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仿宋_GB2312" w:hAnsi="黑体" w:eastAsia="仿宋_GB2312"/>
          <w:sz w:val="32"/>
          <w:szCs w:val="32"/>
        </w:rPr>
      </w:pPr>
    </w:p>
    <w:p>
      <w:pPr>
        <w:snapToGrid w:val="0"/>
        <w:jc w:val="both"/>
        <w:rPr>
          <w:rFonts w:hint="eastAsia" w:ascii="仿宋_GB2312" w:hAnsi="黑体" w:eastAsia="仿宋_GB2312"/>
          <w:sz w:val="32"/>
          <w:szCs w:val="32"/>
        </w:rPr>
      </w:pPr>
    </w:p>
    <w:p>
      <w:pPr>
        <w:snapToGrid w:val="0"/>
        <w:jc w:val="both"/>
        <w:rPr>
          <w:rFonts w:hint="eastAsia" w:ascii="仿宋_GB2312" w:hAnsi="黑体" w:eastAsia="仿宋_GB2312"/>
          <w:sz w:val="32"/>
          <w:szCs w:val="32"/>
        </w:rPr>
      </w:pPr>
    </w:p>
    <w:p>
      <w:pPr>
        <w:snapToGrid w:val="0"/>
        <w:jc w:val="both"/>
        <w:rPr>
          <w:rFonts w:hint="eastAsia" w:ascii="仿宋_GB2312" w:hAnsi="黑体" w:eastAsia="仿宋_GB2312"/>
          <w:sz w:val="32"/>
          <w:szCs w:val="32"/>
        </w:rPr>
      </w:pPr>
    </w:p>
    <w:p>
      <w:pPr>
        <w:snapToGrid w:val="0"/>
        <w:jc w:val="both"/>
        <w:rPr>
          <w:rFonts w:hint="eastAsia" w:ascii="仿宋_GB2312" w:hAnsi="黑体" w:eastAsia="仿宋_GB2312"/>
          <w:sz w:val="32"/>
          <w:szCs w:val="32"/>
        </w:rPr>
      </w:pPr>
    </w:p>
    <w:p>
      <w:pPr>
        <w:snapToGrid w:val="0"/>
        <w:jc w:val="both"/>
        <w:rPr>
          <w:rFonts w:hint="eastAsia" w:ascii="仿宋_GB2312" w:hAnsi="黑体" w:eastAsia="仿宋_GB2312"/>
          <w:sz w:val="32"/>
          <w:szCs w:val="32"/>
        </w:rPr>
      </w:pPr>
    </w:p>
    <w:p>
      <w:pPr>
        <w:snapToGrid w:val="0"/>
        <w:jc w:val="both"/>
        <w:rPr>
          <w:rFonts w:hint="eastAsia" w:ascii="仿宋_GB2312" w:hAnsi="黑体" w:eastAsia="仿宋_GB2312"/>
          <w:sz w:val="32"/>
          <w:szCs w:val="32"/>
        </w:rPr>
      </w:pPr>
    </w:p>
    <w:p>
      <w:pPr>
        <w:snapToGrid w:val="0"/>
        <w:jc w:val="both"/>
        <w:rPr>
          <w:rFonts w:hint="eastAsia" w:ascii="仿宋_GB2312" w:hAnsi="黑体" w:eastAsia="仿宋_GB2312"/>
          <w:sz w:val="32"/>
          <w:szCs w:val="32"/>
        </w:rPr>
      </w:pPr>
    </w:p>
    <w:p>
      <w:pPr>
        <w:snapToGrid w:val="0"/>
        <w:jc w:val="both"/>
        <w:rPr>
          <w:rFonts w:hint="eastAsia" w:ascii="仿宋_GB2312" w:hAnsi="黑体" w:eastAsia="仿宋_GB2312"/>
          <w:sz w:val="32"/>
          <w:szCs w:val="32"/>
        </w:rPr>
      </w:pPr>
    </w:p>
    <w:p>
      <w:pPr>
        <w:snapToGrid w:val="0"/>
        <w:jc w:val="center"/>
        <w:rPr>
          <w:rFonts w:ascii="仿宋_GB2312" w:hAnsi="黑体" w:eastAsia="仿宋_GB2312"/>
          <w:sz w:val="32"/>
          <w:szCs w:val="32"/>
        </w:rPr>
      </w:pPr>
      <w:r>
        <w:rPr>
          <w:rFonts w:hint="eastAsia" w:ascii="仿宋_GB2312" w:hAnsi="黑体" w:eastAsia="仿宋_GB2312"/>
          <w:sz w:val="32"/>
          <w:szCs w:val="32"/>
        </w:rPr>
        <w:t>教资保</w:t>
      </w:r>
      <w:r>
        <w:rPr>
          <w:rFonts w:hint="default" w:ascii="Times New Roman" w:hAnsi="Times New Roman" w:eastAsia="仿宋_GB2312" w:cs="Times New Roman"/>
          <w:sz w:val="32"/>
          <w:szCs w:val="32"/>
        </w:rPr>
        <w:t>〔2022〕</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6</w:t>
      </w:r>
      <w:r>
        <w:rPr>
          <w:rFonts w:hint="eastAsia" w:ascii="仿宋_GB2312" w:hAnsi="黑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河南省教育资源保障中心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转发教育部教育技术与资源发展中心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关于召开中小学虚拟实验教学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阶段性总结交流会的通知</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Lines="100" w:line="400" w:lineRule="exact"/>
        <w:textAlignment w:val="auto"/>
        <w:outlineLvl w:val="0"/>
        <w:rPr>
          <w:rFonts w:hint="eastAsia" w:ascii="仿宋_GB2312" w:hAnsi="仿宋_GB2312" w:eastAsia="仿宋_GB2312" w:cs="仿宋_GB2312"/>
          <w:sz w:val="32"/>
          <w:szCs w:val="32"/>
          <w:shd w:val="clear" w:color="auto" w:fill="FFFFFF"/>
        </w:rPr>
      </w:pPr>
    </w:p>
    <w:p>
      <w:pPr>
        <w:bidi w:val="0"/>
        <w:rPr>
          <w:rFonts w:hint="eastAsia" w:ascii="仿宋" w:hAnsi="仿宋" w:eastAsia="仿宋" w:cs="仿宋"/>
          <w:sz w:val="32"/>
          <w:szCs w:val="32"/>
          <w:lang w:val="en-US" w:eastAsia="zh-CN"/>
        </w:rPr>
      </w:pPr>
      <w:r>
        <w:rPr>
          <w:rFonts w:hint="eastAsia" w:ascii="仿宋" w:hAnsi="仿宋" w:eastAsia="仿宋" w:cs="仿宋"/>
          <w:sz w:val="32"/>
          <w:szCs w:val="32"/>
        </w:rPr>
        <w:t>各省辖市、济源示范区、直管县（市）</w:t>
      </w:r>
      <w:r>
        <w:rPr>
          <w:rFonts w:hint="eastAsia" w:ascii="仿宋" w:hAnsi="仿宋" w:eastAsia="仿宋" w:cs="仿宋"/>
          <w:sz w:val="32"/>
          <w:szCs w:val="32"/>
          <w:lang w:val="en-US" w:eastAsia="zh-CN"/>
        </w:rPr>
        <w:t>教育装备管理部门、</w:t>
      </w:r>
      <w:r>
        <w:rPr>
          <w:rFonts w:hint="eastAsia" w:ascii="仿宋" w:hAnsi="仿宋" w:eastAsia="仿宋" w:cs="仿宋"/>
          <w:sz w:val="32"/>
          <w:szCs w:val="32"/>
        </w:rPr>
        <w:t>电教馆（中心）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厅直属实验学校：</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现将教育部教育技术与资源发展中心</w:t>
      </w:r>
      <w:r>
        <w:rPr>
          <w:rFonts w:hint="eastAsia" w:ascii="仿宋" w:hAnsi="仿宋" w:eastAsia="仿宋" w:cs="仿宋"/>
          <w:sz w:val="32"/>
          <w:szCs w:val="32"/>
          <w:lang w:eastAsia="zh-CN"/>
        </w:rPr>
        <w:t>《</w:t>
      </w:r>
      <w:r>
        <w:rPr>
          <w:rFonts w:hint="eastAsia" w:ascii="仿宋" w:hAnsi="仿宋" w:eastAsia="仿宋" w:cs="仿宋"/>
          <w:sz w:val="32"/>
          <w:szCs w:val="32"/>
        </w:rPr>
        <w:t>关于召开中小学虚拟实验教学阶段性总结交流会的通知》转发给你们，请按</w:t>
      </w:r>
      <w:r>
        <w:rPr>
          <w:rFonts w:hint="eastAsia" w:ascii="仿宋" w:hAnsi="仿宋" w:eastAsia="仿宋" w:cs="仿宋"/>
          <w:sz w:val="32"/>
          <w:szCs w:val="32"/>
          <w:lang w:val="en-US" w:eastAsia="zh-CN"/>
        </w:rPr>
        <w:t>照</w:t>
      </w:r>
      <w:r>
        <w:rPr>
          <w:rFonts w:hint="eastAsia" w:ascii="仿宋" w:hAnsi="仿宋" w:eastAsia="仿宋" w:cs="仿宋"/>
          <w:sz w:val="32"/>
          <w:szCs w:val="32"/>
        </w:rPr>
        <w:t>通知要求，</w:t>
      </w:r>
      <w:r>
        <w:rPr>
          <w:rFonts w:hint="eastAsia" w:ascii="仿宋" w:hAnsi="仿宋" w:eastAsia="仿宋" w:cs="仿宋"/>
          <w:sz w:val="32"/>
          <w:szCs w:val="32"/>
          <w:lang w:val="en-US" w:eastAsia="zh-CN"/>
        </w:rPr>
        <w:t>组织</w:t>
      </w:r>
      <w:r>
        <w:rPr>
          <w:rFonts w:hint="eastAsia" w:ascii="仿宋" w:hAnsi="仿宋" w:eastAsia="仿宋" w:cs="仿宋"/>
          <w:sz w:val="32"/>
          <w:szCs w:val="32"/>
        </w:rPr>
        <w:t>相关人员</w:t>
      </w:r>
      <w:r>
        <w:rPr>
          <w:rFonts w:hint="eastAsia" w:ascii="仿宋" w:hAnsi="仿宋" w:eastAsia="仿宋" w:cs="仿宋"/>
          <w:sz w:val="32"/>
          <w:szCs w:val="32"/>
          <w:lang w:val="en-US" w:eastAsia="zh-CN"/>
        </w:rPr>
        <w:t>于7月28日9:00-15：30准时</w:t>
      </w:r>
      <w:r>
        <w:rPr>
          <w:rFonts w:hint="eastAsia" w:ascii="仿宋" w:hAnsi="仿宋" w:eastAsia="仿宋" w:cs="仿宋"/>
          <w:sz w:val="32"/>
          <w:szCs w:val="32"/>
        </w:rPr>
        <w:t>参加</w:t>
      </w:r>
      <w:r>
        <w:rPr>
          <w:rFonts w:hint="eastAsia" w:ascii="仿宋" w:hAnsi="仿宋" w:eastAsia="仿宋" w:cs="仿宋"/>
          <w:sz w:val="32"/>
          <w:szCs w:val="32"/>
          <w:lang w:val="en-US" w:eastAsia="zh-CN"/>
        </w:rPr>
        <w:t>线上会议</w:t>
      </w:r>
      <w:r>
        <w:rPr>
          <w:rFonts w:hint="eastAsia" w:ascii="仿宋" w:hAnsi="仿宋" w:eastAsia="仿宋" w:cs="仿宋"/>
          <w:sz w:val="32"/>
          <w:szCs w:val="32"/>
        </w:rPr>
        <w:t>。</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lang w:val="en-US" w:eastAsia="zh-CN"/>
        </w:rPr>
        <w:t>河南省教育资源保障中心资源开发部 李靖</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联系电话：0371-66322709</w:t>
      </w:r>
    </w:p>
    <w:p>
      <w:pPr>
        <w:bidi w:val="0"/>
        <w:ind w:firstLine="640" w:firstLineChars="200"/>
        <w:rPr>
          <w:rFonts w:hint="eastAsia" w:ascii="仿宋" w:hAnsi="仿宋" w:eastAsia="仿宋" w:cs="仿宋"/>
          <w:sz w:val="32"/>
          <w:szCs w:val="32"/>
        </w:rPr>
      </w:pPr>
    </w:p>
    <w:p>
      <w:pPr>
        <w:tabs>
          <w:tab w:val="left" w:pos="7140"/>
        </w:tabs>
        <w:bidi w:val="0"/>
        <w:ind w:left="1598" w:leftChars="304" w:hanging="960" w:hangingChars="300"/>
        <w:rPr>
          <w:rFonts w:hint="eastAsia" w:ascii="仿宋" w:hAnsi="仿宋" w:eastAsia="仿宋" w:cs="仿宋"/>
          <w:sz w:val="32"/>
          <w:szCs w:val="32"/>
          <w:lang w:val="en-US" w:eastAsia="zh-CN"/>
        </w:rPr>
      </w:pPr>
    </w:p>
    <w:p>
      <w:pPr>
        <w:tabs>
          <w:tab w:val="left" w:pos="7140"/>
        </w:tabs>
        <w:bidi w:val="0"/>
        <w:ind w:left="1598" w:leftChars="304" w:hanging="960" w:hanging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r>
        <w:rPr>
          <w:rFonts w:hint="eastAsia" w:ascii="仿宋" w:hAnsi="仿宋" w:eastAsia="仿宋" w:cs="仿宋"/>
          <w:sz w:val="32"/>
          <w:szCs w:val="32"/>
          <w:lang w:val="en-US" w:eastAsia="zh-CN"/>
        </w:rPr>
        <w:t>教育部教育技术与资源发展中心《关于召开中小学虚拟实验教学阶段性总结交流会的通知》</w:t>
      </w:r>
    </w:p>
    <w:p>
      <w:pPr>
        <w:bidi w:val="0"/>
        <w:ind w:firstLine="640" w:firstLineChars="200"/>
        <w:rPr>
          <w:rFonts w:hint="eastAsia" w:ascii="仿宋" w:hAnsi="仿宋" w:eastAsia="仿宋" w:cs="仿宋"/>
          <w:sz w:val="32"/>
          <w:szCs w:val="32"/>
          <w:lang w:val="en-US" w:eastAsia="zh-CN"/>
        </w:rPr>
      </w:pP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p>
    <w:p>
      <w:pPr>
        <w:bidi w:val="0"/>
        <w:ind w:firstLine="640" w:firstLineChars="200"/>
        <w:rPr>
          <w:rFonts w:hint="eastAsia" w:ascii="仿宋" w:hAnsi="仿宋" w:eastAsia="仿宋" w:cs="仿宋"/>
          <w:sz w:val="32"/>
          <w:szCs w:val="32"/>
          <w:lang w:val="en-US" w:eastAsia="zh-CN"/>
        </w:rPr>
      </w:pPr>
    </w:p>
    <w:p>
      <w:pPr>
        <w:bidi w:val="0"/>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2022年7月26日</w:t>
      </w: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ind w:firstLine="5100" w:firstLineChars="1700"/>
        <w:rPr>
          <w:rFonts w:hint="eastAsia" w:asciiTheme="minorEastAsia" w:hAnsiTheme="min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600"/>
        <w:jc w:val="both"/>
        <w:textAlignment w:val="auto"/>
        <w:rPr>
          <w:rFonts w:hint="eastAsia" w:ascii="仿宋_GB2312" w:hAnsi="仿宋_GB2312" w:eastAsia="仿宋_GB2312" w:cs="仿宋_GB2312"/>
          <w:sz w:val="28"/>
          <w:szCs w:val="28"/>
        </w:rPr>
      </w:pPr>
    </w:p>
    <w:p>
      <w:pPr>
        <w:pStyle w:val="7"/>
        <w:shd w:val="clear" w:color="auto" w:fill="FFFFFF"/>
        <w:spacing w:before="0" w:beforeAutospacing="0" w:after="0" w:afterAutospacing="0" w:line="315" w:lineRule="atLeast"/>
        <w:ind w:left="0" w:leftChars="0" w:firstLine="0" w:firstLineChars="0"/>
        <w:jc w:val="center"/>
        <w:rPr>
          <w:rFonts w:hint="eastAsia" w:ascii="方正仿宋_GBK" w:hAnsi="方正仿宋_GBK" w:eastAsia="方正仿宋_GBK" w:cs="方正仿宋_GBK"/>
          <w:color w:val="000000"/>
          <w:spacing w:val="0"/>
          <w:position w:val="0"/>
          <w:sz w:val="28"/>
          <w:szCs w:val="28"/>
          <w:shd w:val="clear" w:fill="auto"/>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40640</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3.2pt;height:0pt;width:414pt;z-index:251661312;mso-width-relative:page;mso-height-relative:page;" filled="f" stroked="t" coordsize="21600,21600" o:gfxdata="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mjxl0QAAAAUBAAAPAAAAAAAAAAEAIAAAACIAAABkcnMvZG93bnJldi54bWxQSwECFAAU&#10;AAAACACHTuJArmRNWvgBAADyAwAADgAAAAAAAAABACAAAAAg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396240</wp:posOffset>
                </wp:positionV>
                <wp:extent cx="5257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31.2pt;height:0pt;width:414pt;z-index:251662336;mso-width-relative:page;mso-height-relative:page;" filled="f" stroked="t" coordsize="21600,21600" o:gfxdata="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iRKg1AAAAAcBAAAPAAAAAAAAAAEAIAAAACIAAABkcnMvZG93bnJldi54bWxQSwEC&#10;FAAUAAAACACHTuJAHj+JZvgBAADyAwAADgAAAAAAAAABACAAAAAjAQAAZHJzL2Uyb0RvYy54bWxQ&#10;SwUGAAAAAAYABgBZAQAAjQUAAAAA&#10;">
                <v:fill on="f" focussize="0,0"/>
                <v:stroke color="#000000" joinstyle="round"/>
                <v:imagedata o:title=""/>
                <o:lock v:ext="edit" aspectratio="f"/>
              </v:line>
            </w:pict>
          </mc:Fallback>
        </mc:AlternateContent>
      </w:r>
      <w:r>
        <w:rPr>
          <w:rFonts w:hint="eastAsia" w:ascii="仿宋_GB2312" w:hAnsi="宋体" w:eastAsia="仿宋_GB2312" w:cs="仿宋_GB2312"/>
          <w:sz w:val="28"/>
          <w:szCs w:val="28"/>
          <w:lang w:val="en-US" w:eastAsia="zh-CN"/>
        </w:rPr>
        <w:t>河南省教育资源保障中心</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2022年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日印发</w:t>
      </w:r>
    </w:p>
    <w:p>
      <w:pPr>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件</w:t>
      </w:r>
    </w:p>
    <w:p>
      <w:pPr>
        <w:jc w:val="left"/>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drawing>
          <wp:inline distT="0" distB="0" distL="114300" distR="114300">
            <wp:extent cx="5963920" cy="8360410"/>
            <wp:effectExtent l="0" t="0" r="17780" b="2540"/>
            <wp:docPr id="1" name="图片 1" descr="中央电化教育馆关于召开中小学虚拟实验教学阶段性总结交流会的通知202207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央电化教育馆关于召开中小学虚拟实验教学阶段性总结交流会的通知202207_页面_1"/>
                    <pic:cNvPicPr>
                      <a:picLocks noChangeAspect="1"/>
                    </pic:cNvPicPr>
                  </pic:nvPicPr>
                  <pic:blipFill>
                    <a:blip r:embed="rId5"/>
                    <a:srcRect l="5801" t="4562" r="5021" b="2014"/>
                    <a:stretch>
                      <a:fillRect/>
                    </a:stretch>
                  </pic:blipFill>
                  <pic:spPr>
                    <a:xfrm>
                      <a:off x="0" y="0"/>
                      <a:ext cx="5963920" cy="8360410"/>
                    </a:xfrm>
                    <a:prstGeom prst="rect">
                      <a:avLst/>
                    </a:prstGeom>
                  </pic:spPr>
                </pic:pic>
              </a:graphicData>
            </a:graphic>
          </wp:inline>
        </w:drawing>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drawing>
          <wp:inline distT="0" distB="0" distL="114300" distR="114300">
            <wp:extent cx="5717540" cy="8394700"/>
            <wp:effectExtent l="0" t="0" r="16510" b="6350"/>
            <wp:docPr id="2" name="图片 2" descr="中央电化教育馆关于召开中小学虚拟实验教学阶段性总结交流会的通知202207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央电化教育馆关于召开中小学虚拟实验教学阶段性总结交流会的通知202207_页面_2"/>
                    <pic:cNvPicPr>
                      <a:picLocks noChangeAspect="1"/>
                    </pic:cNvPicPr>
                  </pic:nvPicPr>
                  <pic:blipFill>
                    <a:blip r:embed="rId6"/>
                    <a:stretch>
                      <a:fillRect/>
                    </a:stretch>
                  </pic:blipFill>
                  <pic:spPr>
                    <a:xfrm>
                      <a:off x="0" y="0"/>
                      <a:ext cx="5717540" cy="8394700"/>
                    </a:xfrm>
                    <a:prstGeom prst="rect">
                      <a:avLst/>
                    </a:prstGeom>
                  </pic:spPr>
                </pic:pic>
              </a:graphicData>
            </a:graphic>
          </wp:inline>
        </w:drawing>
      </w:r>
    </w:p>
    <w:p>
      <w:pPr>
        <w:rPr>
          <w:rFonts w:hint="default" w:eastAsiaTheme="minorEastAsia"/>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default" w:eastAsiaTheme="minorEastAsia"/>
          <w:lang w:val="en-US" w:eastAsia="zh-CN"/>
        </w:rPr>
        <w:sectPr>
          <w:pgSz w:w="16838" w:h="11906" w:orient="landscape"/>
          <w:pgMar w:top="1800" w:right="1440" w:bottom="1800" w:left="1440" w:header="851" w:footer="992" w:gutter="0"/>
          <w:cols w:space="425" w:num="1"/>
          <w:docGrid w:type="lines" w:linePitch="312" w:charSpace="0"/>
        </w:sectPr>
      </w:pPr>
      <w:r>
        <w:rPr>
          <w:rFonts w:hint="default" w:eastAsiaTheme="minorEastAsia"/>
          <w:lang w:val="en-US" w:eastAsia="zh-CN"/>
        </w:rPr>
        <w:drawing>
          <wp:inline distT="0" distB="0" distL="114300" distR="114300">
            <wp:extent cx="5624830" cy="9615170"/>
            <wp:effectExtent l="0" t="0" r="5080" b="13970"/>
            <wp:docPr id="3" name="图片 3" descr="中央电化教育馆关于召开中小学虚拟实验教学阶段性总结交流会的通知202207_页面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央电化教育馆关于召开中小学虚拟实验教学阶段性总结交流会的通知202207_页面_3"/>
                    <pic:cNvPicPr>
                      <a:picLocks noChangeAspect="1"/>
                    </pic:cNvPicPr>
                  </pic:nvPicPr>
                  <pic:blipFill>
                    <a:blip r:embed="rId7"/>
                    <a:srcRect l="4536" r="5904" b="1249"/>
                    <a:stretch>
                      <a:fillRect/>
                    </a:stretch>
                  </pic:blipFill>
                  <pic:spPr>
                    <a:xfrm rot="16200000">
                      <a:off x="0" y="0"/>
                      <a:ext cx="5624830" cy="9615170"/>
                    </a:xfrm>
                    <a:prstGeom prst="rect">
                      <a:avLst/>
                    </a:prstGeom>
                  </pic:spPr>
                </pic:pic>
              </a:graphicData>
            </a:graphic>
          </wp:inline>
        </w:drawing>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hMTUyODhhNzljMzUzYjQxYWExODhjNmRmNDRhYzcifQ=="/>
  </w:docVars>
  <w:rsids>
    <w:rsidRoot w:val="00000000"/>
    <w:rsid w:val="02FB068D"/>
    <w:rsid w:val="04D61EE4"/>
    <w:rsid w:val="0EB61592"/>
    <w:rsid w:val="18AE594C"/>
    <w:rsid w:val="1B641A3B"/>
    <w:rsid w:val="1E424A00"/>
    <w:rsid w:val="1F6570BC"/>
    <w:rsid w:val="211C515D"/>
    <w:rsid w:val="239F090A"/>
    <w:rsid w:val="2414074E"/>
    <w:rsid w:val="26706979"/>
    <w:rsid w:val="37A74362"/>
    <w:rsid w:val="3AE256B3"/>
    <w:rsid w:val="3F752574"/>
    <w:rsid w:val="47B439F4"/>
    <w:rsid w:val="58991AC2"/>
    <w:rsid w:val="61B12F9B"/>
    <w:rsid w:val="645A49F9"/>
    <w:rsid w:val="64F67E04"/>
    <w:rsid w:val="6931323A"/>
    <w:rsid w:val="6C6358C7"/>
    <w:rsid w:val="6EDC65DA"/>
    <w:rsid w:val="71C72F90"/>
    <w:rsid w:val="762A7030"/>
    <w:rsid w:val="7BE65165"/>
    <w:rsid w:val="7CA074FC"/>
    <w:rsid w:val="7D284642"/>
    <w:rsid w:val="7F690502"/>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280</Words>
  <Characters>312</Characters>
  <Lines>0</Lines>
  <Paragraphs>0</Paragraphs>
  <TotalTime>7</TotalTime>
  <ScaleCrop>false</ScaleCrop>
  <LinksUpToDate>false</LinksUpToDate>
  <CharactersWithSpaces>369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2022-07-26T02:24:00Z</dcterms:created>
  <dc:creator>admin</dc:creator>
  <cp:lastModifiedBy>李军丽</cp:lastModifiedBy>
  <cp:lastPrinted>2022-07-26T08:11:06Z</cp:lastPrinted>
  <dcterms:modified xsi:type="dcterms:W3CDTF">2022-07-26T08:12:48Z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B30B984304304015923A981104FC2DCD</vt:lpwstr>
  </property>
</Properties>
</file>