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6C0" w:rsidRDefault="003E29D5">
      <w:pPr>
        <w:jc w:val="center"/>
        <w:rPr>
          <w:rFonts w:ascii="宋体" w:eastAsia="宋体" w:hAnsi="宋体" w:cs="宋体"/>
          <w:b/>
          <w:bCs/>
          <w:sz w:val="32"/>
          <w:szCs w:val="32"/>
        </w:rPr>
      </w:pPr>
      <w:r>
        <w:rPr>
          <w:rFonts w:ascii="宋体" w:eastAsia="宋体" w:hAnsi="宋体" w:cs="宋体" w:hint="eastAsia"/>
          <w:b/>
          <w:bCs/>
          <w:sz w:val="32"/>
          <w:szCs w:val="32"/>
        </w:rPr>
        <w:t>健康情况声明书</w:t>
      </w:r>
    </w:p>
    <w:p w:rsidR="00FB56C0" w:rsidRDefault="003E29D5">
      <w:pPr>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本人已知晓并理解、遵守河南省第二实验中学2021年面向社会公开招聘现场认证、笔试、面试等关于应聘人员个人健康要求和新冠肺炎疫情防控相关管理规定，并做如下声明：</w:t>
      </w:r>
    </w:p>
    <w:p w:rsidR="00FB56C0" w:rsidRDefault="003E29D5">
      <w:pPr>
        <w:numPr>
          <w:ilvl w:val="0"/>
          <w:numId w:val="1"/>
        </w:numPr>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本人不属于疫情防控要求14天强制隔离期、医学观察期或自我隔离期内的人群。</w:t>
      </w:r>
    </w:p>
    <w:p w:rsidR="00FB56C0" w:rsidRDefault="003E29D5">
      <w:pPr>
        <w:numPr>
          <w:ilvl w:val="0"/>
          <w:numId w:val="1"/>
        </w:numPr>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本人在</w:t>
      </w:r>
      <w:r w:rsidR="00A8387D">
        <w:rPr>
          <w:rFonts w:ascii="仿宋_GB2312" w:eastAsia="仿宋_GB2312" w:hAnsi="仿宋_GB2312" w:cs="仿宋_GB2312" w:hint="eastAsia"/>
          <w:sz w:val="24"/>
        </w:rPr>
        <w:t>入校</w:t>
      </w:r>
      <w:r>
        <w:rPr>
          <w:rFonts w:ascii="仿宋_GB2312" w:eastAsia="仿宋_GB2312" w:hAnsi="仿宋_GB2312" w:cs="仿宋_GB2312" w:hint="eastAsia"/>
          <w:sz w:val="24"/>
        </w:rPr>
        <w:t>前14天内如实填写“体温自我监测登记表”，体温和个人健康情况均正常。</w:t>
      </w:r>
    </w:p>
    <w:p w:rsidR="00FB56C0" w:rsidRDefault="00A8387D">
      <w:pPr>
        <w:numPr>
          <w:ilvl w:val="0"/>
          <w:numId w:val="1"/>
        </w:numPr>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现场审核、笔试、面试</w:t>
      </w:r>
      <w:r w:rsidR="003E29D5">
        <w:rPr>
          <w:rFonts w:ascii="仿宋_GB2312" w:eastAsia="仿宋_GB2312" w:hAnsi="仿宋_GB2312" w:cs="仿宋_GB2312" w:hint="eastAsia"/>
          <w:sz w:val="24"/>
        </w:rPr>
        <w:t>过程中如出现咳嗽、发热等身体不适情况，愿自行放弃</w:t>
      </w:r>
      <w:r>
        <w:rPr>
          <w:rFonts w:ascii="仿宋_GB2312" w:eastAsia="仿宋_GB2312" w:hAnsi="仿宋_GB2312" w:cs="仿宋_GB2312" w:hint="eastAsia"/>
          <w:sz w:val="24"/>
        </w:rPr>
        <w:t>审核或</w:t>
      </w:r>
      <w:r w:rsidR="003E29D5">
        <w:rPr>
          <w:rFonts w:ascii="仿宋_GB2312" w:eastAsia="仿宋_GB2312" w:hAnsi="仿宋_GB2312" w:cs="仿宋_GB2312" w:hint="eastAsia"/>
          <w:sz w:val="24"/>
        </w:rPr>
        <w:t>考试。</w:t>
      </w:r>
    </w:p>
    <w:p w:rsidR="00FB56C0" w:rsidRDefault="003E29D5">
      <w:pPr>
        <w:spacing w:line="288"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本人保证以上声明信息真实、准确、完整，并知悉将承担瞒报的法律后果及责任。</w:t>
      </w:r>
    </w:p>
    <w:p w:rsidR="00FB56C0" w:rsidRDefault="00FB56C0">
      <w:pPr>
        <w:rPr>
          <w:rFonts w:ascii="仿宋_GB2312" w:eastAsia="仿宋_GB2312" w:hAnsi="仿宋_GB2312" w:cs="仿宋_GB2312"/>
          <w:sz w:val="24"/>
        </w:rPr>
      </w:pPr>
    </w:p>
    <w:p w:rsidR="00FB56C0" w:rsidRDefault="003E29D5" w:rsidP="00610CE9">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声明人(签字）：</w:t>
      </w:r>
    </w:p>
    <w:p w:rsidR="00FB56C0" w:rsidRDefault="003E29D5" w:rsidP="00610CE9">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日        期：</w:t>
      </w:r>
    </w:p>
    <w:p w:rsidR="00FB56C0" w:rsidRDefault="003E29D5" w:rsidP="00610CE9">
      <w:pPr>
        <w:spacing w:line="500" w:lineRule="exact"/>
        <w:jc w:val="center"/>
        <w:rPr>
          <w:rFonts w:ascii="仿宋_GB2312" w:eastAsia="仿宋_GB2312" w:hAnsi="仿宋_GB2312" w:cs="仿宋_GB2312"/>
          <w:sz w:val="24"/>
        </w:rPr>
      </w:pPr>
      <w:r>
        <w:rPr>
          <w:rFonts w:ascii="仿宋_GB2312" w:eastAsia="仿宋_GB2312" w:hAnsi="仿宋_GB2312" w:cs="仿宋_GB2312" w:hint="eastAsia"/>
          <w:sz w:val="24"/>
        </w:rPr>
        <w:t>联  系 电 话：</w:t>
      </w:r>
    </w:p>
    <w:p w:rsidR="00FB56C0" w:rsidRDefault="00FB56C0" w:rsidP="00610CE9">
      <w:pPr>
        <w:spacing w:line="240" w:lineRule="exact"/>
        <w:jc w:val="center"/>
        <w:rPr>
          <w:rFonts w:ascii="仿宋_GB2312" w:eastAsia="仿宋_GB2312" w:hAnsi="仿宋_GB2312" w:cs="仿宋_GB2312"/>
          <w:sz w:val="24"/>
        </w:rPr>
      </w:pPr>
    </w:p>
    <w:p w:rsidR="00FB56C0" w:rsidRPr="003E29D5" w:rsidRDefault="003E29D5" w:rsidP="003E29D5">
      <w:pPr>
        <w:snapToGrid w:val="0"/>
        <w:spacing w:line="360" w:lineRule="exact"/>
        <w:jc w:val="center"/>
        <w:rPr>
          <w:rFonts w:ascii="方正小标宋简体" w:eastAsia="方正小标宋简体" w:hAnsi="仿宋_GB2312" w:cs="仿宋_GB2312"/>
          <w:sz w:val="24"/>
        </w:rPr>
      </w:pPr>
      <w:r w:rsidRPr="003E29D5">
        <w:rPr>
          <w:rFonts w:ascii="方正小标宋简体" w:eastAsia="方正小标宋简体" w:hAnsi="仿宋_GB2312" w:cs="仿宋_GB2312" w:hint="eastAsia"/>
          <w:sz w:val="24"/>
        </w:rPr>
        <w:t>体温自我监测登记表</w:t>
      </w:r>
    </w:p>
    <w:tbl>
      <w:tblPr>
        <w:tblStyle w:val="a3"/>
        <w:tblW w:w="0" w:type="auto"/>
        <w:tblLook w:val="04A0" w:firstRow="1" w:lastRow="0" w:firstColumn="1" w:lastColumn="0" w:noHBand="0" w:noVBand="1"/>
      </w:tblPr>
      <w:tblGrid>
        <w:gridCol w:w="1797"/>
        <w:gridCol w:w="1855"/>
        <w:gridCol w:w="2794"/>
        <w:gridCol w:w="1600"/>
      </w:tblGrid>
      <w:tr w:rsidR="007420A3" w:rsidTr="007420A3">
        <w:trPr>
          <w:trHeight w:val="496"/>
        </w:trPr>
        <w:tc>
          <w:tcPr>
            <w:tcW w:w="1797" w:type="dxa"/>
            <w:vAlign w:val="center"/>
          </w:tcPr>
          <w:p w:rsidR="007420A3" w:rsidRDefault="007420A3" w:rsidP="007420A3">
            <w:pPr>
              <w:snapToGrid w:val="0"/>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日期</w:t>
            </w:r>
          </w:p>
        </w:tc>
        <w:tc>
          <w:tcPr>
            <w:tcW w:w="2794" w:type="dxa"/>
            <w:vAlign w:val="center"/>
          </w:tcPr>
          <w:p w:rsidR="004C7721" w:rsidRDefault="007420A3" w:rsidP="004C7721">
            <w:pPr>
              <w:snapToGrid w:val="0"/>
              <w:spacing w:line="24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所在城市</w:t>
            </w:r>
          </w:p>
          <w:p w:rsidR="007420A3" w:rsidRDefault="004C7721" w:rsidP="004C7721">
            <w:pPr>
              <w:snapToGrid w:val="0"/>
              <w:spacing w:line="24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（如：河南郑州）</w:t>
            </w: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b/>
                <w:bCs/>
                <w:sz w:val="24"/>
              </w:rPr>
            </w:pPr>
            <w:r>
              <w:rPr>
                <w:rFonts w:ascii="仿宋_GB2312" w:eastAsia="仿宋_GB2312" w:hAnsi="仿宋_GB2312" w:cs="仿宋_GB2312" w:hint="eastAsia"/>
                <w:b/>
                <w:bCs/>
                <w:sz w:val="24"/>
              </w:rPr>
              <w:t>体温</w:t>
            </w:r>
          </w:p>
        </w:tc>
      </w:tr>
      <w:tr w:rsidR="007420A3" w:rsidTr="007420A3">
        <w:trPr>
          <w:trHeight w:val="376"/>
        </w:trPr>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入校前14天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入校前13天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入校前12天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入校前11天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入校前10天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入校前9天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入校前8天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入校前7天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入校前6天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入校前5天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入校前4天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入校前3天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入校前2天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r w:rsidR="007420A3" w:rsidTr="007420A3">
        <w:tc>
          <w:tcPr>
            <w:tcW w:w="1797" w:type="dxa"/>
            <w:vAlign w:val="center"/>
          </w:tcPr>
          <w:p w:rsidR="007420A3" w:rsidRDefault="007420A3" w:rsidP="007420A3">
            <w:pPr>
              <w:snapToGrid w:val="0"/>
              <w:spacing w:line="312" w:lineRule="auto"/>
              <w:jc w:val="center"/>
              <w:rPr>
                <w:rFonts w:ascii="仿宋_GB2312" w:eastAsia="仿宋_GB2312" w:hAnsi="仿宋_GB2312" w:cs="仿宋_GB2312"/>
                <w:sz w:val="24"/>
              </w:rPr>
            </w:pPr>
            <w:r>
              <w:rPr>
                <w:rFonts w:ascii="仿宋_GB2312" w:eastAsia="仿宋_GB2312" w:hAnsi="仿宋_GB2312" w:cs="仿宋_GB2312" w:hint="eastAsia"/>
                <w:sz w:val="24"/>
              </w:rPr>
              <w:t>入校前1天</w:t>
            </w:r>
          </w:p>
        </w:tc>
        <w:tc>
          <w:tcPr>
            <w:tcW w:w="1855"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2794"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c>
          <w:tcPr>
            <w:tcW w:w="1600" w:type="dxa"/>
            <w:vAlign w:val="center"/>
          </w:tcPr>
          <w:p w:rsidR="007420A3" w:rsidRDefault="007420A3" w:rsidP="007420A3">
            <w:pPr>
              <w:snapToGrid w:val="0"/>
              <w:spacing w:line="312" w:lineRule="auto"/>
              <w:jc w:val="center"/>
              <w:rPr>
                <w:rFonts w:ascii="仿宋_GB2312" w:eastAsia="仿宋_GB2312" w:hAnsi="仿宋_GB2312" w:cs="仿宋_GB2312"/>
                <w:sz w:val="24"/>
              </w:rPr>
            </w:pPr>
          </w:p>
        </w:tc>
      </w:tr>
    </w:tbl>
    <w:p w:rsidR="007E2B91" w:rsidRPr="00022D3A" w:rsidRDefault="003E29D5" w:rsidP="007E2B91">
      <w:pPr>
        <w:snapToGrid w:val="0"/>
        <w:spacing w:line="180" w:lineRule="exact"/>
        <w:jc w:val="left"/>
        <w:rPr>
          <w:rFonts w:ascii="仿宋_GB2312" w:eastAsia="仿宋_GB2312" w:hAnsi="仿宋_GB2312" w:cs="仿宋_GB2312"/>
          <w:sz w:val="18"/>
        </w:rPr>
      </w:pPr>
      <w:r w:rsidRPr="00022D3A">
        <w:rPr>
          <w:rFonts w:ascii="仿宋_GB2312" w:eastAsia="仿宋_GB2312" w:hAnsi="仿宋_GB2312" w:cs="仿宋_GB2312" w:hint="eastAsia"/>
          <w:sz w:val="18"/>
        </w:rPr>
        <w:t>注：</w:t>
      </w:r>
      <w:r w:rsidR="007E2B91" w:rsidRPr="00022D3A">
        <w:rPr>
          <w:rFonts w:ascii="仿宋_GB2312" w:eastAsia="仿宋_GB2312" w:hAnsi="仿宋_GB2312" w:cs="仿宋_GB2312" w:hint="eastAsia"/>
          <w:sz w:val="18"/>
        </w:rPr>
        <w:t>1.</w:t>
      </w:r>
      <w:r w:rsidR="007420A3" w:rsidRPr="00022D3A">
        <w:rPr>
          <w:rFonts w:ascii="仿宋_GB2312" w:eastAsia="仿宋_GB2312" w:hAnsi="仿宋_GB2312" w:cs="仿宋_GB2312" w:hint="eastAsia"/>
          <w:sz w:val="18"/>
        </w:rPr>
        <w:t>入校前14天到过中高风险地区</w:t>
      </w:r>
      <w:r w:rsidR="003A45A5" w:rsidRPr="00022D3A">
        <w:rPr>
          <w:rFonts w:ascii="仿宋_GB2312" w:eastAsia="仿宋_GB2312" w:hAnsi="仿宋_GB2312" w:cs="仿宋_GB2312" w:hint="eastAsia"/>
          <w:sz w:val="18"/>
        </w:rPr>
        <w:t>的人员</w:t>
      </w:r>
      <w:r w:rsidR="007420A3" w:rsidRPr="00022D3A">
        <w:rPr>
          <w:rFonts w:ascii="仿宋_GB2312" w:eastAsia="仿宋_GB2312" w:hAnsi="仿宋_GB2312" w:cs="仿宋_GB2312" w:hint="eastAsia"/>
          <w:sz w:val="18"/>
        </w:rPr>
        <w:t>，</w:t>
      </w:r>
      <w:r w:rsidR="00022D3A" w:rsidRPr="00022D3A">
        <w:rPr>
          <w:rFonts w:ascii="仿宋_GB2312" w:eastAsia="仿宋_GB2312" w:hAnsi="仿宋_GB2312" w:cs="仿宋_GB2312" w:hint="eastAsia"/>
          <w:sz w:val="18"/>
        </w:rPr>
        <w:t>因疫情防控需要无法</w:t>
      </w:r>
      <w:r w:rsidR="007420A3" w:rsidRPr="00022D3A">
        <w:rPr>
          <w:rFonts w:ascii="仿宋_GB2312" w:eastAsia="仿宋_GB2312" w:hAnsi="仿宋_GB2312" w:cs="仿宋_GB2312" w:hint="eastAsia"/>
          <w:sz w:val="18"/>
        </w:rPr>
        <w:t>入校</w:t>
      </w:r>
      <w:r w:rsidR="007E2B91" w:rsidRPr="00022D3A">
        <w:rPr>
          <w:rFonts w:ascii="仿宋_GB2312" w:eastAsia="仿宋_GB2312" w:hAnsi="仿宋_GB2312" w:cs="仿宋_GB2312" w:hint="eastAsia"/>
          <w:sz w:val="18"/>
        </w:rPr>
        <w:t>，</w:t>
      </w:r>
      <w:r w:rsidR="00022D3A" w:rsidRPr="00022D3A">
        <w:rPr>
          <w:rFonts w:ascii="仿宋_GB2312" w:eastAsia="仿宋_GB2312" w:hAnsi="仿宋_GB2312" w:cs="仿宋_GB2312" w:hint="eastAsia"/>
          <w:sz w:val="18"/>
        </w:rPr>
        <w:t>视为放弃相应资格</w:t>
      </w:r>
      <w:r w:rsidR="007420A3" w:rsidRPr="00022D3A">
        <w:rPr>
          <w:rFonts w:ascii="仿宋_GB2312" w:eastAsia="仿宋_GB2312" w:hAnsi="仿宋_GB2312" w:cs="仿宋_GB2312" w:hint="eastAsia"/>
          <w:sz w:val="18"/>
        </w:rPr>
        <w:t>；</w:t>
      </w:r>
    </w:p>
    <w:p w:rsidR="00FB56C0" w:rsidRPr="007E2B91" w:rsidRDefault="007E2B91" w:rsidP="007E2B91">
      <w:pPr>
        <w:snapToGrid w:val="0"/>
        <w:spacing w:line="180" w:lineRule="exact"/>
        <w:ind w:firstLineChars="200" w:firstLine="360"/>
        <w:jc w:val="left"/>
        <w:rPr>
          <w:rFonts w:ascii="仿宋_GB2312" w:eastAsia="仿宋_GB2312" w:hAnsi="仿宋_GB2312" w:cs="仿宋_GB2312"/>
          <w:sz w:val="18"/>
        </w:rPr>
      </w:pPr>
      <w:r w:rsidRPr="00022D3A">
        <w:rPr>
          <w:rFonts w:ascii="仿宋_GB2312" w:eastAsia="仿宋_GB2312" w:hAnsi="仿宋_GB2312" w:cs="仿宋_GB2312" w:hint="eastAsia"/>
          <w:sz w:val="18"/>
        </w:rPr>
        <w:t>2.</w:t>
      </w:r>
      <w:r w:rsidR="00022D3A" w:rsidRPr="00022D3A">
        <w:rPr>
          <w:rFonts w:ascii="仿宋_GB2312" w:eastAsia="仿宋_GB2312" w:hAnsi="仿宋_GB2312" w:cs="仿宋_GB2312" w:hint="eastAsia"/>
          <w:sz w:val="18"/>
        </w:rPr>
        <w:t>符合疫情防控要求的人员，入校检查时需上交本表，每位应聘人员每入校一次交一份。</w:t>
      </w:r>
      <w:bookmarkStart w:id="0" w:name="_GoBack"/>
      <w:bookmarkEnd w:id="0"/>
    </w:p>
    <w:p w:rsidR="00CE323D" w:rsidRDefault="00F26934" w:rsidP="00CE323D">
      <w:pPr>
        <w:jc w:val="center"/>
        <w:rPr>
          <w:rFonts w:ascii="宋体" w:eastAsia="宋体" w:hAnsi="宋体" w:cs="宋体"/>
          <w:b/>
          <w:bCs/>
          <w:sz w:val="32"/>
          <w:szCs w:val="32"/>
        </w:rPr>
      </w:pPr>
      <w:r>
        <w:rPr>
          <w:rFonts w:ascii="宋体" w:eastAsia="宋体" w:hAnsi="宋体" w:cs="宋体" w:hint="eastAsia"/>
          <w:b/>
          <w:bCs/>
          <w:sz w:val="32"/>
          <w:szCs w:val="32"/>
        </w:rPr>
        <w:lastRenderedPageBreak/>
        <w:t>健康码截图</w:t>
      </w:r>
    </w:p>
    <w:p w:rsidR="00CE323D" w:rsidRDefault="00F26934" w:rsidP="00F26934">
      <w:pPr>
        <w:spacing w:line="288" w:lineRule="auto"/>
        <w:ind w:firstLineChars="200" w:firstLine="480"/>
        <w:rPr>
          <w:rFonts w:ascii="仿宋_GB2312" w:eastAsia="仿宋_GB2312" w:hAnsi="仿宋_GB2312" w:cs="仿宋_GB2312"/>
          <w:sz w:val="24"/>
        </w:rPr>
      </w:pPr>
      <w:r w:rsidRPr="00F26934">
        <w:rPr>
          <w:rFonts w:ascii="仿宋_GB2312" w:eastAsia="仿宋_GB2312" w:hAnsi="仿宋_GB2312" w:cs="仿宋_GB2312" w:hint="eastAsia"/>
          <w:sz w:val="24"/>
        </w:rPr>
        <w:t>从支付宝或豫事办APP申领</w:t>
      </w:r>
      <w:r>
        <w:rPr>
          <w:rFonts w:ascii="仿宋_GB2312" w:eastAsia="仿宋_GB2312" w:hAnsi="仿宋_GB2312" w:cs="仿宋_GB2312" w:hint="eastAsia"/>
          <w:sz w:val="24"/>
        </w:rPr>
        <w:t>，须为入校当天或入校前一天截图。</w:t>
      </w:r>
    </w:p>
    <w:p w:rsidR="00CE323D" w:rsidRPr="00CE323D" w:rsidRDefault="00CE323D">
      <w:pPr>
        <w:snapToGrid w:val="0"/>
        <w:spacing w:line="312" w:lineRule="auto"/>
        <w:jc w:val="left"/>
        <w:rPr>
          <w:rFonts w:ascii="仿宋_GB2312" w:eastAsia="仿宋_GB2312" w:hAnsi="仿宋_GB2312" w:cs="仿宋_GB2312"/>
          <w:sz w:val="24"/>
        </w:rPr>
      </w:pPr>
    </w:p>
    <w:p w:rsidR="00CE323D" w:rsidRDefault="00CE323D">
      <w:pPr>
        <w:snapToGrid w:val="0"/>
        <w:spacing w:line="312" w:lineRule="auto"/>
        <w:jc w:val="left"/>
        <w:rPr>
          <w:rFonts w:ascii="仿宋_GB2312" w:eastAsia="仿宋_GB2312" w:hAnsi="仿宋_GB2312" w:cs="仿宋_GB2312"/>
          <w:sz w:val="24"/>
        </w:rPr>
      </w:pPr>
    </w:p>
    <w:p w:rsidR="00CE323D" w:rsidRDefault="00CE323D">
      <w:pPr>
        <w:snapToGrid w:val="0"/>
        <w:spacing w:line="312" w:lineRule="auto"/>
        <w:jc w:val="left"/>
        <w:rPr>
          <w:rFonts w:ascii="仿宋_GB2312" w:eastAsia="仿宋_GB2312" w:hAnsi="仿宋_GB2312" w:cs="仿宋_GB2312"/>
          <w:sz w:val="24"/>
        </w:rPr>
      </w:pPr>
    </w:p>
    <w:p w:rsidR="00CE323D" w:rsidRDefault="00CE323D">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A8387D" w:rsidRDefault="00A8387D">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rsidP="00F26934">
      <w:pPr>
        <w:jc w:val="center"/>
        <w:rPr>
          <w:rFonts w:ascii="宋体" w:eastAsia="宋体" w:hAnsi="宋体" w:cs="宋体"/>
          <w:b/>
          <w:bCs/>
          <w:sz w:val="32"/>
          <w:szCs w:val="32"/>
        </w:rPr>
      </w:pPr>
      <w:r>
        <w:rPr>
          <w:rFonts w:ascii="宋体" w:eastAsia="宋体" w:hAnsi="宋体" w:cs="宋体" w:hint="eastAsia"/>
          <w:b/>
          <w:bCs/>
          <w:sz w:val="32"/>
          <w:szCs w:val="32"/>
        </w:rPr>
        <w:t>行程码截图</w:t>
      </w:r>
    </w:p>
    <w:p w:rsidR="00F26934" w:rsidRPr="00F26934" w:rsidRDefault="00F26934" w:rsidP="00F26934">
      <w:pPr>
        <w:spacing w:line="288" w:lineRule="auto"/>
        <w:ind w:firstLineChars="200" w:firstLine="440"/>
        <w:rPr>
          <w:rFonts w:ascii="仿宋_GB2312" w:eastAsia="仿宋_GB2312" w:hAnsi="仿宋_GB2312" w:cs="仿宋_GB2312"/>
          <w:spacing w:val="-10"/>
          <w:sz w:val="24"/>
        </w:rPr>
      </w:pPr>
      <w:r w:rsidRPr="00F26934">
        <w:rPr>
          <w:rFonts w:ascii="仿宋_GB2312" w:eastAsia="仿宋_GB2312" w:hAnsi="仿宋_GB2312" w:cs="仿宋_GB2312" w:hint="eastAsia"/>
          <w:spacing w:val="-10"/>
          <w:sz w:val="24"/>
        </w:rPr>
        <w:t>从国务院客户端小程序“防疫行程卡”申领，须为入校当天或入校前一天截图。</w:t>
      </w:r>
    </w:p>
    <w:p w:rsidR="00F26934" w:rsidRPr="00CE323D" w:rsidRDefault="00F26934" w:rsidP="00F26934">
      <w:pPr>
        <w:snapToGrid w:val="0"/>
        <w:spacing w:line="312" w:lineRule="auto"/>
        <w:jc w:val="left"/>
        <w:rPr>
          <w:rFonts w:ascii="仿宋_GB2312" w:eastAsia="仿宋_GB2312" w:hAnsi="仿宋_GB2312" w:cs="仿宋_GB2312"/>
          <w:sz w:val="24"/>
        </w:rPr>
      </w:pPr>
    </w:p>
    <w:p w:rsidR="00F26934" w:rsidRDefault="00F26934" w:rsidP="00F26934">
      <w:pPr>
        <w:snapToGrid w:val="0"/>
        <w:spacing w:line="312" w:lineRule="auto"/>
        <w:jc w:val="left"/>
        <w:rPr>
          <w:rFonts w:ascii="仿宋_GB2312" w:eastAsia="仿宋_GB2312" w:hAnsi="仿宋_GB2312" w:cs="仿宋_GB2312"/>
          <w:sz w:val="24"/>
        </w:rPr>
      </w:pPr>
    </w:p>
    <w:p w:rsidR="00F26934" w:rsidRDefault="00F26934" w:rsidP="00F26934">
      <w:pPr>
        <w:snapToGrid w:val="0"/>
        <w:spacing w:line="312" w:lineRule="auto"/>
        <w:jc w:val="left"/>
        <w:rPr>
          <w:rFonts w:ascii="仿宋_GB2312" w:eastAsia="仿宋_GB2312" w:hAnsi="仿宋_GB2312" w:cs="仿宋_GB2312"/>
          <w:sz w:val="24"/>
        </w:rPr>
      </w:pPr>
    </w:p>
    <w:p w:rsidR="00F26934" w:rsidRP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A8387D" w:rsidRDefault="00A8387D">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F26934" w:rsidRDefault="00F26934">
      <w:pPr>
        <w:snapToGrid w:val="0"/>
        <w:spacing w:line="312" w:lineRule="auto"/>
        <w:jc w:val="left"/>
        <w:rPr>
          <w:rFonts w:ascii="仿宋_GB2312" w:eastAsia="仿宋_GB2312" w:hAnsi="仿宋_GB2312" w:cs="仿宋_GB2312"/>
          <w:sz w:val="24"/>
        </w:rPr>
      </w:pPr>
    </w:p>
    <w:p w:rsidR="00CE323D" w:rsidRPr="00CE323D" w:rsidRDefault="00F26934">
      <w:pPr>
        <w:snapToGrid w:val="0"/>
        <w:spacing w:line="312" w:lineRule="auto"/>
        <w:jc w:val="left"/>
        <w:rPr>
          <w:rFonts w:ascii="仿宋_GB2312" w:eastAsia="仿宋_GB2312" w:hAnsi="仿宋_GB2312" w:cs="仿宋_GB2312"/>
          <w:sz w:val="24"/>
        </w:rPr>
      </w:pPr>
      <w:r w:rsidRPr="00F26934">
        <w:rPr>
          <w:rFonts w:ascii="仿宋_GB2312" w:eastAsia="仿宋_GB2312" w:hAnsi="仿宋_GB2312" w:cs="仿宋_GB2312" w:hint="eastAsia"/>
          <w:sz w:val="24"/>
          <w:highlight w:val="yellow"/>
        </w:rPr>
        <w:t>（以上内容请正反打印，于《健康情况声明书》上</w:t>
      </w:r>
      <w:r w:rsidRPr="00D97AEC">
        <w:rPr>
          <w:rFonts w:ascii="仿宋_GB2312" w:eastAsia="仿宋_GB2312" w:hAnsi="仿宋_GB2312" w:cs="仿宋_GB2312" w:hint="eastAsia"/>
          <w:sz w:val="24"/>
          <w:highlight w:val="cyan"/>
        </w:rPr>
        <w:t>手写</w:t>
      </w:r>
      <w:r w:rsidRPr="00F26934">
        <w:rPr>
          <w:rFonts w:ascii="仿宋_GB2312" w:eastAsia="仿宋_GB2312" w:hAnsi="仿宋_GB2312" w:cs="仿宋_GB2312" w:hint="eastAsia"/>
          <w:sz w:val="24"/>
          <w:highlight w:val="yellow"/>
        </w:rPr>
        <w:t>签字、按手印）</w:t>
      </w:r>
    </w:p>
    <w:sectPr w:rsidR="00CE323D" w:rsidRPr="00CE323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18" w:rsidRDefault="00BD4D18" w:rsidP="00F26934">
      <w:r>
        <w:separator/>
      </w:r>
    </w:p>
  </w:endnote>
  <w:endnote w:type="continuationSeparator" w:id="0">
    <w:p w:rsidR="00BD4D18" w:rsidRDefault="00BD4D18" w:rsidP="00F2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150353"/>
      <w:docPartObj>
        <w:docPartGallery w:val="Page Numbers (Bottom of Page)"/>
        <w:docPartUnique/>
      </w:docPartObj>
    </w:sdtPr>
    <w:sdtEndPr/>
    <w:sdtContent>
      <w:sdt>
        <w:sdtPr>
          <w:id w:val="-1669238322"/>
          <w:docPartObj>
            <w:docPartGallery w:val="Page Numbers (Top of Page)"/>
            <w:docPartUnique/>
          </w:docPartObj>
        </w:sdtPr>
        <w:sdtEndPr/>
        <w:sdtContent>
          <w:p w:rsidR="00A8387D" w:rsidRDefault="00A8387D">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22D3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22D3A">
              <w:rPr>
                <w:b/>
                <w:bCs/>
                <w:noProof/>
              </w:rPr>
              <w:t>2</w:t>
            </w:r>
            <w:r>
              <w:rPr>
                <w:b/>
                <w:bCs/>
                <w:sz w:val="24"/>
                <w:szCs w:val="24"/>
              </w:rPr>
              <w:fldChar w:fldCharType="end"/>
            </w:r>
          </w:p>
        </w:sdtContent>
      </w:sdt>
    </w:sdtContent>
  </w:sdt>
  <w:p w:rsidR="00F26934" w:rsidRDefault="00F269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18" w:rsidRDefault="00BD4D18" w:rsidP="00F26934">
      <w:r>
        <w:separator/>
      </w:r>
    </w:p>
  </w:footnote>
  <w:footnote w:type="continuationSeparator" w:id="0">
    <w:p w:rsidR="00BD4D18" w:rsidRDefault="00BD4D18" w:rsidP="00F26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12D75"/>
    <w:multiLevelType w:val="singleLevel"/>
    <w:tmpl w:val="D6212D7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C0"/>
    <w:rsid w:val="00022D3A"/>
    <w:rsid w:val="000D7B2A"/>
    <w:rsid w:val="0016352C"/>
    <w:rsid w:val="0028272E"/>
    <w:rsid w:val="002C1EDA"/>
    <w:rsid w:val="003A45A5"/>
    <w:rsid w:val="003B4FD3"/>
    <w:rsid w:val="003E29D5"/>
    <w:rsid w:val="004C7721"/>
    <w:rsid w:val="004E3676"/>
    <w:rsid w:val="00610CE9"/>
    <w:rsid w:val="007420A3"/>
    <w:rsid w:val="007E2B91"/>
    <w:rsid w:val="00877D16"/>
    <w:rsid w:val="00A8387D"/>
    <w:rsid w:val="00AE6A02"/>
    <w:rsid w:val="00B347A7"/>
    <w:rsid w:val="00BD4D18"/>
    <w:rsid w:val="00C149E0"/>
    <w:rsid w:val="00CE323D"/>
    <w:rsid w:val="00D97AEC"/>
    <w:rsid w:val="00E56992"/>
    <w:rsid w:val="00F26934"/>
    <w:rsid w:val="00FB56C0"/>
    <w:rsid w:val="076D5D0C"/>
    <w:rsid w:val="0B897B8A"/>
    <w:rsid w:val="202C4296"/>
    <w:rsid w:val="2DAA4560"/>
    <w:rsid w:val="30B13950"/>
    <w:rsid w:val="491C435D"/>
    <w:rsid w:val="4C363224"/>
    <w:rsid w:val="54F25655"/>
    <w:rsid w:val="58926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26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26934"/>
    <w:rPr>
      <w:kern w:val="2"/>
      <w:sz w:val="18"/>
      <w:szCs w:val="18"/>
    </w:rPr>
  </w:style>
  <w:style w:type="paragraph" w:styleId="a5">
    <w:name w:val="footer"/>
    <w:basedOn w:val="a"/>
    <w:link w:val="Char0"/>
    <w:uiPriority w:val="99"/>
    <w:rsid w:val="00F26934"/>
    <w:pPr>
      <w:tabs>
        <w:tab w:val="center" w:pos="4153"/>
        <w:tab w:val="right" w:pos="8306"/>
      </w:tabs>
      <w:snapToGrid w:val="0"/>
      <w:jc w:val="left"/>
    </w:pPr>
    <w:rPr>
      <w:sz w:val="18"/>
      <w:szCs w:val="18"/>
    </w:rPr>
  </w:style>
  <w:style w:type="character" w:customStyle="1" w:styleId="Char0">
    <w:name w:val="页脚 Char"/>
    <w:basedOn w:val="a0"/>
    <w:link w:val="a5"/>
    <w:uiPriority w:val="99"/>
    <w:rsid w:val="00F26934"/>
    <w:rPr>
      <w:kern w:val="2"/>
      <w:sz w:val="18"/>
      <w:szCs w:val="18"/>
    </w:rPr>
  </w:style>
  <w:style w:type="paragraph" w:styleId="a6">
    <w:name w:val="Balloon Text"/>
    <w:basedOn w:val="a"/>
    <w:link w:val="Char1"/>
    <w:rsid w:val="00877D16"/>
    <w:rPr>
      <w:sz w:val="18"/>
      <w:szCs w:val="18"/>
    </w:rPr>
  </w:style>
  <w:style w:type="character" w:customStyle="1" w:styleId="Char1">
    <w:name w:val="批注框文本 Char"/>
    <w:basedOn w:val="a0"/>
    <w:link w:val="a6"/>
    <w:rsid w:val="00877D1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26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26934"/>
    <w:rPr>
      <w:kern w:val="2"/>
      <w:sz w:val="18"/>
      <w:szCs w:val="18"/>
    </w:rPr>
  </w:style>
  <w:style w:type="paragraph" w:styleId="a5">
    <w:name w:val="footer"/>
    <w:basedOn w:val="a"/>
    <w:link w:val="Char0"/>
    <w:uiPriority w:val="99"/>
    <w:rsid w:val="00F26934"/>
    <w:pPr>
      <w:tabs>
        <w:tab w:val="center" w:pos="4153"/>
        <w:tab w:val="right" w:pos="8306"/>
      </w:tabs>
      <w:snapToGrid w:val="0"/>
      <w:jc w:val="left"/>
    </w:pPr>
    <w:rPr>
      <w:sz w:val="18"/>
      <w:szCs w:val="18"/>
    </w:rPr>
  </w:style>
  <w:style w:type="character" w:customStyle="1" w:styleId="Char0">
    <w:name w:val="页脚 Char"/>
    <w:basedOn w:val="a0"/>
    <w:link w:val="a5"/>
    <w:uiPriority w:val="99"/>
    <w:rsid w:val="00F26934"/>
    <w:rPr>
      <w:kern w:val="2"/>
      <w:sz w:val="18"/>
      <w:szCs w:val="18"/>
    </w:rPr>
  </w:style>
  <w:style w:type="paragraph" w:styleId="a6">
    <w:name w:val="Balloon Text"/>
    <w:basedOn w:val="a"/>
    <w:link w:val="Char1"/>
    <w:rsid w:val="00877D16"/>
    <w:rPr>
      <w:sz w:val="18"/>
      <w:szCs w:val="18"/>
    </w:rPr>
  </w:style>
  <w:style w:type="character" w:customStyle="1" w:styleId="Char1">
    <w:name w:val="批注框文本 Char"/>
    <w:basedOn w:val="a0"/>
    <w:link w:val="a6"/>
    <w:rsid w:val="00877D1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101</Words>
  <Characters>577</Characters>
  <Application>Microsoft Office Word</Application>
  <DocSecurity>0</DocSecurity>
  <Lines>4</Lines>
  <Paragraphs>1</Paragraphs>
  <ScaleCrop>false</ScaleCrop>
  <Company>微软中国</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杨燕</cp:lastModifiedBy>
  <cp:revision>15</cp:revision>
  <cp:lastPrinted>2021-01-19T09:08:00Z</cp:lastPrinted>
  <dcterms:created xsi:type="dcterms:W3CDTF">2014-10-29T12:08:00Z</dcterms:created>
  <dcterms:modified xsi:type="dcterms:W3CDTF">2021-01-19T11:27:00Z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