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B0A8" w14:textId="77777777" w:rsidR="002914AD" w:rsidRDefault="002914AD" w:rsidP="002914AD">
      <w:pPr>
        <w:spacing w:line="0" w:lineRule="atLeast"/>
        <w:jc w:val="center"/>
        <w:rPr>
          <w:rFonts w:ascii="黑体" w:eastAsia="黑体" w:hAnsi="方正小标宋简体" w:cs="方正小标宋简体"/>
          <w:color w:val="FF0000"/>
          <w:sz w:val="96"/>
          <w:szCs w:val="96"/>
        </w:rPr>
      </w:pPr>
      <w:r>
        <w:rPr>
          <w:rFonts w:ascii="黑体" w:eastAsia="黑体" w:hAnsi="方正小标宋简体" w:cs="方正小标宋简体" w:hint="eastAsia"/>
          <w:color w:val="FF0000"/>
          <w:sz w:val="96"/>
          <w:szCs w:val="96"/>
        </w:rPr>
        <w:t>河南省电化教育馆</w:t>
      </w:r>
    </w:p>
    <w:tbl>
      <w:tblPr>
        <w:tblpPr w:leftFromText="180" w:rightFromText="180" w:vertAnchor="page" w:horzAnchor="page" w:tblpX="1810" w:tblpY="3978"/>
        <w:tblW w:w="0" w:type="auto"/>
        <w:tblBorders>
          <w:top w:val="single" w:sz="4" w:space="0" w:color="FF0000"/>
        </w:tblBorders>
        <w:tblLayout w:type="fixed"/>
        <w:tblLook w:val="04A0" w:firstRow="1" w:lastRow="0" w:firstColumn="1" w:lastColumn="0" w:noHBand="0" w:noVBand="1"/>
      </w:tblPr>
      <w:tblGrid>
        <w:gridCol w:w="8466"/>
      </w:tblGrid>
      <w:tr w:rsidR="002914AD" w14:paraId="757FC63F" w14:textId="77777777" w:rsidTr="002914AD">
        <w:trPr>
          <w:trHeight w:val="287"/>
        </w:trPr>
        <w:tc>
          <w:tcPr>
            <w:tcW w:w="8466" w:type="dxa"/>
            <w:tcBorders>
              <w:top w:val="nil"/>
              <w:left w:val="nil"/>
              <w:bottom w:val="single" w:sz="12" w:space="0" w:color="FF0000"/>
              <w:right w:val="nil"/>
            </w:tcBorders>
            <w:hideMark/>
          </w:tcPr>
          <w:p w14:paraId="2B8702B6" w14:textId="4D7CD532" w:rsidR="002914AD" w:rsidRDefault="002914AD">
            <w:pPr>
              <w:ind w:firstLine="640"/>
              <w:jc w:val="center"/>
              <w:rPr>
                <w:rFonts w:ascii="仿宋_GB2312" w:eastAsia="仿宋_GB2312" w:hint="eastAsia"/>
                <w:sz w:val="32"/>
              </w:rPr>
            </w:pPr>
            <w:r>
              <w:rPr>
                <w:rFonts w:ascii="仿宋_GB2312" w:eastAsia="仿宋_GB2312" w:hint="eastAsia"/>
                <w:sz w:val="32"/>
              </w:rPr>
              <w:t>豫电教馆</w:t>
            </w:r>
            <w:r>
              <w:rPr>
                <w:rFonts w:ascii="Times New Roman" w:eastAsia="宋体" w:hAnsi="Times New Roman" w:cs="Times New Roman" w:hint="eastAsia"/>
                <w:sz w:val="32"/>
              </w:rPr>
              <w:t>〔</w:t>
            </w:r>
            <w:r>
              <w:rPr>
                <w:rFonts w:ascii="Times New Roman" w:eastAsia="宋体" w:hAnsi="Times New Roman" w:cs="Times New Roman"/>
                <w:sz w:val="32"/>
              </w:rPr>
              <w:t>202</w:t>
            </w:r>
            <w:r>
              <w:rPr>
                <w:rFonts w:ascii="Times New Roman" w:eastAsia="宋体" w:hAnsi="Times New Roman" w:cs="Times New Roman"/>
                <w:sz w:val="32"/>
              </w:rPr>
              <w:t>1</w:t>
            </w:r>
            <w:r>
              <w:rPr>
                <w:rFonts w:ascii="Times New Roman" w:eastAsia="宋体" w:hAnsi="Times New Roman" w:cs="Times New Roman" w:hint="eastAsia"/>
                <w:sz w:val="32"/>
              </w:rPr>
              <w:t>〕</w:t>
            </w:r>
            <w:r>
              <w:rPr>
                <w:rFonts w:ascii="Times New Roman" w:eastAsia="宋体" w:hAnsi="Times New Roman" w:cs="Times New Roman"/>
                <w:sz w:val="32"/>
              </w:rPr>
              <w:t>5</w:t>
            </w:r>
            <w:r>
              <w:rPr>
                <w:rFonts w:ascii="仿宋_GB2312" w:eastAsia="仿宋_GB2312" w:hint="eastAsia"/>
                <w:sz w:val="32"/>
              </w:rPr>
              <w:t>号</w:t>
            </w:r>
          </w:p>
        </w:tc>
      </w:tr>
    </w:tbl>
    <w:p w14:paraId="0BB81612" w14:textId="75423E80" w:rsidR="00B54A8F" w:rsidRPr="002914AD" w:rsidRDefault="00B54A8F" w:rsidP="002914AD">
      <w:pPr>
        <w:rPr>
          <w:rFonts w:ascii="仿宋_GB2312" w:eastAsia="仿宋_GB2312" w:hAnsi="仿宋_GB2312" w:cs="仿宋_GB2312" w:hint="eastAsia"/>
          <w:sz w:val="32"/>
          <w:szCs w:val="32"/>
        </w:rPr>
      </w:pPr>
    </w:p>
    <w:p w14:paraId="78B160E9" w14:textId="77777777" w:rsidR="002914AD" w:rsidRDefault="002914AD">
      <w:pPr>
        <w:spacing w:line="700" w:lineRule="exact"/>
        <w:jc w:val="center"/>
        <w:rPr>
          <w:rFonts w:ascii="方正小标宋简体" w:eastAsia="方正小标宋简体" w:hAnsi="方正小标宋简体" w:cs="方正小标宋简体"/>
          <w:sz w:val="44"/>
          <w:szCs w:val="44"/>
        </w:rPr>
      </w:pPr>
    </w:p>
    <w:p w14:paraId="30335721" w14:textId="0964BCF3" w:rsidR="00B54A8F" w:rsidRDefault="00457FAD">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河南省电化教育馆</w:t>
      </w:r>
    </w:p>
    <w:p w14:paraId="3CA2555F" w14:textId="77777777" w:rsidR="00B54A8F" w:rsidRDefault="00457FAD">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关于转发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河南省教育厅关于开展</w:t>
      </w:r>
    </w:p>
    <w:p w14:paraId="3AB1E2D2" w14:textId="77777777" w:rsidR="00B54A8F" w:rsidRDefault="00457FAD">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中小学线上学科课程资源建设</w:t>
      </w:r>
    </w:p>
    <w:p w14:paraId="55576CCD" w14:textId="77777777" w:rsidR="00B54A8F" w:rsidRDefault="00457FAD">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现状摸底调查的通知</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14:paraId="15F5DE80" w14:textId="77777777" w:rsidR="00B54A8F" w:rsidRDefault="00B54A8F">
      <w:pPr>
        <w:jc w:val="center"/>
        <w:rPr>
          <w:rFonts w:ascii="黑体" w:eastAsia="黑体" w:hAnsi="黑体"/>
          <w:sz w:val="44"/>
          <w:szCs w:val="44"/>
        </w:rPr>
      </w:pPr>
    </w:p>
    <w:p w14:paraId="146588CE" w14:textId="77777777" w:rsidR="00B54A8F" w:rsidRDefault="00457FAD">
      <w:pPr>
        <w:rPr>
          <w:rFonts w:ascii="仿宋" w:eastAsia="仿宋" w:hAnsi="仿宋"/>
          <w:sz w:val="32"/>
          <w:szCs w:val="32"/>
        </w:rPr>
      </w:pPr>
      <w:r>
        <w:rPr>
          <w:rFonts w:ascii="仿宋" w:eastAsia="仿宋" w:hAnsi="仿宋" w:hint="eastAsia"/>
          <w:color w:val="333333"/>
          <w:sz w:val="32"/>
          <w:szCs w:val="32"/>
        </w:rPr>
        <w:t>各省辖市、济源示范区、省直管县（市）电化教育馆（中心）：</w:t>
      </w:r>
    </w:p>
    <w:p w14:paraId="163DF213" w14:textId="77777777" w:rsidR="00B54A8F" w:rsidRDefault="00457FAD">
      <w:pPr>
        <w:ind w:firstLine="600"/>
        <w:rPr>
          <w:rFonts w:ascii="仿宋" w:eastAsia="仿宋" w:hAnsi="仿宋"/>
          <w:sz w:val="32"/>
          <w:szCs w:val="32"/>
        </w:rPr>
      </w:pPr>
      <w:r>
        <w:rPr>
          <w:rFonts w:ascii="仿宋" w:eastAsia="仿宋" w:hAnsi="仿宋"/>
          <w:sz w:val="32"/>
          <w:szCs w:val="32"/>
        </w:rPr>
        <w:t>现将《</w:t>
      </w:r>
      <w:r>
        <w:rPr>
          <w:rFonts w:ascii="仿宋" w:eastAsia="仿宋" w:hAnsi="仿宋" w:hint="eastAsia"/>
          <w:sz w:val="32"/>
          <w:szCs w:val="32"/>
        </w:rPr>
        <w:t>河南省教育厅</w:t>
      </w:r>
      <w:r>
        <w:rPr>
          <w:rFonts w:ascii="仿宋" w:eastAsia="仿宋" w:hAnsi="仿宋"/>
          <w:sz w:val="32"/>
          <w:szCs w:val="32"/>
        </w:rPr>
        <w:t>关于开展中小学线上学科课程资源建设现状摸底调查的通知</w:t>
      </w:r>
      <w:proofErr w:type="gramStart"/>
      <w:r>
        <w:rPr>
          <w:rFonts w:ascii="仿宋" w:eastAsia="仿宋" w:hAnsi="仿宋"/>
          <w:sz w:val="32"/>
          <w:szCs w:val="32"/>
        </w:rPr>
        <w:t>》</w:t>
      </w:r>
      <w:proofErr w:type="gramEnd"/>
      <w:r>
        <w:rPr>
          <w:rFonts w:ascii="仿宋" w:eastAsia="仿宋" w:hAnsi="仿宋"/>
          <w:sz w:val="32"/>
          <w:szCs w:val="32"/>
        </w:rPr>
        <w:t>（教基〔</w:t>
      </w:r>
      <w:r>
        <w:rPr>
          <w:rFonts w:ascii="仿宋" w:eastAsia="仿宋" w:hAnsi="仿宋"/>
          <w:sz w:val="32"/>
          <w:szCs w:val="32"/>
        </w:rPr>
        <w:t>2021</w:t>
      </w:r>
      <w:r>
        <w:rPr>
          <w:rFonts w:ascii="仿宋" w:eastAsia="仿宋" w:hAnsi="仿宋"/>
          <w:sz w:val="32"/>
          <w:szCs w:val="32"/>
        </w:rPr>
        <w:t>〕</w:t>
      </w:r>
      <w:r>
        <w:rPr>
          <w:rFonts w:ascii="仿宋" w:eastAsia="仿宋" w:hAnsi="仿宋"/>
          <w:sz w:val="32"/>
          <w:szCs w:val="32"/>
        </w:rPr>
        <w:t xml:space="preserve">80 </w:t>
      </w:r>
      <w:r>
        <w:rPr>
          <w:rFonts w:ascii="仿宋" w:eastAsia="仿宋" w:hAnsi="仿宋"/>
          <w:sz w:val="32"/>
          <w:szCs w:val="32"/>
        </w:rPr>
        <w:t>号）转发给你们，请认真组织中小学线上学科课程资源建设现状摸底调查，按照要求开展具体填报工作。</w:t>
      </w:r>
      <w:r>
        <w:rPr>
          <w:rFonts w:ascii="仿宋" w:eastAsia="仿宋" w:hAnsi="仿宋"/>
          <w:sz w:val="32"/>
          <w:szCs w:val="32"/>
        </w:rPr>
        <w:t xml:space="preserve"> </w:t>
      </w:r>
    </w:p>
    <w:p w14:paraId="617C6EF5" w14:textId="77777777" w:rsidR="00B54A8F" w:rsidRDefault="00457FAD">
      <w:pPr>
        <w:ind w:firstLine="600"/>
        <w:rPr>
          <w:rFonts w:ascii="仿宋" w:eastAsia="仿宋" w:hAnsi="仿宋"/>
          <w:sz w:val="32"/>
          <w:szCs w:val="32"/>
        </w:rPr>
      </w:pPr>
      <w:r>
        <w:rPr>
          <w:rFonts w:ascii="仿宋" w:eastAsia="仿宋" w:hAnsi="仿宋"/>
          <w:sz w:val="32"/>
          <w:szCs w:val="32"/>
        </w:rPr>
        <w:t>请于</w:t>
      </w:r>
      <w:r>
        <w:rPr>
          <w:rFonts w:ascii="仿宋" w:eastAsia="仿宋" w:hAnsi="仿宋"/>
          <w:sz w:val="32"/>
          <w:szCs w:val="32"/>
        </w:rPr>
        <w:t xml:space="preserve"> 2021 </w:t>
      </w:r>
      <w:r>
        <w:rPr>
          <w:rFonts w:ascii="仿宋" w:eastAsia="仿宋" w:hAnsi="仿宋"/>
          <w:sz w:val="32"/>
          <w:szCs w:val="32"/>
        </w:rPr>
        <w:t>年</w:t>
      </w:r>
      <w:r>
        <w:rPr>
          <w:rFonts w:ascii="仿宋" w:eastAsia="仿宋" w:hAnsi="仿宋"/>
          <w:sz w:val="32"/>
          <w:szCs w:val="32"/>
        </w:rPr>
        <w:t xml:space="preserve"> 3 </w:t>
      </w:r>
      <w:r>
        <w:rPr>
          <w:rFonts w:ascii="仿宋" w:eastAsia="仿宋" w:hAnsi="仿宋"/>
          <w:sz w:val="32"/>
          <w:szCs w:val="32"/>
        </w:rPr>
        <w:t>月</w:t>
      </w:r>
      <w:r>
        <w:rPr>
          <w:rFonts w:ascii="仿宋" w:eastAsia="仿宋" w:hAnsi="仿宋"/>
          <w:sz w:val="32"/>
          <w:szCs w:val="32"/>
        </w:rPr>
        <w:t>13</w:t>
      </w:r>
      <w:r>
        <w:rPr>
          <w:rFonts w:ascii="仿宋" w:eastAsia="仿宋" w:hAnsi="仿宋" w:hint="eastAsia"/>
          <w:sz w:val="32"/>
          <w:szCs w:val="32"/>
        </w:rPr>
        <w:t xml:space="preserve"> </w:t>
      </w:r>
      <w:r>
        <w:rPr>
          <w:rFonts w:ascii="仿宋" w:eastAsia="仿宋" w:hAnsi="仿宋"/>
          <w:sz w:val="32"/>
          <w:szCs w:val="32"/>
        </w:rPr>
        <w:t>日前将填好的《中小学线上学科课程资源建设情况汇总表》、《地市级中小学线上学科课程资源建设填</w:t>
      </w:r>
      <w:r>
        <w:rPr>
          <w:rFonts w:ascii="仿宋" w:eastAsia="仿宋" w:hAnsi="仿宋" w:hint="eastAsia"/>
          <w:sz w:val="32"/>
          <w:szCs w:val="32"/>
        </w:rPr>
        <w:t>报</w:t>
      </w:r>
      <w:r>
        <w:rPr>
          <w:rFonts w:ascii="仿宋" w:eastAsia="仿宋" w:hAnsi="仿宋"/>
          <w:sz w:val="32"/>
          <w:szCs w:val="32"/>
        </w:rPr>
        <w:t>表》统一发送至电子邮箱</w:t>
      </w:r>
      <w:r>
        <w:rPr>
          <w:rFonts w:ascii="仿宋" w:eastAsia="仿宋" w:hAnsi="仿宋"/>
          <w:sz w:val="32"/>
          <w:szCs w:val="32"/>
        </w:rPr>
        <w:t xml:space="preserve"> </w:t>
      </w:r>
      <w:hyperlink r:id="rId7" w:history="1">
        <w:r>
          <w:rPr>
            <w:rStyle w:val="a8"/>
            <w:rFonts w:ascii="仿宋" w:eastAsia="仿宋" w:hAnsi="仿宋" w:hint="eastAsia"/>
            <w:sz w:val="32"/>
            <w:szCs w:val="32"/>
          </w:rPr>
          <w:t>hnsdjgzyb</w:t>
        </w:r>
        <w:r>
          <w:rPr>
            <w:rStyle w:val="a8"/>
            <w:rFonts w:ascii="仿宋" w:eastAsia="仿宋" w:hAnsi="仿宋"/>
            <w:sz w:val="32"/>
            <w:szCs w:val="32"/>
          </w:rPr>
          <w:t>@163.com</w:t>
        </w:r>
      </w:hyperlink>
      <w:r>
        <w:rPr>
          <w:rFonts w:ascii="仿宋" w:eastAsia="仿宋" w:hAnsi="仿宋"/>
          <w:sz w:val="32"/>
          <w:szCs w:val="32"/>
        </w:rPr>
        <w:t>。</w:t>
      </w:r>
      <w:r>
        <w:rPr>
          <w:rFonts w:ascii="仿宋" w:eastAsia="仿宋" w:hAnsi="仿宋"/>
          <w:sz w:val="32"/>
          <w:szCs w:val="32"/>
        </w:rPr>
        <w:t xml:space="preserve"> </w:t>
      </w:r>
    </w:p>
    <w:p w14:paraId="7DB9A5B6" w14:textId="77777777" w:rsidR="00B54A8F" w:rsidRDefault="00457FAD">
      <w:pPr>
        <w:ind w:firstLine="600"/>
        <w:rPr>
          <w:rFonts w:ascii="仿宋" w:eastAsia="仿宋" w:hAnsi="仿宋"/>
          <w:sz w:val="32"/>
          <w:szCs w:val="32"/>
        </w:rPr>
      </w:pPr>
      <w:r>
        <w:rPr>
          <w:rFonts w:ascii="仿宋" w:eastAsia="仿宋" w:hAnsi="仿宋"/>
          <w:sz w:val="32"/>
          <w:szCs w:val="32"/>
        </w:rPr>
        <w:t>省</w:t>
      </w:r>
      <w:r>
        <w:rPr>
          <w:rFonts w:ascii="仿宋" w:eastAsia="仿宋" w:hAnsi="仿宋" w:hint="eastAsia"/>
          <w:sz w:val="32"/>
          <w:szCs w:val="32"/>
        </w:rPr>
        <w:t>电化教育馆</w:t>
      </w:r>
      <w:r>
        <w:rPr>
          <w:rFonts w:ascii="仿宋" w:eastAsia="仿宋" w:hAnsi="仿宋"/>
          <w:sz w:val="32"/>
          <w:szCs w:val="32"/>
        </w:rPr>
        <w:t>联系人及电话：</w:t>
      </w:r>
      <w:r>
        <w:rPr>
          <w:rFonts w:ascii="仿宋" w:eastAsia="仿宋" w:hAnsi="仿宋" w:hint="eastAsia"/>
          <w:sz w:val="32"/>
          <w:szCs w:val="32"/>
        </w:rPr>
        <w:t>李靖</w:t>
      </w:r>
      <w:r>
        <w:rPr>
          <w:rFonts w:ascii="仿宋" w:eastAsia="仿宋" w:hAnsi="仿宋"/>
          <w:sz w:val="32"/>
          <w:szCs w:val="32"/>
        </w:rPr>
        <w:t xml:space="preserve"> 0371-66322709</w:t>
      </w:r>
    </w:p>
    <w:p w14:paraId="561728DB" w14:textId="77777777" w:rsidR="00B54A8F" w:rsidRDefault="00B54A8F">
      <w:pPr>
        <w:ind w:firstLine="600"/>
        <w:rPr>
          <w:rFonts w:ascii="仿宋" w:eastAsia="仿宋" w:hAnsi="仿宋"/>
          <w:sz w:val="32"/>
          <w:szCs w:val="32"/>
        </w:rPr>
      </w:pPr>
    </w:p>
    <w:p w14:paraId="51874F92" w14:textId="77777777" w:rsidR="00B54A8F" w:rsidRDefault="00457FAD">
      <w:pPr>
        <w:ind w:leftChars="100" w:left="1685" w:hangingChars="461" w:hanging="1475"/>
        <w:rPr>
          <w:rFonts w:ascii="仿宋" w:eastAsia="仿宋" w:hAnsi="仿宋"/>
          <w:sz w:val="32"/>
          <w:szCs w:val="32"/>
        </w:rPr>
      </w:pPr>
      <w:r>
        <w:rPr>
          <w:rFonts w:ascii="仿宋" w:eastAsia="仿宋" w:hAnsi="仿宋"/>
          <w:sz w:val="32"/>
          <w:szCs w:val="32"/>
        </w:rPr>
        <w:lastRenderedPageBreak/>
        <w:t xml:space="preserve"> </w:t>
      </w:r>
    </w:p>
    <w:p w14:paraId="4F047119" w14:textId="77777777" w:rsidR="00B54A8F" w:rsidRDefault="00457FAD">
      <w:pPr>
        <w:ind w:leftChars="100" w:left="1685" w:hangingChars="461" w:hanging="1475"/>
        <w:rPr>
          <w:rFonts w:ascii="仿宋" w:eastAsia="仿宋" w:hAnsi="仿宋"/>
          <w:sz w:val="32"/>
          <w:szCs w:val="32"/>
        </w:rPr>
      </w:pPr>
      <w:r>
        <w:rPr>
          <w:rFonts w:ascii="仿宋" w:eastAsia="仿宋" w:hAnsi="仿宋"/>
          <w:sz w:val="32"/>
          <w:szCs w:val="32"/>
        </w:rPr>
        <w:t>附件：</w:t>
      </w:r>
      <w:r>
        <w:rPr>
          <w:rFonts w:ascii="仿宋" w:eastAsia="仿宋" w:hAnsi="仿宋"/>
          <w:sz w:val="32"/>
          <w:szCs w:val="32"/>
        </w:rPr>
        <w:t>1</w:t>
      </w:r>
      <w:r>
        <w:rPr>
          <w:rFonts w:ascii="仿宋" w:eastAsia="仿宋" w:hAnsi="仿宋" w:hint="eastAsia"/>
          <w:sz w:val="32"/>
          <w:szCs w:val="32"/>
        </w:rPr>
        <w:t>.</w:t>
      </w:r>
      <w:r>
        <w:rPr>
          <w:rFonts w:ascii="仿宋" w:eastAsia="仿宋" w:hAnsi="仿宋" w:hint="eastAsia"/>
          <w:sz w:val="32"/>
          <w:szCs w:val="32"/>
        </w:rPr>
        <w:t>教育部基础教育司关于开展中小学线上学科课程资源建设现状摸底调查的通知</w:t>
      </w:r>
    </w:p>
    <w:p w14:paraId="7873BCD9" w14:textId="77777777" w:rsidR="00B54A8F" w:rsidRDefault="00457FAD">
      <w:pPr>
        <w:ind w:leftChars="100" w:left="1688" w:hangingChars="462" w:hanging="1478"/>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w:t>
      </w:r>
      <w:r>
        <w:rPr>
          <w:rFonts w:ascii="仿宋" w:eastAsia="仿宋" w:hAnsi="仿宋" w:hint="eastAsia"/>
          <w:sz w:val="32"/>
          <w:szCs w:val="32"/>
        </w:rPr>
        <w:t>河南省教育厅关于开展中小学线上学科课程资源建设现状摸底调查的通知</w:t>
      </w:r>
    </w:p>
    <w:p w14:paraId="0B20B8D6" w14:textId="77777777" w:rsidR="00B54A8F" w:rsidRDefault="00457FAD">
      <w:pPr>
        <w:ind w:leftChars="100" w:left="1810" w:hangingChars="500" w:hanging="1600"/>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w:t>
      </w:r>
      <w:r>
        <w:rPr>
          <w:rFonts w:ascii="仿宋" w:eastAsia="仿宋" w:hAnsi="仿宋" w:hint="eastAsia"/>
          <w:sz w:val="32"/>
          <w:szCs w:val="32"/>
        </w:rPr>
        <w:t>中小学线上学科课程资源建设情况汇总表</w:t>
      </w:r>
    </w:p>
    <w:p w14:paraId="015FA1B8" w14:textId="77777777" w:rsidR="00B54A8F" w:rsidRDefault="00457FAD">
      <w:pPr>
        <w:ind w:leftChars="100" w:left="1810" w:hangingChars="500" w:hanging="1600"/>
        <w:rPr>
          <w:rFonts w:ascii="仿宋" w:eastAsia="仿宋" w:hAnsi="仿宋"/>
          <w:sz w:val="32"/>
          <w:szCs w:val="32"/>
        </w:rPr>
      </w:pPr>
      <w:r>
        <w:rPr>
          <w:rFonts w:ascii="仿宋" w:eastAsia="仿宋" w:hAnsi="仿宋" w:hint="eastAsia"/>
          <w:sz w:val="32"/>
          <w:szCs w:val="32"/>
        </w:rPr>
        <w:t xml:space="preserve">       4</w:t>
      </w:r>
      <w:r>
        <w:rPr>
          <w:rFonts w:ascii="仿宋" w:eastAsia="仿宋" w:hAnsi="仿宋" w:hint="eastAsia"/>
          <w:sz w:val="32"/>
          <w:szCs w:val="32"/>
        </w:rPr>
        <w:t>.</w:t>
      </w:r>
      <w:r>
        <w:rPr>
          <w:rFonts w:ascii="仿宋" w:eastAsia="仿宋" w:hAnsi="仿宋" w:hint="eastAsia"/>
          <w:sz w:val="32"/>
          <w:szCs w:val="32"/>
        </w:rPr>
        <w:t>地市级中小学线上学科课程资源建设填报表</w:t>
      </w:r>
    </w:p>
    <w:p w14:paraId="4CCBB741" w14:textId="77777777" w:rsidR="00B54A8F" w:rsidRDefault="00B54A8F">
      <w:pPr>
        <w:ind w:leftChars="100" w:left="1810" w:hangingChars="500" w:hanging="1600"/>
        <w:rPr>
          <w:rFonts w:ascii="仿宋" w:eastAsia="仿宋" w:hAnsi="仿宋"/>
          <w:sz w:val="32"/>
          <w:szCs w:val="32"/>
        </w:rPr>
      </w:pPr>
    </w:p>
    <w:p w14:paraId="3E422749" w14:textId="77777777" w:rsidR="00B54A8F" w:rsidRDefault="00B54A8F">
      <w:pPr>
        <w:ind w:leftChars="100" w:left="1810" w:hangingChars="500" w:hanging="1600"/>
        <w:rPr>
          <w:rFonts w:ascii="仿宋" w:eastAsia="仿宋" w:hAnsi="仿宋"/>
          <w:sz w:val="32"/>
          <w:szCs w:val="32"/>
        </w:rPr>
      </w:pPr>
    </w:p>
    <w:p w14:paraId="0AE9E554" w14:textId="77777777" w:rsidR="00B54A8F" w:rsidRDefault="00B54A8F">
      <w:pPr>
        <w:ind w:leftChars="100" w:left="1810" w:hangingChars="500" w:hanging="1600"/>
        <w:rPr>
          <w:rFonts w:ascii="仿宋" w:eastAsia="仿宋" w:hAnsi="仿宋"/>
          <w:sz w:val="32"/>
          <w:szCs w:val="32"/>
        </w:rPr>
      </w:pPr>
    </w:p>
    <w:p w14:paraId="4A0F77C5" w14:textId="77777777" w:rsidR="00B54A8F" w:rsidRDefault="00B54A8F">
      <w:pPr>
        <w:ind w:leftChars="100" w:left="1810" w:hangingChars="500" w:hanging="1600"/>
        <w:rPr>
          <w:rFonts w:ascii="仿宋" w:eastAsia="仿宋" w:hAnsi="仿宋"/>
          <w:sz w:val="32"/>
          <w:szCs w:val="32"/>
        </w:rPr>
      </w:pPr>
    </w:p>
    <w:p w14:paraId="4E729981" w14:textId="77777777" w:rsidR="00B54A8F" w:rsidRDefault="00B54A8F">
      <w:pPr>
        <w:ind w:leftChars="100" w:left="1810" w:hangingChars="500" w:hanging="1600"/>
        <w:rPr>
          <w:rFonts w:ascii="仿宋" w:eastAsia="仿宋" w:hAnsi="仿宋"/>
          <w:sz w:val="32"/>
          <w:szCs w:val="32"/>
        </w:rPr>
      </w:pPr>
    </w:p>
    <w:p w14:paraId="1D77DB02" w14:textId="77777777" w:rsidR="00B54A8F" w:rsidRDefault="00B54A8F">
      <w:pPr>
        <w:ind w:leftChars="100" w:left="1810" w:hangingChars="500" w:hanging="1600"/>
        <w:rPr>
          <w:rFonts w:ascii="仿宋" w:eastAsia="仿宋" w:hAnsi="仿宋"/>
          <w:sz w:val="32"/>
          <w:szCs w:val="32"/>
        </w:rPr>
      </w:pPr>
    </w:p>
    <w:p w14:paraId="1A1999D8" w14:textId="77777777" w:rsidR="00B54A8F" w:rsidRDefault="00B54A8F">
      <w:pPr>
        <w:ind w:leftChars="100" w:left="1810" w:hangingChars="500" w:hanging="1600"/>
        <w:rPr>
          <w:rFonts w:ascii="仿宋" w:eastAsia="仿宋" w:hAnsi="仿宋"/>
          <w:sz w:val="32"/>
          <w:szCs w:val="32"/>
        </w:rPr>
      </w:pPr>
    </w:p>
    <w:p w14:paraId="632FBD32" w14:textId="77777777" w:rsidR="00B54A8F" w:rsidRDefault="00B54A8F">
      <w:pPr>
        <w:ind w:leftChars="100" w:left="1810" w:hangingChars="500" w:hanging="1600"/>
        <w:rPr>
          <w:rFonts w:ascii="仿宋" w:eastAsia="仿宋" w:hAnsi="仿宋"/>
          <w:sz w:val="32"/>
          <w:szCs w:val="32"/>
        </w:rPr>
      </w:pPr>
    </w:p>
    <w:p w14:paraId="397A1D2D" w14:textId="77777777" w:rsidR="00B54A8F" w:rsidRDefault="00B54A8F">
      <w:pPr>
        <w:ind w:leftChars="100" w:left="1810" w:hangingChars="500" w:hanging="1600"/>
        <w:rPr>
          <w:rFonts w:ascii="仿宋" w:eastAsia="仿宋" w:hAnsi="仿宋"/>
          <w:sz w:val="32"/>
          <w:szCs w:val="32"/>
        </w:rPr>
      </w:pPr>
    </w:p>
    <w:p w14:paraId="1CBE2469" w14:textId="77777777" w:rsidR="00B54A8F" w:rsidRDefault="00B54A8F">
      <w:pPr>
        <w:ind w:leftChars="100" w:left="1810" w:hangingChars="500" w:hanging="1600"/>
        <w:rPr>
          <w:rFonts w:ascii="仿宋" w:eastAsia="仿宋" w:hAnsi="仿宋"/>
          <w:sz w:val="32"/>
          <w:szCs w:val="32"/>
        </w:rPr>
      </w:pPr>
    </w:p>
    <w:p w14:paraId="45879A8C" w14:textId="77777777" w:rsidR="00B54A8F" w:rsidRDefault="00B54A8F">
      <w:pPr>
        <w:ind w:leftChars="100" w:left="1810" w:hangingChars="500" w:hanging="1600"/>
        <w:rPr>
          <w:rFonts w:ascii="仿宋" w:eastAsia="仿宋" w:hAnsi="仿宋"/>
          <w:sz w:val="32"/>
          <w:szCs w:val="32"/>
        </w:rPr>
      </w:pPr>
    </w:p>
    <w:p w14:paraId="7E40D4DB" w14:textId="77777777" w:rsidR="00B54A8F" w:rsidRDefault="00B54A8F">
      <w:pPr>
        <w:ind w:leftChars="100" w:left="1810" w:hangingChars="500" w:hanging="1600"/>
        <w:rPr>
          <w:rFonts w:ascii="仿宋" w:eastAsia="仿宋" w:hAnsi="仿宋"/>
          <w:sz w:val="32"/>
          <w:szCs w:val="32"/>
        </w:rPr>
      </w:pPr>
    </w:p>
    <w:p w14:paraId="1832DA42" w14:textId="77777777" w:rsidR="00B54A8F" w:rsidRDefault="00B54A8F">
      <w:pPr>
        <w:ind w:leftChars="100" w:left="1810" w:hangingChars="500" w:hanging="1600"/>
        <w:rPr>
          <w:rFonts w:ascii="仿宋" w:eastAsia="仿宋" w:hAnsi="仿宋"/>
          <w:sz w:val="32"/>
          <w:szCs w:val="32"/>
        </w:rPr>
      </w:pPr>
    </w:p>
    <w:p w14:paraId="71EBE3D3" w14:textId="77777777" w:rsidR="00B54A8F" w:rsidRDefault="00457FAD">
      <w:pPr>
        <w:tabs>
          <w:tab w:val="left" w:pos="7350"/>
        </w:tabs>
        <w:snapToGrid w:val="0"/>
        <w:spacing w:after="120" w:line="360" w:lineRule="auto"/>
        <w:rPr>
          <w:rFonts w:ascii="仿宋_GB2312" w:eastAsia="仿宋_GB2312" w:hAnsi="仿宋"/>
          <w:sz w:val="32"/>
          <w:szCs w:val="32"/>
        </w:rPr>
      </w:pPr>
      <w:r>
        <w:rPr>
          <w:rFonts w:ascii="仿宋" w:eastAsia="仿宋" w:hAnsi="仿宋" w:hint="eastAsia"/>
          <w:sz w:val="32"/>
          <w:szCs w:val="32"/>
        </w:rPr>
        <w:t xml:space="preserve"> </w:t>
      </w:r>
      <w:r>
        <w:rPr>
          <w:rFonts w:ascii="仿宋_GB2312" w:eastAsia="仿宋_GB2312" w:hAnsi="仿宋_GB2312" w:cs="仿宋_GB2312" w:hint="eastAsia"/>
          <w:noProof/>
          <w:sz w:val="28"/>
          <w:szCs w:val="28"/>
        </w:rPr>
        <mc:AlternateContent>
          <mc:Choice Requires="wps">
            <w:drawing>
              <wp:anchor distT="0" distB="0" distL="114300" distR="114300" simplePos="0" relativeHeight="251659264" behindDoc="0" locked="0" layoutInCell="1" allowOverlap="1" wp14:anchorId="0E0DF69E" wp14:editId="48BAD1FB">
                <wp:simplePos x="0" y="0"/>
                <wp:positionH relativeFrom="column">
                  <wp:posOffset>95250</wp:posOffset>
                </wp:positionH>
                <wp:positionV relativeFrom="paragraph">
                  <wp:posOffset>471805</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369F0CC8"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37.15pt" to="421.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nF3AEAAJgDAAAOAAAAZHJzL2Uyb0RvYy54bWysU0tuE0EQ3SNxh1bv8UysBJKRx1nEhA0C&#10;S8AByv3xtNQ/dTUe+xJcAIkdrFiy5zYJx6C67TgBNggxi5qq7qpX9d7UzC63zrKNSmiC7/nJpOVM&#10;eRGk8euev3t7/eScM8zgJdjgVc93Cvnl/PGj2Rg7NQ1DsFIlRiAeuzH2fMg5dk2DYlAOcBKi8nSp&#10;Q3KQKUzrRiYYCd3ZZtq2T5sxJBlTEAqRThf7Sz6v+ForkV9rjSoz23OaLVebql0V28xn0K0TxMGI&#10;wxjwD1M4MJ6aHqEWkIG9T+YPKGdEChh0nojgmqC1EapyIDYn7W9s3gwQVeVC4mA8yoT/D1a82iwT&#10;M7Lnp5x5cPSJbj9+u/nw+cf3T2Rvv35hp0WkMWJHuVd+mQ4RxmUqjLc6ufImLmxbhd0dhVXbzAQd&#10;nk3Pnp23pL+4u2vuC2PC/EIFx4rTc2t84QwdbF5ipmaUepdSjq1nY88vCJLggFZGW8jkukgk0K9r&#10;LQZr5LWxtlRgWq+ubGIbKEtQn0KJcH9JK00WgMM+r17t12NQIJ97yfIukjye9piXEZySnFlFa188&#10;AoQug7F/k0mtrS8Fqq7ogWfReK9q8VZB7qrYTYno89eJD6ta9uthTP7DH2r+EwAA//8DAFBLAwQU&#10;AAYACAAAACEAEECD9dwAAAAIAQAADwAAAGRycy9kb3ducmV2LnhtbEyPwU7DMBBE70j8g7VIXKrW&#10;oSmlCnEqBOTGpQXEdRsvSUS8TmO3DXw9izjAcWZWs2/y9eg6daQhtJ4NXM0SUMSVty3XBl6ey+kK&#10;VIjIFjvPZOCTAqyL87McM+tPvKHjNtZKSjhkaKCJsc+0DlVDDsPM98SSvfvBYRQ51NoOeJJy1+l5&#10;kiy1w5blQ4M93TdUfWwPzkAoX2lffk2qSfKW1p7m+4enRzTm8mK8uwUVaYx/x/CDL+hQCNPOH9gG&#10;1Ym+linRwM0iBSX5apGKsfs1dJHr/wOKbwAAAP//AwBQSwECLQAUAAYACAAAACEAtoM4kv4AAADh&#10;AQAAEwAAAAAAAAAAAAAAAAAAAAAAW0NvbnRlbnRfVHlwZXNdLnhtbFBLAQItABQABgAIAAAAIQA4&#10;/SH/1gAAAJQBAAALAAAAAAAAAAAAAAAAAC8BAABfcmVscy8ucmVsc1BLAQItABQABgAIAAAAIQAd&#10;e2nF3AEAAJgDAAAOAAAAAAAAAAAAAAAAAC4CAABkcnMvZTJvRG9jLnhtbFBLAQItABQABgAIAAAA&#10;IQAQQIP13AAAAAgBAAAPAAAAAAAAAAAAAAAAADYEAABkcnMvZG93bnJldi54bWxQSwUGAAAAAAQA&#10;BADzAAAAPwUAAAAA&#10;"/>
            </w:pict>
          </mc:Fallback>
        </mc:AlternateContent>
      </w:r>
    </w:p>
    <w:p w14:paraId="01900B4B" w14:textId="77777777" w:rsidR="00B54A8F" w:rsidRDefault="00457FAD">
      <w:pPr>
        <w:spacing w:line="360" w:lineRule="auto"/>
        <w:ind w:firstLineChars="200" w:firstLine="640"/>
        <w:rPr>
          <w:rFonts w:ascii="仿宋" w:eastAsia="仿宋" w:hAnsi="仿宋"/>
          <w:sz w:val="32"/>
          <w:szCs w:val="32"/>
        </w:rPr>
      </w:pPr>
      <w:r>
        <w:rPr>
          <w:rFonts w:ascii="仿宋_GB2312" w:eastAsia="仿宋_GB2312" w:hAnsi="仿宋_GB2312" w:cs="仿宋_GB2312" w:hint="eastAsia"/>
          <w:noProof/>
          <w:sz w:val="32"/>
          <w:szCs w:val="32"/>
        </w:rPr>
        <mc:AlternateContent>
          <mc:Choice Requires="wps">
            <w:drawing>
              <wp:anchor distT="0" distB="0" distL="114300" distR="114300" simplePos="0" relativeHeight="251660288" behindDoc="0" locked="0" layoutInCell="1" allowOverlap="1" wp14:anchorId="42167392" wp14:editId="725C810D">
                <wp:simplePos x="0" y="0"/>
                <wp:positionH relativeFrom="column">
                  <wp:posOffset>104775</wp:posOffset>
                </wp:positionH>
                <wp:positionV relativeFrom="paragraph">
                  <wp:posOffset>396240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4E7565B1"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25pt,31.2pt" to="422.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9G3AEAAJgDAAAOAAAAZHJzL2Uyb0RvYy54bWysU0uOEzEQ3SNxB8t70j0tDQytdGYxYdgg&#10;iAQcoOJP2pJ/cpl0cgkugMQOVizZcxtmjkHZyYQBNgjRi+oqu+pVvdfV88uds2yrEprgB342azlT&#10;XgRp/Gbgb99cP7rgDDN4CTZ4NfC9Qn65ePhgPsVedWEMVqrECMRjP8WBjznHvmlQjMoBzkJUni51&#10;SA4yhWnTyAQToTvbdG37uJlCkjEFoRDpdHm45IuKr7US+ZXWqDKzA6fZcrWp2nWxzWIO/SZBHI04&#10;jgH/MIUD46npCWoJGdi7ZP6AckakgEHnmQiuCVoboSoHYnPW/sbm9QhRVS4kDsaTTPj/YMXL7Sox&#10;IwfecebB0Se6+fD1+/tPt98+kr358pl1RaQpYk+5V36VjhHGVSqMdzq58iYubFeF3Z+EVbvMBB2e&#10;d+dPLlrSX9zdNT8LY8L8XAXHijNwa3zhDD1sX2CmZpR6l1KOrWfTwJ8SJMEBrYy2kMl1kUig39Ra&#10;DNbIa2NtqcC0WV/ZxLZQlqA+hRLh/pJWmiwBx0NevTqsx6hAPvOS5X0keTztMS8jOCU5s4rWvngE&#10;CH0GY/8mk1pbXwpUXdEjz6LxQdXirYPcV7GbEtHnrxMfV7Xs1/2Y/Ps/1OIHAAAA//8DAFBLAwQU&#10;AAYACAAAACEAc1E5d9oAAAAIAQAADwAAAGRycy9kb3ducmV2LnhtbEyPTU+DQBCG7yb+h82YeGns&#10;IiJpkKUxKjcvVo3XKTsCkZ2l7LZFf71jPOjx/cg7z5Tr2Q3qQFPoPRu4XCagiBtve24NvDzXFytQ&#10;ISJbHDyTgU8KsK5OT0osrD/yEx02sVUywqFAA12MY6F1aDpyGJZ+JJbs3U8Oo8ip1XbCo4y7QadJ&#10;kmuHPcuFDke666j52OydgVC/0q7+WjSL5O2q9ZTu7h8f0Jjzs/n2BlSkOf6V4Qdf0KESpq3fsw1q&#10;EJ1fS9NAnmagJF9lmRjbX0NXpf7/QPUNAAD//wMAUEsBAi0AFAAGAAgAAAAhALaDOJL+AAAA4QEA&#10;ABMAAAAAAAAAAAAAAAAAAAAAAFtDb250ZW50X1R5cGVzXS54bWxQSwECLQAUAAYACAAAACEAOP0h&#10;/9YAAACUAQAACwAAAAAAAAAAAAAAAAAvAQAAX3JlbHMvLnJlbHNQSwECLQAUAAYACAAAACEAR0Af&#10;RtwBAACYAwAADgAAAAAAAAAAAAAAAAAuAgAAZHJzL2Uyb0RvYy54bWxQSwECLQAUAAYACAAAACEA&#10;c1E5d9oAAAAIAQAADwAAAAAAAAAAAAAAAAA2BAAAZHJzL2Rvd25yZXYueG1sUEsFBgAAAAAEAAQA&#10;8wAAAD0FAAAAAA==&#10;"/>
            </w:pict>
          </mc:Fallback>
        </mc:AlternateContent>
      </w:r>
      <w:r>
        <w:rPr>
          <w:rFonts w:ascii="仿宋_GB2312" w:eastAsia="仿宋_GB2312" w:hAnsi="仿宋_GB2312" w:cs="仿宋_GB2312" w:hint="eastAsia"/>
          <w:sz w:val="32"/>
          <w:szCs w:val="32"/>
        </w:rPr>
        <w:t>河南省电化教育馆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日印发</w:t>
      </w:r>
      <w:r>
        <w:rPr>
          <w:rFonts w:ascii="仿宋" w:eastAsia="仿宋" w:hAnsi="仿宋" w:hint="eastAsia"/>
          <w:sz w:val="32"/>
          <w:szCs w:val="32"/>
        </w:rPr>
        <w:t xml:space="preserve">   </w:t>
      </w:r>
    </w:p>
    <w:sectPr w:rsidR="00B54A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022CF" w14:textId="77777777" w:rsidR="00457FAD" w:rsidRDefault="00457FAD">
      <w:r>
        <w:separator/>
      </w:r>
    </w:p>
  </w:endnote>
  <w:endnote w:type="continuationSeparator" w:id="0">
    <w:p w14:paraId="47842661" w14:textId="77777777" w:rsidR="00457FAD" w:rsidRDefault="0045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2AF0" w14:textId="77777777" w:rsidR="00B54A8F" w:rsidRDefault="00457FAD">
    <w:pPr>
      <w:pStyle w:val="a3"/>
    </w:pPr>
    <w:r>
      <w:rPr>
        <w:noProof/>
      </w:rPr>
      <mc:AlternateContent>
        <mc:Choice Requires="wps">
          <w:drawing>
            <wp:anchor distT="0" distB="0" distL="114300" distR="114300" simplePos="0" relativeHeight="251660288" behindDoc="0" locked="0" layoutInCell="1" allowOverlap="1" wp14:anchorId="0597C0ED" wp14:editId="29D10057">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06E4F1" w14:textId="77777777" w:rsidR="00B54A8F" w:rsidRDefault="00457FAD">
                          <w:pPr>
                            <w:pStyle w:val="a3"/>
                            <w:rPr>
                              <w:rFonts w:asciiTheme="minorEastAsia" w:hAnsiTheme="minorEastAsia" w:cstheme="minorEastAsia"/>
                              <w:sz w:val="28"/>
                              <w:szCs w:val="28"/>
                            </w:rPr>
                          </w:pPr>
                          <w:r>
                            <w:rPr>
                              <w:rFonts w:ascii="宋体" w:eastAsia="宋体" w:hAnsi="宋体" w:cs="宋体"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97C0ED" id="_x0000_t202" coordsize="21600,21600" o:spt="202" path="m,l,21600r21600,l21600,xe">
              <v:stroke joinstyle="miter"/>
              <v:path gradientshapeok="t" o:connecttype="rect"/>
            </v:shapetype>
            <v:shape id="文本框 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bWpliG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5206E4F1" w14:textId="77777777" w:rsidR="00B54A8F" w:rsidRDefault="00457FAD">
                    <w:pPr>
                      <w:pStyle w:val="a3"/>
                      <w:rPr>
                        <w:rFonts w:asciiTheme="minorEastAsia" w:hAnsiTheme="minorEastAsia" w:cstheme="minorEastAsia"/>
                        <w:sz w:val="28"/>
                        <w:szCs w:val="28"/>
                      </w:rPr>
                    </w:pPr>
                    <w:r>
                      <w:rPr>
                        <w:rFonts w:ascii="宋体" w:eastAsia="宋体" w:hAnsi="宋体" w:cs="宋体"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8CDE" w14:textId="77777777" w:rsidR="00457FAD" w:rsidRDefault="00457FAD">
      <w:r>
        <w:separator/>
      </w:r>
    </w:p>
  </w:footnote>
  <w:footnote w:type="continuationSeparator" w:id="0">
    <w:p w14:paraId="39EDCE03" w14:textId="77777777" w:rsidR="00457FAD" w:rsidRDefault="00457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7C0"/>
    <w:rsid w:val="000B77C0"/>
    <w:rsid w:val="00112B71"/>
    <w:rsid w:val="002914AD"/>
    <w:rsid w:val="003B484A"/>
    <w:rsid w:val="00457FAD"/>
    <w:rsid w:val="004F5575"/>
    <w:rsid w:val="00710608"/>
    <w:rsid w:val="007A770D"/>
    <w:rsid w:val="008B2FDE"/>
    <w:rsid w:val="00B54A8F"/>
    <w:rsid w:val="00CE413C"/>
    <w:rsid w:val="00EE5023"/>
    <w:rsid w:val="201744A9"/>
    <w:rsid w:val="38CC612A"/>
    <w:rsid w:val="3B45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4A9005"/>
  <w15:docId w15:val="{0BF4224A-3F71-4816-82BC-277FAA2B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uiPriority w:val="99"/>
    <w:unhideWhenUsed/>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23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nsdjgzy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lijing</dc:creator>
  <cp:lastModifiedBy>姚姚</cp:lastModifiedBy>
  <cp:revision>8</cp:revision>
  <dcterms:created xsi:type="dcterms:W3CDTF">2021-03-10T08:36:00Z</dcterms:created>
  <dcterms:modified xsi:type="dcterms:W3CDTF">2021-03-10T13:13:00Z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