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svg" ContentType="image/svg+xml"/>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docProps/custom.xml" ContentType="application/vnd.openxmlformats-officedocument.custom-properties+xml"/>
  <Default Extension="wdp" ContentType="image/vnd.ms-photo"/>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B0BD1" w:rsidRDefault="000B0BD1" w:rsidP="005B1311">
      <w:pPr>
        <w:pStyle w:val="111"/>
        <w:rPr>
          <w:rFonts w:hint="eastAsia"/>
        </w:rPr>
      </w:pPr>
    </w:p>
    <w:p w:rsidR="005B1311" w:rsidRDefault="005B1311" w:rsidP="005B1311">
      <w:pPr>
        <w:pStyle w:val="111"/>
      </w:pPr>
    </w:p>
    <w:p w:rsidR="000B0BD1" w:rsidRPr="00F20506" w:rsidRDefault="00F20506">
      <w:pPr>
        <w:jc w:val="center"/>
        <w:rPr>
          <w:rFonts w:ascii="方正小标宋简体" w:eastAsia="方正小标宋简体" w:hAnsiTheme="minorEastAsia" w:cstheme="minorEastAsia"/>
          <w:sz w:val="44"/>
          <w:szCs w:val="44"/>
        </w:rPr>
      </w:pPr>
      <w:bookmarkStart w:id="0" w:name="_Toc22216532"/>
      <w:r w:rsidRPr="00F20506">
        <w:rPr>
          <w:rFonts w:ascii="方正小标宋简体" w:eastAsia="方正小标宋简体" w:hAnsiTheme="minorEastAsia" w:cstheme="minorEastAsia" w:hint="eastAsia"/>
          <w:sz w:val="44"/>
          <w:szCs w:val="44"/>
        </w:rPr>
        <w:t>第二十二届</w:t>
      </w:r>
      <w:bookmarkEnd w:id="0"/>
      <w:r w:rsidRPr="00F20506">
        <w:rPr>
          <w:rFonts w:ascii="方正小标宋简体" w:eastAsia="方正小标宋简体" w:hAnsiTheme="minorEastAsia" w:cstheme="minorEastAsia" w:hint="eastAsia"/>
          <w:sz w:val="44"/>
          <w:szCs w:val="44"/>
        </w:rPr>
        <w:t>河南省学生信息素养提升实践活动</w:t>
      </w:r>
    </w:p>
    <w:p w:rsidR="000B0BD1" w:rsidRDefault="000B0BD1">
      <w:pPr>
        <w:jc w:val="center"/>
        <w:rPr>
          <w:rFonts w:asciiTheme="minorEastAsia" w:eastAsiaTheme="minorEastAsia" w:hAnsiTheme="minorEastAsia" w:cstheme="minorEastAsia"/>
          <w:b/>
          <w:bCs/>
          <w:color w:val="000000"/>
          <w:sz w:val="28"/>
          <w:szCs w:val="28"/>
        </w:rPr>
      </w:pPr>
    </w:p>
    <w:p w:rsidR="000B0BD1" w:rsidRDefault="000B0BD1">
      <w:pPr>
        <w:jc w:val="center"/>
        <w:rPr>
          <w:rFonts w:asciiTheme="minorEastAsia" w:eastAsiaTheme="minorEastAsia" w:hAnsiTheme="minorEastAsia" w:cstheme="minorEastAsia"/>
          <w:b/>
          <w:bCs/>
          <w:color w:val="000000"/>
          <w:sz w:val="28"/>
          <w:szCs w:val="28"/>
        </w:rPr>
      </w:pPr>
    </w:p>
    <w:p w:rsidR="000B0BD1" w:rsidRDefault="000B0BD1">
      <w:pPr>
        <w:jc w:val="center"/>
        <w:rPr>
          <w:rFonts w:asciiTheme="minorEastAsia" w:eastAsiaTheme="minorEastAsia" w:hAnsiTheme="minorEastAsia" w:cstheme="minorEastAsia"/>
          <w:b/>
          <w:bCs/>
          <w:color w:val="000000"/>
          <w:sz w:val="28"/>
          <w:szCs w:val="28"/>
        </w:rPr>
      </w:pPr>
    </w:p>
    <w:p w:rsidR="000B0BD1" w:rsidRPr="00F20506" w:rsidRDefault="00F20506">
      <w:pPr>
        <w:jc w:val="center"/>
        <w:rPr>
          <w:rFonts w:ascii="宋体" w:hAnsi="宋体" w:cstheme="minorEastAsia"/>
          <w:b/>
          <w:bCs/>
          <w:color w:val="000000"/>
          <w:sz w:val="84"/>
          <w:szCs w:val="84"/>
        </w:rPr>
      </w:pPr>
      <w:r w:rsidRPr="00F20506">
        <w:rPr>
          <w:rFonts w:ascii="宋体" w:hAnsi="宋体" w:cstheme="minorEastAsia" w:hint="eastAsia"/>
          <w:b/>
          <w:bCs/>
          <w:color w:val="000000"/>
          <w:sz w:val="84"/>
          <w:szCs w:val="84"/>
        </w:rPr>
        <w:t>指  南</w:t>
      </w:r>
    </w:p>
    <w:p w:rsidR="000B0BD1" w:rsidRDefault="000B0BD1">
      <w:pPr>
        <w:jc w:val="center"/>
        <w:rPr>
          <w:rFonts w:asciiTheme="minorEastAsia" w:eastAsiaTheme="minorEastAsia" w:hAnsiTheme="minorEastAsia" w:cstheme="minorEastAsia"/>
          <w:b/>
          <w:bCs/>
          <w:color w:val="000000"/>
          <w:sz w:val="28"/>
          <w:szCs w:val="28"/>
        </w:rPr>
      </w:pPr>
    </w:p>
    <w:p w:rsidR="000B0BD1" w:rsidRDefault="000B0BD1">
      <w:pPr>
        <w:jc w:val="center"/>
        <w:rPr>
          <w:rFonts w:asciiTheme="minorEastAsia" w:eastAsiaTheme="minorEastAsia" w:hAnsiTheme="minorEastAsia" w:cstheme="minorEastAsia"/>
          <w:b/>
          <w:bCs/>
          <w:color w:val="000000"/>
          <w:sz w:val="28"/>
          <w:szCs w:val="28"/>
        </w:rPr>
      </w:pPr>
    </w:p>
    <w:p w:rsidR="00F20506" w:rsidRDefault="00F20506">
      <w:pPr>
        <w:jc w:val="center"/>
        <w:rPr>
          <w:rFonts w:asciiTheme="minorEastAsia" w:eastAsiaTheme="minorEastAsia" w:hAnsiTheme="minorEastAsia" w:cstheme="minorEastAsia"/>
          <w:b/>
          <w:bCs/>
          <w:color w:val="000000"/>
          <w:sz w:val="28"/>
          <w:szCs w:val="28"/>
        </w:rPr>
      </w:pPr>
    </w:p>
    <w:p w:rsidR="00F20506" w:rsidRDefault="00F20506">
      <w:pPr>
        <w:jc w:val="center"/>
        <w:rPr>
          <w:rFonts w:asciiTheme="minorEastAsia" w:eastAsiaTheme="minorEastAsia" w:hAnsiTheme="minorEastAsia" w:cstheme="minorEastAsia"/>
          <w:b/>
          <w:bCs/>
          <w:color w:val="000000"/>
          <w:sz w:val="28"/>
          <w:szCs w:val="28"/>
        </w:rPr>
      </w:pPr>
    </w:p>
    <w:p w:rsidR="00F20506" w:rsidRDefault="00F20506">
      <w:pPr>
        <w:jc w:val="center"/>
        <w:rPr>
          <w:rFonts w:asciiTheme="minorEastAsia" w:eastAsiaTheme="minorEastAsia" w:hAnsiTheme="minorEastAsia" w:cstheme="minorEastAsia"/>
          <w:b/>
          <w:bCs/>
          <w:color w:val="000000"/>
          <w:sz w:val="28"/>
          <w:szCs w:val="28"/>
        </w:rPr>
      </w:pPr>
    </w:p>
    <w:p w:rsidR="00F20506" w:rsidRDefault="00F20506">
      <w:pPr>
        <w:jc w:val="center"/>
        <w:rPr>
          <w:rFonts w:asciiTheme="minorEastAsia" w:eastAsiaTheme="minorEastAsia" w:hAnsiTheme="minorEastAsia" w:cstheme="minorEastAsia"/>
          <w:b/>
          <w:bCs/>
          <w:color w:val="000000"/>
          <w:sz w:val="28"/>
          <w:szCs w:val="28"/>
        </w:rPr>
      </w:pPr>
    </w:p>
    <w:p w:rsidR="00F20506" w:rsidRDefault="00F20506">
      <w:pPr>
        <w:jc w:val="center"/>
        <w:rPr>
          <w:rFonts w:asciiTheme="minorEastAsia" w:eastAsiaTheme="minorEastAsia" w:hAnsiTheme="minorEastAsia" w:cstheme="minorEastAsia"/>
          <w:b/>
          <w:bCs/>
          <w:color w:val="000000"/>
          <w:sz w:val="28"/>
          <w:szCs w:val="28"/>
        </w:rPr>
      </w:pPr>
    </w:p>
    <w:p w:rsidR="00F20506" w:rsidRDefault="00F20506">
      <w:pPr>
        <w:jc w:val="center"/>
        <w:rPr>
          <w:rFonts w:asciiTheme="minorEastAsia" w:eastAsiaTheme="minorEastAsia" w:hAnsiTheme="minorEastAsia" w:cstheme="minorEastAsia"/>
          <w:b/>
          <w:bCs/>
          <w:color w:val="000000"/>
          <w:sz w:val="28"/>
          <w:szCs w:val="28"/>
        </w:rPr>
      </w:pPr>
    </w:p>
    <w:p w:rsidR="00F20506" w:rsidRDefault="00F20506">
      <w:pPr>
        <w:jc w:val="center"/>
        <w:rPr>
          <w:rFonts w:asciiTheme="minorEastAsia" w:eastAsiaTheme="minorEastAsia" w:hAnsiTheme="minorEastAsia" w:cstheme="minorEastAsia"/>
          <w:b/>
          <w:bCs/>
          <w:color w:val="000000"/>
          <w:sz w:val="28"/>
          <w:szCs w:val="28"/>
        </w:rPr>
      </w:pPr>
    </w:p>
    <w:p w:rsidR="000B0BD1" w:rsidRDefault="000B0BD1">
      <w:pPr>
        <w:jc w:val="center"/>
        <w:rPr>
          <w:rFonts w:asciiTheme="minorEastAsia" w:eastAsiaTheme="minorEastAsia" w:hAnsiTheme="minorEastAsia" w:cstheme="minorEastAsia"/>
          <w:b/>
          <w:bCs/>
          <w:color w:val="000000"/>
          <w:sz w:val="28"/>
          <w:szCs w:val="28"/>
        </w:rPr>
      </w:pPr>
    </w:p>
    <w:p w:rsidR="000B0BD1" w:rsidRDefault="000B0BD1">
      <w:pPr>
        <w:jc w:val="center"/>
        <w:rPr>
          <w:rFonts w:asciiTheme="minorEastAsia" w:eastAsiaTheme="minorEastAsia" w:hAnsiTheme="minorEastAsia" w:cstheme="minorEastAsia"/>
          <w:b/>
          <w:bCs/>
          <w:color w:val="000000"/>
          <w:sz w:val="28"/>
          <w:szCs w:val="28"/>
        </w:rPr>
      </w:pPr>
    </w:p>
    <w:p w:rsidR="000B0BD1" w:rsidRPr="00F20506" w:rsidRDefault="00F20506">
      <w:pPr>
        <w:jc w:val="center"/>
        <w:rPr>
          <w:rFonts w:ascii="宋体" w:hAnsi="宋体" w:cstheme="minorEastAsia"/>
          <w:b/>
          <w:bCs/>
          <w:color w:val="000000"/>
          <w:sz w:val="32"/>
          <w:szCs w:val="32"/>
        </w:rPr>
      </w:pPr>
      <w:r w:rsidRPr="00F20506">
        <w:rPr>
          <w:rFonts w:ascii="宋体" w:hAnsi="宋体" w:cstheme="minorEastAsia" w:hint="eastAsia"/>
          <w:b/>
          <w:bCs/>
          <w:color w:val="000000"/>
          <w:sz w:val="32"/>
          <w:szCs w:val="32"/>
        </w:rPr>
        <w:t>河南省学生信息素养提升实践活动</w:t>
      </w:r>
      <w:bookmarkStart w:id="1" w:name="_Toc22216537"/>
      <w:r w:rsidRPr="00F20506">
        <w:rPr>
          <w:rFonts w:ascii="宋体" w:hAnsi="宋体" w:cstheme="minorEastAsia" w:hint="eastAsia"/>
          <w:b/>
          <w:bCs/>
          <w:color w:val="000000"/>
          <w:sz w:val="32"/>
          <w:szCs w:val="32"/>
        </w:rPr>
        <w:t>组织委员会</w:t>
      </w:r>
      <w:bookmarkEnd w:id="1"/>
    </w:p>
    <w:p w:rsidR="000B0BD1" w:rsidRPr="00F20506" w:rsidRDefault="00F20506">
      <w:pPr>
        <w:jc w:val="center"/>
        <w:rPr>
          <w:rFonts w:ascii="宋体" w:hAnsi="宋体" w:cstheme="minorEastAsia"/>
          <w:b/>
          <w:bCs/>
          <w:color w:val="000000"/>
          <w:sz w:val="32"/>
          <w:szCs w:val="32"/>
        </w:rPr>
      </w:pPr>
      <w:r w:rsidRPr="00F20506">
        <w:rPr>
          <w:rFonts w:ascii="宋体" w:hAnsi="宋体" w:cstheme="minorEastAsia" w:hint="eastAsia"/>
          <w:b/>
          <w:bCs/>
          <w:color w:val="000000"/>
          <w:sz w:val="32"/>
          <w:szCs w:val="32"/>
        </w:rPr>
        <w:t>二</w:t>
      </w:r>
      <w:r w:rsidRPr="00F20506">
        <w:rPr>
          <w:rFonts w:ascii="宋体" w:hAnsi="宋体" w:cstheme="minorEastAsia" w:hint="eastAsia"/>
          <w:b/>
          <w:color w:val="000000"/>
          <w:sz w:val="32"/>
          <w:szCs w:val="32"/>
        </w:rPr>
        <w:t>○</w:t>
      </w:r>
      <w:r w:rsidRPr="00F20506">
        <w:rPr>
          <w:rFonts w:ascii="宋体" w:hAnsi="宋体" w:cstheme="minorEastAsia" w:hint="eastAsia"/>
          <w:b/>
          <w:bCs/>
          <w:color w:val="000000"/>
          <w:sz w:val="32"/>
          <w:szCs w:val="32"/>
        </w:rPr>
        <w:t>二</w:t>
      </w:r>
      <w:r w:rsidRPr="00F20506">
        <w:rPr>
          <w:rFonts w:ascii="宋体" w:hAnsi="宋体" w:cstheme="minorEastAsia" w:hint="eastAsia"/>
          <w:b/>
          <w:color w:val="000000"/>
          <w:sz w:val="32"/>
          <w:szCs w:val="32"/>
        </w:rPr>
        <w:t>一</w:t>
      </w:r>
      <w:r w:rsidR="00C14B2F">
        <w:rPr>
          <w:rFonts w:ascii="宋体" w:hAnsi="宋体" w:cstheme="minorEastAsia" w:hint="eastAsia"/>
          <w:b/>
          <w:bCs/>
          <w:color w:val="000000"/>
          <w:sz w:val="32"/>
          <w:szCs w:val="32"/>
        </w:rPr>
        <w:t>年三</w:t>
      </w:r>
      <w:r w:rsidRPr="00F20506">
        <w:rPr>
          <w:rFonts w:ascii="宋体" w:hAnsi="宋体" w:cstheme="minorEastAsia" w:hint="eastAsia"/>
          <w:b/>
          <w:bCs/>
          <w:color w:val="000000"/>
          <w:sz w:val="32"/>
          <w:szCs w:val="32"/>
        </w:rPr>
        <w:t>月</w:t>
      </w:r>
    </w:p>
    <w:p w:rsidR="000B0BD1" w:rsidRPr="00F20506" w:rsidRDefault="000B0BD1">
      <w:pPr>
        <w:rPr>
          <w:rFonts w:ascii="宋体" w:hAnsi="宋体" w:cstheme="minorEastAsia"/>
          <w:b/>
          <w:bCs/>
          <w:color w:val="000000"/>
          <w:sz w:val="32"/>
          <w:szCs w:val="32"/>
        </w:rPr>
        <w:sectPr w:rsidR="000B0BD1" w:rsidRPr="00F20506">
          <w:headerReference w:type="even" r:id="rId8"/>
          <w:headerReference w:type="default" r:id="rId9"/>
          <w:footerReference w:type="even" r:id="rId10"/>
          <w:footerReference w:type="default" r:id="rId11"/>
          <w:headerReference w:type="first" r:id="rId12"/>
          <w:footerReference w:type="first" r:id="rId13"/>
          <w:footnotePr>
            <w:pos w:val="beneathText"/>
            <w:numRestart w:val="eachPage"/>
          </w:footnotePr>
          <w:pgSz w:w="11906" w:h="16838"/>
          <w:pgMar w:top="1134" w:right="1134" w:bottom="1134" w:left="1259" w:header="851" w:footer="992" w:gutter="0"/>
          <w:pgNumType w:fmt="numberInDash" w:chapStyle="1"/>
          <w:cols w:space="425"/>
          <w:titlePg/>
          <w:docGrid w:type="lines" w:linePitch="312"/>
        </w:sectPr>
      </w:pPr>
    </w:p>
    <w:p w:rsidR="000B0BD1" w:rsidRDefault="00F20506">
      <w:pPr>
        <w:jc w:val="center"/>
        <w:rPr>
          <w:rFonts w:asciiTheme="minorEastAsia" w:eastAsiaTheme="minorEastAsia" w:hAnsiTheme="minorEastAsia" w:cstheme="minorEastAsia"/>
          <w:b/>
          <w:bCs/>
          <w:color w:val="000000"/>
          <w:sz w:val="28"/>
          <w:szCs w:val="28"/>
        </w:rPr>
      </w:pPr>
      <w:r>
        <w:rPr>
          <w:rFonts w:asciiTheme="minorEastAsia" w:eastAsiaTheme="minorEastAsia" w:hAnsiTheme="minorEastAsia" w:cstheme="minorEastAsia" w:hint="eastAsia"/>
          <w:b/>
          <w:bCs/>
          <w:color w:val="000000"/>
          <w:sz w:val="28"/>
          <w:szCs w:val="28"/>
        </w:rPr>
        <w:lastRenderedPageBreak/>
        <w:br w:type="page"/>
      </w:r>
    </w:p>
    <w:p w:rsidR="000B0BD1" w:rsidRPr="00F20506" w:rsidRDefault="00F20506">
      <w:pPr>
        <w:jc w:val="center"/>
        <w:rPr>
          <w:rFonts w:ascii="宋体" w:hAnsi="宋体" w:cstheme="minorEastAsia"/>
          <w:b/>
          <w:bCs/>
          <w:color w:val="000000"/>
          <w:sz w:val="32"/>
          <w:szCs w:val="32"/>
        </w:rPr>
      </w:pPr>
      <w:r w:rsidRPr="00F20506">
        <w:rPr>
          <w:rFonts w:ascii="宋体" w:hAnsi="宋体" w:cstheme="minorEastAsia" w:hint="eastAsia"/>
          <w:b/>
          <w:bCs/>
          <w:color w:val="000000"/>
          <w:sz w:val="32"/>
          <w:szCs w:val="32"/>
        </w:rPr>
        <w:lastRenderedPageBreak/>
        <w:t>目  录</w:t>
      </w:r>
    </w:p>
    <w:p w:rsidR="000B0BD1" w:rsidRPr="00F20506" w:rsidRDefault="00F20506" w:rsidP="00044EA4">
      <w:pPr>
        <w:tabs>
          <w:tab w:val="left" w:pos="9180"/>
        </w:tabs>
        <w:spacing w:beforeLines="30"/>
        <w:rPr>
          <w:rFonts w:ascii="宋体" w:hAnsi="宋体" w:cstheme="minorEastAsia"/>
          <w:b/>
          <w:color w:val="000000"/>
          <w:sz w:val="32"/>
          <w:szCs w:val="32"/>
        </w:rPr>
      </w:pPr>
      <w:r w:rsidRPr="00F20506">
        <w:rPr>
          <w:rFonts w:ascii="宋体" w:hAnsi="宋体" w:cstheme="minorEastAsia" w:hint="eastAsia"/>
          <w:b/>
          <w:color w:val="000000"/>
          <w:sz w:val="32"/>
          <w:szCs w:val="32"/>
        </w:rPr>
        <w:t xml:space="preserve">一、人员范围 </w:t>
      </w:r>
    </w:p>
    <w:p w:rsidR="000B0BD1" w:rsidRPr="00F20506" w:rsidRDefault="00F20506" w:rsidP="00044EA4">
      <w:pPr>
        <w:spacing w:beforeLines="30"/>
        <w:rPr>
          <w:rFonts w:ascii="宋体" w:hAnsi="宋体" w:cstheme="minorEastAsia"/>
          <w:b/>
          <w:color w:val="000000"/>
          <w:sz w:val="32"/>
          <w:szCs w:val="32"/>
        </w:rPr>
      </w:pPr>
      <w:r w:rsidRPr="00F20506">
        <w:rPr>
          <w:rFonts w:ascii="宋体" w:hAnsi="宋体" w:cstheme="minorEastAsia" w:hint="eastAsia"/>
          <w:b/>
          <w:color w:val="000000"/>
          <w:sz w:val="32"/>
          <w:szCs w:val="32"/>
        </w:rPr>
        <w:t>二、项目设置</w:t>
      </w:r>
    </w:p>
    <w:p w:rsidR="000B0BD1" w:rsidRPr="00F20506" w:rsidRDefault="00F20506" w:rsidP="00044EA4">
      <w:pPr>
        <w:tabs>
          <w:tab w:val="left" w:pos="9180"/>
        </w:tabs>
        <w:spacing w:beforeLines="30"/>
        <w:rPr>
          <w:rFonts w:ascii="宋体" w:hAnsi="宋体" w:cstheme="minorEastAsia"/>
          <w:b/>
          <w:color w:val="000000"/>
          <w:sz w:val="32"/>
          <w:szCs w:val="32"/>
        </w:rPr>
      </w:pPr>
      <w:r w:rsidRPr="00F20506">
        <w:rPr>
          <w:rFonts w:ascii="宋体" w:hAnsi="宋体" w:cstheme="minorEastAsia" w:hint="eastAsia"/>
          <w:b/>
          <w:color w:val="000000"/>
          <w:sz w:val="32"/>
          <w:szCs w:val="32"/>
        </w:rPr>
        <w:t>三、数字创作项目设置及有关要求</w:t>
      </w:r>
    </w:p>
    <w:p w:rsidR="000B0BD1" w:rsidRPr="00F20506" w:rsidRDefault="00F20506" w:rsidP="00044EA4">
      <w:pPr>
        <w:tabs>
          <w:tab w:val="left" w:pos="9180"/>
        </w:tabs>
        <w:spacing w:beforeLines="30"/>
        <w:rPr>
          <w:rFonts w:ascii="宋体" w:hAnsi="宋体" w:cstheme="minorEastAsia"/>
          <w:b/>
          <w:color w:val="000000"/>
          <w:sz w:val="32"/>
          <w:szCs w:val="32"/>
        </w:rPr>
      </w:pPr>
      <w:r w:rsidRPr="00F20506">
        <w:rPr>
          <w:rFonts w:ascii="宋体" w:hAnsi="宋体" w:cstheme="minorEastAsia" w:hint="eastAsia"/>
          <w:b/>
          <w:color w:val="000000"/>
          <w:sz w:val="32"/>
          <w:szCs w:val="32"/>
        </w:rPr>
        <w:t>四、程序设计项目设置及有关要求</w:t>
      </w:r>
    </w:p>
    <w:p w:rsidR="000B0BD1" w:rsidRPr="00F20506" w:rsidRDefault="00F20506" w:rsidP="00044EA4">
      <w:pPr>
        <w:widowControl/>
        <w:adjustRightInd w:val="0"/>
        <w:snapToGrid w:val="0"/>
        <w:spacing w:beforeLines="30" w:line="440" w:lineRule="exact"/>
        <w:jc w:val="left"/>
        <w:outlineLvl w:val="0"/>
        <w:rPr>
          <w:rFonts w:ascii="宋体" w:hAnsi="宋体" w:cstheme="minorEastAsia"/>
          <w:b/>
          <w:color w:val="000000"/>
          <w:sz w:val="32"/>
          <w:szCs w:val="32"/>
        </w:rPr>
      </w:pPr>
      <w:r w:rsidRPr="00F20506">
        <w:rPr>
          <w:rFonts w:ascii="宋体" w:hAnsi="宋体" w:cstheme="minorEastAsia" w:hint="eastAsia"/>
          <w:b/>
          <w:color w:val="000000"/>
          <w:sz w:val="32"/>
          <w:szCs w:val="32"/>
        </w:rPr>
        <w:t>五、创客项目设置及有关要求</w:t>
      </w:r>
    </w:p>
    <w:p w:rsidR="000B0BD1" w:rsidRPr="00F20506" w:rsidRDefault="00F20506" w:rsidP="00044EA4">
      <w:pPr>
        <w:widowControl/>
        <w:adjustRightInd w:val="0"/>
        <w:snapToGrid w:val="0"/>
        <w:spacing w:beforeLines="30" w:line="440" w:lineRule="exact"/>
        <w:jc w:val="left"/>
        <w:outlineLvl w:val="0"/>
        <w:rPr>
          <w:rFonts w:ascii="宋体" w:hAnsi="宋体" w:cstheme="minorEastAsia"/>
          <w:b/>
          <w:color w:val="000000"/>
          <w:sz w:val="32"/>
          <w:szCs w:val="32"/>
        </w:rPr>
      </w:pPr>
      <w:r w:rsidRPr="00F20506">
        <w:rPr>
          <w:rFonts w:ascii="宋体" w:hAnsi="宋体" w:cstheme="minorEastAsia" w:hint="eastAsia"/>
          <w:b/>
          <w:color w:val="000000"/>
          <w:sz w:val="32"/>
          <w:szCs w:val="32"/>
        </w:rPr>
        <w:t>六、人工智能项目设置及有关要求</w:t>
      </w:r>
    </w:p>
    <w:p w:rsidR="000B0BD1" w:rsidRPr="00F20506" w:rsidRDefault="00F20506" w:rsidP="00044EA4">
      <w:pPr>
        <w:widowControl/>
        <w:adjustRightInd w:val="0"/>
        <w:snapToGrid w:val="0"/>
        <w:spacing w:beforeLines="30" w:line="440" w:lineRule="exact"/>
        <w:jc w:val="left"/>
        <w:outlineLvl w:val="0"/>
        <w:rPr>
          <w:rFonts w:ascii="宋体" w:hAnsi="宋体" w:cstheme="minorEastAsia"/>
          <w:b/>
          <w:color w:val="000000"/>
          <w:sz w:val="32"/>
          <w:szCs w:val="32"/>
        </w:rPr>
      </w:pPr>
      <w:r w:rsidRPr="00F20506">
        <w:rPr>
          <w:rFonts w:ascii="宋体" w:hAnsi="宋体" w:cstheme="minorEastAsia" w:hint="eastAsia"/>
          <w:b/>
          <w:color w:val="000000"/>
          <w:sz w:val="32"/>
          <w:szCs w:val="32"/>
        </w:rPr>
        <w:t>七、机器人项目设置及有关要求</w:t>
      </w:r>
    </w:p>
    <w:p w:rsidR="000B0BD1" w:rsidRPr="00F20506" w:rsidRDefault="00F20506" w:rsidP="00044EA4">
      <w:pPr>
        <w:widowControl/>
        <w:adjustRightInd w:val="0"/>
        <w:snapToGrid w:val="0"/>
        <w:spacing w:beforeLines="30" w:line="440" w:lineRule="exact"/>
        <w:jc w:val="left"/>
        <w:outlineLvl w:val="0"/>
        <w:rPr>
          <w:rFonts w:ascii="宋体" w:hAnsi="宋体" w:cstheme="minorEastAsia"/>
          <w:b/>
          <w:color w:val="000000"/>
          <w:sz w:val="32"/>
          <w:szCs w:val="32"/>
        </w:rPr>
      </w:pPr>
      <w:r w:rsidRPr="00F20506">
        <w:rPr>
          <w:rFonts w:ascii="宋体" w:hAnsi="宋体" w:cstheme="minorEastAsia" w:hint="eastAsia"/>
          <w:b/>
          <w:color w:val="000000"/>
          <w:sz w:val="32"/>
          <w:szCs w:val="32"/>
        </w:rPr>
        <w:t>八、作品资格审定</w:t>
      </w:r>
    </w:p>
    <w:p w:rsidR="000B0BD1" w:rsidRPr="00F20506" w:rsidRDefault="00F20506" w:rsidP="00044EA4">
      <w:pPr>
        <w:spacing w:beforeLines="30"/>
        <w:rPr>
          <w:rFonts w:ascii="宋体" w:hAnsi="宋体" w:cstheme="minorEastAsia"/>
          <w:b/>
          <w:color w:val="000000"/>
          <w:sz w:val="32"/>
          <w:szCs w:val="32"/>
        </w:rPr>
      </w:pPr>
      <w:r w:rsidRPr="00F20506">
        <w:rPr>
          <w:rFonts w:ascii="宋体" w:hAnsi="宋体" w:cstheme="minorEastAsia" w:hint="eastAsia"/>
          <w:b/>
          <w:color w:val="000000"/>
          <w:sz w:val="32"/>
          <w:szCs w:val="32"/>
        </w:rPr>
        <w:t>九、联系方式</w:t>
      </w:r>
    </w:p>
    <w:p w:rsidR="000B0BD1" w:rsidRPr="00F20506" w:rsidRDefault="000B0BD1">
      <w:pPr>
        <w:adjustRightInd w:val="0"/>
        <w:snapToGrid w:val="0"/>
        <w:outlineLvl w:val="0"/>
        <w:rPr>
          <w:rFonts w:ascii="宋体" w:hAnsi="宋体" w:cstheme="minorEastAsia"/>
          <w:bCs/>
          <w:color w:val="000000"/>
          <w:sz w:val="32"/>
          <w:szCs w:val="32"/>
        </w:rPr>
      </w:pPr>
    </w:p>
    <w:p w:rsidR="000B0BD1" w:rsidRPr="00F20506" w:rsidRDefault="00F20506">
      <w:pPr>
        <w:rPr>
          <w:rFonts w:ascii="宋体" w:hAnsi="宋体" w:cstheme="minorEastAsia"/>
          <w:b/>
          <w:color w:val="000000"/>
          <w:sz w:val="32"/>
          <w:szCs w:val="32"/>
        </w:rPr>
      </w:pPr>
      <w:r w:rsidRPr="00F20506">
        <w:rPr>
          <w:rFonts w:ascii="宋体" w:hAnsi="宋体" w:cstheme="minorEastAsia" w:hint="eastAsia"/>
          <w:b/>
          <w:color w:val="000000"/>
          <w:sz w:val="32"/>
          <w:szCs w:val="32"/>
        </w:rPr>
        <w:t>附件1：第二十二届河南省学生信息素养提升实践活动数据统计表</w:t>
      </w:r>
    </w:p>
    <w:p w:rsidR="000B0BD1" w:rsidRPr="00F20506" w:rsidRDefault="000B0BD1">
      <w:pPr>
        <w:adjustRightInd w:val="0"/>
        <w:snapToGrid w:val="0"/>
        <w:outlineLvl w:val="0"/>
        <w:rPr>
          <w:rFonts w:ascii="宋体" w:hAnsi="宋体" w:cstheme="minorEastAsia"/>
          <w:b/>
          <w:color w:val="000000"/>
          <w:sz w:val="32"/>
          <w:szCs w:val="32"/>
        </w:rPr>
      </w:pPr>
    </w:p>
    <w:p w:rsidR="000B0BD1" w:rsidRPr="00F20506" w:rsidRDefault="00F20506">
      <w:pPr>
        <w:adjustRightInd w:val="0"/>
        <w:snapToGrid w:val="0"/>
        <w:outlineLvl w:val="0"/>
        <w:rPr>
          <w:rFonts w:ascii="宋体" w:hAnsi="宋体" w:cstheme="minorEastAsia"/>
          <w:b/>
          <w:color w:val="000000"/>
          <w:sz w:val="32"/>
          <w:szCs w:val="32"/>
        </w:rPr>
      </w:pPr>
      <w:r w:rsidRPr="00F20506">
        <w:rPr>
          <w:rFonts w:ascii="宋体" w:hAnsi="宋体" w:cstheme="minorEastAsia" w:hint="eastAsia"/>
          <w:b/>
          <w:color w:val="000000"/>
          <w:sz w:val="32"/>
          <w:szCs w:val="32"/>
        </w:rPr>
        <w:t>附件2：数字创作项目评比指标</w:t>
      </w:r>
    </w:p>
    <w:p w:rsidR="000B0BD1" w:rsidRPr="00F20506" w:rsidRDefault="000B0BD1">
      <w:pPr>
        <w:adjustRightInd w:val="0"/>
        <w:snapToGrid w:val="0"/>
        <w:outlineLvl w:val="0"/>
        <w:rPr>
          <w:rFonts w:ascii="宋体" w:hAnsi="宋体" w:cstheme="minorEastAsia"/>
          <w:b/>
          <w:color w:val="000000"/>
          <w:sz w:val="32"/>
          <w:szCs w:val="32"/>
        </w:rPr>
      </w:pPr>
    </w:p>
    <w:p w:rsidR="000B0BD1" w:rsidRPr="00F20506" w:rsidRDefault="00F20506">
      <w:pPr>
        <w:adjustRightInd w:val="0"/>
        <w:snapToGrid w:val="0"/>
        <w:outlineLvl w:val="0"/>
        <w:rPr>
          <w:rFonts w:ascii="宋体" w:hAnsi="宋体" w:cstheme="minorEastAsia"/>
          <w:b/>
          <w:color w:val="000000"/>
          <w:sz w:val="32"/>
          <w:szCs w:val="32"/>
        </w:rPr>
      </w:pPr>
      <w:r w:rsidRPr="00F20506">
        <w:rPr>
          <w:rFonts w:ascii="宋体" w:hAnsi="宋体" w:cstheme="minorEastAsia" w:hint="eastAsia"/>
          <w:b/>
          <w:color w:val="000000"/>
          <w:sz w:val="32"/>
          <w:szCs w:val="32"/>
        </w:rPr>
        <w:t>附件3：程序设计项目评比指标</w:t>
      </w:r>
    </w:p>
    <w:p w:rsidR="000B0BD1" w:rsidRPr="00F20506" w:rsidRDefault="000B0BD1">
      <w:pPr>
        <w:spacing w:line="440" w:lineRule="exact"/>
        <w:ind w:left="1259" w:hangingChars="392" w:hanging="1259"/>
        <w:rPr>
          <w:rFonts w:ascii="宋体" w:hAnsi="宋体" w:cstheme="minorEastAsia"/>
          <w:b/>
          <w:color w:val="000000"/>
          <w:sz w:val="32"/>
          <w:szCs w:val="32"/>
        </w:rPr>
      </w:pPr>
    </w:p>
    <w:p w:rsidR="000B0BD1" w:rsidRPr="00F20506" w:rsidRDefault="00F20506">
      <w:pPr>
        <w:spacing w:line="440" w:lineRule="exact"/>
        <w:ind w:left="1259" w:hangingChars="392" w:hanging="1259"/>
        <w:rPr>
          <w:rFonts w:ascii="宋体" w:hAnsi="宋体" w:cstheme="minorEastAsia"/>
          <w:b/>
          <w:color w:val="000000"/>
          <w:sz w:val="32"/>
          <w:szCs w:val="32"/>
        </w:rPr>
      </w:pPr>
      <w:r w:rsidRPr="00F20506">
        <w:rPr>
          <w:rFonts w:ascii="宋体" w:hAnsi="宋体" w:cstheme="minorEastAsia" w:hint="eastAsia"/>
          <w:b/>
          <w:color w:val="000000"/>
          <w:sz w:val="32"/>
          <w:szCs w:val="32"/>
        </w:rPr>
        <w:t>附件4：机器人项目竞赛规则</w:t>
      </w:r>
    </w:p>
    <w:p w:rsidR="000B0BD1" w:rsidRPr="00F20506" w:rsidRDefault="000B0BD1">
      <w:pPr>
        <w:spacing w:line="440" w:lineRule="exact"/>
        <w:ind w:left="1259" w:hangingChars="392" w:hanging="1259"/>
        <w:rPr>
          <w:rFonts w:ascii="宋体" w:hAnsi="宋体" w:cstheme="minorEastAsia"/>
          <w:b/>
          <w:color w:val="000000"/>
          <w:sz w:val="32"/>
          <w:szCs w:val="32"/>
        </w:rPr>
      </w:pPr>
    </w:p>
    <w:p w:rsidR="000B0BD1" w:rsidRPr="00F20506" w:rsidRDefault="00F20506">
      <w:pPr>
        <w:spacing w:line="440" w:lineRule="exact"/>
        <w:ind w:left="1259" w:hangingChars="392" w:hanging="1259"/>
        <w:rPr>
          <w:rFonts w:ascii="宋体" w:hAnsi="宋体" w:cstheme="minorEastAsia"/>
          <w:b/>
          <w:color w:val="000000"/>
          <w:sz w:val="32"/>
          <w:szCs w:val="32"/>
        </w:rPr>
      </w:pPr>
      <w:r w:rsidRPr="00F20506">
        <w:rPr>
          <w:rFonts w:ascii="宋体" w:hAnsi="宋体" w:cstheme="minorEastAsia" w:hint="eastAsia"/>
          <w:b/>
          <w:color w:val="000000"/>
          <w:sz w:val="32"/>
          <w:szCs w:val="32"/>
        </w:rPr>
        <w:t>附件5：通用附则</w:t>
      </w:r>
    </w:p>
    <w:p w:rsidR="000B0BD1" w:rsidRPr="00F20506" w:rsidRDefault="00F20506">
      <w:pPr>
        <w:spacing w:line="440" w:lineRule="exact"/>
        <w:ind w:firstLineChars="168" w:firstLine="472"/>
        <w:rPr>
          <w:rFonts w:ascii="仿宋_GB2312" w:eastAsia="仿宋_GB2312" w:hAnsi="宋体" w:cstheme="minorEastAsia"/>
          <w:b/>
          <w:color w:val="000000"/>
          <w:sz w:val="32"/>
          <w:szCs w:val="32"/>
        </w:rPr>
      </w:pPr>
      <w:r>
        <w:rPr>
          <w:rFonts w:asciiTheme="minorEastAsia" w:eastAsiaTheme="minorEastAsia" w:hAnsiTheme="minorEastAsia" w:cstheme="minorEastAsia" w:hint="eastAsia"/>
          <w:b/>
          <w:color w:val="000000"/>
          <w:sz w:val="28"/>
          <w:szCs w:val="28"/>
        </w:rPr>
        <w:br w:type="page"/>
      </w:r>
      <w:r w:rsidRPr="00F20506">
        <w:rPr>
          <w:rFonts w:ascii="仿宋_GB2312" w:eastAsia="仿宋_GB2312" w:hAnsi="宋体" w:cstheme="minorEastAsia" w:hint="eastAsia"/>
          <w:b/>
          <w:color w:val="000000"/>
          <w:sz w:val="32"/>
          <w:szCs w:val="32"/>
        </w:rPr>
        <w:lastRenderedPageBreak/>
        <w:t>一、人员范围</w:t>
      </w:r>
    </w:p>
    <w:p w:rsidR="000B0BD1" w:rsidRPr="00F20506" w:rsidRDefault="00F20506">
      <w:pPr>
        <w:spacing w:line="440" w:lineRule="exact"/>
        <w:ind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河南省学生信息素养提升实践活动（原“河南省中小学电脑制作活动”，以下简称“活动”）的人员范围是：河南省小学、初中、普通高中和中等职业学校在校学生。</w:t>
      </w:r>
    </w:p>
    <w:p w:rsidR="000B0BD1" w:rsidRPr="00F20506" w:rsidRDefault="00F20506">
      <w:pPr>
        <w:spacing w:line="440" w:lineRule="exact"/>
        <w:ind w:firstLineChars="168" w:firstLine="540"/>
        <w:rPr>
          <w:rFonts w:ascii="仿宋_GB2312" w:eastAsia="仿宋_GB2312" w:hAnsiTheme="minorEastAsia" w:cstheme="minorEastAsia"/>
          <w:b/>
          <w:color w:val="000000"/>
          <w:sz w:val="32"/>
          <w:szCs w:val="32"/>
        </w:rPr>
      </w:pPr>
      <w:r w:rsidRPr="00F20506">
        <w:rPr>
          <w:rFonts w:ascii="仿宋_GB2312" w:eastAsia="仿宋_GB2312" w:hAnsiTheme="minorEastAsia" w:cstheme="minorEastAsia" w:hint="eastAsia"/>
          <w:b/>
          <w:color w:val="000000"/>
          <w:sz w:val="32"/>
          <w:szCs w:val="32"/>
        </w:rPr>
        <w:t>二、项目设置</w:t>
      </w:r>
    </w:p>
    <w:p w:rsidR="000B0BD1" w:rsidRPr="00F20506" w:rsidRDefault="00F20506">
      <w:pPr>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本届电脑制作活动内容包括：数字创作、程序设计、创客、人工智能、机器人五个项目</w:t>
      </w:r>
    </w:p>
    <w:p w:rsidR="000B0BD1" w:rsidRPr="00F20506" w:rsidRDefault="00F20506">
      <w:pPr>
        <w:spacing w:line="440" w:lineRule="exact"/>
        <w:ind w:firstLineChars="168" w:firstLine="540"/>
        <w:rPr>
          <w:rFonts w:ascii="仿宋_GB2312" w:eastAsia="仿宋_GB2312" w:hAnsiTheme="minorEastAsia" w:cstheme="minorEastAsia"/>
          <w:b/>
          <w:color w:val="000000"/>
          <w:sz w:val="32"/>
          <w:szCs w:val="32"/>
        </w:rPr>
      </w:pPr>
      <w:r w:rsidRPr="00F20506">
        <w:rPr>
          <w:rFonts w:ascii="仿宋_GB2312" w:eastAsia="仿宋_GB2312" w:hAnsiTheme="minorEastAsia" w:cstheme="minorEastAsia" w:hint="eastAsia"/>
          <w:b/>
          <w:color w:val="000000"/>
          <w:sz w:val="32"/>
          <w:szCs w:val="32"/>
        </w:rPr>
        <w:t>三、数字创作评比项目设置及相关要求</w:t>
      </w:r>
    </w:p>
    <w:p w:rsidR="000B0BD1" w:rsidRPr="00F20506" w:rsidRDefault="00F20506">
      <w:pPr>
        <w:spacing w:line="440" w:lineRule="exact"/>
        <w:ind w:firstLineChars="215" w:firstLine="604"/>
        <w:rPr>
          <w:rFonts w:ascii="仿宋_GB2312" w:eastAsia="仿宋_GB2312" w:hAnsiTheme="minorEastAsia" w:cstheme="minorEastAsia"/>
          <w:b/>
          <w:color w:val="000000"/>
          <w:sz w:val="28"/>
          <w:szCs w:val="28"/>
        </w:rPr>
      </w:pPr>
      <w:r w:rsidRPr="00F20506">
        <w:rPr>
          <w:rFonts w:ascii="仿宋_GB2312" w:eastAsia="仿宋_GB2312" w:hAnsiTheme="minorEastAsia" w:cstheme="minorEastAsia" w:hint="eastAsia"/>
          <w:b/>
          <w:color w:val="000000"/>
          <w:sz w:val="28"/>
          <w:szCs w:val="28"/>
        </w:rPr>
        <w:t>数字创作评比项目是使用计算机，设计、制作的数字化创意作品。</w:t>
      </w:r>
    </w:p>
    <w:p w:rsidR="000B0BD1" w:rsidRPr="00F20506" w:rsidRDefault="00F20506">
      <w:pPr>
        <w:spacing w:line="440" w:lineRule="exact"/>
        <w:ind w:firstLineChars="200" w:firstLine="562"/>
        <w:rPr>
          <w:rFonts w:ascii="仿宋_GB2312" w:eastAsia="仿宋_GB2312" w:hAnsiTheme="minorEastAsia" w:cstheme="minorEastAsia"/>
          <w:b/>
          <w:color w:val="000000"/>
          <w:sz w:val="28"/>
          <w:szCs w:val="28"/>
        </w:rPr>
      </w:pPr>
      <w:r w:rsidRPr="00F20506">
        <w:rPr>
          <w:rFonts w:ascii="仿宋_GB2312" w:eastAsia="仿宋_GB2312" w:hAnsiTheme="minorEastAsia" w:cstheme="minorEastAsia" w:hint="eastAsia"/>
          <w:b/>
          <w:color w:val="000000"/>
          <w:sz w:val="28"/>
          <w:szCs w:val="28"/>
        </w:rPr>
        <w:t>（一）项目设置</w:t>
      </w:r>
    </w:p>
    <w:tbl>
      <w:tblPr>
        <w:tblW w:w="93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947"/>
        <w:gridCol w:w="1272"/>
        <w:gridCol w:w="1273"/>
        <w:gridCol w:w="1848"/>
      </w:tblGrid>
      <w:tr w:rsidR="000B0BD1" w:rsidRPr="00F20506">
        <w:trPr>
          <w:trHeight w:val="472"/>
          <w:jc w:val="center"/>
        </w:trPr>
        <w:tc>
          <w:tcPr>
            <w:tcW w:w="4947" w:type="dxa"/>
            <w:tcBorders>
              <w:top w:val="single" w:sz="4" w:space="0" w:color="auto"/>
              <w:left w:val="single" w:sz="4" w:space="0" w:color="auto"/>
              <w:bottom w:val="single" w:sz="4" w:space="0" w:color="auto"/>
              <w:right w:val="single" w:sz="4" w:space="0" w:color="auto"/>
            </w:tcBorders>
            <w:vAlign w:val="center"/>
          </w:tcPr>
          <w:p w:rsidR="000B0BD1" w:rsidRPr="00F20506" w:rsidRDefault="00F20506">
            <w:pPr>
              <w:adjustRightInd w:val="0"/>
              <w:snapToGrid w:val="0"/>
              <w:jc w:val="left"/>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项目名称</w:t>
            </w:r>
          </w:p>
        </w:tc>
        <w:tc>
          <w:tcPr>
            <w:tcW w:w="1272" w:type="dxa"/>
            <w:tcBorders>
              <w:top w:val="single" w:sz="4" w:space="0" w:color="auto"/>
              <w:left w:val="nil"/>
              <w:bottom w:val="single" w:sz="4" w:space="0" w:color="auto"/>
              <w:right w:val="single" w:sz="4" w:space="0" w:color="auto"/>
            </w:tcBorders>
            <w:vAlign w:val="center"/>
          </w:tcPr>
          <w:p w:rsidR="000B0BD1" w:rsidRPr="00F20506" w:rsidRDefault="00F20506">
            <w:pPr>
              <w:adjustRightInd w:val="0"/>
              <w:snapToGrid w:val="0"/>
              <w:jc w:val="center"/>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小学组</w:t>
            </w:r>
          </w:p>
        </w:tc>
        <w:tc>
          <w:tcPr>
            <w:tcW w:w="1273" w:type="dxa"/>
            <w:tcBorders>
              <w:top w:val="single" w:sz="4" w:space="0" w:color="auto"/>
              <w:left w:val="nil"/>
              <w:bottom w:val="single" w:sz="4" w:space="0" w:color="auto"/>
              <w:right w:val="single" w:sz="4" w:space="0" w:color="auto"/>
            </w:tcBorders>
            <w:vAlign w:val="center"/>
          </w:tcPr>
          <w:p w:rsidR="000B0BD1" w:rsidRPr="00F20506" w:rsidRDefault="00F20506">
            <w:pPr>
              <w:adjustRightInd w:val="0"/>
              <w:snapToGrid w:val="0"/>
              <w:jc w:val="center"/>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初中组</w:t>
            </w:r>
          </w:p>
        </w:tc>
        <w:tc>
          <w:tcPr>
            <w:tcW w:w="1848" w:type="dxa"/>
            <w:tcBorders>
              <w:top w:val="single" w:sz="4" w:space="0" w:color="auto"/>
              <w:left w:val="nil"/>
              <w:bottom w:val="single" w:sz="4" w:space="0" w:color="auto"/>
              <w:right w:val="single" w:sz="4" w:space="0" w:color="auto"/>
            </w:tcBorders>
            <w:vAlign w:val="center"/>
          </w:tcPr>
          <w:p w:rsidR="000B0BD1" w:rsidRPr="00F20506" w:rsidRDefault="00F20506">
            <w:pPr>
              <w:adjustRightInd w:val="0"/>
              <w:snapToGrid w:val="0"/>
              <w:jc w:val="center"/>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高中组</w:t>
            </w:r>
          </w:p>
          <w:p w:rsidR="000B0BD1" w:rsidRPr="00F20506" w:rsidRDefault="00F20506">
            <w:pPr>
              <w:adjustRightInd w:val="0"/>
              <w:snapToGrid w:val="0"/>
              <w:jc w:val="center"/>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（含中职）</w:t>
            </w:r>
          </w:p>
        </w:tc>
      </w:tr>
      <w:tr w:rsidR="000B0BD1" w:rsidRPr="00F20506">
        <w:trPr>
          <w:trHeight w:val="472"/>
          <w:jc w:val="center"/>
        </w:trPr>
        <w:tc>
          <w:tcPr>
            <w:tcW w:w="4947" w:type="dxa"/>
            <w:tcBorders>
              <w:top w:val="single" w:sz="4" w:space="0" w:color="auto"/>
              <w:left w:val="single" w:sz="4" w:space="0" w:color="auto"/>
              <w:bottom w:val="single" w:sz="4" w:space="0" w:color="auto"/>
              <w:right w:val="single" w:sz="4" w:space="0" w:color="auto"/>
            </w:tcBorders>
            <w:vAlign w:val="center"/>
          </w:tcPr>
          <w:p w:rsidR="000B0BD1" w:rsidRPr="00F20506" w:rsidRDefault="00F20506">
            <w:pPr>
              <w:adjustRightInd w:val="0"/>
              <w:snapToGrid w:val="0"/>
              <w:jc w:val="left"/>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电脑绘画</w:t>
            </w:r>
          </w:p>
        </w:tc>
        <w:tc>
          <w:tcPr>
            <w:tcW w:w="1272" w:type="dxa"/>
            <w:tcBorders>
              <w:top w:val="single" w:sz="4" w:space="0" w:color="auto"/>
              <w:left w:val="nil"/>
              <w:bottom w:val="single" w:sz="4" w:space="0" w:color="auto"/>
              <w:right w:val="single" w:sz="4" w:space="0" w:color="auto"/>
            </w:tcBorders>
            <w:vAlign w:val="center"/>
          </w:tcPr>
          <w:p w:rsidR="000B0BD1" w:rsidRPr="00F20506" w:rsidRDefault="00F20506">
            <w:pPr>
              <w:adjustRightInd w:val="0"/>
              <w:snapToGrid w:val="0"/>
              <w:jc w:val="center"/>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w:t>
            </w:r>
          </w:p>
        </w:tc>
        <w:tc>
          <w:tcPr>
            <w:tcW w:w="1273" w:type="dxa"/>
            <w:tcBorders>
              <w:top w:val="single" w:sz="4" w:space="0" w:color="auto"/>
              <w:left w:val="nil"/>
              <w:bottom w:val="single" w:sz="4" w:space="0" w:color="auto"/>
              <w:right w:val="single" w:sz="4" w:space="0" w:color="auto"/>
            </w:tcBorders>
            <w:vAlign w:val="center"/>
          </w:tcPr>
          <w:p w:rsidR="000B0BD1" w:rsidRPr="00F20506" w:rsidRDefault="00F20506">
            <w:pPr>
              <w:adjustRightInd w:val="0"/>
              <w:snapToGrid w:val="0"/>
              <w:jc w:val="center"/>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w:t>
            </w:r>
          </w:p>
        </w:tc>
        <w:tc>
          <w:tcPr>
            <w:tcW w:w="1848" w:type="dxa"/>
            <w:tcBorders>
              <w:top w:val="single" w:sz="4" w:space="0" w:color="auto"/>
              <w:left w:val="nil"/>
              <w:bottom w:val="single" w:sz="4" w:space="0" w:color="auto"/>
              <w:right w:val="single" w:sz="4" w:space="0" w:color="auto"/>
            </w:tcBorders>
            <w:vAlign w:val="center"/>
          </w:tcPr>
          <w:p w:rsidR="000B0BD1" w:rsidRPr="00F20506" w:rsidRDefault="000B0BD1">
            <w:pPr>
              <w:adjustRightInd w:val="0"/>
              <w:snapToGrid w:val="0"/>
              <w:jc w:val="center"/>
              <w:rPr>
                <w:rFonts w:ascii="仿宋_GB2312" w:eastAsia="仿宋_GB2312" w:hAnsiTheme="minorEastAsia" w:cstheme="minorEastAsia"/>
                <w:sz w:val="28"/>
                <w:szCs w:val="28"/>
              </w:rPr>
            </w:pPr>
          </w:p>
        </w:tc>
      </w:tr>
      <w:tr w:rsidR="000B0BD1" w:rsidRPr="00F20506">
        <w:trPr>
          <w:trHeight w:val="472"/>
          <w:jc w:val="center"/>
        </w:trPr>
        <w:tc>
          <w:tcPr>
            <w:tcW w:w="4947" w:type="dxa"/>
            <w:tcBorders>
              <w:top w:val="single" w:sz="4" w:space="0" w:color="auto"/>
              <w:left w:val="single" w:sz="4" w:space="0" w:color="auto"/>
              <w:bottom w:val="single" w:sz="4" w:space="0" w:color="auto"/>
              <w:right w:val="single" w:sz="4" w:space="0" w:color="auto"/>
            </w:tcBorders>
            <w:vAlign w:val="center"/>
          </w:tcPr>
          <w:p w:rsidR="000B0BD1" w:rsidRPr="00F20506" w:rsidRDefault="00F20506">
            <w:pPr>
              <w:adjustRightInd w:val="0"/>
              <w:snapToGrid w:val="0"/>
              <w:jc w:val="left"/>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电脑动画</w:t>
            </w:r>
          </w:p>
        </w:tc>
        <w:tc>
          <w:tcPr>
            <w:tcW w:w="1272" w:type="dxa"/>
            <w:tcBorders>
              <w:top w:val="single" w:sz="4" w:space="0" w:color="auto"/>
              <w:left w:val="nil"/>
              <w:bottom w:val="single" w:sz="4" w:space="0" w:color="auto"/>
              <w:right w:val="single" w:sz="4" w:space="0" w:color="auto"/>
            </w:tcBorders>
            <w:vAlign w:val="center"/>
          </w:tcPr>
          <w:p w:rsidR="000B0BD1" w:rsidRPr="00F20506" w:rsidRDefault="000B0BD1">
            <w:pPr>
              <w:adjustRightInd w:val="0"/>
              <w:snapToGrid w:val="0"/>
              <w:jc w:val="center"/>
              <w:rPr>
                <w:rFonts w:ascii="仿宋_GB2312" w:eastAsia="仿宋_GB2312" w:hAnsiTheme="minorEastAsia" w:cstheme="minorEastAsia"/>
                <w:sz w:val="28"/>
                <w:szCs w:val="28"/>
              </w:rPr>
            </w:pPr>
          </w:p>
        </w:tc>
        <w:tc>
          <w:tcPr>
            <w:tcW w:w="1273" w:type="dxa"/>
            <w:tcBorders>
              <w:top w:val="single" w:sz="4" w:space="0" w:color="auto"/>
              <w:left w:val="nil"/>
              <w:bottom w:val="single" w:sz="4" w:space="0" w:color="auto"/>
              <w:right w:val="single" w:sz="4" w:space="0" w:color="auto"/>
            </w:tcBorders>
            <w:vAlign w:val="center"/>
          </w:tcPr>
          <w:p w:rsidR="000B0BD1" w:rsidRPr="00F20506" w:rsidRDefault="00F20506">
            <w:pPr>
              <w:adjustRightInd w:val="0"/>
              <w:snapToGrid w:val="0"/>
              <w:jc w:val="center"/>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w:t>
            </w:r>
          </w:p>
        </w:tc>
        <w:tc>
          <w:tcPr>
            <w:tcW w:w="1848" w:type="dxa"/>
            <w:tcBorders>
              <w:top w:val="single" w:sz="4" w:space="0" w:color="auto"/>
              <w:left w:val="nil"/>
              <w:bottom w:val="single" w:sz="4" w:space="0" w:color="auto"/>
              <w:right w:val="single" w:sz="4" w:space="0" w:color="auto"/>
            </w:tcBorders>
            <w:vAlign w:val="center"/>
          </w:tcPr>
          <w:p w:rsidR="000B0BD1" w:rsidRPr="00F20506" w:rsidRDefault="00F20506">
            <w:pPr>
              <w:adjustRightInd w:val="0"/>
              <w:snapToGrid w:val="0"/>
              <w:jc w:val="center"/>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w:t>
            </w:r>
          </w:p>
        </w:tc>
      </w:tr>
      <w:tr w:rsidR="000B0BD1" w:rsidRPr="00F20506">
        <w:trPr>
          <w:trHeight w:val="472"/>
          <w:jc w:val="center"/>
        </w:trPr>
        <w:tc>
          <w:tcPr>
            <w:tcW w:w="4947" w:type="dxa"/>
            <w:tcBorders>
              <w:top w:val="single" w:sz="4" w:space="0" w:color="auto"/>
              <w:left w:val="single" w:sz="4" w:space="0" w:color="auto"/>
              <w:bottom w:val="single" w:sz="4" w:space="0" w:color="auto"/>
              <w:right w:val="single" w:sz="4" w:space="0" w:color="auto"/>
            </w:tcBorders>
            <w:vAlign w:val="center"/>
          </w:tcPr>
          <w:p w:rsidR="000B0BD1" w:rsidRPr="00F20506" w:rsidRDefault="00F20506">
            <w:pPr>
              <w:adjustRightInd w:val="0"/>
              <w:snapToGrid w:val="0"/>
              <w:jc w:val="left"/>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微视频</w:t>
            </w:r>
          </w:p>
        </w:tc>
        <w:tc>
          <w:tcPr>
            <w:tcW w:w="1272" w:type="dxa"/>
            <w:tcBorders>
              <w:top w:val="single" w:sz="4" w:space="0" w:color="auto"/>
              <w:left w:val="nil"/>
              <w:bottom w:val="single" w:sz="4" w:space="0" w:color="auto"/>
              <w:right w:val="single" w:sz="4" w:space="0" w:color="auto"/>
            </w:tcBorders>
            <w:vAlign w:val="center"/>
          </w:tcPr>
          <w:p w:rsidR="000B0BD1" w:rsidRPr="00F20506" w:rsidRDefault="000B0BD1">
            <w:pPr>
              <w:adjustRightInd w:val="0"/>
              <w:snapToGrid w:val="0"/>
              <w:jc w:val="center"/>
              <w:rPr>
                <w:rFonts w:ascii="仿宋_GB2312" w:eastAsia="仿宋_GB2312" w:hAnsiTheme="minorEastAsia" w:cstheme="minorEastAsia"/>
                <w:sz w:val="28"/>
                <w:szCs w:val="28"/>
              </w:rPr>
            </w:pPr>
          </w:p>
        </w:tc>
        <w:tc>
          <w:tcPr>
            <w:tcW w:w="1273" w:type="dxa"/>
            <w:tcBorders>
              <w:top w:val="single" w:sz="4" w:space="0" w:color="auto"/>
              <w:left w:val="nil"/>
              <w:bottom w:val="single" w:sz="4" w:space="0" w:color="auto"/>
              <w:right w:val="single" w:sz="4" w:space="0" w:color="auto"/>
            </w:tcBorders>
            <w:vAlign w:val="center"/>
          </w:tcPr>
          <w:p w:rsidR="000B0BD1" w:rsidRPr="00F20506" w:rsidRDefault="000B0BD1">
            <w:pPr>
              <w:adjustRightInd w:val="0"/>
              <w:snapToGrid w:val="0"/>
              <w:jc w:val="center"/>
              <w:rPr>
                <w:rFonts w:ascii="仿宋_GB2312" w:eastAsia="仿宋_GB2312" w:hAnsiTheme="minorEastAsia" w:cstheme="minorEastAsia"/>
                <w:sz w:val="28"/>
                <w:szCs w:val="28"/>
              </w:rPr>
            </w:pPr>
          </w:p>
        </w:tc>
        <w:tc>
          <w:tcPr>
            <w:tcW w:w="1848" w:type="dxa"/>
            <w:tcBorders>
              <w:top w:val="single" w:sz="4" w:space="0" w:color="auto"/>
              <w:left w:val="nil"/>
              <w:bottom w:val="single" w:sz="4" w:space="0" w:color="auto"/>
              <w:right w:val="single" w:sz="4" w:space="0" w:color="auto"/>
            </w:tcBorders>
            <w:vAlign w:val="center"/>
          </w:tcPr>
          <w:p w:rsidR="000B0BD1" w:rsidRPr="00F20506" w:rsidRDefault="00F20506">
            <w:pPr>
              <w:adjustRightInd w:val="0"/>
              <w:snapToGrid w:val="0"/>
              <w:jc w:val="center"/>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w:t>
            </w:r>
          </w:p>
        </w:tc>
      </w:tr>
      <w:tr w:rsidR="000B0BD1" w:rsidRPr="00F20506">
        <w:trPr>
          <w:trHeight w:val="472"/>
          <w:jc w:val="center"/>
        </w:trPr>
        <w:tc>
          <w:tcPr>
            <w:tcW w:w="4947" w:type="dxa"/>
            <w:tcBorders>
              <w:top w:val="single" w:sz="4" w:space="0" w:color="auto"/>
              <w:left w:val="single" w:sz="4" w:space="0" w:color="auto"/>
              <w:bottom w:val="single" w:sz="4" w:space="0" w:color="auto"/>
              <w:right w:val="single" w:sz="4" w:space="0" w:color="auto"/>
            </w:tcBorders>
            <w:vAlign w:val="center"/>
          </w:tcPr>
          <w:p w:rsidR="000B0BD1" w:rsidRPr="00F20506" w:rsidRDefault="00F20506">
            <w:pPr>
              <w:adjustRightInd w:val="0"/>
              <w:snapToGrid w:val="0"/>
              <w:jc w:val="left"/>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微视频（网络素养专项）</w:t>
            </w:r>
          </w:p>
        </w:tc>
        <w:tc>
          <w:tcPr>
            <w:tcW w:w="1272" w:type="dxa"/>
            <w:tcBorders>
              <w:top w:val="single" w:sz="4" w:space="0" w:color="auto"/>
              <w:left w:val="nil"/>
              <w:bottom w:val="single" w:sz="4" w:space="0" w:color="auto"/>
              <w:right w:val="single" w:sz="4" w:space="0" w:color="auto"/>
            </w:tcBorders>
            <w:vAlign w:val="center"/>
          </w:tcPr>
          <w:p w:rsidR="000B0BD1" w:rsidRPr="00F20506" w:rsidRDefault="00F20506">
            <w:pPr>
              <w:adjustRightInd w:val="0"/>
              <w:snapToGrid w:val="0"/>
              <w:jc w:val="center"/>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w:t>
            </w:r>
          </w:p>
        </w:tc>
        <w:tc>
          <w:tcPr>
            <w:tcW w:w="1273" w:type="dxa"/>
            <w:tcBorders>
              <w:top w:val="single" w:sz="4" w:space="0" w:color="auto"/>
              <w:left w:val="nil"/>
              <w:bottom w:val="single" w:sz="4" w:space="0" w:color="auto"/>
              <w:right w:val="single" w:sz="4" w:space="0" w:color="auto"/>
            </w:tcBorders>
            <w:vAlign w:val="center"/>
          </w:tcPr>
          <w:p w:rsidR="000B0BD1" w:rsidRPr="00F20506" w:rsidRDefault="00F20506">
            <w:pPr>
              <w:adjustRightInd w:val="0"/>
              <w:snapToGrid w:val="0"/>
              <w:jc w:val="center"/>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 xml:space="preserve">● </w:t>
            </w:r>
          </w:p>
        </w:tc>
        <w:tc>
          <w:tcPr>
            <w:tcW w:w="1848" w:type="dxa"/>
            <w:tcBorders>
              <w:top w:val="single" w:sz="4" w:space="0" w:color="auto"/>
              <w:left w:val="nil"/>
              <w:bottom w:val="single" w:sz="4" w:space="0" w:color="auto"/>
              <w:right w:val="single" w:sz="4" w:space="0" w:color="auto"/>
            </w:tcBorders>
            <w:vAlign w:val="center"/>
          </w:tcPr>
          <w:p w:rsidR="000B0BD1" w:rsidRPr="00F20506" w:rsidRDefault="00F20506">
            <w:pPr>
              <w:adjustRightInd w:val="0"/>
              <w:snapToGrid w:val="0"/>
              <w:jc w:val="center"/>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w:t>
            </w:r>
          </w:p>
        </w:tc>
      </w:tr>
      <w:tr w:rsidR="000B0BD1" w:rsidRPr="00F20506">
        <w:trPr>
          <w:trHeight w:val="472"/>
          <w:jc w:val="center"/>
        </w:trPr>
        <w:tc>
          <w:tcPr>
            <w:tcW w:w="4947" w:type="dxa"/>
            <w:tcBorders>
              <w:top w:val="single" w:sz="4" w:space="0" w:color="auto"/>
              <w:left w:val="single" w:sz="4" w:space="0" w:color="auto"/>
              <w:bottom w:val="single" w:sz="4" w:space="0" w:color="auto"/>
              <w:right w:val="single" w:sz="4" w:space="0" w:color="auto"/>
            </w:tcBorders>
            <w:vAlign w:val="center"/>
          </w:tcPr>
          <w:p w:rsidR="000B0BD1" w:rsidRPr="00F20506" w:rsidRDefault="00F20506">
            <w:pPr>
              <w:adjustRightInd w:val="0"/>
              <w:snapToGrid w:val="0"/>
              <w:jc w:val="left"/>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电脑艺术设计（标志设计）</w:t>
            </w:r>
          </w:p>
        </w:tc>
        <w:tc>
          <w:tcPr>
            <w:tcW w:w="1272" w:type="dxa"/>
            <w:tcBorders>
              <w:top w:val="single" w:sz="4" w:space="0" w:color="auto"/>
              <w:left w:val="nil"/>
              <w:bottom w:val="single" w:sz="4" w:space="0" w:color="auto"/>
              <w:right w:val="single" w:sz="4" w:space="0" w:color="auto"/>
            </w:tcBorders>
            <w:vAlign w:val="center"/>
          </w:tcPr>
          <w:p w:rsidR="000B0BD1" w:rsidRPr="00F20506" w:rsidRDefault="000B0BD1">
            <w:pPr>
              <w:adjustRightInd w:val="0"/>
              <w:snapToGrid w:val="0"/>
              <w:jc w:val="center"/>
              <w:rPr>
                <w:rFonts w:ascii="仿宋_GB2312" w:eastAsia="仿宋_GB2312" w:hAnsiTheme="minorEastAsia" w:cstheme="minorEastAsia"/>
                <w:sz w:val="28"/>
                <w:szCs w:val="28"/>
              </w:rPr>
            </w:pPr>
          </w:p>
        </w:tc>
        <w:tc>
          <w:tcPr>
            <w:tcW w:w="1273" w:type="dxa"/>
            <w:tcBorders>
              <w:top w:val="single" w:sz="4" w:space="0" w:color="auto"/>
              <w:left w:val="nil"/>
              <w:bottom w:val="single" w:sz="4" w:space="0" w:color="auto"/>
              <w:right w:val="single" w:sz="4" w:space="0" w:color="auto"/>
            </w:tcBorders>
            <w:vAlign w:val="center"/>
          </w:tcPr>
          <w:p w:rsidR="000B0BD1" w:rsidRPr="00F20506" w:rsidRDefault="000B0BD1">
            <w:pPr>
              <w:adjustRightInd w:val="0"/>
              <w:snapToGrid w:val="0"/>
              <w:jc w:val="center"/>
              <w:rPr>
                <w:rFonts w:ascii="仿宋_GB2312" w:eastAsia="仿宋_GB2312" w:hAnsiTheme="minorEastAsia" w:cstheme="minorEastAsia"/>
                <w:sz w:val="28"/>
                <w:szCs w:val="28"/>
              </w:rPr>
            </w:pPr>
          </w:p>
        </w:tc>
        <w:tc>
          <w:tcPr>
            <w:tcW w:w="1848" w:type="dxa"/>
            <w:tcBorders>
              <w:top w:val="single" w:sz="4" w:space="0" w:color="auto"/>
              <w:left w:val="nil"/>
              <w:bottom w:val="single" w:sz="4" w:space="0" w:color="auto"/>
              <w:right w:val="single" w:sz="4" w:space="0" w:color="auto"/>
            </w:tcBorders>
            <w:vAlign w:val="center"/>
          </w:tcPr>
          <w:p w:rsidR="000B0BD1" w:rsidRPr="00F20506" w:rsidRDefault="00F20506">
            <w:pPr>
              <w:adjustRightInd w:val="0"/>
              <w:snapToGrid w:val="0"/>
              <w:jc w:val="center"/>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w:t>
            </w:r>
          </w:p>
        </w:tc>
      </w:tr>
      <w:tr w:rsidR="000B0BD1" w:rsidRPr="00F20506">
        <w:trPr>
          <w:trHeight w:val="472"/>
          <w:jc w:val="center"/>
        </w:trPr>
        <w:tc>
          <w:tcPr>
            <w:tcW w:w="4947" w:type="dxa"/>
            <w:tcBorders>
              <w:top w:val="single" w:sz="4" w:space="0" w:color="auto"/>
              <w:left w:val="single" w:sz="4" w:space="0" w:color="auto"/>
              <w:bottom w:val="single" w:sz="4" w:space="0" w:color="auto"/>
              <w:right w:val="single" w:sz="4" w:space="0" w:color="auto"/>
            </w:tcBorders>
            <w:vAlign w:val="center"/>
          </w:tcPr>
          <w:p w:rsidR="000B0BD1" w:rsidRPr="00F20506" w:rsidRDefault="00F20506">
            <w:pPr>
              <w:adjustRightInd w:val="0"/>
              <w:snapToGrid w:val="0"/>
              <w:jc w:val="left"/>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电子板报</w:t>
            </w:r>
          </w:p>
        </w:tc>
        <w:tc>
          <w:tcPr>
            <w:tcW w:w="1272" w:type="dxa"/>
            <w:tcBorders>
              <w:top w:val="single" w:sz="4" w:space="0" w:color="auto"/>
              <w:left w:val="nil"/>
              <w:bottom w:val="single" w:sz="4" w:space="0" w:color="auto"/>
              <w:right w:val="single" w:sz="4" w:space="0" w:color="auto"/>
            </w:tcBorders>
            <w:vAlign w:val="center"/>
          </w:tcPr>
          <w:p w:rsidR="000B0BD1" w:rsidRPr="00F20506" w:rsidRDefault="00F20506">
            <w:pPr>
              <w:adjustRightInd w:val="0"/>
              <w:snapToGrid w:val="0"/>
              <w:jc w:val="center"/>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w:t>
            </w:r>
          </w:p>
        </w:tc>
        <w:tc>
          <w:tcPr>
            <w:tcW w:w="1273" w:type="dxa"/>
            <w:tcBorders>
              <w:top w:val="single" w:sz="4" w:space="0" w:color="auto"/>
              <w:left w:val="nil"/>
              <w:bottom w:val="single" w:sz="4" w:space="0" w:color="auto"/>
              <w:right w:val="single" w:sz="4" w:space="0" w:color="auto"/>
            </w:tcBorders>
            <w:vAlign w:val="center"/>
          </w:tcPr>
          <w:p w:rsidR="000B0BD1" w:rsidRPr="00F20506" w:rsidRDefault="000B0BD1">
            <w:pPr>
              <w:adjustRightInd w:val="0"/>
              <w:snapToGrid w:val="0"/>
              <w:jc w:val="center"/>
              <w:rPr>
                <w:rFonts w:ascii="仿宋_GB2312" w:eastAsia="仿宋_GB2312" w:hAnsiTheme="minorEastAsia" w:cstheme="minorEastAsia"/>
                <w:sz w:val="28"/>
                <w:szCs w:val="28"/>
              </w:rPr>
            </w:pPr>
          </w:p>
        </w:tc>
        <w:tc>
          <w:tcPr>
            <w:tcW w:w="1848" w:type="dxa"/>
            <w:tcBorders>
              <w:top w:val="single" w:sz="4" w:space="0" w:color="auto"/>
              <w:left w:val="nil"/>
              <w:bottom w:val="single" w:sz="4" w:space="0" w:color="auto"/>
              <w:right w:val="single" w:sz="4" w:space="0" w:color="auto"/>
            </w:tcBorders>
            <w:vAlign w:val="center"/>
          </w:tcPr>
          <w:p w:rsidR="000B0BD1" w:rsidRPr="00F20506" w:rsidRDefault="000B0BD1">
            <w:pPr>
              <w:adjustRightInd w:val="0"/>
              <w:snapToGrid w:val="0"/>
              <w:jc w:val="center"/>
              <w:rPr>
                <w:rFonts w:ascii="仿宋_GB2312" w:eastAsia="仿宋_GB2312" w:hAnsiTheme="minorEastAsia" w:cstheme="minorEastAsia"/>
                <w:sz w:val="28"/>
                <w:szCs w:val="28"/>
              </w:rPr>
            </w:pPr>
          </w:p>
        </w:tc>
      </w:tr>
      <w:tr w:rsidR="000B0BD1" w:rsidRPr="00F20506">
        <w:trPr>
          <w:trHeight w:val="472"/>
          <w:jc w:val="center"/>
        </w:trPr>
        <w:tc>
          <w:tcPr>
            <w:tcW w:w="4947" w:type="dxa"/>
            <w:tcBorders>
              <w:top w:val="single" w:sz="4" w:space="0" w:color="auto"/>
              <w:left w:val="single" w:sz="4" w:space="0" w:color="auto"/>
              <w:bottom w:val="single" w:sz="4" w:space="0" w:color="auto"/>
              <w:right w:val="single" w:sz="4" w:space="0" w:color="auto"/>
            </w:tcBorders>
            <w:vAlign w:val="center"/>
          </w:tcPr>
          <w:p w:rsidR="000B0BD1" w:rsidRPr="00F20506" w:rsidRDefault="00F20506">
            <w:pPr>
              <w:adjustRightInd w:val="0"/>
              <w:snapToGrid w:val="0"/>
              <w:jc w:val="left"/>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3D创意设计</w:t>
            </w:r>
          </w:p>
        </w:tc>
        <w:tc>
          <w:tcPr>
            <w:tcW w:w="1272" w:type="dxa"/>
            <w:tcBorders>
              <w:top w:val="single" w:sz="4" w:space="0" w:color="auto"/>
              <w:left w:val="nil"/>
              <w:bottom w:val="single" w:sz="4" w:space="0" w:color="auto"/>
              <w:right w:val="single" w:sz="4" w:space="0" w:color="auto"/>
            </w:tcBorders>
            <w:vAlign w:val="center"/>
          </w:tcPr>
          <w:p w:rsidR="000B0BD1" w:rsidRPr="00F20506" w:rsidRDefault="00F20506">
            <w:pPr>
              <w:adjustRightInd w:val="0"/>
              <w:snapToGrid w:val="0"/>
              <w:jc w:val="center"/>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w:t>
            </w:r>
          </w:p>
        </w:tc>
        <w:tc>
          <w:tcPr>
            <w:tcW w:w="1273" w:type="dxa"/>
            <w:tcBorders>
              <w:top w:val="single" w:sz="4" w:space="0" w:color="auto"/>
              <w:left w:val="nil"/>
              <w:bottom w:val="single" w:sz="4" w:space="0" w:color="auto"/>
              <w:right w:val="single" w:sz="4" w:space="0" w:color="auto"/>
            </w:tcBorders>
            <w:vAlign w:val="center"/>
          </w:tcPr>
          <w:p w:rsidR="000B0BD1" w:rsidRPr="00F20506" w:rsidRDefault="00F20506">
            <w:pPr>
              <w:adjustRightInd w:val="0"/>
              <w:snapToGrid w:val="0"/>
              <w:jc w:val="center"/>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w:t>
            </w:r>
          </w:p>
        </w:tc>
        <w:tc>
          <w:tcPr>
            <w:tcW w:w="1848" w:type="dxa"/>
            <w:tcBorders>
              <w:top w:val="single" w:sz="4" w:space="0" w:color="auto"/>
              <w:left w:val="nil"/>
              <w:bottom w:val="single" w:sz="4" w:space="0" w:color="auto"/>
              <w:right w:val="single" w:sz="4" w:space="0" w:color="auto"/>
            </w:tcBorders>
            <w:vAlign w:val="center"/>
          </w:tcPr>
          <w:p w:rsidR="000B0BD1" w:rsidRPr="00F20506" w:rsidRDefault="000B0BD1">
            <w:pPr>
              <w:adjustRightInd w:val="0"/>
              <w:snapToGrid w:val="0"/>
              <w:jc w:val="center"/>
              <w:rPr>
                <w:rFonts w:ascii="仿宋_GB2312" w:eastAsia="仿宋_GB2312" w:hAnsiTheme="minorEastAsia" w:cstheme="minorEastAsia"/>
                <w:sz w:val="28"/>
                <w:szCs w:val="28"/>
              </w:rPr>
            </w:pPr>
          </w:p>
        </w:tc>
      </w:tr>
    </w:tbl>
    <w:p w:rsidR="000B0BD1" w:rsidRPr="00F20506" w:rsidRDefault="00F20506">
      <w:pPr>
        <w:spacing w:line="440" w:lineRule="exact"/>
        <w:ind w:firstLineChars="215" w:firstLine="604"/>
        <w:rPr>
          <w:rFonts w:ascii="仿宋_GB2312" w:eastAsia="仿宋_GB2312" w:hAnsiTheme="minorEastAsia" w:cstheme="minorEastAsia"/>
          <w:b/>
          <w:color w:val="000000"/>
          <w:sz w:val="28"/>
          <w:szCs w:val="28"/>
        </w:rPr>
      </w:pPr>
      <w:r w:rsidRPr="00F20506">
        <w:rPr>
          <w:rFonts w:ascii="仿宋_GB2312" w:eastAsia="仿宋_GB2312" w:hAnsiTheme="minorEastAsia" w:cstheme="minorEastAsia" w:hint="eastAsia"/>
          <w:b/>
          <w:color w:val="000000"/>
          <w:sz w:val="28"/>
          <w:szCs w:val="28"/>
        </w:rPr>
        <w:t>注：表格中打“●”代表该组别设置对应项目。</w:t>
      </w:r>
    </w:p>
    <w:p w:rsidR="000B0BD1" w:rsidRPr="00F20506" w:rsidRDefault="00F20506">
      <w:pPr>
        <w:spacing w:line="440" w:lineRule="exact"/>
        <w:ind w:firstLineChars="215" w:firstLine="604"/>
        <w:rPr>
          <w:rFonts w:ascii="仿宋_GB2312" w:eastAsia="仿宋_GB2312" w:hAnsiTheme="minorEastAsia" w:cstheme="minorEastAsia"/>
          <w:b/>
          <w:color w:val="000000"/>
          <w:sz w:val="28"/>
          <w:szCs w:val="28"/>
        </w:rPr>
      </w:pPr>
      <w:r w:rsidRPr="00F20506">
        <w:rPr>
          <w:rFonts w:ascii="仿宋_GB2312" w:eastAsia="仿宋_GB2312" w:hAnsiTheme="minorEastAsia" w:cstheme="minorEastAsia" w:hint="eastAsia"/>
          <w:b/>
          <w:color w:val="000000"/>
          <w:sz w:val="28"/>
          <w:szCs w:val="28"/>
        </w:rPr>
        <w:t>（二）作品形态界定</w:t>
      </w:r>
    </w:p>
    <w:p w:rsidR="000B0BD1" w:rsidRPr="00F20506" w:rsidRDefault="00F20506">
      <w:pPr>
        <w:spacing w:line="440" w:lineRule="exact"/>
        <w:ind w:firstLine="612"/>
        <w:rPr>
          <w:rFonts w:ascii="仿宋_GB2312" w:eastAsia="仿宋_GB2312" w:hAnsiTheme="minorEastAsia" w:cstheme="minorEastAsia"/>
          <w:b/>
          <w:color w:val="000000"/>
          <w:sz w:val="28"/>
          <w:szCs w:val="28"/>
        </w:rPr>
      </w:pPr>
      <w:r w:rsidRPr="00F20506">
        <w:rPr>
          <w:rFonts w:ascii="仿宋_GB2312" w:eastAsia="仿宋_GB2312" w:hAnsiTheme="minorEastAsia" w:cstheme="minorEastAsia" w:hint="eastAsia"/>
          <w:b/>
          <w:color w:val="000000"/>
          <w:sz w:val="28"/>
          <w:szCs w:val="28"/>
        </w:rPr>
        <w:t>1.电脑绘画</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本年度主题（二选一）：爱国主义精神、冰雪青春。</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运用各类绘画软件制作完成的作品。可以是单幅画或表达同一主题的组画、连环画（建议不超过五幅）。创作的视觉形象可以是二维的或三维的，可以选择写实、写意或抽象的表达方式。</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作品格式为JPG、BMP等常用格式，作品大小建议不超过20MB。</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注意：单纯的数字摄影画面、数字摄影画面经软件处理（如数字滤镜处理画面）等作品均不属于此项目范围。</w:t>
      </w:r>
    </w:p>
    <w:p w:rsidR="000B0BD1" w:rsidRPr="00F20506" w:rsidRDefault="00F20506">
      <w:pPr>
        <w:adjustRightInd w:val="0"/>
        <w:snapToGrid w:val="0"/>
        <w:spacing w:line="440" w:lineRule="exact"/>
        <w:ind w:firstLineChars="200" w:firstLine="562"/>
        <w:outlineLvl w:val="2"/>
        <w:rPr>
          <w:rFonts w:ascii="仿宋_GB2312" w:eastAsia="仿宋_GB2312" w:hAnsiTheme="minorEastAsia" w:cstheme="minorEastAsia"/>
          <w:b/>
          <w:sz w:val="28"/>
          <w:szCs w:val="28"/>
        </w:rPr>
      </w:pPr>
      <w:r w:rsidRPr="00F20506">
        <w:rPr>
          <w:rFonts w:ascii="仿宋_GB2312" w:eastAsia="仿宋_GB2312" w:hAnsiTheme="minorEastAsia" w:cstheme="minorEastAsia" w:hint="eastAsia"/>
          <w:b/>
          <w:sz w:val="28"/>
          <w:szCs w:val="28"/>
        </w:rPr>
        <w:t>2.电脑动画</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本年度主题（二选一）：诚信、健康生活。</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运用各类动画制作软件，通过故事角色、场景、动作设计，音效处理、合</w:t>
      </w:r>
      <w:r w:rsidRPr="00F20506">
        <w:rPr>
          <w:rFonts w:ascii="仿宋_GB2312" w:eastAsia="仿宋_GB2312" w:hAnsiTheme="minorEastAsia" w:cstheme="minorEastAsia" w:hint="eastAsia"/>
          <w:sz w:val="28"/>
          <w:szCs w:val="28"/>
        </w:rPr>
        <w:lastRenderedPageBreak/>
        <w:t>成的原创作品。作品需表现完整的故事情节，表现手法不限。</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作品播放文件大小建议不超过100MB，播放时长建议不超过5分钟。</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请一并提交：作品源文件、内容素材来源说明文档。</w:t>
      </w:r>
    </w:p>
    <w:p w:rsidR="000B0BD1" w:rsidRPr="00F20506" w:rsidRDefault="00F20506">
      <w:pPr>
        <w:adjustRightInd w:val="0"/>
        <w:snapToGrid w:val="0"/>
        <w:spacing w:line="440" w:lineRule="exact"/>
        <w:ind w:firstLineChars="200" w:firstLine="562"/>
        <w:outlineLvl w:val="2"/>
        <w:rPr>
          <w:rFonts w:ascii="仿宋_GB2312" w:eastAsia="仿宋_GB2312" w:hAnsiTheme="minorEastAsia" w:cstheme="minorEastAsia"/>
          <w:b/>
          <w:sz w:val="28"/>
          <w:szCs w:val="28"/>
        </w:rPr>
      </w:pPr>
      <w:r w:rsidRPr="00F20506">
        <w:rPr>
          <w:rFonts w:ascii="仿宋_GB2312" w:eastAsia="仿宋_GB2312" w:hAnsiTheme="minorEastAsia" w:cstheme="minorEastAsia" w:hint="eastAsia"/>
          <w:b/>
          <w:sz w:val="28"/>
          <w:szCs w:val="28"/>
        </w:rPr>
        <w:t>3.微视频</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本年度主题（二选一）：身边的小美好、平凡英雄。</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通过创意、编剧、导演、拍摄及剪辑、合成等手段，运用声画语言表现内容的动态影像短片。</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作者应参与作品编剧、导演、拍摄、演出等环节的主创工作，并完成后期剪辑及合成制作。格调积极健康向上，主题及音画内容均须遵守国家法律法规。作品须加设中文字幕。作品片尾应加入拍摄花絮，播放时间为30秒左右。</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作品格式为MP4、MOV等常用格式。作品大小建议不超过100MB，播放时长建议不超过8分钟。</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请一并提交：内容素材来源说明文档（含选题、故事、图像、声音等）和作品所使用的镜头与声音的原素材。</w:t>
      </w:r>
    </w:p>
    <w:p w:rsidR="000B0BD1" w:rsidRPr="00F20506" w:rsidRDefault="00F20506">
      <w:pPr>
        <w:adjustRightInd w:val="0"/>
        <w:snapToGrid w:val="0"/>
        <w:spacing w:line="440" w:lineRule="exact"/>
        <w:ind w:firstLineChars="200" w:firstLine="562"/>
        <w:outlineLvl w:val="2"/>
        <w:rPr>
          <w:rFonts w:ascii="仿宋_GB2312" w:eastAsia="仿宋_GB2312" w:hAnsiTheme="minorEastAsia" w:cstheme="minorEastAsia"/>
          <w:b/>
          <w:sz w:val="28"/>
          <w:szCs w:val="28"/>
        </w:rPr>
      </w:pPr>
      <w:r w:rsidRPr="00F20506">
        <w:rPr>
          <w:rFonts w:ascii="仿宋_GB2312" w:eastAsia="仿宋_GB2312" w:hAnsiTheme="minorEastAsia" w:cstheme="minorEastAsia" w:hint="eastAsia"/>
          <w:b/>
          <w:sz w:val="28"/>
          <w:szCs w:val="28"/>
        </w:rPr>
        <w:t>4.微视频（网络素养专项）</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本年度主题：我与互联网的故事。</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网络素养是指了解网络知识、使用网络的能力，包含对网络信息进行理解、分析和评价的辩证思维能力，以及利用网络进行沟通时的法理与伦理道德修养。提高青少年的网络素养对构建健康、文明的网络生态，于青少年成长和发展具有重要意义。</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需通过创意、编剧、导演、拍摄及剪辑、合成等手段，运用声画语言表现内容来完成动态影像短片。</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作者应参与作品编剧、导演、拍摄、演出等环节的主创工作，并完成后期剪辑及合成制作。格调积极健康向上，主题及音画内容均须遵守国家法律法规。作品须加设中文字幕。作品片尾应加入拍摄花絮，播放时间为30秒左右。</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作品格式为MP4、MOV等常用格式。作品大小建议不超过100MB，播放时长建议不超过8分钟。</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请一并提交：内容素材来源说明文档（含选题、故事、图像、声音等）和作品所使用的镜头与声音的原素材。</w:t>
      </w:r>
    </w:p>
    <w:p w:rsidR="000B0BD1" w:rsidRPr="00F20506" w:rsidRDefault="00F20506">
      <w:pPr>
        <w:adjustRightInd w:val="0"/>
        <w:snapToGrid w:val="0"/>
        <w:spacing w:line="440" w:lineRule="exact"/>
        <w:ind w:firstLineChars="200" w:firstLine="562"/>
        <w:outlineLvl w:val="2"/>
        <w:rPr>
          <w:rFonts w:ascii="仿宋_GB2312" w:eastAsia="仿宋_GB2312" w:hAnsiTheme="minorEastAsia" w:cstheme="minorEastAsia"/>
          <w:b/>
          <w:sz w:val="28"/>
          <w:szCs w:val="28"/>
        </w:rPr>
      </w:pPr>
      <w:r w:rsidRPr="00F20506">
        <w:rPr>
          <w:rFonts w:ascii="仿宋_GB2312" w:eastAsia="仿宋_GB2312" w:hAnsiTheme="minorEastAsia" w:cstheme="minorEastAsia" w:hint="eastAsia"/>
          <w:b/>
          <w:sz w:val="28"/>
          <w:szCs w:val="28"/>
        </w:rPr>
        <w:t>5.电脑艺术设计（标志设计）</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本年度主题为：砥砺前行-疫情防控标志。</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突如其来的疫情打破了平静的生活，但病毒无情人有情，除了身披白大褂</w:t>
      </w:r>
      <w:r w:rsidRPr="00F20506">
        <w:rPr>
          <w:rFonts w:ascii="仿宋_GB2312" w:eastAsia="仿宋_GB2312" w:hAnsiTheme="minorEastAsia" w:cstheme="minorEastAsia" w:hint="eastAsia"/>
          <w:sz w:val="28"/>
          <w:szCs w:val="28"/>
        </w:rPr>
        <w:lastRenderedPageBreak/>
        <w:t>的白衣天使们，还有无数的志愿者、社区服务人员、运送抗疫物资的司机等也默默地奋战在防控前线，请为他们设计一个统一、可识别的标志，通过标志让大家更多的关注到他们，提高执行抗疫任务的效率。</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 xml:space="preserve">需通过电脑图形、图像处理软件设计制作完成。作品应强调对艺术设计中图形、文字、色彩三大基本元素的综合表现能力。以形象、文字或形象与文字综合构成一个简洁、具体可见的图形来展现事物对象的性质、精神、内容、理念、特征等。 </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标志设计力求创意突出，形式美观，信息传达准确。</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作品格式为JPG、BMP等常用格式，作品大小建议不超过20MB。</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请一并提交：作品源文件、内容素材来源说明文档。</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注意：单纯的电脑绘画、摄影和动态的视频等不属于此项目范围。</w:t>
      </w:r>
    </w:p>
    <w:p w:rsidR="000B0BD1" w:rsidRPr="00F20506" w:rsidRDefault="00F20506">
      <w:pPr>
        <w:adjustRightInd w:val="0"/>
        <w:snapToGrid w:val="0"/>
        <w:spacing w:line="440" w:lineRule="exact"/>
        <w:ind w:firstLineChars="200" w:firstLine="562"/>
        <w:outlineLvl w:val="2"/>
        <w:rPr>
          <w:rFonts w:ascii="仿宋_GB2312" w:eastAsia="仿宋_GB2312" w:hAnsiTheme="minorEastAsia" w:cstheme="minorEastAsia"/>
          <w:b/>
          <w:sz w:val="28"/>
          <w:szCs w:val="28"/>
        </w:rPr>
      </w:pPr>
      <w:r w:rsidRPr="00F20506">
        <w:rPr>
          <w:rFonts w:ascii="仿宋_GB2312" w:eastAsia="仿宋_GB2312" w:hAnsiTheme="minorEastAsia" w:cstheme="minorEastAsia" w:hint="eastAsia"/>
          <w:b/>
          <w:sz w:val="28"/>
          <w:szCs w:val="28"/>
        </w:rPr>
        <w:t>6.电子板报</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本年度主题（二选一）：劳动创造美好生活、环境保护。</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运用文字、绘画、图形、图像等素材和相应的处理软件创作的适用于电子屏幕展示的电子板报或电子墙报作品。设计要素包括报头、标题、版面设计、文字编排、美术字、插图和题花、尾花、花边等部分，一般不超过4个版面。以文字表达为主，辅之适当的图片、视频或动画；主要内容应为原创，通过网上下载或其他渠道搜集、经作者加工整理的内容，不属于原创范畴。</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作品（含其中链接的所有独立文件）大小建议不超过50MB。</w:t>
      </w:r>
    </w:p>
    <w:p w:rsidR="000B0BD1" w:rsidRPr="00F20506" w:rsidRDefault="00F20506">
      <w:pPr>
        <w:adjustRightInd w:val="0"/>
        <w:snapToGrid w:val="0"/>
        <w:spacing w:line="440" w:lineRule="exact"/>
        <w:ind w:firstLineChars="200" w:firstLine="562"/>
        <w:outlineLvl w:val="2"/>
        <w:rPr>
          <w:rFonts w:ascii="仿宋_GB2312" w:eastAsia="仿宋_GB2312" w:hAnsiTheme="minorEastAsia" w:cstheme="minorEastAsia"/>
          <w:b/>
          <w:sz w:val="28"/>
          <w:szCs w:val="28"/>
        </w:rPr>
      </w:pPr>
      <w:r w:rsidRPr="00F20506">
        <w:rPr>
          <w:rFonts w:ascii="仿宋_GB2312" w:eastAsia="仿宋_GB2312" w:hAnsiTheme="minorEastAsia" w:cstheme="minorEastAsia" w:hint="eastAsia"/>
          <w:b/>
          <w:sz w:val="28"/>
          <w:szCs w:val="28"/>
        </w:rPr>
        <w:t>7.3D创意设计</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本年度主题为：抗疫帮手。</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使用各类计算机三维设计软件制作的作品。思考、发现在抗疫过程中有待改善的地方，提出创新解决方案，为抗击疫情提供更多的便利。要求首先完成设计说明文档，根据设计说明文档，进行三维建模、3D打印、零件装配，并制作相关功能演示动画或视频。</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提交文件包括：设计说明文档，源文件，演示动画（建议格式为MP4）和作品缩略图。作品文件总大小建议不超过100MB。</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作品设计的实物尺寸不超过150mm*200mm*200mm，薄厚不小于2mm，提交文件中建议包含3D打印实物照片。</w:t>
      </w:r>
    </w:p>
    <w:p w:rsidR="000B0BD1" w:rsidRPr="00F20506" w:rsidRDefault="00F20506">
      <w:pPr>
        <w:spacing w:line="440" w:lineRule="exact"/>
        <w:ind w:firstLine="562"/>
        <w:rPr>
          <w:rFonts w:ascii="仿宋_GB2312" w:eastAsia="仿宋_GB2312" w:hAnsiTheme="minorEastAsia" w:cstheme="minorEastAsia"/>
          <w:b/>
          <w:color w:val="000000"/>
          <w:sz w:val="28"/>
          <w:szCs w:val="28"/>
        </w:rPr>
      </w:pPr>
      <w:r w:rsidRPr="00F20506">
        <w:rPr>
          <w:rFonts w:ascii="仿宋_GB2312" w:eastAsia="仿宋_GB2312" w:hAnsiTheme="minorEastAsia" w:cstheme="minorEastAsia" w:hint="eastAsia"/>
          <w:b/>
          <w:color w:val="000000"/>
          <w:sz w:val="28"/>
          <w:szCs w:val="28"/>
        </w:rPr>
        <w:t>（三）作品报送</w:t>
      </w:r>
    </w:p>
    <w:p w:rsidR="000B0BD1" w:rsidRPr="00F20506" w:rsidRDefault="00F20506">
      <w:pPr>
        <w:spacing w:line="440" w:lineRule="exact"/>
        <w:ind w:firstLine="612"/>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（1）各省辖市限额推荐75件（小学组、初中组、高中组分别限额在25件以内）参加全省评比。各省直管试点县（市）限额推荐21件（小学组、初</w:t>
      </w:r>
      <w:r w:rsidRPr="00F20506">
        <w:rPr>
          <w:rFonts w:ascii="仿宋_GB2312" w:eastAsia="仿宋_GB2312" w:hAnsiTheme="minorEastAsia" w:cstheme="minorEastAsia" w:hint="eastAsia"/>
          <w:color w:val="000000"/>
          <w:sz w:val="28"/>
          <w:szCs w:val="28"/>
        </w:rPr>
        <w:lastRenderedPageBreak/>
        <w:t>中组、高中组分别限额在7件以内）参加全省评比。中职组及省实验学校以学校为单位单独上报,限额报送5件作品。</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每件作品小学、初中限报1-2名作者，高中（中职）组限报1名作者。每个作者限报1件作品，每件作品限报1名指导老师（中小学生应独立设计并创作作品，指导教师可以给予适当的启发和技术指导，但不能直接动手帮助学生完成作品制作）。</w:t>
      </w:r>
    </w:p>
    <w:p w:rsidR="000B0BD1" w:rsidRPr="00F20506" w:rsidRDefault="00F20506">
      <w:pPr>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请于2021年4月25日前由各组织单位负责人登录活动网站（hd.hner.cn）进行网上报名、上传参赛作品信息。</w:t>
      </w:r>
    </w:p>
    <w:p w:rsidR="000B0BD1" w:rsidRPr="00F20506" w:rsidRDefault="00F20506">
      <w:pPr>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（2）微视频（网络素养专项）的作品由学生直接报送。于2021年4月1日至4月30日期间通过活动网站（http://www.huodong2000.com.cn）进行网上报名并上传参赛作品。每个作者限报1件作品，每件作品限报1名指导教师。</w:t>
      </w:r>
    </w:p>
    <w:p w:rsidR="000B0BD1" w:rsidRPr="00F20506" w:rsidRDefault="00F20506">
      <w:pPr>
        <w:widowControl/>
        <w:adjustRightInd w:val="0"/>
        <w:snapToGrid w:val="0"/>
        <w:spacing w:line="440" w:lineRule="exact"/>
        <w:ind w:firstLineChars="200" w:firstLine="643"/>
        <w:jc w:val="left"/>
        <w:outlineLvl w:val="0"/>
        <w:rPr>
          <w:rFonts w:ascii="仿宋_GB2312" w:eastAsia="仿宋_GB2312" w:hAnsiTheme="minorEastAsia" w:cstheme="minorEastAsia"/>
          <w:b/>
          <w:color w:val="000000"/>
          <w:sz w:val="32"/>
          <w:szCs w:val="32"/>
        </w:rPr>
      </w:pPr>
      <w:r w:rsidRPr="00F20506">
        <w:rPr>
          <w:rFonts w:ascii="仿宋_GB2312" w:eastAsia="仿宋_GB2312" w:hAnsiTheme="minorEastAsia" w:cstheme="minorEastAsia" w:hint="eastAsia"/>
          <w:b/>
          <w:color w:val="000000"/>
          <w:sz w:val="32"/>
          <w:szCs w:val="32"/>
        </w:rPr>
        <w:t>四、程序设计项目设置及有关要求</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程序设计项目是使用各类程序设计语言，创作完成软件作品，需实现某些特定功能或解决某种需求。可以是运行在单台计算机的软件、面向互联网的应用服务、面向智能终端的APP应用等。</w:t>
      </w:r>
    </w:p>
    <w:p w:rsidR="000B0BD1" w:rsidRPr="00F20506" w:rsidRDefault="00F20506">
      <w:pPr>
        <w:adjustRightInd w:val="0"/>
        <w:snapToGrid w:val="0"/>
        <w:spacing w:line="440" w:lineRule="exact"/>
        <w:ind w:firstLineChars="200" w:firstLine="562"/>
        <w:outlineLvl w:val="1"/>
        <w:rPr>
          <w:rFonts w:ascii="仿宋_GB2312" w:eastAsia="仿宋_GB2312" w:hAnsiTheme="minorEastAsia" w:cstheme="minorEastAsia"/>
          <w:b/>
          <w:bCs/>
          <w:color w:val="000000"/>
          <w:sz w:val="28"/>
          <w:szCs w:val="28"/>
        </w:rPr>
      </w:pPr>
      <w:r w:rsidRPr="00F20506">
        <w:rPr>
          <w:rFonts w:ascii="仿宋_GB2312" w:eastAsia="仿宋_GB2312" w:hAnsiTheme="minorEastAsia" w:cstheme="minorEastAsia" w:hint="eastAsia"/>
          <w:b/>
          <w:bCs/>
          <w:color w:val="000000"/>
          <w:sz w:val="28"/>
          <w:szCs w:val="28"/>
        </w:rPr>
        <w:t>（一）项目设置</w:t>
      </w:r>
    </w:p>
    <w:tbl>
      <w:tblPr>
        <w:tblW w:w="87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324"/>
        <w:gridCol w:w="1495"/>
        <w:gridCol w:w="1984"/>
        <w:gridCol w:w="1985"/>
      </w:tblGrid>
      <w:tr w:rsidR="000B0BD1" w:rsidRPr="00F20506" w:rsidTr="00CE5B34">
        <w:trPr>
          <w:trHeight w:val="700"/>
          <w:jc w:val="center"/>
        </w:trPr>
        <w:tc>
          <w:tcPr>
            <w:tcW w:w="3324" w:type="dxa"/>
            <w:tcBorders>
              <w:top w:val="single" w:sz="4" w:space="0" w:color="auto"/>
              <w:left w:val="single" w:sz="4" w:space="0" w:color="auto"/>
              <w:bottom w:val="single" w:sz="4" w:space="0" w:color="auto"/>
              <w:right w:val="single" w:sz="4" w:space="0" w:color="auto"/>
            </w:tcBorders>
            <w:vAlign w:val="center"/>
          </w:tcPr>
          <w:p w:rsidR="000B0BD1" w:rsidRPr="00F20506" w:rsidRDefault="00F20506">
            <w:pPr>
              <w:adjustRightInd w:val="0"/>
              <w:snapToGrid w:val="0"/>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项目名称</w:t>
            </w:r>
          </w:p>
        </w:tc>
        <w:tc>
          <w:tcPr>
            <w:tcW w:w="1495" w:type="dxa"/>
            <w:tcBorders>
              <w:top w:val="single" w:sz="4" w:space="0" w:color="auto"/>
              <w:left w:val="nil"/>
              <w:bottom w:val="single" w:sz="4" w:space="0" w:color="auto"/>
              <w:right w:val="single" w:sz="4" w:space="0" w:color="auto"/>
            </w:tcBorders>
            <w:vAlign w:val="center"/>
          </w:tcPr>
          <w:p w:rsidR="000B0BD1" w:rsidRPr="00F20506" w:rsidRDefault="00F20506">
            <w:pPr>
              <w:adjustRightInd w:val="0"/>
              <w:snapToGrid w:val="0"/>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小学组</w:t>
            </w:r>
          </w:p>
        </w:tc>
        <w:tc>
          <w:tcPr>
            <w:tcW w:w="1984" w:type="dxa"/>
            <w:tcBorders>
              <w:top w:val="single" w:sz="4" w:space="0" w:color="auto"/>
              <w:left w:val="nil"/>
              <w:bottom w:val="single" w:sz="4" w:space="0" w:color="auto"/>
              <w:right w:val="single" w:sz="4" w:space="0" w:color="auto"/>
            </w:tcBorders>
            <w:vAlign w:val="center"/>
          </w:tcPr>
          <w:p w:rsidR="000B0BD1" w:rsidRPr="00F20506" w:rsidRDefault="00F20506">
            <w:pPr>
              <w:adjustRightInd w:val="0"/>
              <w:snapToGrid w:val="0"/>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初中组</w:t>
            </w:r>
          </w:p>
        </w:tc>
        <w:tc>
          <w:tcPr>
            <w:tcW w:w="1985" w:type="dxa"/>
            <w:tcBorders>
              <w:top w:val="single" w:sz="4" w:space="0" w:color="auto"/>
              <w:left w:val="nil"/>
              <w:bottom w:val="single" w:sz="4" w:space="0" w:color="auto"/>
              <w:right w:val="single" w:sz="4" w:space="0" w:color="auto"/>
            </w:tcBorders>
            <w:vAlign w:val="center"/>
          </w:tcPr>
          <w:p w:rsidR="000B0BD1" w:rsidRPr="00F20506" w:rsidRDefault="00F20506">
            <w:pPr>
              <w:adjustRightInd w:val="0"/>
              <w:snapToGrid w:val="0"/>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高中组</w:t>
            </w:r>
          </w:p>
          <w:p w:rsidR="000B0BD1" w:rsidRPr="00F20506" w:rsidRDefault="00F20506">
            <w:pPr>
              <w:adjustRightInd w:val="0"/>
              <w:snapToGrid w:val="0"/>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（含中职）</w:t>
            </w:r>
          </w:p>
        </w:tc>
      </w:tr>
      <w:tr w:rsidR="000B0BD1" w:rsidRPr="00F20506" w:rsidTr="00CE5B34">
        <w:trPr>
          <w:jc w:val="center"/>
        </w:trPr>
        <w:tc>
          <w:tcPr>
            <w:tcW w:w="3324" w:type="dxa"/>
            <w:tcBorders>
              <w:top w:val="single" w:sz="4" w:space="0" w:color="auto"/>
              <w:left w:val="single" w:sz="4" w:space="0" w:color="auto"/>
              <w:bottom w:val="single" w:sz="4" w:space="0" w:color="auto"/>
              <w:right w:val="single" w:sz="4" w:space="0" w:color="auto"/>
            </w:tcBorders>
            <w:vAlign w:val="center"/>
          </w:tcPr>
          <w:p w:rsidR="000B0BD1" w:rsidRPr="00F20506" w:rsidRDefault="00F20506">
            <w:pPr>
              <w:adjustRightInd w:val="0"/>
              <w:snapToGrid w:val="0"/>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创新开发</w:t>
            </w:r>
          </w:p>
        </w:tc>
        <w:tc>
          <w:tcPr>
            <w:tcW w:w="1495" w:type="dxa"/>
            <w:tcBorders>
              <w:top w:val="single" w:sz="4" w:space="0" w:color="auto"/>
              <w:left w:val="nil"/>
              <w:bottom w:val="single" w:sz="4" w:space="0" w:color="auto"/>
              <w:right w:val="single" w:sz="4" w:space="0" w:color="auto"/>
            </w:tcBorders>
            <w:vAlign w:val="center"/>
          </w:tcPr>
          <w:p w:rsidR="000B0BD1" w:rsidRPr="00F20506" w:rsidRDefault="000B0BD1">
            <w:pPr>
              <w:adjustRightInd w:val="0"/>
              <w:snapToGrid w:val="0"/>
              <w:jc w:val="center"/>
              <w:rPr>
                <w:rFonts w:ascii="仿宋_GB2312" w:eastAsia="仿宋_GB2312" w:hAnsiTheme="minorEastAsia" w:cstheme="minorEastAsia"/>
                <w:color w:val="000000"/>
                <w:sz w:val="28"/>
                <w:szCs w:val="28"/>
              </w:rPr>
            </w:pPr>
          </w:p>
        </w:tc>
        <w:tc>
          <w:tcPr>
            <w:tcW w:w="1984" w:type="dxa"/>
            <w:tcBorders>
              <w:top w:val="single" w:sz="4" w:space="0" w:color="auto"/>
              <w:left w:val="nil"/>
              <w:bottom w:val="single" w:sz="4" w:space="0" w:color="auto"/>
              <w:right w:val="single" w:sz="4" w:space="0" w:color="auto"/>
            </w:tcBorders>
            <w:vAlign w:val="center"/>
          </w:tcPr>
          <w:p w:rsidR="000B0BD1" w:rsidRPr="00F20506" w:rsidRDefault="000B0BD1">
            <w:pPr>
              <w:adjustRightInd w:val="0"/>
              <w:snapToGrid w:val="0"/>
              <w:jc w:val="center"/>
              <w:rPr>
                <w:rFonts w:ascii="仿宋_GB2312" w:eastAsia="仿宋_GB2312" w:hAnsiTheme="minorEastAsia" w:cstheme="minorEastAsia"/>
                <w:color w:val="000000"/>
                <w:sz w:val="28"/>
                <w:szCs w:val="28"/>
              </w:rPr>
            </w:pPr>
          </w:p>
        </w:tc>
        <w:tc>
          <w:tcPr>
            <w:tcW w:w="1985" w:type="dxa"/>
            <w:tcBorders>
              <w:top w:val="single" w:sz="4" w:space="0" w:color="auto"/>
              <w:left w:val="nil"/>
              <w:bottom w:val="single" w:sz="4" w:space="0" w:color="auto"/>
              <w:right w:val="single" w:sz="4" w:space="0" w:color="auto"/>
            </w:tcBorders>
            <w:vAlign w:val="center"/>
          </w:tcPr>
          <w:p w:rsidR="000B0BD1" w:rsidRPr="00F20506" w:rsidRDefault="00F20506">
            <w:pPr>
              <w:adjustRightInd w:val="0"/>
              <w:snapToGrid w:val="0"/>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w:t>
            </w:r>
          </w:p>
        </w:tc>
      </w:tr>
      <w:tr w:rsidR="000B0BD1" w:rsidRPr="00F20506" w:rsidTr="00CE5B34">
        <w:trPr>
          <w:jc w:val="center"/>
        </w:trPr>
        <w:tc>
          <w:tcPr>
            <w:tcW w:w="3324" w:type="dxa"/>
            <w:tcBorders>
              <w:top w:val="single" w:sz="4" w:space="0" w:color="auto"/>
              <w:left w:val="single" w:sz="4" w:space="0" w:color="auto"/>
              <w:bottom w:val="single" w:sz="4" w:space="0" w:color="auto"/>
              <w:right w:val="single" w:sz="4" w:space="0" w:color="auto"/>
            </w:tcBorders>
            <w:vAlign w:val="center"/>
          </w:tcPr>
          <w:p w:rsidR="000B0BD1" w:rsidRPr="00F20506" w:rsidRDefault="00F20506">
            <w:pPr>
              <w:adjustRightInd w:val="0"/>
              <w:snapToGrid w:val="0"/>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创意编程</w:t>
            </w:r>
          </w:p>
        </w:tc>
        <w:tc>
          <w:tcPr>
            <w:tcW w:w="1495" w:type="dxa"/>
            <w:tcBorders>
              <w:top w:val="single" w:sz="4" w:space="0" w:color="auto"/>
              <w:left w:val="nil"/>
              <w:bottom w:val="single" w:sz="4" w:space="0" w:color="auto"/>
              <w:right w:val="single" w:sz="4" w:space="0" w:color="auto"/>
            </w:tcBorders>
            <w:vAlign w:val="center"/>
          </w:tcPr>
          <w:p w:rsidR="000B0BD1" w:rsidRPr="00F20506" w:rsidRDefault="00F20506">
            <w:pPr>
              <w:adjustRightInd w:val="0"/>
              <w:snapToGrid w:val="0"/>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w:t>
            </w:r>
          </w:p>
        </w:tc>
        <w:tc>
          <w:tcPr>
            <w:tcW w:w="1984" w:type="dxa"/>
            <w:tcBorders>
              <w:top w:val="single" w:sz="4" w:space="0" w:color="auto"/>
              <w:left w:val="nil"/>
              <w:bottom w:val="single" w:sz="4" w:space="0" w:color="auto"/>
              <w:right w:val="single" w:sz="4" w:space="0" w:color="auto"/>
            </w:tcBorders>
            <w:vAlign w:val="center"/>
          </w:tcPr>
          <w:p w:rsidR="000B0BD1" w:rsidRPr="00F20506" w:rsidRDefault="00F20506">
            <w:pPr>
              <w:adjustRightInd w:val="0"/>
              <w:snapToGrid w:val="0"/>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w:t>
            </w:r>
          </w:p>
        </w:tc>
        <w:tc>
          <w:tcPr>
            <w:tcW w:w="1985" w:type="dxa"/>
            <w:tcBorders>
              <w:top w:val="single" w:sz="4" w:space="0" w:color="auto"/>
              <w:left w:val="nil"/>
              <w:bottom w:val="single" w:sz="4" w:space="0" w:color="auto"/>
              <w:right w:val="single" w:sz="4" w:space="0" w:color="auto"/>
            </w:tcBorders>
            <w:vAlign w:val="center"/>
          </w:tcPr>
          <w:p w:rsidR="000B0BD1" w:rsidRPr="00F20506" w:rsidRDefault="000B0BD1">
            <w:pPr>
              <w:adjustRightInd w:val="0"/>
              <w:snapToGrid w:val="0"/>
              <w:jc w:val="center"/>
              <w:rPr>
                <w:rFonts w:ascii="仿宋_GB2312" w:eastAsia="仿宋_GB2312" w:hAnsiTheme="minorEastAsia" w:cstheme="minorEastAsia"/>
                <w:color w:val="000000"/>
                <w:sz w:val="28"/>
                <w:szCs w:val="28"/>
              </w:rPr>
            </w:pPr>
          </w:p>
        </w:tc>
      </w:tr>
      <w:tr w:rsidR="000B0BD1" w:rsidRPr="00F20506" w:rsidTr="00CE5B34">
        <w:trPr>
          <w:jc w:val="center"/>
        </w:trPr>
        <w:tc>
          <w:tcPr>
            <w:tcW w:w="3324" w:type="dxa"/>
            <w:tcBorders>
              <w:top w:val="single" w:sz="4" w:space="0" w:color="auto"/>
              <w:left w:val="single" w:sz="4" w:space="0" w:color="auto"/>
              <w:bottom w:val="single" w:sz="4" w:space="0" w:color="auto"/>
              <w:right w:val="single" w:sz="4" w:space="0" w:color="auto"/>
            </w:tcBorders>
            <w:vAlign w:val="center"/>
          </w:tcPr>
          <w:p w:rsidR="000B0BD1" w:rsidRPr="00F20506" w:rsidRDefault="00F20506">
            <w:pPr>
              <w:adjustRightInd w:val="0"/>
              <w:snapToGrid w:val="0"/>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创意编程（专项）</w:t>
            </w:r>
          </w:p>
        </w:tc>
        <w:tc>
          <w:tcPr>
            <w:tcW w:w="1495" w:type="dxa"/>
            <w:tcBorders>
              <w:top w:val="single" w:sz="4" w:space="0" w:color="auto"/>
              <w:left w:val="nil"/>
              <w:bottom w:val="single" w:sz="4" w:space="0" w:color="auto"/>
              <w:right w:val="single" w:sz="4" w:space="0" w:color="auto"/>
            </w:tcBorders>
            <w:vAlign w:val="center"/>
          </w:tcPr>
          <w:p w:rsidR="000B0BD1" w:rsidRPr="00F20506" w:rsidRDefault="00F20506">
            <w:pPr>
              <w:adjustRightInd w:val="0"/>
              <w:snapToGrid w:val="0"/>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w:t>
            </w:r>
          </w:p>
        </w:tc>
        <w:tc>
          <w:tcPr>
            <w:tcW w:w="1984" w:type="dxa"/>
            <w:tcBorders>
              <w:top w:val="single" w:sz="4" w:space="0" w:color="auto"/>
              <w:left w:val="nil"/>
              <w:bottom w:val="single" w:sz="4" w:space="0" w:color="auto"/>
              <w:right w:val="single" w:sz="4" w:space="0" w:color="auto"/>
            </w:tcBorders>
            <w:vAlign w:val="center"/>
          </w:tcPr>
          <w:p w:rsidR="000B0BD1" w:rsidRPr="00F20506" w:rsidRDefault="00F20506">
            <w:pPr>
              <w:adjustRightInd w:val="0"/>
              <w:snapToGrid w:val="0"/>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w:t>
            </w:r>
          </w:p>
        </w:tc>
        <w:tc>
          <w:tcPr>
            <w:tcW w:w="1985" w:type="dxa"/>
            <w:tcBorders>
              <w:top w:val="single" w:sz="4" w:space="0" w:color="auto"/>
              <w:left w:val="nil"/>
              <w:bottom w:val="single" w:sz="4" w:space="0" w:color="auto"/>
              <w:right w:val="single" w:sz="4" w:space="0" w:color="auto"/>
            </w:tcBorders>
            <w:vAlign w:val="center"/>
          </w:tcPr>
          <w:p w:rsidR="000B0BD1" w:rsidRPr="00F20506" w:rsidRDefault="000B0BD1">
            <w:pPr>
              <w:adjustRightInd w:val="0"/>
              <w:snapToGrid w:val="0"/>
              <w:jc w:val="center"/>
              <w:rPr>
                <w:rFonts w:ascii="仿宋_GB2312" w:eastAsia="仿宋_GB2312" w:hAnsiTheme="minorEastAsia" w:cstheme="minorEastAsia"/>
                <w:color w:val="000000"/>
                <w:sz w:val="28"/>
                <w:szCs w:val="28"/>
              </w:rPr>
            </w:pPr>
          </w:p>
        </w:tc>
      </w:tr>
      <w:tr w:rsidR="00CE5B34" w:rsidRPr="00F20506" w:rsidTr="00CE5B34">
        <w:trPr>
          <w:trHeight w:val="441"/>
          <w:jc w:val="center"/>
        </w:trPr>
        <w:tc>
          <w:tcPr>
            <w:tcW w:w="3324" w:type="dxa"/>
            <w:tcBorders>
              <w:top w:val="single" w:sz="4" w:space="0" w:color="auto"/>
              <w:left w:val="single" w:sz="4" w:space="0" w:color="auto"/>
              <w:bottom w:val="single" w:sz="4" w:space="0" w:color="auto"/>
              <w:right w:val="single" w:sz="4" w:space="0" w:color="auto"/>
            </w:tcBorders>
            <w:vAlign w:val="center"/>
          </w:tcPr>
          <w:p w:rsidR="00CE5B34" w:rsidRPr="00F20506" w:rsidRDefault="00CE5B34" w:rsidP="00CE5B34">
            <w:pPr>
              <w:adjustRightInd w:val="0"/>
              <w:snapToGrid w:val="0"/>
              <w:jc w:val="center"/>
              <w:rPr>
                <w:rFonts w:ascii="仿宋_GB2312" w:eastAsia="仿宋_GB2312" w:hAnsiTheme="minorEastAsia" w:cstheme="minorEastAsia"/>
                <w:color w:val="000000"/>
                <w:sz w:val="28"/>
                <w:szCs w:val="28"/>
              </w:rPr>
            </w:pPr>
            <w:r>
              <w:rPr>
                <w:rFonts w:ascii="仿宋_GB2312" w:eastAsia="仿宋_GB2312" w:hAnsiTheme="minorEastAsia" w:cstheme="minorEastAsia" w:hint="eastAsia"/>
                <w:color w:val="000000"/>
                <w:sz w:val="28"/>
                <w:szCs w:val="28"/>
              </w:rPr>
              <w:t>创意编程（核桃编程专项）</w:t>
            </w:r>
          </w:p>
        </w:tc>
        <w:tc>
          <w:tcPr>
            <w:tcW w:w="1495" w:type="dxa"/>
            <w:tcBorders>
              <w:top w:val="single" w:sz="4" w:space="0" w:color="auto"/>
              <w:left w:val="nil"/>
              <w:bottom w:val="single" w:sz="4" w:space="0" w:color="auto"/>
              <w:right w:val="single" w:sz="4" w:space="0" w:color="auto"/>
            </w:tcBorders>
            <w:vAlign w:val="center"/>
          </w:tcPr>
          <w:p w:rsidR="00CE5B34" w:rsidRPr="00F20506" w:rsidRDefault="00CE5B34" w:rsidP="00CE5B34">
            <w:pPr>
              <w:adjustRightInd w:val="0"/>
              <w:snapToGrid w:val="0"/>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w:t>
            </w:r>
          </w:p>
        </w:tc>
        <w:tc>
          <w:tcPr>
            <w:tcW w:w="1984" w:type="dxa"/>
            <w:tcBorders>
              <w:top w:val="single" w:sz="4" w:space="0" w:color="auto"/>
              <w:left w:val="nil"/>
              <w:bottom w:val="single" w:sz="4" w:space="0" w:color="auto"/>
              <w:right w:val="single" w:sz="4" w:space="0" w:color="auto"/>
            </w:tcBorders>
            <w:vAlign w:val="center"/>
          </w:tcPr>
          <w:p w:rsidR="00CE5B34" w:rsidRPr="00F20506" w:rsidRDefault="00CE5B34" w:rsidP="00CE5B34">
            <w:pPr>
              <w:adjustRightInd w:val="0"/>
              <w:snapToGrid w:val="0"/>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w:t>
            </w:r>
          </w:p>
        </w:tc>
        <w:tc>
          <w:tcPr>
            <w:tcW w:w="1985" w:type="dxa"/>
            <w:tcBorders>
              <w:top w:val="single" w:sz="4" w:space="0" w:color="auto"/>
              <w:left w:val="nil"/>
              <w:bottom w:val="single" w:sz="4" w:space="0" w:color="auto"/>
              <w:right w:val="single" w:sz="4" w:space="0" w:color="auto"/>
            </w:tcBorders>
            <w:vAlign w:val="center"/>
          </w:tcPr>
          <w:p w:rsidR="00CE5B34" w:rsidRPr="00F20506" w:rsidRDefault="00CE5B34" w:rsidP="00CE5B34">
            <w:pPr>
              <w:adjustRightInd w:val="0"/>
              <w:snapToGrid w:val="0"/>
              <w:jc w:val="center"/>
              <w:rPr>
                <w:rFonts w:ascii="仿宋_GB2312" w:eastAsia="仿宋_GB2312" w:hAnsiTheme="minorEastAsia" w:cstheme="minorEastAsia"/>
                <w:color w:val="000000"/>
                <w:sz w:val="28"/>
                <w:szCs w:val="28"/>
              </w:rPr>
            </w:pPr>
          </w:p>
        </w:tc>
      </w:tr>
    </w:tbl>
    <w:p w:rsidR="00B635F1" w:rsidRPr="00F20506" w:rsidRDefault="00F20506" w:rsidP="00314960">
      <w:pPr>
        <w:adjustRightInd w:val="0"/>
        <w:snapToGrid w:val="0"/>
        <w:spacing w:line="440" w:lineRule="exact"/>
        <w:ind w:firstLineChars="100" w:firstLine="281"/>
        <w:rPr>
          <w:rFonts w:ascii="仿宋_GB2312" w:eastAsia="仿宋_GB2312" w:hAnsiTheme="minorEastAsia" w:cstheme="minorEastAsia"/>
          <w:b/>
          <w:bCs/>
          <w:color w:val="000000"/>
          <w:sz w:val="28"/>
          <w:szCs w:val="28"/>
        </w:rPr>
      </w:pPr>
      <w:r w:rsidRPr="00F20506">
        <w:rPr>
          <w:rFonts w:ascii="仿宋_GB2312" w:eastAsia="仿宋_GB2312" w:hAnsiTheme="minorEastAsia" w:cstheme="minorEastAsia" w:hint="eastAsia"/>
          <w:b/>
          <w:bCs/>
          <w:color w:val="000000"/>
          <w:sz w:val="28"/>
          <w:szCs w:val="28"/>
        </w:rPr>
        <w:t>注：</w:t>
      </w:r>
      <w:r w:rsidR="00B635F1">
        <w:rPr>
          <w:rFonts w:ascii="仿宋_GB2312" w:eastAsia="仿宋_GB2312" w:hAnsiTheme="minorEastAsia" w:cstheme="minorEastAsia" w:hint="eastAsia"/>
          <w:b/>
          <w:bCs/>
          <w:color w:val="000000"/>
          <w:sz w:val="28"/>
          <w:szCs w:val="28"/>
        </w:rPr>
        <w:t>1</w:t>
      </w:r>
      <w:r w:rsidR="00B635F1">
        <w:rPr>
          <w:rFonts w:ascii="仿宋_GB2312" w:eastAsia="仿宋_GB2312" w:hAnsiTheme="minorEastAsia" w:cstheme="minorEastAsia"/>
          <w:b/>
          <w:bCs/>
          <w:color w:val="000000"/>
          <w:sz w:val="28"/>
          <w:szCs w:val="28"/>
        </w:rPr>
        <w:t>.</w:t>
      </w:r>
      <w:r w:rsidRPr="00F20506">
        <w:rPr>
          <w:rFonts w:ascii="仿宋_GB2312" w:eastAsia="仿宋_GB2312" w:hAnsiTheme="minorEastAsia" w:cstheme="minorEastAsia" w:hint="eastAsia"/>
          <w:b/>
          <w:bCs/>
          <w:color w:val="000000"/>
          <w:sz w:val="28"/>
          <w:szCs w:val="28"/>
        </w:rPr>
        <w:t>表格中打“●”代表该组别设置对应项目。</w:t>
      </w:r>
    </w:p>
    <w:p w:rsidR="000B0BD1" w:rsidRPr="00F20506" w:rsidRDefault="00F20506">
      <w:pPr>
        <w:adjustRightInd w:val="0"/>
        <w:snapToGrid w:val="0"/>
        <w:spacing w:line="440" w:lineRule="exact"/>
        <w:ind w:firstLineChars="200" w:firstLine="562"/>
        <w:outlineLvl w:val="1"/>
        <w:rPr>
          <w:rFonts w:ascii="仿宋_GB2312" w:eastAsia="仿宋_GB2312" w:hAnsiTheme="minorEastAsia" w:cstheme="minorEastAsia"/>
          <w:b/>
          <w:bCs/>
          <w:color w:val="000000"/>
          <w:sz w:val="28"/>
          <w:szCs w:val="28"/>
        </w:rPr>
      </w:pPr>
      <w:r w:rsidRPr="00F20506">
        <w:rPr>
          <w:rFonts w:ascii="仿宋_GB2312" w:eastAsia="仿宋_GB2312" w:hAnsiTheme="minorEastAsia" w:cstheme="minorEastAsia" w:hint="eastAsia"/>
          <w:b/>
          <w:bCs/>
          <w:color w:val="000000"/>
          <w:sz w:val="28"/>
          <w:szCs w:val="28"/>
        </w:rPr>
        <w:t>（二）作品形态界定</w:t>
      </w:r>
    </w:p>
    <w:p w:rsidR="000B0BD1" w:rsidRPr="00F20506" w:rsidRDefault="00F20506">
      <w:pPr>
        <w:adjustRightInd w:val="0"/>
        <w:snapToGrid w:val="0"/>
        <w:spacing w:line="440" w:lineRule="exact"/>
        <w:ind w:firstLineChars="200" w:firstLine="562"/>
        <w:outlineLvl w:val="2"/>
        <w:rPr>
          <w:rFonts w:ascii="仿宋_GB2312" w:eastAsia="仿宋_GB2312" w:hAnsiTheme="minorEastAsia" w:cstheme="minorEastAsia"/>
          <w:b/>
          <w:color w:val="000000"/>
          <w:sz w:val="28"/>
          <w:szCs w:val="28"/>
        </w:rPr>
      </w:pPr>
      <w:r w:rsidRPr="00F20506">
        <w:rPr>
          <w:rFonts w:ascii="仿宋_GB2312" w:eastAsia="仿宋_GB2312" w:hAnsiTheme="minorEastAsia" w:cstheme="minorEastAsia" w:hint="eastAsia"/>
          <w:b/>
          <w:color w:val="000000"/>
          <w:sz w:val="28"/>
          <w:szCs w:val="28"/>
        </w:rPr>
        <w:t>1.创新开发</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以创新为导向，在考虑使用场景及应用的基础上进行作品创作，作品呈现可以是管理信息系统、着眼实际问题的工具类应用等。鼓励将人工智能、物联网、数据分析等新技术恰当地运用于作品创作中。</w:t>
      </w:r>
    </w:p>
    <w:p w:rsidR="000B0BD1" w:rsidRPr="00F20506" w:rsidRDefault="00F20506">
      <w:pPr>
        <w:adjustRightInd w:val="0"/>
        <w:snapToGrid w:val="0"/>
        <w:spacing w:line="440" w:lineRule="exact"/>
        <w:ind w:firstLineChars="200" w:firstLine="562"/>
        <w:outlineLvl w:val="2"/>
        <w:rPr>
          <w:rFonts w:ascii="仿宋_GB2312" w:eastAsia="仿宋_GB2312" w:hAnsiTheme="minorEastAsia" w:cstheme="minorEastAsia"/>
          <w:b/>
          <w:color w:val="000000"/>
          <w:sz w:val="28"/>
          <w:szCs w:val="28"/>
        </w:rPr>
      </w:pPr>
      <w:r w:rsidRPr="00F20506">
        <w:rPr>
          <w:rFonts w:ascii="仿宋_GB2312" w:eastAsia="仿宋_GB2312" w:hAnsiTheme="minorEastAsia" w:cstheme="minorEastAsia" w:hint="eastAsia"/>
          <w:b/>
          <w:color w:val="000000"/>
          <w:sz w:val="28"/>
          <w:szCs w:val="28"/>
        </w:rPr>
        <w:t>2.创意编程</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作品呈现可以是结合实际的系统工具、趣味益智游戏、辅助学习的创意工具等，注意突出程序结构和算法，体现计算思维能力。内容需紧密结合作者的学习生活，充分发挥想象力，积极向上。</w:t>
      </w:r>
    </w:p>
    <w:p w:rsidR="000B0BD1" w:rsidRPr="00F20506" w:rsidRDefault="00F20506">
      <w:pPr>
        <w:adjustRightInd w:val="0"/>
        <w:snapToGrid w:val="0"/>
        <w:spacing w:line="440" w:lineRule="exact"/>
        <w:ind w:firstLineChars="200" w:firstLine="562"/>
        <w:outlineLvl w:val="2"/>
        <w:rPr>
          <w:rFonts w:ascii="仿宋_GB2312" w:eastAsia="仿宋_GB2312" w:hAnsiTheme="minorEastAsia" w:cstheme="minorEastAsia"/>
          <w:b/>
          <w:color w:val="000000"/>
          <w:sz w:val="28"/>
          <w:szCs w:val="28"/>
        </w:rPr>
      </w:pPr>
      <w:r w:rsidRPr="00F20506">
        <w:rPr>
          <w:rFonts w:ascii="仿宋_GB2312" w:eastAsia="仿宋_GB2312" w:hAnsiTheme="minorEastAsia" w:cstheme="minorEastAsia" w:hint="eastAsia"/>
          <w:b/>
          <w:color w:val="000000"/>
          <w:sz w:val="28"/>
          <w:szCs w:val="28"/>
        </w:rPr>
        <w:t>3.创意编程（专项）</w:t>
      </w:r>
    </w:p>
    <w:p w:rsidR="000B0BD1" w:rsidRDefault="00F20506">
      <w:pPr>
        <w:adjustRightInd w:val="0"/>
        <w:snapToGrid w:val="0"/>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lastRenderedPageBreak/>
        <w:t>使用Kitten及其配套软件等具有国内自主知识产权的工具和平台（包括PC端和移动端）创作作品。为提升学生人工智能素养，鼓励使用包括人工智能等相关模块的工具。其余要求同2。</w:t>
      </w:r>
    </w:p>
    <w:p w:rsidR="00CE5B34" w:rsidRPr="00CE5B34" w:rsidRDefault="00CE5B34">
      <w:pPr>
        <w:adjustRightInd w:val="0"/>
        <w:snapToGrid w:val="0"/>
        <w:spacing w:line="440" w:lineRule="exact"/>
        <w:ind w:firstLineChars="200" w:firstLine="562"/>
        <w:rPr>
          <w:rFonts w:ascii="仿宋_GB2312" w:eastAsia="仿宋_GB2312" w:hAnsiTheme="minorEastAsia" w:cstheme="minorEastAsia"/>
          <w:b/>
          <w:color w:val="000000"/>
          <w:sz w:val="28"/>
          <w:szCs w:val="28"/>
        </w:rPr>
      </w:pPr>
      <w:r w:rsidRPr="00CE5B34">
        <w:rPr>
          <w:rFonts w:ascii="仿宋_GB2312" w:eastAsia="仿宋_GB2312" w:hAnsiTheme="minorEastAsia" w:cstheme="minorEastAsia" w:hint="eastAsia"/>
          <w:b/>
          <w:color w:val="000000"/>
          <w:sz w:val="28"/>
          <w:szCs w:val="28"/>
        </w:rPr>
        <w:t>4</w:t>
      </w:r>
      <w:r w:rsidRPr="00CE5B34">
        <w:rPr>
          <w:rFonts w:ascii="仿宋_GB2312" w:eastAsia="仿宋_GB2312" w:hAnsiTheme="minorEastAsia" w:cstheme="minorEastAsia"/>
          <w:b/>
          <w:color w:val="000000"/>
          <w:sz w:val="28"/>
          <w:szCs w:val="28"/>
        </w:rPr>
        <w:t>.创意编程</w:t>
      </w:r>
      <w:r w:rsidRPr="00CE5B34">
        <w:rPr>
          <w:rFonts w:ascii="仿宋_GB2312" w:eastAsia="仿宋_GB2312" w:hAnsiTheme="minorEastAsia" w:cstheme="minorEastAsia" w:hint="eastAsia"/>
          <w:b/>
          <w:color w:val="000000"/>
          <w:sz w:val="28"/>
          <w:szCs w:val="28"/>
        </w:rPr>
        <w:t>（核桃编程专项）</w:t>
      </w:r>
    </w:p>
    <w:p w:rsidR="00CE5B34" w:rsidRPr="00F20506" w:rsidRDefault="00CE5B34" w:rsidP="00CE5B34">
      <w:pPr>
        <w:adjustRightInd w:val="0"/>
        <w:snapToGrid w:val="0"/>
        <w:spacing w:line="440" w:lineRule="exact"/>
        <w:ind w:firstLineChars="200" w:firstLine="560"/>
        <w:rPr>
          <w:rFonts w:ascii="仿宋_GB2312" w:eastAsia="仿宋_GB2312" w:hAnsiTheme="minorEastAsia" w:cstheme="minorEastAsia"/>
          <w:color w:val="000000"/>
          <w:sz w:val="28"/>
          <w:szCs w:val="28"/>
        </w:rPr>
      </w:pPr>
      <w:r w:rsidRPr="00CE5B34">
        <w:rPr>
          <w:rFonts w:ascii="仿宋_GB2312" w:eastAsia="仿宋_GB2312" w:hAnsiTheme="minorEastAsia" w:cstheme="minorEastAsia" w:hint="eastAsia"/>
          <w:color w:val="000000"/>
          <w:sz w:val="28"/>
          <w:szCs w:val="28"/>
        </w:rPr>
        <w:t>使用核桃编程创作平台及其必要的配套软件创作作品。</w:t>
      </w:r>
      <w:r w:rsidR="00D91292">
        <w:rPr>
          <w:rFonts w:ascii="仿宋_GB2312" w:eastAsia="仿宋_GB2312" w:hAnsiTheme="minorEastAsia" w:cstheme="minorEastAsia" w:hint="eastAsia"/>
          <w:color w:val="000000"/>
          <w:sz w:val="28"/>
          <w:szCs w:val="28"/>
        </w:rPr>
        <w:t>为</w:t>
      </w:r>
      <w:r w:rsidRPr="00CE5B34">
        <w:rPr>
          <w:rFonts w:ascii="仿宋_GB2312" w:eastAsia="仿宋_GB2312" w:hAnsiTheme="minorEastAsia" w:cstheme="minorEastAsia" w:hint="eastAsia"/>
          <w:color w:val="000000"/>
          <w:sz w:val="28"/>
          <w:szCs w:val="28"/>
        </w:rPr>
        <w:t>激发广大中小学生</w:t>
      </w:r>
      <w:r w:rsidR="00D91292">
        <w:rPr>
          <w:rFonts w:ascii="仿宋_GB2312" w:eastAsia="仿宋_GB2312" w:hAnsiTheme="minorEastAsia" w:cstheme="minorEastAsia" w:hint="eastAsia"/>
          <w:color w:val="000000"/>
          <w:sz w:val="28"/>
          <w:szCs w:val="28"/>
        </w:rPr>
        <w:t>的创新精神，</w:t>
      </w:r>
      <w:r w:rsidRPr="00CE5B34">
        <w:rPr>
          <w:rFonts w:ascii="仿宋_GB2312" w:eastAsia="仿宋_GB2312" w:hAnsiTheme="minorEastAsia" w:cstheme="minorEastAsia" w:hint="eastAsia"/>
          <w:color w:val="000000"/>
          <w:sz w:val="28"/>
          <w:szCs w:val="28"/>
        </w:rPr>
        <w:t>创新意识和创新潜能，全面提升学生的抽象思维和建模能力，鼓励使用人工智能等相关模块的工具。其余要求同</w:t>
      </w:r>
      <w:r w:rsidR="00D91292">
        <w:rPr>
          <w:rFonts w:ascii="仿宋_GB2312" w:eastAsia="仿宋_GB2312" w:hAnsiTheme="minorEastAsia" w:cstheme="minorEastAsia" w:hint="eastAsia"/>
          <w:color w:val="000000"/>
          <w:sz w:val="28"/>
          <w:szCs w:val="28"/>
        </w:rPr>
        <w:t>2</w:t>
      </w:r>
      <w:r w:rsidRPr="00CE5B34">
        <w:rPr>
          <w:rFonts w:ascii="仿宋_GB2312" w:eastAsia="仿宋_GB2312" w:hAnsiTheme="minorEastAsia" w:cstheme="minorEastAsia" w:hint="eastAsia"/>
          <w:color w:val="000000"/>
          <w:sz w:val="28"/>
          <w:szCs w:val="28"/>
        </w:rPr>
        <w:t>。</w:t>
      </w:r>
    </w:p>
    <w:p w:rsidR="000B0BD1" w:rsidRPr="00F20506" w:rsidRDefault="00F20506">
      <w:pPr>
        <w:adjustRightInd w:val="0"/>
        <w:snapToGrid w:val="0"/>
        <w:spacing w:line="440" w:lineRule="exact"/>
        <w:ind w:firstLineChars="200" w:firstLine="562"/>
        <w:outlineLvl w:val="1"/>
        <w:rPr>
          <w:rFonts w:ascii="仿宋_GB2312" w:eastAsia="仿宋_GB2312" w:hAnsiTheme="minorEastAsia" w:cstheme="minorEastAsia"/>
          <w:b/>
          <w:bCs/>
          <w:color w:val="000000"/>
          <w:sz w:val="28"/>
          <w:szCs w:val="28"/>
        </w:rPr>
      </w:pPr>
      <w:r w:rsidRPr="00F20506">
        <w:rPr>
          <w:rFonts w:ascii="仿宋_GB2312" w:eastAsia="仿宋_GB2312" w:hAnsiTheme="minorEastAsia" w:cstheme="minorEastAsia" w:hint="eastAsia"/>
          <w:b/>
          <w:bCs/>
          <w:color w:val="000000"/>
          <w:sz w:val="28"/>
          <w:szCs w:val="28"/>
        </w:rPr>
        <w:t>（三）提交材料</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1.作品成果以及运行所需的环境软件；</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2.软件设计、操作使用说明、系统初始或内置账号信息等文档；</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3.软件功能演示讲解视频文件，以及用于补充说明的配套材料等。建议文件大小不超过700MB。</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运行在单台计算机的软件作品需编译成可执行程序，原则上应配有相应的安装和卸载程序，应能稳定流畅的实现安装、运行和卸载。如不能生成可执行程序，应提供软件源代码、运行环境说明文档以及使用指南等。</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面向互联网的应用服务，或互联网+、人工智能、大数据方向的程序作品，需提供部署所需的程序、部署环境软件和部署指南。应充分考虑部署实施的简易性，必要时可考虑在提供作品的基础上，增加提供作品部署后的虚拟机镜像，或结合公有云提供测试服务。</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b/>
          <w:bCs/>
          <w:color w:val="000000"/>
          <w:sz w:val="28"/>
          <w:szCs w:val="28"/>
        </w:rPr>
      </w:pPr>
      <w:r w:rsidRPr="00F20506">
        <w:rPr>
          <w:rFonts w:ascii="仿宋_GB2312" w:eastAsia="仿宋_GB2312" w:hAnsiTheme="minorEastAsia" w:cstheme="minorEastAsia" w:hint="eastAsia"/>
          <w:color w:val="000000"/>
          <w:sz w:val="28"/>
          <w:szCs w:val="28"/>
        </w:rPr>
        <w:t>智能终端APP应用需编译发行为可安装程序，明确注明作品所需要的系统环境和硬件需求。对于不能提供安装程序的作品，应提供软件源程序，必要时可提供APP在应用商城的下载渠道。</w:t>
      </w:r>
    </w:p>
    <w:p w:rsidR="000B0BD1" w:rsidRPr="00F20506" w:rsidRDefault="00F20506">
      <w:pPr>
        <w:spacing w:line="440" w:lineRule="exact"/>
        <w:ind w:firstLine="562"/>
        <w:rPr>
          <w:rFonts w:ascii="仿宋_GB2312" w:eastAsia="仿宋_GB2312" w:hAnsiTheme="minorEastAsia" w:cstheme="minorEastAsia"/>
          <w:b/>
          <w:color w:val="000000"/>
          <w:sz w:val="28"/>
          <w:szCs w:val="28"/>
        </w:rPr>
      </w:pPr>
      <w:r w:rsidRPr="00F20506">
        <w:rPr>
          <w:rFonts w:ascii="仿宋_GB2312" w:eastAsia="仿宋_GB2312" w:hAnsiTheme="minorEastAsia" w:cstheme="minorEastAsia" w:hint="eastAsia"/>
          <w:b/>
          <w:color w:val="000000"/>
          <w:sz w:val="28"/>
          <w:szCs w:val="28"/>
        </w:rPr>
        <w:t>（四）作品报送</w:t>
      </w:r>
    </w:p>
    <w:p w:rsidR="000B0BD1" w:rsidRPr="00F20506" w:rsidRDefault="00F20506">
      <w:pPr>
        <w:spacing w:line="440" w:lineRule="exact"/>
        <w:ind w:firstLine="612"/>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1）各省辖市限额推荐30件（小学组、初中组、高中组分别限额在10件以内）参加全省评比。各省直管试点县（市）限额推荐9件（小学组、初中组、高中组分别限额在3件以内）参加全省评比。中职组及省实验学校以学校为单位单独上报,限额报送3件作品。每件作品小学、初中限报1-2名作者，高中（中职）组限报1名作者。每个作者限报1件作品，每件作品限报1名指导老师（中小学生应独立设计并创作作品，指导教师可以给予适当的启发和技术指导，但不能直接动手帮助学生完成作品制作）。</w:t>
      </w:r>
    </w:p>
    <w:p w:rsidR="000B0BD1" w:rsidRPr="00F20506" w:rsidRDefault="00F20506">
      <w:pPr>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请于2021年4月25日前由各组织单位负责人登录活动网站（hd.hner.cn）进行网上报名、上传参赛作品信息。</w:t>
      </w:r>
    </w:p>
    <w:p w:rsidR="000B0BD1" w:rsidRPr="00F20506" w:rsidRDefault="00F20506">
      <w:pPr>
        <w:widowControl/>
        <w:adjustRightInd w:val="0"/>
        <w:snapToGrid w:val="0"/>
        <w:spacing w:line="440" w:lineRule="exact"/>
        <w:ind w:firstLineChars="200" w:firstLine="643"/>
        <w:jc w:val="left"/>
        <w:outlineLvl w:val="0"/>
        <w:rPr>
          <w:rFonts w:ascii="仿宋_GB2312" w:eastAsia="仿宋_GB2312" w:hAnsiTheme="minorEastAsia" w:cstheme="minorEastAsia"/>
          <w:b/>
          <w:color w:val="000000"/>
          <w:sz w:val="32"/>
          <w:szCs w:val="32"/>
        </w:rPr>
      </w:pPr>
      <w:r w:rsidRPr="00F20506">
        <w:rPr>
          <w:rFonts w:ascii="仿宋_GB2312" w:eastAsia="仿宋_GB2312" w:hAnsiTheme="minorEastAsia" w:cstheme="minorEastAsia" w:hint="eastAsia"/>
          <w:b/>
          <w:color w:val="000000"/>
          <w:sz w:val="32"/>
          <w:szCs w:val="32"/>
        </w:rPr>
        <w:lastRenderedPageBreak/>
        <w:t>五、创客项目设置及有关要求</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创客项目是参与者在电脑辅助下进行设计和创作，制作出体现多学科综合应用和创客文化的作品，并进行交流展示。作品创作着重体现创新意识。</w:t>
      </w:r>
    </w:p>
    <w:p w:rsidR="000B0BD1" w:rsidRPr="00F20506" w:rsidRDefault="00F20506">
      <w:pPr>
        <w:spacing w:line="440" w:lineRule="exact"/>
        <w:ind w:firstLineChars="200" w:firstLine="562"/>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b/>
          <w:color w:val="000000"/>
          <w:sz w:val="28"/>
          <w:szCs w:val="28"/>
        </w:rPr>
        <w:t>（一）项目设置</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39"/>
        <w:gridCol w:w="2339"/>
        <w:gridCol w:w="2339"/>
        <w:gridCol w:w="2339"/>
      </w:tblGrid>
      <w:tr w:rsidR="000B0BD1" w:rsidRPr="00F20506">
        <w:trPr>
          <w:trHeight w:val="700"/>
          <w:jc w:val="center"/>
        </w:trPr>
        <w:tc>
          <w:tcPr>
            <w:tcW w:w="2339" w:type="dxa"/>
            <w:shd w:val="clear" w:color="auto" w:fill="auto"/>
            <w:vAlign w:val="center"/>
          </w:tcPr>
          <w:p w:rsidR="000B0BD1" w:rsidRPr="00F20506" w:rsidRDefault="00F20506">
            <w:pPr>
              <w:spacing w:line="440" w:lineRule="exact"/>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项目名称</w:t>
            </w:r>
          </w:p>
        </w:tc>
        <w:tc>
          <w:tcPr>
            <w:tcW w:w="2339" w:type="dxa"/>
            <w:shd w:val="clear" w:color="auto" w:fill="auto"/>
            <w:vAlign w:val="center"/>
          </w:tcPr>
          <w:p w:rsidR="000B0BD1" w:rsidRPr="00F20506" w:rsidRDefault="00F20506">
            <w:pPr>
              <w:spacing w:line="440" w:lineRule="exact"/>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小学组（四年级及以上）</w:t>
            </w:r>
          </w:p>
        </w:tc>
        <w:tc>
          <w:tcPr>
            <w:tcW w:w="2339" w:type="dxa"/>
            <w:shd w:val="clear" w:color="auto" w:fill="auto"/>
            <w:vAlign w:val="center"/>
          </w:tcPr>
          <w:p w:rsidR="000B0BD1" w:rsidRPr="00F20506" w:rsidRDefault="00F20506">
            <w:pPr>
              <w:spacing w:line="440" w:lineRule="exact"/>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初中组</w:t>
            </w:r>
          </w:p>
        </w:tc>
        <w:tc>
          <w:tcPr>
            <w:tcW w:w="2339" w:type="dxa"/>
            <w:shd w:val="clear" w:color="auto" w:fill="auto"/>
            <w:vAlign w:val="center"/>
          </w:tcPr>
          <w:p w:rsidR="000B0BD1" w:rsidRPr="00F20506" w:rsidRDefault="00F20506">
            <w:pPr>
              <w:spacing w:line="440" w:lineRule="exact"/>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高中组</w:t>
            </w:r>
          </w:p>
          <w:p w:rsidR="000B0BD1" w:rsidRPr="00F20506" w:rsidRDefault="00F20506">
            <w:pPr>
              <w:spacing w:line="440" w:lineRule="exact"/>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（含中职）</w:t>
            </w:r>
          </w:p>
        </w:tc>
      </w:tr>
      <w:tr w:rsidR="000B0BD1" w:rsidRPr="00F20506">
        <w:trPr>
          <w:jc w:val="center"/>
        </w:trPr>
        <w:tc>
          <w:tcPr>
            <w:tcW w:w="2339" w:type="dxa"/>
            <w:shd w:val="clear" w:color="auto" w:fill="auto"/>
            <w:vAlign w:val="center"/>
          </w:tcPr>
          <w:p w:rsidR="000B0BD1" w:rsidRPr="00F20506" w:rsidRDefault="00F20506">
            <w:pPr>
              <w:spacing w:line="440" w:lineRule="exact"/>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创意智造</w:t>
            </w:r>
          </w:p>
        </w:tc>
        <w:tc>
          <w:tcPr>
            <w:tcW w:w="2339" w:type="dxa"/>
            <w:shd w:val="clear" w:color="auto" w:fill="auto"/>
            <w:vAlign w:val="center"/>
          </w:tcPr>
          <w:p w:rsidR="000B0BD1" w:rsidRPr="00F20506" w:rsidRDefault="00F20506">
            <w:pPr>
              <w:spacing w:line="440" w:lineRule="exact"/>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w:t>
            </w:r>
          </w:p>
        </w:tc>
        <w:tc>
          <w:tcPr>
            <w:tcW w:w="2339" w:type="dxa"/>
            <w:shd w:val="clear" w:color="auto" w:fill="auto"/>
            <w:vAlign w:val="center"/>
          </w:tcPr>
          <w:p w:rsidR="000B0BD1" w:rsidRPr="00F20506" w:rsidRDefault="00F20506">
            <w:pPr>
              <w:spacing w:line="440" w:lineRule="exact"/>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w:t>
            </w:r>
          </w:p>
        </w:tc>
        <w:tc>
          <w:tcPr>
            <w:tcW w:w="2339" w:type="dxa"/>
            <w:shd w:val="clear" w:color="auto" w:fill="auto"/>
            <w:vAlign w:val="center"/>
          </w:tcPr>
          <w:p w:rsidR="000B0BD1" w:rsidRPr="00F20506" w:rsidRDefault="00F20506">
            <w:pPr>
              <w:spacing w:line="440" w:lineRule="exact"/>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w:t>
            </w:r>
          </w:p>
        </w:tc>
      </w:tr>
    </w:tbl>
    <w:p w:rsidR="000B0BD1" w:rsidRPr="00F20506" w:rsidRDefault="00F20506">
      <w:pPr>
        <w:adjustRightInd w:val="0"/>
        <w:snapToGrid w:val="0"/>
        <w:spacing w:line="440" w:lineRule="exact"/>
        <w:ind w:firstLineChars="100" w:firstLine="281"/>
        <w:rPr>
          <w:rFonts w:ascii="仿宋_GB2312" w:eastAsia="仿宋_GB2312" w:hAnsiTheme="minorEastAsia" w:cstheme="minorEastAsia"/>
          <w:b/>
          <w:bCs/>
          <w:color w:val="000000"/>
          <w:sz w:val="28"/>
          <w:szCs w:val="28"/>
        </w:rPr>
      </w:pPr>
      <w:r w:rsidRPr="00F20506">
        <w:rPr>
          <w:rFonts w:ascii="仿宋_GB2312" w:eastAsia="仿宋_GB2312" w:hAnsiTheme="minorEastAsia" w:cstheme="minorEastAsia" w:hint="eastAsia"/>
          <w:b/>
          <w:bCs/>
          <w:color w:val="000000"/>
          <w:sz w:val="28"/>
          <w:szCs w:val="28"/>
        </w:rPr>
        <w:t>注：表格中打“●”代表该组别设置对应项目。</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项目旨在锻炼学生观察生活和问题解决的能力，突出创新、创意和动手实践，不鼓励依赖高端器材或堆积器材数量。通过合理的结构设计、科学的元器件使用、恰当的技术运用、有效的功能实现，完成作品创作，如趣味电子装置、互动多媒体、智能机器等。</w:t>
      </w:r>
    </w:p>
    <w:p w:rsidR="000B0BD1" w:rsidRPr="00AD210B" w:rsidRDefault="00F20506">
      <w:pPr>
        <w:spacing w:line="440" w:lineRule="exact"/>
        <w:ind w:left="560"/>
        <w:rPr>
          <w:rFonts w:ascii="仿宋_GB2312" w:eastAsia="仿宋_GB2312" w:hAnsiTheme="minorEastAsia" w:cstheme="minorEastAsia"/>
          <w:b/>
          <w:color w:val="000000"/>
          <w:sz w:val="28"/>
          <w:szCs w:val="28"/>
        </w:rPr>
      </w:pPr>
      <w:r w:rsidRPr="00AD210B">
        <w:rPr>
          <w:rFonts w:ascii="仿宋_GB2312" w:eastAsia="仿宋_GB2312" w:hAnsiTheme="minorEastAsia" w:cstheme="minorEastAsia" w:hint="eastAsia"/>
          <w:b/>
          <w:color w:val="000000"/>
          <w:sz w:val="28"/>
          <w:szCs w:val="28"/>
        </w:rPr>
        <w:t>（二）</w:t>
      </w:r>
      <w:r w:rsidR="00AD210B" w:rsidRPr="00AD210B">
        <w:rPr>
          <w:rFonts w:ascii="仿宋_GB2312" w:eastAsia="仿宋_GB2312" w:hAnsiTheme="minorEastAsia" w:cstheme="minorEastAsia" w:hint="eastAsia"/>
          <w:b/>
          <w:color w:val="000000"/>
          <w:sz w:val="28"/>
          <w:szCs w:val="28"/>
        </w:rPr>
        <w:t>作品报送</w:t>
      </w:r>
    </w:p>
    <w:p w:rsidR="000B0BD1" w:rsidRPr="00AD210B" w:rsidRDefault="00F20506" w:rsidP="00AD210B">
      <w:pPr>
        <w:adjustRightInd w:val="0"/>
        <w:snapToGrid w:val="0"/>
        <w:spacing w:line="440" w:lineRule="exact"/>
        <w:ind w:firstLineChars="200" w:firstLine="560"/>
        <w:rPr>
          <w:rFonts w:ascii="仿宋_GB2312" w:eastAsia="仿宋_GB2312" w:hAnsiTheme="minorEastAsia" w:cstheme="minorEastAsia"/>
          <w:sz w:val="28"/>
          <w:szCs w:val="28"/>
        </w:rPr>
      </w:pPr>
      <w:r w:rsidRPr="00AD210B">
        <w:rPr>
          <w:rFonts w:ascii="仿宋_GB2312" w:eastAsia="仿宋_GB2312" w:hAnsiTheme="minorEastAsia" w:cstheme="minorEastAsia" w:hint="eastAsia"/>
          <w:sz w:val="28"/>
          <w:szCs w:val="28"/>
        </w:rPr>
        <w:t>（1）各省辖市小学、初中、普通高中组各限报10人，各省直管试点县（市）小学、初中、普通高中组各限报3人。每位参赛学生限报1名指导教师。</w:t>
      </w:r>
    </w:p>
    <w:p w:rsidR="000B0BD1" w:rsidRPr="00F20506" w:rsidRDefault="00F20506">
      <w:pPr>
        <w:spacing w:line="440" w:lineRule="exact"/>
        <w:ind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报名时需提交作品介绍，包括：演示视频（视频格式为MP4，建议不超过5分钟）、制作说明文档（包含至少5个步骤的作品制作过程，每个步骤包括至少1张图片和简要文字说明）、硬件清单、软件源代码、</w:t>
      </w:r>
      <w:r w:rsidRPr="00F20506">
        <w:rPr>
          <w:rFonts w:ascii="仿宋_GB2312" w:eastAsia="仿宋_GB2312" w:hAnsiTheme="minorEastAsia" w:cstheme="minorEastAsia" w:hint="eastAsia"/>
          <w:sz w:val="28"/>
          <w:szCs w:val="28"/>
        </w:rPr>
        <w:t>源文件等</w:t>
      </w:r>
      <w:r w:rsidRPr="00F20506">
        <w:rPr>
          <w:rFonts w:ascii="仿宋_GB2312" w:eastAsia="仿宋_GB2312" w:hAnsiTheme="minorEastAsia" w:cstheme="minorEastAsia" w:hint="eastAsia"/>
          <w:color w:val="000000"/>
          <w:sz w:val="28"/>
          <w:szCs w:val="28"/>
        </w:rPr>
        <w:t>。全部文件大小建议不超过100MB。</w:t>
      </w:r>
    </w:p>
    <w:p w:rsidR="000B0BD1" w:rsidRPr="00F20506" w:rsidRDefault="00F20506">
      <w:pPr>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请于2021年4月25日前由各组织单位负责人登录活动网站（hd.hner.cn）进行网上报名、上传参赛作品信息。</w:t>
      </w:r>
    </w:p>
    <w:p w:rsidR="000B0BD1" w:rsidRPr="00D71C5A" w:rsidRDefault="00F20506" w:rsidP="008131A6">
      <w:pPr>
        <w:adjustRightInd w:val="0"/>
        <w:snapToGrid w:val="0"/>
        <w:spacing w:line="440" w:lineRule="exact"/>
        <w:ind w:firstLineChars="200" w:firstLine="560"/>
        <w:rPr>
          <w:rFonts w:ascii="仿宋_GB2312" w:eastAsia="仿宋_GB2312" w:hAnsiTheme="minorEastAsia" w:cstheme="minorEastAsia"/>
          <w:sz w:val="28"/>
          <w:szCs w:val="28"/>
        </w:rPr>
      </w:pPr>
      <w:r w:rsidRPr="00D71C5A">
        <w:rPr>
          <w:rFonts w:ascii="仿宋_GB2312" w:eastAsia="仿宋_GB2312" w:hAnsiTheme="minorEastAsia" w:cstheme="minorEastAsia" w:hint="eastAsia"/>
          <w:sz w:val="28"/>
          <w:szCs w:val="28"/>
        </w:rPr>
        <w:t>（2）</w:t>
      </w:r>
      <w:r w:rsidR="009B7462" w:rsidRPr="00D71C5A">
        <w:rPr>
          <w:rFonts w:ascii="仿宋_GB2312" w:eastAsia="仿宋_GB2312" w:hAnsiTheme="minorEastAsia" w:cstheme="minorEastAsia" w:hint="eastAsia"/>
          <w:sz w:val="28"/>
          <w:szCs w:val="28"/>
        </w:rPr>
        <w:t>作品</w:t>
      </w:r>
      <w:r w:rsidR="0093014A" w:rsidRPr="00D71C5A">
        <w:rPr>
          <w:rFonts w:ascii="仿宋_GB2312" w:eastAsia="仿宋_GB2312" w:hAnsiTheme="minorEastAsia" w:cstheme="minorEastAsia" w:hint="eastAsia"/>
          <w:sz w:val="28"/>
          <w:szCs w:val="28"/>
        </w:rPr>
        <w:t>采用</w:t>
      </w:r>
      <w:r w:rsidR="009447B1" w:rsidRPr="00D71C5A">
        <w:rPr>
          <w:rFonts w:ascii="仿宋_GB2312" w:eastAsia="仿宋_GB2312" w:hAnsiTheme="minorEastAsia" w:cstheme="minorEastAsia" w:hint="eastAsia"/>
          <w:sz w:val="28"/>
          <w:szCs w:val="28"/>
        </w:rPr>
        <w:t>评选结合</w:t>
      </w:r>
      <w:r w:rsidR="0093014A" w:rsidRPr="00D71C5A">
        <w:rPr>
          <w:rFonts w:ascii="仿宋_GB2312" w:eastAsia="仿宋_GB2312" w:hAnsiTheme="minorEastAsia" w:cstheme="minorEastAsia" w:hint="eastAsia"/>
          <w:sz w:val="28"/>
          <w:szCs w:val="28"/>
        </w:rPr>
        <w:t>现场展评的方式进行，作品</w:t>
      </w:r>
      <w:r w:rsidR="006D105C" w:rsidRPr="00D71C5A">
        <w:rPr>
          <w:rFonts w:ascii="仿宋_GB2312" w:eastAsia="仿宋_GB2312" w:hAnsiTheme="minorEastAsia" w:cstheme="minorEastAsia" w:hint="eastAsia"/>
          <w:sz w:val="28"/>
          <w:szCs w:val="28"/>
        </w:rPr>
        <w:t>评选从各地推荐上报的作品中评选出获奖作品和入围参加</w:t>
      </w:r>
      <w:r w:rsidR="009B7462" w:rsidRPr="00D71C5A">
        <w:rPr>
          <w:rFonts w:ascii="仿宋_GB2312" w:eastAsia="仿宋_GB2312" w:hAnsiTheme="minorEastAsia" w:cstheme="minorEastAsia"/>
          <w:sz w:val="28"/>
          <w:szCs w:val="28"/>
        </w:rPr>
        <w:t>现场</w:t>
      </w:r>
      <w:r w:rsidR="009B7462" w:rsidRPr="00D71C5A">
        <w:rPr>
          <w:rFonts w:ascii="仿宋_GB2312" w:eastAsia="仿宋_GB2312" w:hAnsiTheme="minorEastAsia" w:cstheme="minorEastAsia" w:hint="eastAsia"/>
          <w:sz w:val="28"/>
          <w:szCs w:val="28"/>
        </w:rPr>
        <w:t>展评</w:t>
      </w:r>
      <w:r w:rsidR="006D105C" w:rsidRPr="00D71C5A">
        <w:rPr>
          <w:rFonts w:ascii="仿宋_GB2312" w:eastAsia="仿宋_GB2312" w:hAnsiTheme="minorEastAsia" w:cstheme="minorEastAsia" w:hint="eastAsia"/>
          <w:sz w:val="28"/>
          <w:szCs w:val="28"/>
        </w:rPr>
        <w:t>活动作品。现场展评活动是否开展视疫情情况、各地推荐上报作品数量和质量而定</w:t>
      </w:r>
      <w:r w:rsidR="009B7462" w:rsidRPr="00D71C5A">
        <w:rPr>
          <w:rFonts w:ascii="仿宋_GB2312" w:eastAsia="仿宋_GB2312" w:hAnsiTheme="minorEastAsia" w:cstheme="minorEastAsia"/>
          <w:sz w:val="28"/>
          <w:szCs w:val="28"/>
        </w:rPr>
        <w:t>，</w:t>
      </w:r>
      <w:r w:rsidR="00D52A29" w:rsidRPr="00D71C5A">
        <w:rPr>
          <w:rFonts w:ascii="仿宋_GB2312" w:eastAsia="仿宋_GB2312" w:hAnsiTheme="minorEastAsia" w:cstheme="minorEastAsia" w:hint="eastAsia"/>
          <w:sz w:val="28"/>
          <w:szCs w:val="28"/>
        </w:rPr>
        <w:t>现场</w:t>
      </w:r>
      <w:r w:rsidR="00D52A29" w:rsidRPr="00D71C5A">
        <w:rPr>
          <w:rFonts w:ascii="仿宋_GB2312" w:eastAsia="仿宋_GB2312" w:hAnsiTheme="minorEastAsia" w:cstheme="minorEastAsia"/>
          <w:sz w:val="28"/>
          <w:szCs w:val="28"/>
        </w:rPr>
        <w:t>展评活动</w:t>
      </w:r>
      <w:r w:rsidR="00D52A29" w:rsidRPr="00D71C5A">
        <w:rPr>
          <w:rFonts w:ascii="仿宋_GB2312" w:eastAsia="仿宋_GB2312" w:hAnsiTheme="minorEastAsia" w:cstheme="minorEastAsia" w:hint="eastAsia"/>
          <w:sz w:val="28"/>
          <w:szCs w:val="28"/>
        </w:rPr>
        <w:t>的</w:t>
      </w:r>
      <w:r w:rsidRPr="00D71C5A">
        <w:rPr>
          <w:rFonts w:ascii="仿宋_GB2312" w:eastAsia="仿宋_GB2312" w:hAnsiTheme="minorEastAsia" w:cstheme="minorEastAsia" w:hint="eastAsia"/>
          <w:sz w:val="28"/>
          <w:szCs w:val="28"/>
        </w:rPr>
        <w:t>时间、地点及其他参</w:t>
      </w:r>
      <w:r w:rsidR="00D52A29" w:rsidRPr="00D71C5A">
        <w:rPr>
          <w:rFonts w:ascii="仿宋_GB2312" w:eastAsia="仿宋_GB2312" w:hAnsiTheme="minorEastAsia" w:cstheme="minorEastAsia" w:hint="eastAsia"/>
          <w:sz w:val="28"/>
          <w:szCs w:val="28"/>
        </w:rPr>
        <w:t>评</w:t>
      </w:r>
      <w:r w:rsidRPr="00D71C5A">
        <w:rPr>
          <w:rFonts w:ascii="仿宋_GB2312" w:eastAsia="仿宋_GB2312" w:hAnsiTheme="minorEastAsia" w:cstheme="minorEastAsia" w:hint="eastAsia"/>
          <w:sz w:val="28"/>
          <w:szCs w:val="28"/>
        </w:rPr>
        <w:t>要求另行</w:t>
      </w:r>
      <w:r w:rsidR="00314960">
        <w:rPr>
          <w:rFonts w:ascii="仿宋_GB2312" w:eastAsia="仿宋_GB2312" w:hAnsiTheme="minorEastAsia" w:cstheme="minorEastAsia" w:hint="eastAsia"/>
          <w:sz w:val="28"/>
          <w:szCs w:val="28"/>
        </w:rPr>
        <w:t>通知</w:t>
      </w:r>
      <w:r w:rsidRPr="00D71C5A">
        <w:rPr>
          <w:rFonts w:ascii="仿宋_GB2312" w:eastAsia="仿宋_GB2312" w:hAnsiTheme="minorEastAsia" w:cstheme="minorEastAsia" w:hint="eastAsia"/>
          <w:sz w:val="28"/>
          <w:szCs w:val="28"/>
        </w:rPr>
        <w:t>。</w:t>
      </w:r>
    </w:p>
    <w:p w:rsidR="000B0BD1" w:rsidRPr="00F20506" w:rsidRDefault="00F20506">
      <w:pPr>
        <w:widowControl/>
        <w:adjustRightInd w:val="0"/>
        <w:snapToGrid w:val="0"/>
        <w:spacing w:line="440" w:lineRule="exact"/>
        <w:ind w:firstLineChars="200" w:firstLine="643"/>
        <w:jc w:val="left"/>
        <w:outlineLvl w:val="0"/>
        <w:rPr>
          <w:rFonts w:ascii="仿宋_GB2312" w:eastAsia="仿宋_GB2312" w:hAnsiTheme="minorEastAsia" w:cstheme="minorEastAsia"/>
          <w:b/>
          <w:color w:val="000000"/>
          <w:sz w:val="32"/>
          <w:szCs w:val="32"/>
        </w:rPr>
      </w:pPr>
      <w:r w:rsidRPr="00F20506">
        <w:rPr>
          <w:rFonts w:ascii="仿宋_GB2312" w:eastAsia="仿宋_GB2312" w:hAnsiTheme="minorEastAsia" w:cstheme="minorEastAsia" w:hint="eastAsia"/>
          <w:b/>
          <w:color w:val="000000"/>
          <w:sz w:val="32"/>
          <w:szCs w:val="32"/>
        </w:rPr>
        <w:t>六、人工智能项目设置及有关要求</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人工智能（Artificial Intelligence，简称AI）项目是参与者通过简单的人工智能应用模块搭建、设计，初步实现人工智能创意应用方案，并进行交流展示。</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近几年来，人工智能理论和技术日益成熟，应用领域也不断扩大。研究范围包括了机器学习、自然语言理解、计算机视觉、自动程序设计、感知系统等多方面内容。语音识别、TTS、人脸识别、目标检测、问答系统、运动控制、</w:t>
      </w:r>
      <w:r w:rsidRPr="00F20506">
        <w:rPr>
          <w:rFonts w:ascii="仿宋_GB2312" w:eastAsia="仿宋_GB2312" w:hAnsiTheme="minorEastAsia" w:cstheme="minorEastAsia" w:hint="eastAsia"/>
          <w:color w:val="000000"/>
          <w:sz w:val="28"/>
          <w:szCs w:val="28"/>
        </w:rPr>
        <w:lastRenderedPageBreak/>
        <w:t>多传感器融合等人工智能技术，在智慧城市、智慧交通、智慧教育、智能家居、远程医疗等多种综合应用案例中广泛应用。</w:t>
      </w:r>
    </w:p>
    <w:p w:rsidR="000B0BD1" w:rsidRPr="00F20506" w:rsidRDefault="00F20506">
      <w:pPr>
        <w:numPr>
          <w:ilvl w:val="0"/>
          <w:numId w:val="13"/>
        </w:numPr>
        <w:spacing w:line="440" w:lineRule="exact"/>
        <w:rPr>
          <w:rFonts w:ascii="仿宋_GB2312" w:eastAsia="仿宋_GB2312" w:hAnsiTheme="minorEastAsia" w:cstheme="minorEastAsia"/>
          <w:b/>
          <w:bCs/>
          <w:color w:val="000000"/>
          <w:sz w:val="28"/>
          <w:szCs w:val="28"/>
        </w:rPr>
      </w:pPr>
      <w:r w:rsidRPr="00F20506">
        <w:rPr>
          <w:rFonts w:ascii="仿宋_GB2312" w:eastAsia="仿宋_GB2312" w:hAnsiTheme="minorEastAsia" w:cstheme="minorEastAsia" w:hint="eastAsia"/>
          <w:b/>
          <w:bCs/>
          <w:color w:val="000000"/>
          <w:sz w:val="28"/>
          <w:szCs w:val="28"/>
        </w:rPr>
        <w:t>项目设置</w:t>
      </w:r>
    </w:p>
    <w:tbl>
      <w:tblPr>
        <w:tblW w:w="90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9"/>
        <w:gridCol w:w="2269"/>
        <w:gridCol w:w="2269"/>
        <w:gridCol w:w="2270"/>
      </w:tblGrid>
      <w:tr w:rsidR="000B0BD1" w:rsidRPr="00F20506">
        <w:trPr>
          <w:trHeight w:val="700"/>
          <w:jc w:val="center"/>
        </w:trPr>
        <w:tc>
          <w:tcPr>
            <w:tcW w:w="2269" w:type="dxa"/>
            <w:shd w:val="clear" w:color="auto" w:fill="auto"/>
            <w:vAlign w:val="center"/>
          </w:tcPr>
          <w:p w:rsidR="000B0BD1" w:rsidRPr="00F20506" w:rsidRDefault="00F20506">
            <w:pPr>
              <w:spacing w:line="440" w:lineRule="exact"/>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项目名称</w:t>
            </w:r>
          </w:p>
        </w:tc>
        <w:tc>
          <w:tcPr>
            <w:tcW w:w="2269" w:type="dxa"/>
            <w:shd w:val="clear" w:color="auto" w:fill="auto"/>
            <w:vAlign w:val="center"/>
          </w:tcPr>
          <w:p w:rsidR="000B0BD1" w:rsidRPr="00F20506" w:rsidRDefault="00F20506">
            <w:pPr>
              <w:spacing w:line="440" w:lineRule="exact"/>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小学组（四年级及以上）</w:t>
            </w:r>
          </w:p>
        </w:tc>
        <w:tc>
          <w:tcPr>
            <w:tcW w:w="2269" w:type="dxa"/>
            <w:shd w:val="clear" w:color="auto" w:fill="auto"/>
            <w:vAlign w:val="center"/>
          </w:tcPr>
          <w:p w:rsidR="000B0BD1" w:rsidRPr="00F20506" w:rsidRDefault="00F20506">
            <w:pPr>
              <w:spacing w:line="440" w:lineRule="exact"/>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初中组</w:t>
            </w:r>
          </w:p>
        </w:tc>
        <w:tc>
          <w:tcPr>
            <w:tcW w:w="2270" w:type="dxa"/>
            <w:shd w:val="clear" w:color="auto" w:fill="auto"/>
            <w:vAlign w:val="center"/>
          </w:tcPr>
          <w:p w:rsidR="000B0BD1" w:rsidRPr="00F20506" w:rsidRDefault="00F20506">
            <w:pPr>
              <w:spacing w:line="440" w:lineRule="exact"/>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高中组</w:t>
            </w:r>
          </w:p>
          <w:p w:rsidR="000B0BD1" w:rsidRPr="00F20506" w:rsidRDefault="00F20506">
            <w:pPr>
              <w:spacing w:line="440" w:lineRule="exact"/>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（含中职）</w:t>
            </w:r>
          </w:p>
        </w:tc>
      </w:tr>
      <w:tr w:rsidR="000B0BD1" w:rsidRPr="00F20506">
        <w:trPr>
          <w:jc w:val="center"/>
        </w:trPr>
        <w:tc>
          <w:tcPr>
            <w:tcW w:w="2269" w:type="dxa"/>
            <w:shd w:val="clear" w:color="auto" w:fill="auto"/>
            <w:vAlign w:val="center"/>
          </w:tcPr>
          <w:p w:rsidR="000B0BD1" w:rsidRPr="00F20506" w:rsidRDefault="00F20506">
            <w:pPr>
              <w:spacing w:line="440" w:lineRule="exact"/>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优创未来</w:t>
            </w:r>
          </w:p>
        </w:tc>
        <w:tc>
          <w:tcPr>
            <w:tcW w:w="2269" w:type="dxa"/>
            <w:shd w:val="clear" w:color="auto" w:fill="auto"/>
            <w:vAlign w:val="center"/>
          </w:tcPr>
          <w:p w:rsidR="000B0BD1" w:rsidRPr="00F20506" w:rsidRDefault="00F20506">
            <w:pPr>
              <w:spacing w:line="440" w:lineRule="exact"/>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w:t>
            </w:r>
          </w:p>
        </w:tc>
        <w:tc>
          <w:tcPr>
            <w:tcW w:w="2269" w:type="dxa"/>
            <w:shd w:val="clear" w:color="auto" w:fill="auto"/>
            <w:vAlign w:val="center"/>
          </w:tcPr>
          <w:p w:rsidR="000B0BD1" w:rsidRPr="00F20506" w:rsidRDefault="00F20506">
            <w:pPr>
              <w:spacing w:line="440" w:lineRule="exact"/>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w:t>
            </w:r>
          </w:p>
        </w:tc>
        <w:tc>
          <w:tcPr>
            <w:tcW w:w="2270" w:type="dxa"/>
            <w:shd w:val="clear" w:color="auto" w:fill="auto"/>
            <w:vAlign w:val="center"/>
          </w:tcPr>
          <w:p w:rsidR="000B0BD1" w:rsidRPr="00F20506" w:rsidRDefault="00F20506">
            <w:pPr>
              <w:spacing w:line="440" w:lineRule="exact"/>
              <w:jc w:val="center"/>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w:t>
            </w:r>
          </w:p>
        </w:tc>
      </w:tr>
    </w:tbl>
    <w:p w:rsidR="000B0BD1" w:rsidRPr="00F20506" w:rsidRDefault="00F20506">
      <w:pPr>
        <w:adjustRightInd w:val="0"/>
        <w:snapToGrid w:val="0"/>
        <w:spacing w:line="440" w:lineRule="exact"/>
        <w:ind w:firstLineChars="100" w:firstLine="281"/>
        <w:rPr>
          <w:rFonts w:ascii="仿宋_GB2312" w:eastAsia="仿宋_GB2312" w:hAnsiTheme="minorEastAsia" w:cstheme="minorEastAsia"/>
          <w:b/>
          <w:bCs/>
          <w:color w:val="000000"/>
          <w:sz w:val="28"/>
          <w:szCs w:val="28"/>
        </w:rPr>
      </w:pPr>
      <w:r w:rsidRPr="00F20506">
        <w:rPr>
          <w:rFonts w:ascii="仿宋_GB2312" w:eastAsia="仿宋_GB2312" w:hAnsiTheme="minorEastAsia" w:cstheme="minorEastAsia" w:hint="eastAsia"/>
          <w:b/>
          <w:bCs/>
          <w:color w:val="000000"/>
          <w:sz w:val="28"/>
          <w:szCs w:val="28"/>
        </w:rPr>
        <w:t>注：表格中打“●”代表该组别设置对应项目。</w:t>
      </w:r>
    </w:p>
    <w:p w:rsidR="000B0BD1" w:rsidRPr="006D105C" w:rsidRDefault="00F20506" w:rsidP="006D105C">
      <w:pPr>
        <w:adjustRightInd w:val="0"/>
        <w:snapToGrid w:val="0"/>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项目旨在让学生了解人工智能领域的基础知识和主要算法，学习人工智能技术的应用案例，并结合自身的生活实际，以改善人们生活品质为目的，初步实现自己的人工智能创意应用方案，利用如机器学习、自然语言处理、智能语音、计算机视觉、自定义图像识别等人工智能技术，突出生活中实际问题的解决，初步探索人工智能领域的奥秘。创作中强调人工智能在社会生活各方面的创新性应用，如智慧社区、智慧农业、智慧交通等。</w:t>
      </w:r>
    </w:p>
    <w:p w:rsidR="000B0BD1" w:rsidRPr="006D105C" w:rsidRDefault="00F20506">
      <w:pPr>
        <w:spacing w:line="440" w:lineRule="exact"/>
        <w:ind w:left="560"/>
        <w:rPr>
          <w:rFonts w:ascii="仿宋_GB2312" w:eastAsia="仿宋_GB2312" w:hAnsiTheme="minorEastAsia" w:cstheme="minorEastAsia"/>
          <w:b/>
          <w:color w:val="000000"/>
          <w:sz w:val="28"/>
          <w:szCs w:val="28"/>
        </w:rPr>
      </w:pPr>
      <w:r w:rsidRPr="006D105C">
        <w:rPr>
          <w:rFonts w:ascii="仿宋_GB2312" w:eastAsia="仿宋_GB2312" w:hAnsiTheme="minorEastAsia" w:cstheme="minorEastAsia" w:hint="eastAsia"/>
          <w:b/>
          <w:color w:val="000000"/>
          <w:sz w:val="28"/>
          <w:szCs w:val="28"/>
        </w:rPr>
        <w:t>（二）报名方式及活动形式</w:t>
      </w:r>
    </w:p>
    <w:p w:rsidR="000B0BD1" w:rsidRPr="00314960" w:rsidRDefault="00F20506" w:rsidP="00314960">
      <w:pPr>
        <w:adjustRightInd w:val="0"/>
        <w:snapToGrid w:val="0"/>
        <w:spacing w:line="440" w:lineRule="exact"/>
        <w:ind w:firstLineChars="200" w:firstLine="560"/>
        <w:rPr>
          <w:rFonts w:ascii="仿宋_GB2312" w:eastAsia="仿宋_GB2312" w:hAnsiTheme="minorEastAsia" w:cstheme="minorEastAsia"/>
          <w:sz w:val="28"/>
          <w:szCs w:val="28"/>
        </w:rPr>
      </w:pPr>
      <w:r w:rsidRPr="00314960">
        <w:rPr>
          <w:rFonts w:ascii="仿宋_GB2312" w:eastAsia="仿宋_GB2312" w:hAnsiTheme="minorEastAsia" w:cstheme="minorEastAsia" w:hint="eastAsia"/>
          <w:sz w:val="28"/>
          <w:szCs w:val="28"/>
        </w:rPr>
        <w:t>（1）各省辖市小学、初中、高中组别分别推荐2支队伍，各省直管试点县（市）各组别分别推荐1支队伍，每支队伍2人，每支队伍限报1名指导教师。中职组及省实验学校以学校为单位推荐1支队伍。</w:t>
      </w:r>
    </w:p>
    <w:p w:rsidR="000B0BD1" w:rsidRPr="00314960" w:rsidRDefault="00F20506">
      <w:pPr>
        <w:adjustRightInd w:val="0"/>
        <w:snapToGrid w:val="0"/>
        <w:spacing w:line="440" w:lineRule="exact"/>
        <w:ind w:firstLineChars="200" w:firstLine="560"/>
        <w:rPr>
          <w:rFonts w:ascii="仿宋_GB2312" w:eastAsia="仿宋_GB2312" w:hAnsiTheme="minorEastAsia" w:cstheme="minorEastAsia"/>
          <w:sz w:val="28"/>
          <w:szCs w:val="28"/>
        </w:rPr>
      </w:pPr>
      <w:r w:rsidRPr="00314960">
        <w:rPr>
          <w:rFonts w:ascii="仿宋_GB2312" w:eastAsia="仿宋_GB2312" w:hAnsiTheme="minorEastAsia" w:cstheme="minorEastAsia" w:hint="eastAsia"/>
          <w:sz w:val="28"/>
          <w:szCs w:val="28"/>
        </w:rPr>
        <w:t>报名时材料包括：人工智能创意应用方案演示视频（视频格式为MP4，建议不超过5分钟）、相关说明文档（包含至少5个步骤的制作过程，每个步骤包括至少1张图片和简要文字说明）、硬件清单、软件代码等。全部文件压缩包大小建议不超过100MB。</w:t>
      </w:r>
    </w:p>
    <w:p w:rsidR="000B0BD1" w:rsidRDefault="00F20506">
      <w:pPr>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请于2021年4月25日前由各组织单位负责人登录活动网站（hd.hner.cn）进行网上报名并填写相关信息。</w:t>
      </w:r>
    </w:p>
    <w:p w:rsidR="00C24284" w:rsidRPr="00F20506" w:rsidRDefault="00C24284">
      <w:pPr>
        <w:spacing w:line="440" w:lineRule="exact"/>
        <w:ind w:firstLineChars="200" w:firstLine="560"/>
        <w:rPr>
          <w:rFonts w:ascii="仿宋_GB2312" w:eastAsia="仿宋_GB2312" w:hAnsiTheme="minorEastAsia" w:cstheme="minorEastAsia"/>
          <w:color w:val="000000"/>
          <w:sz w:val="28"/>
          <w:szCs w:val="28"/>
        </w:rPr>
      </w:pPr>
      <w:r>
        <w:rPr>
          <w:rFonts w:ascii="仿宋_GB2312" w:eastAsia="仿宋_GB2312" w:hAnsiTheme="minorEastAsia" w:cstheme="minorEastAsia" w:hint="eastAsia"/>
          <w:color w:val="000000"/>
          <w:sz w:val="28"/>
          <w:szCs w:val="28"/>
        </w:rPr>
        <w:t>（2）人工智能项目将与2</w:t>
      </w:r>
      <w:r>
        <w:rPr>
          <w:rFonts w:ascii="仿宋_GB2312" w:eastAsia="仿宋_GB2312" w:hAnsiTheme="minorEastAsia" w:cstheme="minorEastAsia"/>
          <w:color w:val="000000"/>
          <w:sz w:val="28"/>
          <w:szCs w:val="28"/>
        </w:rPr>
        <w:t>021年第二十二届河南省中小学机器人技能提升活动同期进行</w:t>
      </w:r>
      <w:r>
        <w:rPr>
          <w:rFonts w:ascii="仿宋_GB2312" w:eastAsia="仿宋_GB2312" w:hAnsiTheme="minorEastAsia" w:cstheme="minorEastAsia" w:hint="eastAsia"/>
          <w:color w:val="000000"/>
          <w:sz w:val="28"/>
          <w:szCs w:val="28"/>
        </w:rPr>
        <w:t>，</w:t>
      </w:r>
      <w:r>
        <w:rPr>
          <w:rFonts w:ascii="仿宋_GB2312" w:eastAsia="仿宋_GB2312" w:hAnsiTheme="minorEastAsia" w:cstheme="minorEastAsia"/>
          <w:color w:val="000000"/>
          <w:sz w:val="28"/>
          <w:szCs w:val="28"/>
        </w:rPr>
        <w:t>比赛时间</w:t>
      </w:r>
      <w:r>
        <w:rPr>
          <w:rFonts w:ascii="仿宋_GB2312" w:eastAsia="仿宋_GB2312" w:hAnsiTheme="minorEastAsia" w:cstheme="minorEastAsia" w:hint="eastAsia"/>
          <w:color w:val="000000"/>
          <w:sz w:val="28"/>
          <w:szCs w:val="28"/>
        </w:rPr>
        <w:t>、</w:t>
      </w:r>
      <w:r>
        <w:rPr>
          <w:rFonts w:ascii="仿宋_GB2312" w:eastAsia="仿宋_GB2312" w:hAnsiTheme="minorEastAsia" w:cstheme="minorEastAsia"/>
          <w:color w:val="000000"/>
          <w:sz w:val="28"/>
          <w:szCs w:val="28"/>
        </w:rPr>
        <w:t>地点及其他参赛要求另行通知</w:t>
      </w:r>
      <w:r>
        <w:rPr>
          <w:rFonts w:ascii="仿宋_GB2312" w:eastAsia="仿宋_GB2312" w:hAnsiTheme="minorEastAsia" w:cstheme="minorEastAsia" w:hint="eastAsia"/>
          <w:color w:val="000000"/>
          <w:sz w:val="28"/>
          <w:szCs w:val="28"/>
        </w:rPr>
        <w:t>。</w:t>
      </w:r>
    </w:p>
    <w:p w:rsidR="000B0BD1" w:rsidRPr="00F20506" w:rsidRDefault="00F20506">
      <w:pPr>
        <w:widowControl/>
        <w:adjustRightInd w:val="0"/>
        <w:snapToGrid w:val="0"/>
        <w:spacing w:line="440" w:lineRule="exact"/>
        <w:ind w:firstLineChars="200" w:firstLine="643"/>
        <w:jc w:val="left"/>
        <w:outlineLvl w:val="0"/>
        <w:rPr>
          <w:rFonts w:ascii="仿宋_GB2312" w:eastAsia="仿宋_GB2312" w:hAnsiTheme="minorEastAsia" w:cstheme="minorEastAsia"/>
          <w:b/>
          <w:color w:val="000000"/>
          <w:sz w:val="32"/>
          <w:szCs w:val="32"/>
        </w:rPr>
      </w:pPr>
      <w:r w:rsidRPr="00F20506">
        <w:rPr>
          <w:rFonts w:ascii="仿宋_GB2312" w:eastAsia="仿宋_GB2312" w:hAnsiTheme="minorEastAsia" w:cstheme="minorEastAsia" w:hint="eastAsia"/>
          <w:b/>
          <w:color w:val="000000"/>
          <w:sz w:val="32"/>
          <w:szCs w:val="32"/>
        </w:rPr>
        <w:t>七、机器人项目设置及有关要求</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机器人项目是全国中小学生机器人爱好者互相交流、学习和展示的平台。</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机器人项目的参与学生可以更多地了解、掌握各类智能机器人的基础原理及它们的设计制造知识，尤其是国内自主开发、具有自主知识产权、在工农业生产和科学研究中发挥重大作用的智能机器人。</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机器人项目的任务完成过程是参与学生学习智能机器人整体结构及其控制器、驱动器、传感器、编程方法及综合应用智能机器人技术创造性地解决问</w:t>
      </w:r>
      <w:r w:rsidRPr="00F20506">
        <w:rPr>
          <w:rFonts w:ascii="仿宋_GB2312" w:eastAsia="仿宋_GB2312" w:hAnsiTheme="minorEastAsia" w:cstheme="minorEastAsia" w:hint="eastAsia"/>
          <w:color w:val="000000"/>
          <w:sz w:val="28"/>
          <w:szCs w:val="28"/>
        </w:rPr>
        <w:lastRenderedPageBreak/>
        <w:t>题的系列过程。</w:t>
      </w:r>
    </w:p>
    <w:p w:rsidR="000B0BD1" w:rsidRPr="00F20506" w:rsidRDefault="00F20506">
      <w:pPr>
        <w:spacing w:line="440" w:lineRule="exact"/>
        <w:ind w:firstLineChars="200" w:firstLine="562"/>
        <w:rPr>
          <w:rFonts w:ascii="仿宋_GB2312" w:eastAsia="仿宋_GB2312" w:hAnsiTheme="minorEastAsia" w:cstheme="minorEastAsia"/>
          <w:b/>
          <w:color w:val="000000"/>
          <w:sz w:val="28"/>
          <w:szCs w:val="28"/>
        </w:rPr>
      </w:pPr>
      <w:r w:rsidRPr="00F20506">
        <w:rPr>
          <w:rFonts w:ascii="仿宋_GB2312" w:eastAsia="仿宋_GB2312" w:hAnsiTheme="minorEastAsia" w:cstheme="minorEastAsia" w:hint="eastAsia"/>
          <w:b/>
          <w:color w:val="000000"/>
          <w:sz w:val="28"/>
          <w:szCs w:val="28"/>
        </w:rPr>
        <w:t>（一）项目设置</w:t>
      </w:r>
    </w:p>
    <w:p w:rsidR="000B0BD1" w:rsidRPr="0094433B" w:rsidRDefault="00F20506" w:rsidP="0094433B">
      <w:pPr>
        <w:spacing w:line="440" w:lineRule="exact"/>
        <w:ind w:firstLineChars="353" w:firstLine="1271"/>
        <w:rPr>
          <w:rFonts w:ascii="仿宋_GB2312" w:eastAsia="仿宋_GB2312" w:hAnsiTheme="minorEastAsia" w:cstheme="minorEastAsia"/>
          <w:color w:val="000000"/>
          <w:sz w:val="36"/>
          <w:szCs w:val="36"/>
        </w:rPr>
      </w:pPr>
      <w:r w:rsidRPr="0094433B">
        <w:rPr>
          <w:rFonts w:ascii="黑体" w:eastAsia="黑体" w:hAnsi="黑体" w:cstheme="minorEastAsia" w:hint="eastAsia"/>
          <w:color w:val="000000"/>
          <w:sz w:val="36"/>
          <w:szCs w:val="36"/>
        </w:rPr>
        <w:t>竞技赛</w:t>
      </w:r>
      <w:r w:rsidRPr="0094433B">
        <w:rPr>
          <w:rFonts w:ascii="仿宋_GB2312" w:eastAsia="仿宋_GB2312" w:hAnsiTheme="minorEastAsia" w:cstheme="minorEastAsia" w:hint="eastAsia"/>
          <w:color w:val="000000"/>
          <w:sz w:val="36"/>
          <w:szCs w:val="36"/>
        </w:rPr>
        <w:t>：</w:t>
      </w:r>
    </w:p>
    <w:p w:rsidR="000B0BD1" w:rsidRPr="00F20506" w:rsidRDefault="00F20506">
      <w:pPr>
        <w:spacing w:line="440" w:lineRule="exact"/>
        <w:ind w:firstLineChars="353" w:firstLine="98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color w:val="000000"/>
          <w:sz w:val="28"/>
          <w:szCs w:val="28"/>
        </w:rPr>
        <w:t>小学组：</w:t>
      </w:r>
      <w:r w:rsidRPr="00F20506">
        <w:rPr>
          <w:rFonts w:ascii="仿宋_GB2312" w:eastAsia="仿宋_GB2312" w:hAnsiTheme="minorEastAsia" w:cstheme="minorEastAsia" w:hint="eastAsia"/>
          <w:bCs/>
          <w:color w:val="000000"/>
          <w:sz w:val="28"/>
          <w:szCs w:val="28"/>
        </w:rPr>
        <w:t xml:space="preserve"> </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超级轨迹赛</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DOBOT智造大挑战</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人工智能挑战赛——数字世界</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智能机器人工程挑战赛</w:t>
      </w:r>
    </w:p>
    <w:p w:rsidR="000B0BD1" w:rsidRPr="00F20506" w:rsidRDefault="00F20506">
      <w:pPr>
        <w:spacing w:line="440" w:lineRule="exact"/>
        <w:ind w:left="1252" w:firstLineChars="253" w:firstLine="708"/>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垃圾分类挑战赛</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MakeX机器人挑战赛——Starter智慧交通</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ENJOY AI</w:t>
      </w:r>
      <w:r w:rsidR="007F5453">
        <w:rPr>
          <w:rFonts w:ascii="仿宋_GB2312" w:eastAsia="仿宋_GB2312" w:hAnsiTheme="minorEastAsia" w:cstheme="minorEastAsia" w:hint="eastAsia"/>
          <w:bCs/>
          <w:color w:val="000000"/>
          <w:sz w:val="28"/>
          <w:szCs w:val="28"/>
        </w:rPr>
        <w:t>轮式轨迹赛</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M.A.R.K挑战赛——智慧交通</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优创未来——智慧社区</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青少年机器人设计大赛——TAI智能车挑战赛</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海芽机器人挑战赛——深海探索</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AI陆空组合——核电救援</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WER教育机器人能力挑战赛</w:t>
      </w:r>
    </w:p>
    <w:p w:rsidR="000B0BD1" w:rsidRPr="00F20506" w:rsidRDefault="00F20506">
      <w:pPr>
        <w:spacing w:line="440" w:lineRule="exact"/>
        <w:ind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color w:val="000000"/>
          <w:sz w:val="28"/>
          <w:szCs w:val="28"/>
        </w:rPr>
        <w:t>初中组：</w:t>
      </w:r>
      <w:r w:rsidRPr="00F20506">
        <w:rPr>
          <w:rFonts w:ascii="仿宋_GB2312" w:eastAsia="仿宋_GB2312" w:hAnsiTheme="minorEastAsia" w:cstheme="minorEastAsia" w:hint="eastAsia"/>
          <w:bCs/>
          <w:color w:val="000000"/>
          <w:sz w:val="28"/>
          <w:szCs w:val="28"/>
        </w:rPr>
        <w:t xml:space="preserve"> </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超级轨迹赛</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DOBOT智造大挑战</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人工智能挑战赛——数字世界</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智能机器人工程挑战赛</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垃圾分类挑战赛</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MakeX机器人挑战赛——Starter智慧交通</w:t>
      </w:r>
    </w:p>
    <w:p w:rsidR="007F5453" w:rsidRPr="00F20506" w:rsidRDefault="007F5453" w:rsidP="007F5453">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ENJOY AI</w:t>
      </w:r>
      <w:r>
        <w:rPr>
          <w:rFonts w:ascii="仿宋_GB2312" w:eastAsia="仿宋_GB2312" w:hAnsiTheme="minorEastAsia" w:cstheme="minorEastAsia" w:hint="eastAsia"/>
          <w:bCs/>
          <w:color w:val="000000"/>
          <w:sz w:val="28"/>
          <w:szCs w:val="28"/>
        </w:rPr>
        <w:t>轮式轨迹赛</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M.A.R.K挑战赛-智慧交通</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优创未来——智慧农业</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青少年机器人设计大赛——TAI智能车挑战赛</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海芽机器人挑战赛----深海探索</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AI陆空组合——核电救援</w:t>
      </w:r>
    </w:p>
    <w:p w:rsidR="000B0BD1" w:rsidRPr="00F20506" w:rsidRDefault="00F20506" w:rsidP="00CE5B34">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WER教育机器人能力挑战赛</w:t>
      </w:r>
    </w:p>
    <w:p w:rsidR="000B0BD1" w:rsidRPr="00F20506" w:rsidRDefault="00F20506">
      <w:pPr>
        <w:spacing w:line="440" w:lineRule="exact"/>
        <w:ind w:firstLineChars="253" w:firstLine="708"/>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高中组（中职）：</w:t>
      </w:r>
    </w:p>
    <w:p w:rsidR="000B0BD1" w:rsidRPr="00F20506" w:rsidRDefault="00F20506">
      <w:pPr>
        <w:spacing w:line="440" w:lineRule="exact"/>
        <w:ind w:left="1252" w:firstLineChars="253" w:firstLine="708"/>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bCs/>
          <w:color w:val="000000"/>
          <w:sz w:val="28"/>
          <w:szCs w:val="28"/>
        </w:rPr>
        <w:lastRenderedPageBreak/>
        <w:t>超级轨迹赛</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DOBOT智造大挑战</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人工智能挑战赛——数字世界</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智能机器人工程挑战赛</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垃圾分类挑战赛</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MakeX机器人挑战赛——Starter智慧交通</w:t>
      </w:r>
    </w:p>
    <w:p w:rsidR="007F5453" w:rsidRPr="00F20506" w:rsidRDefault="007F5453" w:rsidP="007F5453">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ENJOY AI</w:t>
      </w:r>
      <w:r>
        <w:rPr>
          <w:rFonts w:ascii="仿宋_GB2312" w:eastAsia="仿宋_GB2312" w:hAnsiTheme="minorEastAsia" w:cstheme="minorEastAsia" w:hint="eastAsia"/>
          <w:bCs/>
          <w:color w:val="000000"/>
          <w:sz w:val="28"/>
          <w:szCs w:val="28"/>
        </w:rPr>
        <w:t>轮式轨迹赛</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M.A.R.K挑战赛——智慧交通</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优创未来——智慧交通</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青少年机器人设计大赛——TAI智能车挑战赛</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AI陆空组合——核电救援</w:t>
      </w:r>
    </w:p>
    <w:p w:rsidR="000B0BD1" w:rsidRPr="00F20506" w:rsidRDefault="00F20506">
      <w:pPr>
        <w:spacing w:line="440" w:lineRule="exact"/>
        <w:ind w:left="1252" w:firstLineChars="253" w:firstLine="708"/>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WER教育机器人能力挑战赛</w:t>
      </w:r>
    </w:p>
    <w:p w:rsidR="000B0BD1" w:rsidRPr="00F20506" w:rsidRDefault="00F20506">
      <w:pPr>
        <w:pStyle w:val="Default"/>
        <w:ind w:firstLineChars="253" w:firstLine="711"/>
        <w:rPr>
          <w:rFonts w:ascii="仿宋_GB2312" w:eastAsia="仿宋_GB2312" w:hAnsiTheme="minorEastAsia" w:cstheme="minorEastAsia"/>
          <w:b/>
          <w:sz w:val="28"/>
          <w:szCs w:val="28"/>
        </w:rPr>
      </w:pPr>
      <w:r w:rsidRPr="00F20506">
        <w:rPr>
          <w:rFonts w:ascii="仿宋_GB2312" w:eastAsia="仿宋_GB2312" w:hAnsiTheme="minorEastAsia" w:cstheme="minorEastAsia" w:hint="eastAsia"/>
          <w:b/>
          <w:kern w:val="2"/>
          <w:sz w:val="28"/>
          <w:szCs w:val="28"/>
        </w:rPr>
        <w:t>（</w:t>
      </w:r>
      <w:r w:rsidRPr="00F20506">
        <w:rPr>
          <w:rFonts w:ascii="仿宋_GB2312" w:eastAsia="仿宋_GB2312" w:hAnsiTheme="minorEastAsia" w:cstheme="minorEastAsia" w:hint="eastAsia"/>
          <w:b/>
          <w:sz w:val="28"/>
          <w:szCs w:val="28"/>
        </w:rPr>
        <w:t>二）竞赛规则及办法</w:t>
      </w:r>
    </w:p>
    <w:p w:rsidR="000B0BD1" w:rsidRPr="00F20506" w:rsidRDefault="00F20506">
      <w:pPr>
        <w:spacing w:line="500" w:lineRule="exact"/>
        <w:ind w:firstLineChars="200" w:firstLine="562"/>
        <w:rPr>
          <w:rFonts w:ascii="仿宋_GB2312" w:eastAsia="仿宋_GB2312" w:hAnsiTheme="minorEastAsia" w:cstheme="minorEastAsia"/>
          <w:b/>
          <w:bCs/>
          <w:color w:val="000000"/>
          <w:sz w:val="28"/>
          <w:szCs w:val="28"/>
        </w:rPr>
      </w:pPr>
      <w:r w:rsidRPr="00F20506">
        <w:rPr>
          <w:rFonts w:ascii="仿宋_GB2312" w:eastAsia="仿宋_GB2312" w:hAnsiTheme="minorEastAsia" w:cstheme="minorEastAsia" w:hint="eastAsia"/>
          <w:b/>
          <w:bCs/>
          <w:color w:val="000000"/>
          <w:sz w:val="28"/>
          <w:szCs w:val="28"/>
        </w:rPr>
        <w:t>1.竞赛规则</w:t>
      </w:r>
    </w:p>
    <w:p w:rsidR="000B0BD1" w:rsidRPr="00F20506" w:rsidRDefault="00F20506">
      <w:pPr>
        <w:spacing w:line="500" w:lineRule="exact"/>
        <w:ind w:firstLineChars="200" w:firstLine="560"/>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各机器人竞赛项目规则详见附件。</w:t>
      </w:r>
    </w:p>
    <w:p w:rsidR="000B0BD1" w:rsidRPr="00F20506" w:rsidRDefault="00F20506">
      <w:pPr>
        <w:spacing w:line="500" w:lineRule="exact"/>
        <w:ind w:firstLineChars="200" w:firstLine="562"/>
        <w:rPr>
          <w:rFonts w:ascii="仿宋_GB2312" w:eastAsia="仿宋_GB2312" w:hAnsiTheme="minorEastAsia" w:cstheme="minorEastAsia"/>
          <w:b/>
          <w:bCs/>
          <w:color w:val="000000"/>
          <w:sz w:val="28"/>
          <w:szCs w:val="28"/>
        </w:rPr>
      </w:pPr>
      <w:r w:rsidRPr="00F20506">
        <w:rPr>
          <w:rFonts w:ascii="仿宋_GB2312" w:eastAsia="仿宋_GB2312" w:hAnsiTheme="minorEastAsia" w:cstheme="minorEastAsia" w:hint="eastAsia"/>
          <w:b/>
          <w:bCs/>
          <w:color w:val="000000"/>
          <w:sz w:val="28"/>
          <w:szCs w:val="28"/>
        </w:rPr>
        <w:t>2.竞赛办法</w:t>
      </w:r>
    </w:p>
    <w:p w:rsidR="000B0BD1" w:rsidRPr="00F20506" w:rsidRDefault="00F20506">
      <w:pPr>
        <w:spacing w:line="500" w:lineRule="exact"/>
        <w:ind w:firstLineChars="200" w:firstLine="560"/>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（1）现场搭建和调试：参赛队员使用自带的电脑和参赛机器人，在规定时间内根据要求进行现场搭建和调试。</w:t>
      </w:r>
    </w:p>
    <w:p w:rsidR="000B0BD1" w:rsidRPr="00F20506" w:rsidRDefault="00F20506">
      <w:pPr>
        <w:spacing w:line="50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（2）竞赛：</w:t>
      </w:r>
      <w:r w:rsidRPr="00F20506">
        <w:rPr>
          <w:rFonts w:ascii="仿宋_GB2312" w:eastAsia="仿宋_GB2312" w:hAnsiTheme="minorEastAsia" w:cstheme="minorEastAsia" w:hint="eastAsia"/>
          <w:bCs/>
          <w:color w:val="000000"/>
          <w:sz w:val="28"/>
          <w:szCs w:val="28"/>
        </w:rPr>
        <w:t>参赛队按照赛程安排和竞赛规则参加比赛，决出优胜队。</w:t>
      </w:r>
    </w:p>
    <w:p w:rsidR="000B0BD1" w:rsidRPr="00F20506" w:rsidRDefault="00F20506">
      <w:pPr>
        <w:spacing w:line="50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bCs/>
          <w:color w:val="000000"/>
          <w:sz w:val="28"/>
          <w:szCs w:val="28"/>
        </w:rPr>
        <w:t>（3）</w:t>
      </w:r>
      <w:r w:rsidRPr="00F20506">
        <w:rPr>
          <w:rFonts w:ascii="仿宋_GB2312" w:eastAsia="仿宋_GB2312" w:hAnsiTheme="minorEastAsia" w:cstheme="minorEastAsia" w:hint="eastAsia"/>
          <w:color w:val="000000"/>
          <w:sz w:val="28"/>
          <w:szCs w:val="28"/>
        </w:rPr>
        <w:t>综合评定：由“</w:t>
      </w:r>
      <w:r w:rsidR="00002BE9">
        <w:rPr>
          <w:rFonts w:ascii="仿宋_GB2312" w:eastAsia="仿宋_GB2312" w:hAnsiTheme="minorEastAsia" w:cstheme="minorEastAsia" w:hint="eastAsia"/>
          <w:color w:val="000000"/>
          <w:sz w:val="28"/>
          <w:szCs w:val="28"/>
        </w:rPr>
        <w:t>河南省学生信息素养提升实践活动</w:t>
      </w:r>
      <w:r w:rsidRPr="00F20506">
        <w:rPr>
          <w:rFonts w:ascii="仿宋_GB2312" w:eastAsia="仿宋_GB2312" w:hAnsiTheme="minorEastAsia" w:cstheme="minorEastAsia" w:hint="eastAsia"/>
          <w:color w:val="000000"/>
          <w:sz w:val="28"/>
          <w:szCs w:val="28"/>
        </w:rPr>
        <w:t>”组委会综合比赛情况、竞赛名次等情况确认获奖等级。</w:t>
      </w:r>
    </w:p>
    <w:p w:rsidR="000B0BD1" w:rsidRPr="00F20506" w:rsidRDefault="00F20506">
      <w:pPr>
        <w:spacing w:line="500" w:lineRule="exact"/>
        <w:ind w:firstLineChars="200" w:firstLine="562"/>
        <w:rPr>
          <w:rFonts w:ascii="仿宋_GB2312" w:eastAsia="仿宋_GB2312" w:hAnsiTheme="minorEastAsia" w:cstheme="minorEastAsia"/>
          <w:b/>
          <w:color w:val="000000"/>
          <w:sz w:val="28"/>
          <w:szCs w:val="28"/>
        </w:rPr>
      </w:pPr>
      <w:r w:rsidRPr="00F20506">
        <w:rPr>
          <w:rFonts w:ascii="仿宋_GB2312" w:eastAsia="仿宋_GB2312" w:hAnsiTheme="minorEastAsia" w:cstheme="minorEastAsia" w:hint="eastAsia"/>
          <w:b/>
          <w:color w:val="000000"/>
          <w:sz w:val="28"/>
          <w:szCs w:val="28"/>
        </w:rPr>
        <w:t>（三）有关要求</w:t>
      </w:r>
    </w:p>
    <w:p w:rsidR="000B0BD1" w:rsidRPr="00F20506" w:rsidRDefault="00F20506">
      <w:pPr>
        <w:spacing w:line="500" w:lineRule="exact"/>
        <w:ind w:firstLineChars="200" w:firstLine="562"/>
        <w:rPr>
          <w:rFonts w:ascii="仿宋_GB2312" w:eastAsia="仿宋_GB2312" w:hAnsiTheme="minorEastAsia" w:cstheme="minorEastAsia"/>
          <w:b/>
          <w:bCs/>
          <w:color w:val="000000"/>
          <w:sz w:val="28"/>
          <w:szCs w:val="28"/>
        </w:rPr>
      </w:pPr>
      <w:r w:rsidRPr="00F20506">
        <w:rPr>
          <w:rFonts w:ascii="仿宋_GB2312" w:eastAsia="仿宋_GB2312" w:hAnsiTheme="minorEastAsia" w:cstheme="minorEastAsia" w:hint="eastAsia"/>
          <w:b/>
          <w:bCs/>
          <w:color w:val="000000"/>
          <w:sz w:val="28"/>
          <w:szCs w:val="28"/>
        </w:rPr>
        <w:t>1.参赛名额</w:t>
      </w:r>
    </w:p>
    <w:p w:rsidR="000B0BD1" w:rsidRPr="00F20506" w:rsidRDefault="00F20506">
      <w:pPr>
        <w:spacing w:line="440" w:lineRule="exact"/>
        <w:ind w:firstLine="612"/>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各省辖市各组别每项目限报8支队伍，省直管试点县（市）各组别每项目限报2支</w:t>
      </w:r>
      <w:r w:rsidRPr="00F20506">
        <w:rPr>
          <w:rFonts w:ascii="仿宋_GB2312" w:eastAsia="仿宋_GB2312" w:hAnsiTheme="minorEastAsia" w:cstheme="minorEastAsia" w:hint="eastAsia"/>
          <w:bCs/>
          <w:color w:val="000000"/>
          <w:sz w:val="28"/>
          <w:szCs w:val="28"/>
        </w:rPr>
        <w:t>队伍，</w:t>
      </w:r>
      <w:r w:rsidRPr="00F20506">
        <w:rPr>
          <w:rFonts w:ascii="仿宋_GB2312" w:eastAsia="仿宋_GB2312" w:hAnsiTheme="minorEastAsia" w:cstheme="minorEastAsia" w:hint="eastAsia"/>
          <w:color w:val="000000"/>
          <w:sz w:val="28"/>
          <w:szCs w:val="28"/>
        </w:rPr>
        <w:t>中职组及省实验学校以学校为单位单独上报,限报1支队伍。</w:t>
      </w:r>
    </w:p>
    <w:p w:rsidR="000B0BD1" w:rsidRPr="00F20506" w:rsidRDefault="00F20506">
      <w:pPr>
        <w:spacing w:line="440" w:lineRule="exact"/>
        <w:ind w:firstLineChars="200" w:firstLine="560"/>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每个选手限报1个项目，每个项目限报1名指导教师。</w:t>
      </w:r>
    </w:p>
    <w:p w:rsidR="000B0BD1" w:rsidRPr="00F20506" w:rsidRDefault="00F20506">
      <w:pPr>
        <w:spacing w:line="500" w:lineRule="exact"/>
        <w:ind w:firstLineChars="200" w:firstLine="562"/>
        <w:rPr>
          <w:rFonts w:ascii="仿宋_GB2312" w:eastAsia="仿宋_GB2312" w:hAnsiTheme="minorEastAsia" w:cstheme="minorEastAsia"/>
          <w:b/>
          <w:bCs/>
          <w:color w:val="000000"/>
          <w:sz w:val="28"/>
          <w:szCs w:val="28"/>
        </w:rPr>
      </w:pPr>
      <w:r w:rsidRPr="00F20506">
        <w:rPr>
          <w:rFonts w:ascii="仿宋_GB2312" w:eastAsia="仿宋_GB2312" w:hAnsiTheme="minorEastAsia" w:cstheme="minorEastAsia" w:hint="eastAsia"/>
          <w:b/>
          <w:bCs/>
          <w:color w:val="000000"/>
          <w:sz w:val="28"/>
          <w:szCs w:val="28"/>
        </w:rPr>
        <w:t>2.报名程序</w:t>
      </w:r>
    </w:p>
    <w:p w:rsidR="000B0BD1" w:rsidRPr="00F20506" w:rsidRDefault="00F20506">
      <w:pPr>
        <w:spacing w:line="440" w:lineRule="exact"/>
        <w:ind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各活动负责人于</w:t>
      </w:r>
      <w:r w:rsidRPr="00F20506">
        <w:rPr>
          <w:rFonts w:ascii="仿宋_GB2312" w:eastAsia="仿宋_GB2312" w:hAnsiTheme="minorEastAsia" w:cstheme="minorEastAsia" w:hint="eastAsia"/>
          <w:bCs/>
          <w:sz w:val="28"/>
          <w:szCs w:val="28"/>
        </w:rPr>
        <w:t>2021年4月25日前</w:t>
      </w:r>
      <w:r w:rsidRPr="00F20506">
        <w:rPr>
          <w:rFonts w:ascii="仿宋_GB2312" w:eastAsia="仿宋_GB2312" w:hAnsiTheme="minorEastAsia" w:cstheme="minorEastAsia" w:hint="eastAsia"/>
          <w:sz w:val="28"/>
          <w:szCs w:val="28"/>
        </w:rPr>
        <w:t>登录活动网站（hd.hner.cn）进行网上报名并填写相关信息。</w:t>
      </w:r>
    </w:p>
    <w:p w:rsidR="000B0BD1" w:rsidRPr="00F20506" w:rsidRDefault="00F20506">
      <w:pPr>
        <w:spacing w:line="440" w:lineRule="exact"/>
        <w:ind w:firstLine="560"/>
        <w:rPr>
          <w:rFonts w:ascii="仿宋_GB2312" w:eastAsia="仿宋_GB2312" w:hAnsiTheme="minorEastAsia" w:cstheme="minorEastAsia"/>
          <w:bCs/>
          <w:color w:val="000000"/>
          <w:sz w:val="28"/>
          <w:szCs w:val="28"/>
        </w:rPr>
      </w:pPr>
      <w:r w:rsidRPr="00F20506">
        <w:rPr>
          <w:rFonts w:ascii="仿宋_GB2312" w:eastAsia="仿宋_GB2312" w:hAnsiTheme="minorEastAsia" w:cstheme="minorEastAsia" w:hint="eastAsia"/>
          <w:bCs/>
          <w:color w:val="000000"/>
          <w:sz w:val="28"/>
          <w:szCs w:val="28"/>
        </w:rPr>
        <w:t>3. 竞赛场地及器材</w:t>
      </w:r>
    </w:p>
    <w:p w:rsidR="000B0BD1" w:rsidRPr="00F20506" w:rsidRDefault="00F20506">
      <w:pPr>
        <w:spacing w:line="440" w:lineRule="exact"/>
        <w:ind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参赛所需设备（机器人、计算机及程序软件等）由参赛选手自备。</w:t>
      </w:r>
    </w:p>
    <w:p w:rsidR="000B0BD1" w:rsidRPr="00F20506" w:rsidRDefault="00F20506">
      <w:pPr>
        <w:spacing w:line="440" w:lineRule="exact"/>
        <w:ind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lastRenderedPageBreak/>
        <w:t>竞赛场地及相关器材组委会统一提供。</w:t>
      </w:r>
    </w:p>
    <w:p w:rsidR="000B0BD1" w:rsidRPr="00002BE9" w:rsidRDefault="00F20506" w:rsidP="00002BE9">
      <w:pPr>
        <w:spacing w:line="440" w:lineRule="exact"/>
        <w:ind w:firstLineChars="200" w:firstLine="562"/>
        <w:rPr>
          <w:rFonts w:ascii="仿宋_GB2312" w:eastAsia="仿宋_GB2312" w:hAnsiTheme="minorEastAsia" w:cstheme="minorEastAsia"/>
          <w:b/>
          <w:color w:val="000000"/>
          <w:sz w:val="28"/>
          <w:szCs w:val="28"/>
        </w:rPr>
      </w:pPr>
      <w:r w:rsidRPr="00002BE9">
        <w:rPr>
          <w:rFonts w:ascii="仿宋_GB2312" w:eastAsia="仿宋_GB2312" w:hAnsiTheme="minorEastAsia" w:cstheme="minorEastAsia" w:hint="eastAsia"/>
          <w:b/>
          <w:color w:val="000000"/>
          <w:sz w:val="28"/>
          <w:szCs w:val="28"/>
        </w:rPr>
        <w:t>八、作品资格审定</w:t>
      </w:r>
    </w:p>
    <w:p w:rsidR="000B0BD1" w:rsidRPr="00F20506" w:rsidRDefault="00F20506">
      <w:pPr>
        <w:adjustRightInd w:val="0"/>
        <w:snapToGrid w:val="0"/>
        <w:spacing w:line="440" w:lineRule="exact"/>
        <w:ind w:firstLineChars="200" w:firstLine="560"/>
        <w:outlineLvl w:val="1"/>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如有以下情况，取消该作品参评或获奖资格，情节严重者取消学生和指导教师1-3年的参与资格，并通报相关</w:t>
      </w:r>
      <w:r w:rsidRPr="00F20506">
        <w:rPr>
          <w:rFonts w:ascii="仿宋_GB2312" w:eastAsia="仿宋_GB2312" w:hAnsiTheme="minorEastAsia" w:cstheme="minorEastAsia" w:hint="eastAsia"/>
          <w:color w:val="000000" w:themeColor="text1"/>
          <w:sz w:val="28"/>
          <w:szCs w:val="28"/>
        </w:rPr>
        <w:t>市</w:t>
      </w:r>
      <w:r w:rsidRPr="00F20506">
        <w:rPr>
          <w:rFonts w:ascii="仿宋_GB2312" w:eastAsia="仿宋_GB2312" w:hAnsiTheme="minorEastAsia" w:cstheme="minorEastAsia" w:hint="eastAsia"/>
          <w:color w:val="000000"/>
          <w:sz w:val="28"/>
          <w:szCs w:val="28"/>
        </w:rPr>
        <w:t xml:space="preserve">级教育部门及所在学校。 </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1.作品有政治原则性错误和科学常识性错误。</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2.作品中非原创素材及内容过多，且未注明具体来源和出处。</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3.存在指导教师代替学生完成作品制作的情况。</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4.作品不符合作品形态界定相关要求。</w:t>
      </w:r>
    </w:p>
    <w:p w:rsidR="000B0BD1" w:rsidRPr="00F20506" w:rsidRDefault="00F20506">
      <w:pPr>
        <w:adjustRightInd w:val="0"/>
        <w:snapToGrid w:val="0"/>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5.其它弄虚作假行为。</w:t>
      </w:r>
    </w:p>
    <w:p w:rsidR="000B0BD1" w:rsidRPr="00002BE9" w:rsidRDefault="00F20506" w:rsidP="00002BE9">
      <w:pPr>
        <w:spacing w:line="440" w:lineRule="exact"/>
        <w:ind w:firstLineChars="150" w:firstLine="422"/>
        <w:rPr>
          <w:rFonts w:ascii="仿宋_GB2312" w:eastAsia="仿宋_GB2312" w:hAnsiTheme="minorEastAsia" w:cstheme="minorEastAsia"/>
          <w:b/>
          <w:color w:val="000000"/>
          <w:sz w:val="28"/>
          <w:szCs w:val="28"/>
        </w:rPr>
      </w:pPr>
      <w:r w:rsidRPr="00002BE9">
        <w:rPr>
          <w:rFonts w:ascii="仿宋_GB2312" w:eastAsia="仿宋_GB2312" w:hAnsiTheme="minorEastAsia" w:cstheme="minorEastAsia" w:hint="eastAsia"/>
          <w:b/>
          <w:color w:val="000000"/>
          <w:sz w:val="28"/>
          <w:szCs w:val="28"/>
        </w:rPr>
        <w:t>九、联系方式</w:t>
      </w:r>
    </w:p>
    <w:p w:rsidR="000B0BD1" w:rsidRPr="00F20506" w:rsidRDefault="00F20506">
      <w:pPr>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通讯地址：郑州市顺河路11号省电教馆活动部</w:t>
      </w:r>
    </w:p>
    <w:p w:rsidR="000B0BD1" w:rsidRPr="00F20506" w:rsidRDefault="00F20506">
      <w:pPr>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邮政编码：450004</w:t>
      </w:r>
    </w:p>
    <w:p w:rsidR="000B0BD1" w:rsidRPr="00F20506" w:rsidRDefault="00F20506">
      <w:pPr>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电子邮箱：hndjhdb@163.com</w:t>
      </w:r>
    </w:p>
    <w:p w:rsidR="000B0BD1" w:rsidRDefault="00F20506">
      <w:pPr>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联系人： 李燕  鲍亚丽</w:t>
      </w:r>
    </w:p>
    <w:p w:rsidR="00D2512B" w:rsidRDefault="00D2512B" w:rsidP="00D2512B">
      <w:pPr>
        <w:spacing w:line="440" w:lineRule="exact"/>
        <w:ind w:firstLineChars="200" w:firstLine="560"/>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t xml:space="preserve">电话：（0371）85515159 </w:t>
      </w:r>
    </w:p>
    <w:p w:rsidR="00D2512B" w:rsidRDefault="00D2512B" w:rsidP="00D2512B">
      <w:pPr>
        <w:spacing w:line="440" w:lineRule="exact"/>
        <w:ind w:firstLineChars="200" w:firstLine="560"/>
        <w:rPr>
          <w:rFonts w:ascii="仿宋_GB2312" w:eastAsia="仿宋_GB2312" w:hAnsiTheme="minorEastAsia" w:cstheme="minorEastAsia"/>
          <w:color w:val="000000"/>
          <w:sz w:val="28"/>
          <w:szCs w:val="28"/>
        </w:rPr>
      </w:pPr>
      <w:r>
        <w:rPr>
          <w:rFonts w:ascii="仿宋_GB2312" w:eastAsia="仿宋_GB2312" w:hAnsiTheme="minorEastAsia" w:cstheme="minorEastAsia"/>
          <w:color w:val="000000"/>
          <w:sz w:val="28"/>
          <w:szCs w:val="28"/>
        </w:rPr>
        <w:t xml:space="preserve">     </w:t>
      </w:r>
      <w:r w:rsidRPr="00F20506">
        <w:rPr>
          <w:rFonts w:ascii="仿宋_GB2312" w:eastAsia="仿宋_GB2312" w:hAnsiTheme="minorEastAsia" w:cstheme="minorEastAsia" w:hint="eastAsia"/>
          <w:color w:val="000000"/>
          <w:sz w:val="28"/>
          <w:szCs w:val="28"/>
        </w:rPr>
        <w:t>（0371）</w:t>
      </w:r>
      <w:r>
        <w:rPr>
          <w:rFonts w:ascii="仿宋_GB2312" w:eastAsia="仿宋_GB2312" w:hAnsiTheme="minorEastAsia" w:cstheme="minorEastAsia"/>
          <w:color w:val="000000"/>
          <w:sz w:val="28"/>
          <w:szCs w:val="28"/>
        </w:rPr>
        <w:t>66324348</w:t>
      </w:r>
      <w:r w:rsidRPr="00F20506">
        <w:rPr>
          <w:rFonts w:ascii="仿宋_GB2312" w:eastAsia="仿宋_GB2312" w:hAnsiTheme="minorEastAsia" w:cstheme="minorEastAsia" w:hint="eastAsia"/>
          <w:color w:val="000000"/>
          <w:sz w:val="28"/>
          <w:szCs w:val="28"/>
        </w:rPr>
        <w:t xml:space="preserve"> </w:t>
      </w:r>
    </w:p>
    <w:p w:rsidR="00D2512B" w:rsidRDefault="00D2512B">
      <w:pPr>
        <w:spacing w:line="440" w:lineRule="exact"/>
        <w:ind w:firstLineChars="200" w:firstLine="560"/>
        <w:rPr>
          <w:rFonts w:ascii="仿宋_GB2312" w:eastAsia="仿宋_GB2312" w:hAnsiTheme="minorEastAsia" w:cstheme="minorEastAsia"/>
          <w:color w:val="000000"/>
          <w:sz w:val="28"/>
          <w:szCs w:val="28"/>
        </w:rPr>
      </w:pPr>
    </w:p>
    <w:p w:rsidR="00D2512B" w:rsidRPr="00F20506" w:rsidRDefault="00D2512B">
      <w:pPr>
        <w:spacing w:line="440" w:lineRule="exact"/>
        <w:ind w:firstLineChars="200" w:firstLine="560"/>
        <w:rPr>
          <w:rFonts w:ascii="仿宋_GB2312" w:eastAsia="仿宋_GB2312" w:hAnsiTheme="minorEastAsia" w:cstheme="minorEastAsia"/>
          <w:color w:val="000000"/>
          <w:sz w:val="28"/>
          <w:szCs w:val="28"/>
        </w:rPr>
        <w:sectPr w:rsidR="00D2512B" w:rsidRPr="00F20506">
          <w:footerReference w:type="default" r:id="rId14"/>
          <w:footerReference w:type="first" r:id="rId15"/>
          <w:footnotePr>
            <w:pos w:val="beneathText"/>
            <w:numRestart w:val="eachPage"/>
          </w:footnotePr>
          <w:type w:val="continuous"/>
          <w:pgSz w:w="11906" w:h="16838"/>
          <w:pgMar w:top="1134" w:right="1134" w:bottom="1134" w:left="1259" w:header="851" w:footer="992" w:gutter="0"/>
          <w:pgNumType w:fmt="numberInDash" w:chapStyle="1"/>
          <w:cols w:space="425"/>
          <w:titlePg/>
          <w:docGrid w:type="linesAndChars" w:linePitch="312"/>
        </w:sectPr>
      </w:pPr>
    </w:p>
    <w:p w:rsidR="000B0BD1" w:rsidRPr="00002BE9" w:rsidRDefault="00F20506">
      <w:pPr>
        <w:spacing w:line="360" w:lineRule="auto"/>
        <w:rPr>
          <w:rFonts w:ascii="仿宋" w:eastAsia="仿宋" w:hAnsi="仿宋" w:cstheme="minorEastAsia"/>
          <w:color w:val="000000"/>
          <w:sz w:val="28"/>
          <w:szCs w:val="28"/>
        </w:rPr>
      </w:pPr>
      <w:r w:rsidRPr="00002BE9">
        <w:rPr>
          <w:rFonts w:ascii="仿宋" w:eastAsia="仿宋" w:hAnsi="仿宋" w:cstheme="minorEastAsia" w:hint="eastAsia"/>
          <w:color w:val="000000"/>
          <w:sz w:val="28"/>
          <w:szCs w:val="28"/>
        </w:rPr>
        <w:lastRenderedPageBreak/>
        <w:t>附件1</w:t>
      </w:r>
    </w:p>
    <w:p w:rsidR="000B0BD1" w:rsidRPr="00F20506" w:rsidRDefault="00F20506">
      <w:pPr>
        <w:spacing w:line="360" w:lineRule="auto"/>
        <w:jc w:val="center"/>
        <w:rPr>
          <w:rFonts w:ascii="黑体" w:eastAsia="黑体" w:hAnsi="黑体" w:cstheme="minorEastAsia"/>
          <w:b/>
          <w:bCs/>
          <w:color w:val="000000"/>
          <w:sz w:val="44"/>
          <w:szCs w:val="44"/>
        </w:rPr>
      </w:pPr>
      <w:r w:rsidRPr="00F20506">
        <w:rPr>
          <w:rFonts w:ascii="黑体" w:eastAsia="黑体" w:hAnsi="黑体" w:cstheme="minorEastAsia" w:hint="eastAsia"/>
          <w:b/>
          <w:bCs/>
          <w:color w:val="000000"/>
          <w:sz w:val="44"/>
          <w:szCs w:val="44"/>
        </w:rPr>
        <w:t>第二十二届河南省学生信息素养提升实践活动数据统计表</w:t>
      </w:r>
    </w:p>
    <w:p w:rsidR="000B0BD1" w:rsidRDefault="00F20506">
      <w:pPr>
        <w:spacing w:line="360" w:lineRule="auto"/>
        <w:jc w:val="left"/>
        <w:rPr>
          <w:rFonts w:asciiTheme="minorEastAsia" w:eastAsiaTheme="minorEastAsia" w:hAnsiTheme="minorEastAsia" w:cstheme="minorEastAsia"/>
          <w:b/>
          <w:bCs/>
          <w:color w:val="000000"/>
          <w:sz w:val="28"/>
          <w:szCs w:val="28"/>
        </w:rPr>
      </w:pPr>
      <w:r>
        <w:rPr>
          <w:rFonts w:asciiTheme="minorEastAsia" w:eastAsiaTheme="minorEastAsia" w:hAnsiTheme="minorEastAsia" w:cstheme="minorEastAsia" w:hint="eastAsia"/>
          <w:color w:val="000000"/>
          <w:sz w:val="28"/>
          <w:szCs w:val="28"/>
          <w:u w:val="single"/>
        </w:rPr>
        <w:t xml:space="preserve">       </w:t>
      </w:r>
      <w:r>
        <w:rPr>
          <w:rFonts w:asciiTheme="minorEastAsia" w:eastAsiaTheme="minorEastAsia" w:hAnsiTheme="minorEastAsia" w:cstheme="minorEastAsia" w:hint="eastAsia"/>
          <w:color w:val="000000"/>
          <w:sz w:val="28"/>
          <w:szCs w:val="28"/>
        </w:rPr>
        <w:t>市   填表人：</w:t>
      </w:r>
      <w:r>
        <w:rPr>
          <w:rFonts w:asciiTheme="minorEastAsia" w:eastAsiaTheme="minorEastAsia" w:hAnsiTheme="minorEastAsia" w:cstheme="minorEastAsia" w:hint="eastAsia"/>
          <w:color w:val="000000"/>
          <w:sz w:val="28"/>
          <w:szCs w:val="28"/>
          <w:u w:val="single"/>
        </w:rPr>
        <w:t xml:space="preserve">       </w:t>
      </w:r>
      <w:r>
        <w:rPr>
          <w:rFonts w:asciiTheme="minorEastAsia" w:eastAsiaTheme="minorEastAsia" w:hAnsiTheme="minorEastAsia" w:cstheme="minorEastAsia" w:hint="eastAsia"/>
          <w:color w:val="000000"/>
          <w:sz w:val="28"/>
          <w:szCs w:val="28"/>
        </w:rPr>
        <w:t xml:space="preserve">   联系电话：</w:t>
      </w:r>
      <w:r>
        <w:rPr>
          <w:rFonts w:asciiTheme="minorEastAsia" w:eastAsiaTheme="minorEastAsia" w:hAnsiTheme="minorEastAsia" w:cstheme="minorEastAsia" w:hint="eastAsia"/>
          <w:color w:val="000000"/>
          <w:sz w:val="28"/>
          <w:szCs w:val="28"/>
          <w:u w:val="single"/>
        </w:rPr>
        <w:t xml:space="preserve">       </w:t>
      </w:r>
      <w:r>
        <w:rPr>
          <w:rFonts w:asciiTheme="minorEastAsia" w:eastAsiaTheme="minorEastAsia" w:hAnsiTheme="minorEastAsia" w:cstheme="minorEastAsia" w:hint="eastAsia"/>
          <w:color w:val="000000"/>
          <w:sz w:val="28"/>
          <w:szCs w:val="28"/>
        </w:rPr>
        <w:t xml:space="preserve">               填表时期：</w:t>
      </w:r>
      <w:r>
        <w:rPr>
          <w:rFonts w:asciiTheme="minorEastAsia" w:eastAsiaTheme="minorEastAsia" w:hAnsiTheme="minorEastAsia" w:cstheme="minorEastAsia" w:hint="eastAsia"/>
          <w:color w:val="000000"/>
          <w:sz w:val="28"/>
          <w:szCs w:val="28"/>
          <w:u w:val="single"/>
        </w:rPr>
        <w:t xml:space="preserve">     </w:t>
      </w:r>
      <w:r>
        <w:rPr>
          <w:rFonts w:asciiTheme="minorEastAsia" w:eastAsiaTheme="minorEastAsia" w:hAnsiTheme="minorEastAsia" w:cstheme="minorEastAsia" w:hint="eastAsia"/>
          <w:color w:val="000000"/>
          <w:sz w:val="28"/>
          <w:szCs w:val="28"/>
        </w:rPr>
        <w:t xml:space="preserve"> 年</w:t>
      </w:r>
      <w:r>
        <w:rPr>
          <w:rFonts w:asciiTheme="minorEastAsia" w:eastAsiaTheme="minorEastAsia" w:hAnsiTheme="minorEastAsia" w:cstheme="minorEastAsia" w:hint="eastAsia"/>
          <w:color w:val="000000"/>
          <w:sz w:val="28"/>
          <w:szCs w:val="28"/>
          <w:u w:val="single"/>
        </w:rPr>
        <w:t xml:space="preserve">     </w:t>
      </w:r>
      <w:r>
        <w:rPr>
          <w:rFonts w:asciiTheme="minorEastAsia" w:eastAsiaTheme="minorEastAsia" w:hAnsiTheme="minorEastAsia" w:cstheme="minorEastAsia" w:hint="eastAsia"/>
          <w:color w:val="000000"/>
          <w:sz w:val="28"/>
          <w:szCs w:val="28"/>
        </w:rPr>
        <w:t xml:space="preserve"> 月</w:t>
      </w:r>
      <w:r>
        <w:rPr>
          <w:rFonts w:asciiTheme="minorEastAsia" w:eastAsiaTheme="minorEastAsia" w:hAnsiTheme="minorEastAsia" w:cstheme="minorEastAsia" w:hint="eastAsia"/>
          <w:color w:val="000000"/>
          <w:sz w:val="28"/>
          <w:szCs w:val="28"/>
          <w:u w:val="single"/>
        </w:rPr>
        <w:t xml:space="preserve">     </w:t>
      </w:r>
      <w:r>
        <w:rPr>
          <w:rFonts w:asciiTheme="minorEastAsia" w:eastAsiaTheme="minorEastAsia" w:hAnsiTheme="minorEastAsia" w:cstheme="minorEastAsia" w:hint="eastAsia"/>
          <w:color w:val="000000"/>
          <w:sz w:val="28"/>
          <w:szCs w:val="28"/>
        </w:rPr>
        <w:t xml:space="preserve"> 日</w:t>
      </w:r>
    </w:p>
    <w:tbl>
      <w:tblPr>
        <w:tblpPr w:leftFromText="180" w:rightFromText="180" w:vertAnchor="page" w:horzAnchor="margin" w:tblpY="367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08"/>
        <w:gridCol w:w="2921"/>
        <w:gridCol w:w="2918"/>
        <w:gridCol w:w="2909"/>
        <w:gridCol w:w="2919"/>
      </w:tblGrid>
      <w:tr w:rsidR="000B0BD1" w:rsidTr="00EB16A3">
        <w:trPr>
          <w:trHeight w:hRule="exact" w:val="1110"/>
        </w:trPr>
        <w:tc>
          <w:tcPr>
            <w:tcW w:w="2908" w:type="dxa"/>
            <w:shd w:val="clear" w:color="auto" w:fill="auto"/>
            <w:vAlign w:val="center"/>
          </w:tcPr>
          <w:p w:rsidR="000B0BD1" w:rsidRDefault="00F20506">
            <w:pPr>
              <w:spacing w:line="360" w:lineRule="auto"/>
              <w:jc w:val="center"/>
              <w:rPr>
                <w:rFonts w:asciiTheme="minorEastAsia" w:eastAsiaTheme="minorEastAsia" w:hAnsiTheme="minorEastAsia" w:cstheme="minorEastAsia"/>
                <w:color w:val="000000"/>
                <w:sz w:val="28"/>
                <w:szCs w:val="28"/>
              </w:rPr>
            </w:pPr>
            <w:r>
              <w:rPr>
                <w:rFonts w:asciiTheme="minorEastAsia" w:eastAsiaTheme="minorEastAsia" w:hAnsiTheme="minorEastAsia" w:cstheme="minorEastAsia" w:hint="eastAsia"/>
                <w:color w:val="000000"/>
                <w:sz w:val="28"/>
                <w:szCs w:val="28"/>
              </w:rPr>
              <w:t>项目</w:t>
            </w:r>
          </w:p>
        </w:tc>
        <w:tc>
          <w:tcPr>
            <w:tcW w:w="2921" w:type="dxa"/>
            <w:shd w:val="clear" w:color="auto" w:fill="auto"/>
            <w:vAlign w:val="center"/>
          </w:tcPr>
          <w:p w:rsidR="000B0BD1" w:rsidRDefault="00F20506">
            <w:pPr>
              <w:autoSpaceDE w:val="0"/>
              <w:autoSpaceDN w:val="0"/>
              <w:adjustRightInd w:val="0"/>
              <w:jc w:val="center"/>
              <w:rPr>
                <w:rFonts w:asciiTheme="minorEastAsia" w:eastAsiaTheme="minorEastAsia" w:hAnsiTheme="minorEastAsia" w:cstheme="minorEastAsia"/>
                <w:color w:val="000000"/>
                <w:kern w:val="0"/>
                <w:sz w:val="28"/>
                <w:szCs w:val="28"/>
              </w:rPr>
            </w:pPr>
            <w:r>
              <w:rPr>
                <w:rFonts w:asciiTheme="minorEastAsia" w:eastAsiaTheme="minorEastAsia" w:hAnsiTheme="minorEastAsia" w:cstheme="minorEastAsia" w:hint="eastAsia"/>
                <w:color w:val="000000"/>
                <w:kern w:val="0"/>
                <w:sz w:val="28"/>
                <w:szCs w:val="28"/>
              </w:rPr>
              <w:t>参加活动的中小学校</w:t>
            </w:r>
          </w:p>
          <w:p w:rsidR="000B0BD1" w:rsidRDefault="00F20506">
            <w:pPr>
              <w:spacing w:line="360" w:lineRule="auto"/>
              <w:jc w:val="center"/>
              <w:rPr>
                <w:rFonts w:asciiTheme="minorEastAsia" w:eastAsiaTheme="minorEastAsia" w:hAnsiTheme="minorEastAsia" w:cstheme="minorEastAsia"/>
                <w:color w:val="000000"/>
                <w:sz w:val="28"/>
                <w:szCs w:val="28"/>
              </w:rPr>
            </w:pPr>
            <w:r>
              <w:rPr>
                <w:rFonts w:asciiTheme="minorEastAsia" w:eastAsiaTheme="minorEastAsia" w:hAnsiTheme="minorEastAsia" w:cstheme="minorEastAsia" w:hint="eastAsia"/>
                <w:color w:val="000000"/>
                <w:kern w:val="0"/>
                <w:sz w:val="28"/>
                <w:szCs w:val="28"/>
              </w:rPr>
              <w:t>总数（所）</w:t>
            </w:r>
          </w:p>
        </w:tc>
        <w:tc>
          <w:tcPr>
            <w:tcW w:w="2918" w:type="dxa"/>
            <w:shd w:val="clear" w:color="auto" w:fill="auto"/>
            <w:vAlign w:val="center"/>
          </w:tcPr>
          <w:p w:rsidR="000B0BD1" w:rsidRDefault="00F20506">
            <w:pPr>
              <w:autoSpaceDE w:val="0"/>
              <w:autoSpaceDN w:val="0"/>
              <w:adjustRightInd w:val="0"/>
              <w:jc w:val="center"/>
              <w:rPr>
                <w:rFonts w:asciiTheme="minorEastAsia" w:eastAsiaTheme="minorEastAsia" w:hAnsiTheme="minorEastAsia" w:cstheme="minorEastAsia"/>
                <w:color w:val="000000"/>
                <w:kern w:val="0"/>
                <w:sz w:val="28"/>
                <w:szCs w:val="28"/>
              </w:rPr>
            </w:pPr>
            <w:r>
              <w:rPr>
                <w:rFonts w:asciiTheme="minorEastAsia" w:eastAsiaTheme="minorEastAsia" w:hAnsiTheme="minorEastAsia" w:cstheme="minorEastAsia" w:hint="eastAsia"/>
                <w:color w:val="000000"/>
                <w:kern w:val="0"/>
                <w:sz w:val="28"/>
                <w:szCs w:val="28"/>
              </w:rPr>
              <w:t>占全市学校</w:t>
            </w:r>
          </w:p>
          <w:p w:rsidR="000B0BD1" w:rsidRDefault="00F20506">
            <w:pPr>
              <w:spacing w:line="360" w:lineRule="auto"/>
              <w:jc w:val="center"/>
              <w:rPr>
                <w:rFonts w:asciiTheme="minorEastAsia" w:eastAsiaTheme="minorEastAsia" w:hAnsiTheme="minorEastAsia" w:cstheme="minorEastAsia"/>
                <w:color w:val="000000"/>
                <w:sz w:val="28"/>
                <w:szCs w:val="28"/>
              </w:rPr>
            </w:pPr>
            <w:r>
              <w:rPr>
                <w:rFonts w:asciiTheme="minorEastAsia" w:eastAsiaTheme="minorEastAsia" w:hAnsiTheme="minorEastAsia" w:cstheme="minorEastAsia" w:hint="eastAsia"/>
                <w:color w:val="000000"/>
                <w:kern w:val="0"/>
                <w:sz w:val="28"/>
                <w:szCs w:val="28"/>
              </w:rPr>
              <w:t>总数（</w:t>
            </w:r>
            <w:r>
              <w:rPr>
                <w:rFonts w:asciiTheme="minorEastAsia" w:eastAsiaTheme="minorEastAsia" w:hAnsiTheme="minorEastAsia" w:cstheme="minorEastAsia" w:hint="eastAsia"/>
                <w:b/>
                <w:bCs/>
                <w:color w:val="000000"/>
                <w:kern w:val="0"/>
                <w:sz w:val="28"/>
                <w:szCs w:val="28"/>
              </w:rPr>
              <w:t>%</w:t>
            </w:r>
            <w:r>
              <w:rPr>
                <w:rFonts w:asciiTheme="minorEastAsia" w:eastAsiaTheme="minorEastAsia" w:hAnsiTheme="minorEastAsia" w:cstheme="minorEastAsia" w:hint="eastAsia"/>
                <w:color w:val="000000"/>
                <w:kern w:val="0"/>
                <w:sz w:val="28"/>
                <w:szCs w:val="28"/>
              </w:rPr>
              <w:t>）</w:t>
            </w:r>
          </w:p>
        </w:tc>
        <w:tc>
          <w:tcPr>
            <w:tcW w:w="2909" w:type="dxa"/>
            <w:shd w:val="clear" w:color="auto" w:fill="auto"/>
            <w:vAlign w:val="center"/>
          </w:tcPr>
          <w:p w:rsidR="000B0BD1" w:rsidRDefault="00F20506">
            <w:pPr>
              <w:autoSpaceDE w:val="0"/>
              <w:autoSpaceDN w:val="0"/>
              <w:adjustRightInd w:val="0"/>
              <w:jc w:val="center"/>
              <w:rPr>
                <w:rFonts w:asciiTheme="minorEastAsia" w:eastAsiaTheme="minorEastAsia" w:hAnsiTheme="minorEastAsia" w:cstheme="minorEastAsia"/>
                <w:color w:val="000000"/>
                <w:kern w:val="0"/>
                <w:sz w:val="28"/>
                <w:szCs w:val="28"/>
              </w:rPr>
            </w:pPr>
            <w:r>
              <w:rPr>
                <w:rFonts w:asciiTheme="minorEastAsia" w:eastAsiaTheme="minorEastAsia" w:hAnsiTheme="minorEastAsia" w:cstheme="minorEastAsia" w:hint="eastAsia"/>
                <w:color w:val="000000"/>
                <w:kern w:val="0"/>
                <w:sz w:val="28"/>
                <w:szCs w:val="28"/>
              </w:rPr>
              <w:t>参加活动的中小</w:t>
            </w:r>
          </w:p>
          <w:p w:rsidR="000B0BD1" w:rsidRDefault="00F20506">
            <w:pPr>
              <w:spacing w:line="360" w:lineRule="auto"/>
              <w:jc w:val="center"/>
              <w:rPr>
                <w:rFonts w:asciiTheme="minorEastAsia" w:eastAsiaTheme="minorEastAsia" w:hAnsiTheme="minorEastAsia" w:cstheme="minorEastAsia"/>
                <w:color w:val="000000"/>
                <w:sz w:val="28"/>
                <w:szCs w:val="28"/>
              </w:rPr>
            </w:pPr>
            <w:r>
              <w:rPr>
                <w:rFonts w:asciiTheme="minorEastAsia" w:eastAsiaTheme="minorEastAsia" w:hAnsiTheme="minorEastAsia" w:cstheme="minorEastAsia" w:hint="eastAsia"/>
                <w:color w:val="000000"/>
                <w:kern w:val="0"/>
                <w:sz w:val="28"/>
                <w:szCs w:val="28"/>
              </w:rPr>
              <w:t>学生总数</w:t>
            </w:r>
          </w:p>
        </w:tc>
        <w:tc>
          <w:tcPr>
            <w:tcW w:w="2919" w:type="dxa"/>
            <w:shd w:val="clear" w:color="auto" w:fill="auto"/>
            <w:vAlign w:val="center"/>
          </w:tcPr>
          <w:p w:rsidR="000B0BD1" w:rsidRDefault="00F20506">
            <w:pPr>
              <w:autoSpaceDE w:val="0"/>
              <w:autoSpaceDN w:val="0"/>
              <w:adjustRightInd w:val="0"/>
              <w:jc w:val="center"/>
              <w:rPr>
                <w:rFonts w:asciiTheme="minorEastAsia" w:eastAsiaTheme="minorEastAsia" w:hAnsiTheme="minorEastAsia" w:cstheme="minorEastAsia"/>
                <w:color w:val="000000"/>
                <w:kern w:val="0"/>
                <w:sz w:val="28"/>
                <w:szCs w:val="28"/>
              </w:rPr>
            </w:pPr>
            <w:r>
              <w:rPr>
                <w:rFonts w:asciiTheme="minorEastAsia" w:eastAsiaTheme="minorEastAsia" w:hAnsiTheme="minorEastAsia" w:cstheme="minorEastAsia" w:hint="eastAsia"/>
                <w:color w:val="000000"/>
                <w:kern w:val="0"/>
                <w:sz w:val="28"/>
                <w:szCs w:val="28"/>
              </w:rPr>
              <w:t>占全市学生</w:t>
            </w:r>
          </w:p>
          <w:p w:rsidR="000B0BD1" w:rsidRDefault="00F20506">
            <w:pPr>
              <w:spacing w:line="360" w:lineRule="auto"/>
              <w:jc w:val="center"/>
              <w:rPr>
                <w:rFonts w:asciiTheme="minorEastAsia" w:eastAsiaTheme="minorEastAsia" w:hAnsiTheme="minorEastAsia" w:cstheme="minorEastAsia"/>
                <w:color w:val="000000"/>
                <w:sz w:val="28"/>
                <w:szCs w:val="28"/>
              </w:rPr>
            </w:pPr>
            <w:r>
              <w:rPr>
                <w:rFonts w:asciiTheme="minorEastAsia" w:eastAsiaTheme="minorEastAsia" w:hAnsiTheme="minorEastAsia" w:cstheme="minorEastAsia" w:hint="eastAsia"/>
                <w:color w:val="000000"/>
                <w:kern w:val="0"/>
                <w:sz w:val="28"/>
                <w:szCs w:val="28"/>
              </w:rPr>
              <w:t>总数（</w:t>
            </w:r>
            <w:r>
              <w:rPr>
                <w:rFonts w:asciiTheme="minorEastAsia" w:eastAsiaTheme="minorEastAsia" w:hAnsiTheme="minorEastAsia" w:cstheme="minorEastAsia" w:hint="eastAsia"/>
                <w:b/>
                <w:bCs/>
                <w:color w:val="000000"/>
                <w:kern w:val="0"/>
                <w:sz w:val="28"/>
                <w:szCs w:val="28"/>
              </w:rPr>
              <w:t>%</w:t>
            </w:r>
            <w:r>
              <w:rPr>
                <w:rFonts w:asciiTheme="minorEastAsia" w:eastAsiaTheme="minorEastAsia" w:hAnsiTheme="minorEastAsia" w:cstheme="minorEastAsia" w:hint="eastAsia"/>
                <w:color w:val="000000"/>
                <w:kern w:val="0"/>
                <w:sz w:val="28"/>
                <w:szCs w:val="28"/>
              </w:rPr>
              <w:t>）</w:t>
            </w:r>
          </w:p>
        </w:tc>
      </w:tr>
      <w:tr w:rsidR="000B0BD1" w:rsidTr="00EB16A3">
        <w:trPr>
          <w:trHeight w:hRule="exact" w:val="794"/>
        </w:trPr>
        <w:tc>
          <w:tcPr>
            <w:tcW w:w="2908" w:type="dxa"/>
            <w:shd w:val="clear" w:color="auto" w:fill="auto"/>
            <w:vAlign w:val="center"/>
          </w:tcPr>
          <w:p w:rsidR="000B0BD1" w:rsidRDefault="00F20506">
            <w:pPr>
              <w:spacing w:line="360" w:lineRule="auto"/>
              <w:jc w:val="center"/>
              <w:rPr>
                <w:rFonts w:asciiTheme="minorEastAsia" w:eastAsiaTheme="minorEastAsia" w:hAnsiTheme="minorEastAsia" w:cstheme="minorEastAsia"/>
                <w:color w:val="000000"/>
                <w:sz w:val="28"/>
                <w:szCs w:val="28"/>
              </w:rPr>
            </w:pPr>
            <w:r>
              <w:rPr>
                <w:rFonts w:asciiTheme="minorEastAsia" w:eastAsiaTheme="minorEastAsia" w:hAnsiTheme="minorEastAsia" w:cstheme="minorEastAsia" w:hint="eastAsia"/>
                <w:color w:val="000000"/>
                <w:sz w:val="28"/>
                <w:szCs w:val="28"/>
              </w:rPr>
              <w:t>数字创作</w:t>
            </w:r>
          </w:p>
        </w:tc>
        <w:tc>
          <w:tcPr>
            <w:tcW w:w="2921" w:type="dxa"/>
            <w:shd w:val="clear" w:color="auto" w:fill="auto"/>
            <w:vAlign w:val="center"/>
          </w:tcPr>
          <w:p w:rsidR="000B0BD1" w:rsidRDefault="000B0BD1">
            <w:pPr>
              <w:spacing w:line="360" w:lineRule="auto"/>
              <w:rPr>
                <w:rFonts w:asciiTheme="minorEastAsia" w:eastAsiaTheme="minorEastAsia" w:hAnsiTheme="minorEastAsia" w:cstheme="minorEastAsia"/>
                <w:color w:val="000000"/>
                <w:sz w:val="28"/>
                <w:szCs w:val="28"/>
              </w:rPr>
            </w:pPr>
          </w:p>
        </w:tc>
        <w:tc>
          <w:tcPr>
            <w:tcW w:w="2918" w:type="dxa"/>
            <w:shd w:val="clear" w:color="auto" w:fill="auto"/>
            <w:vAlign w:val="center"/>
          </w:tcPr>
          <w:p w:rsidR="000B0BD1" w:rsidRDefault="000B0BD1">
            <w:pPr>
              <w:spacing w:line="360" w:lineRule="auto"/>
              <w:rPr>
                <w:rFonts w:asciiTheme="minorEastAsia" w:eastAsiaTheme="minorEastAsia" w:hAnsiTheme="minorEastAsia" w:cstheme="minorEastAsia"/>
                <w:color w:val="000000"/>
                <w:sz w:val="28"/>
                <w:szCs w:val="28"/>
              </w:rPr>
            </w:pPr>
          </w:p>
        </w:tc>
        <w:tc>
          <w:tcPr>
            <w:tcW w:w="2909" w:type="dxa"/>
            <w:shd w:val="clear" w:color="auto" w:fill="auto"/>
            <w:vAlign w:val="center"/>
          </w:tcPr>
          <w:p w:rsidR="000B0BD1" w:rsidRDefault="000B0BD1">
            <w:pPr>
              <w:spacing w:line="360" w:lineRule="auto"/>
              <w:rPr>
                <w:rFonts w:asciiTheme="minorEastAsia" w:eastAsiaTheme="minorEastAsia" w:hAnsiTheme="minorEastAsia" w:cstheme="minorEastAsia"/>
                <w:color w:val="000000"/>
                <w:sz w:val="28"/>
                <w:szCs w:val="28"/>
              </w:rPr>
            </w:pPr>
          </w:p>
        </w:tc>
        <w:tc>
          <w:tcPr>
            <w:tcW w:w="2919" w:type="dxa"/>
            <w:shd w:val="clear" w:color="auto" w:fill="auto"/>
            <w:vAlign w:val="center"/>
          </w:tcPr>
          <w:p w:rsidR="000B0BD1" w:rsidRDefault="000B0BD1">
            <w:pPr>
              <w:spacing w:line="360" w:lineRule="auto"/>
              <w:rPr>
                <w:rFonts w:asciiTheme="minorEastAsia" w:eastAsiaTheme="minorEastAsia" w:hAnsiTheme="minorEastAsia" w:cstheme="minorEastAsia"/>
                <w:color w:val="000000"/>
                <w:sz w:val="28"/>
                <w:szCs w:val="28"/>
              </w:rPr>
            </w:pPr>
          </w:p>
        </w:tc>
      </w:tr>
      <w:tr w:rsidR="000B0BD1" w:rsidTr="00EB16A3">
        <w:trPr>
          <w:trHeight w:hRule="exact" w:val="794"/>
        </w:trPr>
        <w:tc>
          <w:tcPr>
            <w:tcW w:w="2908" w:type="dxa"/>
            <w:shd w:val="clear" w:color="auto" w:fill="auto"/>
            <w:vAlign w:val="center"/>
          </w:tcPr>
          <w:p w:rsidR="000B0BD1" w:rsidRDefault="00F20506">
            <w:pPr>
              <w:spacing w:line="360" w:lineRule="auto"/>
              <w:jc w:val="center"/>
              <w:rPr>
                <w:rFonts w:asciiTheme="minorEastAsia" w:eastAsiaTheme="minorEastAsia" w:hAnsiTheme="minorEastAsia" w:cstheme="minorEastAsia"/>
                <w:color w:val="000000"/>
                <w:sz w:val="28"/>
                <w:szCs w:val="28"/>
              </w:rPr>
            </w:pPr>
            <w:r>
              <w:rPr>
                <w:rFonts w:asciiTheme="minorEastAsia" w:eastAsiaTheme="minorEastAsia" w:hAnsiTheme="minorEastAsia" w:cstheme="minorEastAsia" w:hint="eastAsia"/>
                <w:color w:val="000000"/>
                <w:sz w:val="28"/>
                <w:szCs w:val="28"/>
              </w:rPr>
              <w:t>程序设计</w:t>
            </w:r>
          </w:p>
        </w:tc>
        <w:tc>
          <w:tcPr>
            <w:tcW w:w="2921" w:type="dxa"/>
            <w:shd w:val="clear" w:color="auto" w:fill="auto"/>
            <w:vAlign w:val="center"/>
          </w:tcPr>
          <w:p w:rsidR="000B0BD1" w:rsidRDefault="000B0BD1">
            <w:pPr>
              <w:spacing w:line="360" w:lineRule="auto"/>
              <w:rPr>
                <w:rFonts w:asciiTheme="minorEastAsia" w:eastAsiaTheme="minorEastAsia" w:hAnsiTheme="minorEastAsia" w:cstheme="minorEastAsia"/>
                <w:color w:val="000000"/>
                <w:sz w:val="28"/>
                <w:szCs w:val="28"/>
              </w:rPr>
            </w:pPr>
          </w:p>
        </w:tc>
        <w:tc>
          <w:tcPr>
            <w:tcW w:w="2918" w:type="dxa"/>
            <w:shd w:val="clear" w:color="auto" w:fill="auto"/>
            <w:vAlign w:val="center"/>
          </w:tcPr>
          <w:p w:rsidR="000B0BD1" w:rsidRDefault="000B0BD1">
            <w:pPr>
              <w:spacing w:line="360" w:lineRule="auto"/>
              <w:rPr>
                <w:rFonts w:asciiTheme="minorEastAsia" w:eastAsiaTheme="minorEastAsia" w:hAnsiTheme="minorEastAsia" w:cstheme="minorEastAsia"/>
                <w:color w:val="000000"/>
                <w:sz w:val="28"/>
                <w:szCs w:val="28"/>
              </w:rPr>
            </w:pPr>
          </w:p>
        </w:tc>
        <w:tc>
          <w:tcPr>
            <w:tcW w:w="2909" w:type="dxa"/>
            <w:shd w:val="clear" w:color="auto" w:fill="auto"/>
            <w:vAlign w:val="center"/>
          </w:tcPr>
          <w:p w:rsidR="000B0BD1" w:rsidRDefault="000B0BD1">
            <w:pPr>
              <w:spacing w:line="360" w:lineRule="auto"/>
              <w:rPr>
                <w:rFonts w:asciiTheme="minorEastAsia" w:eastAsiaTheme="minorEastAsia" w:hAnsiTheme="minorEastAsia" w:cstheme="minorEastAsia"/>
                <w:color w:val="000000"/>
                <w:sz w:val="28"/>
                <w:szCs w:val="28"/>
              </w:rPr>
            </w:pPr>
          </w:p>
        </w:tc>
        <w:tc>
          <w:tcPr>
            <w:tcW w:w="2919" w:type="dxa"/>
            <w:shd w:val="clear" w:color="auto" w:fill="auto"/>
            <w:vAlign w:val="center"/>
          </w:tcPr>
          <w:p w:rsidR="000B0BD1" w:rsidRDefault="000B0BD1">
            <w:pPr>
              <w:spacing w:line="360" w:lineRule="auto"/>
              <w:rPr>
                <w:rFonts w:asciiTheme="minorEastAsia" w:eastAsiaTheme="minorEastAsia" w:hAnsiTheme="minorEastAsia" w:cstheme="minorEastAsia"/>
                <w:color w:val="000000"/>
                <w:sz w:val="28"/>
                <w:szCs w:val="28"/>
              </w:rPr>
            </w:pPr>
          </w:p>
        </w:tc>
      </w:tr>
      <w:tr w:rsidR="000B0BD1" w:rsidTr="00EB16A3">
        <w:trPr>
          <w:trHeight w:hRule="exact" w:val="794"/>
        </w:trPr>
        <w:tc>
          <w:tcPr>
            <w:tcW w:w="2908" w:type="dxa"/>
            <w:shd w:val="clear" w:color="auto" w:fill="auto"/>
            <w:vAlign w:val="center"/>
          </w:tcPr>
          <w:p w:rsidR="000B0BD1" w:rsidRDefault="00F20506">
            <w:pPr>
              <w:spacing w:line="360" w:lineRule="auto"/>
              <w:jc w:val="center"/>
              <w:rPr>
                <w:rFonts w:asciiTheme="minorEastAsia" w:eastAsiaTheme="minorEastAsia" w:hAnsiTheme="minorEastAsia" w:cstheme="minorEastAsia"/>
                <w:color w:val="000000"/>
                <w:sz w:val="28"/>
                <w:szCs w:val="28"/>
              </w:rPr>
            </w:pPr>
            <w:r>
              <w:rPr>
                <w:rFonts w:asciiTheme="minorEastAsia" w:eastAsiaTheme="minorEastAsia" w:hAnsiTheme="minorEastAsia" w:cstheme="minorEastAsia" w:hint="eastAsia"/>
                <w:color w:val="000000"/>
                <w:sz w:val="28"/>
                <w:szCs w:val="28"/>
              </w:rPr>
              <w:t>创客</w:t>
            </w:r>
          </w:p>
        </w:tc>
        <w:tc>
          <w:tcPr>
            <w:tcW w:w="2921" w:type="dxa"/>
            <w:shd w:val="clear" w:color="auto" w:fill="auto"/>
            <w:vAlign w:val="center"/>
          </w:tcPr>
          <w:p w:rsidR="000B0BD1" w:rsidRDefault="000B0BD1">
            <w:pPr>
              <w:spacing w:line="360" w:lineRule="auto"/>
              <w:rPr>
                <w:rFonts w:asciiTheme="minorEastAsia" w:eastAsiaTheme="minorEastAsia" w:hAnsiTheme="minorEastAsia" w:cstheme="minorEastAsia"/>
                <w:color w:val="000000"/>
                <w:sz w:val="28"/>
                <w:szCs w:val="28"/>
              </w:rPr>
            </w:pPr>
          </w:p>
        </w:tc>
        <w:tc>
          <w:tcPr>
            <w:tcW w:w="2918" w:type="dxa"/>
            <w:shd w:val="clear" w:color="auto" w:fill="auto"/>
            <w:vAlign w:val="center"/>
          </w:tcPr>
          <w:p w:rsidR="000B0BD1" w:rsidRDefault="000B0BD1">
            <w:pPr>
              <w:spacing w:line="360" w:lineRule="auto"/>
              <w:rPr>
                <w:rFonts w:asciiTheme="minorEastAsia" w:eastAsiaTheme="minorEastAsia" w:hAnsiTheme="minorEastAsia" w:cstheme="minorEastAsia"/>
                <w:color w:val="000000"/>
                <w:sz w:val="28"/>
                <w:szCs w:val="28"/>
              </w:rPr>
            </w:pPr>
          </w:p>
        </w:tc>
        <w:tc>
          <w:tcPr>
            <w:tcW w:w="2909" w:type="dxa"/>
            <w:shd w:val="clear" w:color="auto" w:fill="auto"/>
            <w:vAlign w:val="center"/>
          </w:tcPr>
          <w:p w:rsidR="000B0BD1" w:rsidRDefault="000B0BD1">
            <w:pPr>
              <w:spacing w:line="360" w:lineRule="auto"/>
              <w:rPr>
                <w:rFonts w:asciiTheme="minorEastAsia" w:eastAsiaTheme="minorEastAsia" w:hAnsiTheme="minorEastAsia" w:cstheme="minorEastAsia"/>
                <w:color w:val="000000"/>
                <w:sz w:val="28"/>
                <w:szCs w:val="28"/>
              </w:rPr>
            </w:pPr>
          </w:p>
        </w:tc>
        <w:tc>
          <w:tcPr>
            <w:tcW w:w="2919" w:type="dxa"/>
            <w:shd w:val="clear" w:color="auto" w:fill="auto"/>
            <w:vAlign w:val="center"/>
          </w:tcPr>
          <w:p w:rsidR="000B0BD1" w:rsidRDefault="000B0BD1">
            <w:pPr>
              <w:spacing w:line="360" w:lineRule="auto"/>
              <w:rPr>
                <w:rFonts w:asciiTheme="minorEastAsia" w:eastAsiaTheme="minorEastAsia" w:hAnsiTheme="minorEastAsia" w:cstheme="minorEastAsia"/>
                <w:color w:val="000000"/>
                <w:sz w:val="28"/>
                <w:szCs w:val="28"/>
              </w:rPr>
            </w:pPr>
          </w:p>
        </w:tc>
      </w:tr>
      <w:tr w:rsidR="000B0BD1" w:rsidTr="00EB16A3">
        <w:trPr>
          <w:trHeight w:hRule="exact" w:val="794"/>
        </w:trPr>
        <w:tc>
          <w:tcPr>
            <w:tcW w:w="2908" w:type="dxa"/>
            <w:shd w:val="clear" w:color="auto" w:fill="auto"/>
            <w:vAlign w:val="center"/>
          </w:tcPr>
          <w:p w:rsidR="000B0BD1" w:rsidRDefault="00F20506">
            <w:pPr>
              <w:spacing w:line="360" w:lineRule="auto"/>
              <w:jc w:val="center"/>
              <w:rPr>
                <w:rFonts w:asciiTheme="minorEastAsia" w:eastAsiaTheme="minorEastAsia" w:hAnsiTheme="minorEastAsia" w:cstheme="minorEastAsia"/>
                <w:color w:val="000000"/>
                <w:sz w:val="28"/>
                <w:szCs w:val="28"/>
              </w:rPr>
            </w:pPr>
            <w:r>
              <w:rPr>
                <w:rFonts w:asciiTheme="minorEastAsia" w:eastAsiaTheme="minorEastAsia" w:hAnsiTheme="minorEastAsia" w:cstheme="minorEastAsia" w:hint="eastAsia"/>
                <w:color w:val="000000"/>
                <w:sz w:val="28"/>
                <w:szCs w:val="28"/>
              </w:rPr>
              <w:t>人工智能</w:t>
            </w:r>
          </w:p>
        </w:tc>
        <w:tc>
          <w:tcPr>
            <w:tcW w:w="2921" w:type="dxa"/>
            <w:shd w:val="clear" w:color="auto" w:fill="auto"/>
            <w:vAlign w:val="center"/>
          </w:tcPr>
          <w:p w:rsidR="000B0BD1" w:rsidRDefault="000B0BD1">
            <w:pPr>
              <w:spacing w:line="360" w:lineRule="auto"/>
              <w:rPr>
                <w:rFonts w:asciiTheme="minorEastAsia" w:eastAsiaTheme="minorEastAsia" w:hAnsiTheme="minorEastAsia" w:cstheme="minorEastAsia"/>
                <w:color w:val="000000"/>
                <w:sz w:val="28"/>
                <w:szCs w:val="28"/>
              </w:rPr>
            </w:pPr>
          </w:p>
        </w:tc>
        <w:tc>
          <w:tcPr>
            <w:tcW w:w="2918" w:type="dxa"/>
            <w:shd w:val="clear" w:color="auto" w:fill="auto"/>
            <w:vAlign w:val="center"/>
          </w:tcPr>
          <w:p w:rsidR="000B0BD1" w:rsidRDefault="000B0BD1">
            <w:pPr>
              <w:spacing w:line="360" w:lineRule="auto"/>
              <w:rPr>
                <w:rFonts w:asciiTheme="minorEastAsia" w:eastAsiaTheme="minorEastAsia" w:hAnsiTheme="minorEastAsia" w:cstheme="minorEastAsia"/>
                <w:color w:val="000000"/>
                <w:sz w:val="28"/>
                <w:szCs w:val="28"/>
              </w:rPr>
            </w:pPr>
          </w:p>
        </w:tc>
        <w:tc>
          <w:tcPr>
            <w:tcW w:w="2909" w:type="dxa"/>
            <w:shd w:val="clear" w:color="auto" w:fill="auto"/>
            <w:vAlign w:val="center"/>
          </w:tcPr>
          <w:p w:rsidR="000B0BD1" w:rsidRDefault="000B0BD1">
            <w:pPr>
              <w:spacing w:line="360" w:lineRule="auto"/>
              <w:rPr>
                <w:rFonts w:asciiTheme="minorEastAsia" w:eastAsiaTheme="minorEastAsia" w:hAnsiTheme="minorEastAsia" w:cstheme="minorEastAsia"/>
                <w:color w:val="000000"/>
                <w:sz w:val="28"/>
                <w:szCs w:val="28"/>
              </w:rPr>
            </w:pPr>
          </w:p>
        </w:tc>
        <w:tc>
          <w:tcPr>
            <w:tcW w:w="2919" w:type="dxa"/>
            <w:shd w:val="clear" w:color="auto" w:fill="auto"/>
            <w:vAlign w:val="center"/>
          </w:tcPr>
          <w:p w:rsidR="000B0BD1" w:rsidRDefault="000B0BD1">
            <w:pPr>
              <w:spacing w:line="360" w:lineRule="auto"/>
              <w:rPr>
                <w:rFonts w:asciiTheme="minorEastAsia" w:eastAsiaTheme="minorEastAsia" w:hAnsiTheme="minorEastAsia" w:cstheme="minorEastAsia"/>
                <w:color w:val="000000"/>
                <w:sz w:val="28"/>
                <w:szCs w:val="28"/>
              </w:rPr>
            </w:pPr>
          </w:p>
        </w:tc>
      </w:tr>
      <w:tr w:rsidR="000B0BD1" w:rsidTr="00EB16A3">
        <w:trPr>
          <w:trHeight w:hRule="exact" w:val="794"/>
        </w:trPr>
        <w:tc>
          <w:tcPr>
            <w:tcW w:w="2908" w:type="dxa"/>
            <w:shd w:val="clear" w:color="auto" w:fill="auto"/>
            <w:vAlign w:val="center"/>
          </w:tcPr>
          <w:p w:rsidR="000B0BD1" w:rsidRDefault="00F20506">
            <w:pPr>
              <w:spacing w:line="360" w:lineRule="auto"/>
              <w:jc w:val="center"/>
              <w:rPr>
                <w:rFonts w:asciiTheme="minorEastAsia" w:eastAsiaTheme="minorEastAsia" w:hAnsiTheme="minorEastAsia" w:cstheme="minorEastAsia"/>
                <w:color w:val="000000"/>
                <w:sz w:val="28"/>
                <w:szCs w:val="28"/>
              </w:rPr>
            </w:pPr>
            <w:r>
              <w:rPr>
                <w:rFonts w:asciiTheme="minorEastAsia" w:eastAsiaTheme="minorEastAsia" w:hAnsiTheme="minorEastAsia" w:cstheme="minorEastAsia" w:hint="eastAsia"/>
                <w:color w:val="000000"/>
                <w:sz w:val="28"/>
                <w:szCs w:val="28"/>
              </w:rPr>
              <w:t>机器人</w:t>
            </w:r>
          </w:p>
        </w:tc>
        <w:tc>
          <w:tcPr>
            <w:tcW w:w="2921" w:type="dxa"/>
            <w:shd w:val="clear" w:color="auto" w:fill="auto"/>
            <w:vAlign w:val="center"/>
          </w:tcPr>
          <w:p w:rsidR="000B0BD1" w:rsidRDefault="000B0BD1">
            <w:pPr>
              <w:spacing w:line="360" w:lineRule="auto"/>
              <w:rPr>
                <w:rFonts w:asciiTheme="minorEastAsia" w:eastAsiaTheme="minorEastAsia" w:hAnsiTheme="minorEastAsia" w:cstheme="minorEastAsia"/>
                <w:color w:val="000000"/>
                <w:sz w:val="28"/>
                <w:szCs w:val="28"/>
              </w:rPr>
            </w:pPr>
          </w:p>
        </w:tc>
        <w:tc>
          <w:tcPr>
            <w:tcW w:w="2918" w:type="dxa"/>
            <w:shd w:val="clear" w:color="auto" w:fill="auto"/>
            <w:vAlign w:val="center"/>
          </w:tcPr>
          <w:p w:rsidR="000B0BD1" w:rsidRDefault="000B0BD1">
            <w:pPr>
              <w:spacing w:line="360" w:lineRule="auto"/>
              <w:rPr>
                <w:rFonts w:asciiTheme="minorEastAsia" w:eastAsiaTheme="minorEastAsia" w:hAnsiTheme="minorEastAsia" w:cstheme="minorEastAsia"/>
                <w:color w:val="000000"/>
                <w:sz w:val="28"/>
                <w:szCs w:val="28"/>
              </w:rPr>
            </w:pPr>
          </w:p>
        </w:tc>
        <w:tc>
          <w:tcPr>
            <w:tcW w:w="2909" w:type="dxa"/>
            <w:shd w:val="clear" w:color="auto" w:fill="auto"/>
            <w:vAlign w:val="center"/>
          </w:tcPr>
          <w:p w:rsidR="000B0BD1" w:rsidRDefault="000B0BD1">
            <w:pPr>
              <w:spacing w:line="360" w:lineRule="auto"/>
              <w:rPr>
                <w:rFonts w:asciiTheme="minorEastAsia" w:eastAsiaTheme="minorEastAsia" w:hAnsiTheme="minorEastAsia" w:cstheme="minorEastAsia"/>
                <w:color w:val="000000"/>
                <w:sz w:val="28"/>
                <w:szCs w:val="28"/>
              </w:rPr>
            </w:pPr>
          </w:p>
        </w:tc>
        <w:tc>
          <w:tcPr>
            <w:tcW w:w="2919" w:type="dxa"/>
            <w:shd w:val="clear" w:color="auto" w:fill="auto"/>
            <w:vAlign w:val="center"/>
          </w:tcPr>
          <w:p w:rsidR="000B0BD1" w:rsidRDefault="000B0BD1">
            <w:pPr>
              <w:spacing w:line="360" w:lineRule="auto"/>
              <w:rPr>
                <w:rFonts w:asciiTheme="minorEastAsia" w:eastAsiaTheme="minorEastAsia" w:hAnsiTheme="minorEastAsia" w:cstheme="minorEastAsia"/>
                <w:color w:val="000000"/>
                <w:sz w:val="28"/>
                <w:szCs w:val="28"/>
              </w:rPr>
            </w:pPr>
          </w:p>
        </w:tc>
      </w:tr>
      <w:tr w:rsidR="000B0BD1" w:rsidTr="00EB16A3">
        <w:trPr>
          <w:trHeight w:hRule="exact" w:val="794"/>
        </w:trPr>
        <w:tc>
          <w:tcPr>
            <w:tcW w:w="2908" w:type="dxa"/>
            <w:shd w:val="clear" w:color="auto" w:fill="auto"/>
            <w:vAlign w:val="center"/>
          </w:tcPr>
          <w:p w:rsidR="000B0BD1" w:rsidRDefault="00F20506">
            <w:pPr>
              <w:spacing w:line="360" w:lineRule="auto"/>
              <w:jc w:val="center"/>
              <w:rPr>
                <w:rFonts w:asciiTheme="minorEastAsia" w:eastAsiaTheme="minorEastAsia" w:hAnsiTheme="minorEastAsia" w:cstheme="minorEastAsia"/>
                <w:color w:val="000000"/>
                <w:sz w:val="28"/>
                <w:szCs w:val="28"/>
              </w:rPr>
            </w:pPr>
            <w:r>
              <w:rPr>
                <w:rFonts w:asciiTheme="minorEastAsia" w:eastAsiaTheme="minorEastAsia" w:hAnsiTheme="minorEastAsia" w:cstheme="minorEastAsia" w:hint="eastAsia"/>
                <w:color w:val="000000"/>
                <w:sz w:val="28"/>
                <w:szCs w:val="28"/>
              </w:rPr>
              <w:t>合计</w:t>
            </w:r>
          </w:p>
        </w:tc>
        <w:tc>
          <w:tcPr>
            <w:tcW w:w="2921" w:type="dxa"/>
            <w:shd w:val="clear" w:color="auto" w:fill="auto"/>
            <w:vAlign w:val="center"/>
          </w:tcPr>
          <w:p w:rsidR="000B0BD1" w:rsidRDefault="000B0BD1">
            <w:pPr>
              <w:spacing w:line="360" w:lineRule="auto"/>
              <w:rPr>
                <w:rFonts w:asciiTheme="minorEastAsia" w:eastAsiaTheme="minorEastAsia" w:hAnsiTheme="minorEastAsia" w:cstheme="minorEastAsia"/>
                <w:color w:val="000000"/>
                <w:sz w:val="28"/>
                <w:szCs w:val="28"/>
              </w:rPr>
            </w:pPr>
          </w:p>
        </w:tc>
        <w:tc>
          <w:tcPr>
            <w:tcW w:w="2918" w:type="dxa"/>
            <w:shd w:val="clear" w:color="auto" w:fill="auto"/>
            <w:vAlign w:val="center"/>
          </w:tcPr>
          <w:p w:rsidR="000B0BD1" w:rsidRDefault="000B0BD1">
            <w:pPr>
              <w:spacing w:line="360" w:lineRule="auto"/>
              <w:rPr>
                <w:rFonts w:asciiTheme="minorEastAsia" w:eastAsiaTheme="minorEastAsia" w:hAnsiTheme="minorEastAsia" w:cstheme="minorEastAsia"/>
                <w:color w:val="000000"/>
                <w:sz w:val="28"/>
                <w:szCs w:val="28"/>
              </w:rPr>
            </w:pPr>
          </w:p>
        </w:tc>
        <w:tc>
          <w:tcPr>
            <w:tcW w:w="2909" w:type="dxa"/>
            <w:shd w:val="clear" w:color="auto" w:fill="auto"/>
            <w:vAlign w:val="center"/>
          </w:tcPr>
          <w:p w:rsidR="000B0BD1" w:rsidRDefault="000B0BD1">
            <w:pPr>
              <w:spacing w:line="360" w:lineRule="auto"/>
              <w:rPr>
                <w:rFonts w:asciiTheme="minorEastAsia" w:eastAsiaTheme="minorEastAsia" w:hAnsiTheme="minorEastAsia" w:cstheme="minorEastAsia"/>
                <w:color w:val="000000"/>
                <w:sz w:val="28"/>
                <w:szCs w:val="28"/>
              </w:rPr>
            </w:pPr>
          </w:p>
        </w:tc>
        <w:tc>
          <w:tcPr>
            <w:tcW w:w="2919" w:type="dxa"/>
            <w:shd w:val="clear" w:color="auto" w:fill="auto"/>
            <w:vAlign w:val="center"/>
          </w:tcPr>
          <w:p w:rsidR="000B0BD1" w:rsidRDefault="000B0BD1">
            <w:pPr>
              <w:spacing w:line="360" w:lineRule="auto"/>
              <w:rPr>
                <w:rFonts w:asciiTheme="minorEastAsia" w:eastAsiaTheme="minorEastAsia" w:hAnsiTheme="minorEastAsia" w:cstheme="minorEastAsia"/>
                <w:color w:val="000000"/>
                <w:sz w:val="28"/>
                <w:szCs w:val="28"/>
              </w:rPr>
            </w:pPr>
          </w:p>
        </w:tc>
      </w:tr>
    </w:tbl>
    <w:p w:rsidR="000B0BD1" w:rsidRDefault="00F20506">
      <w:pPr>
        <w:spacing w:line="360" w:lineRule="auto"/>
        <w:rPr>
          <w:rFonts w:asciiTheme="minorEastAsia" w:eastAsiaTheme="minorEastAsia" w:hAnsiTheme="minorEastAsia" w:cstheme="minorEastAsia"/>
          <w:color w:val="000000"/>
          <w:sz w:val="28"/>
          <w:szCs w:val="28"/>
        </w:rPr>
      </w:pPr>
      <w:r>
        <w:rPr>
          <w:rFonts w:asciiTheme="minorEastAsia" w:eastAsiaTheme="minorEastAsia" w:hAnsiTheme="minorEastAsia" w:cstheme="minorEastAsia" w:hint="eastAsia"/>
          <w:color w:val="000000"/>
          <w:sz w:val="28"/>
          <w:szCs w:val="28"/>
        </w:rPr>
        <w:t>市级组织工作情况小结（1000 字以内），请于2021 年4月25 日报送至邮箱hndjhdb@163.com</w:t>
      </w:r>
    </w:p>
    <w:p w:rsidR="000B0BD1" w:rsidRDefault="000B0BD1">
      <w:pPr>
        <w:spacing w:line="360" w:lineRule="auto"/>
        <w:rPr>
          <w:rFonts w:asciiTheme="minorEastAsia" w:eastAsiaTheme="minorEastAsia" w:hAnsiTheme="minorEastAsia" w:cstheme="minorEastAsia"/>
          <w:color w:val="000000"/>
          <w:sz w:val="28"/>
          <w:szCs w:val="28"/>
        </w:rPr>
        <w:sectPr w:rsidR="000B0BD1">
          <w:footnotePr>
            <w:pos w:val="beneathText"/>
            <w:numRestart w:val="eachPage"/>
          </w:footnotePr>
          <w:pgSz w:w="16838" w:h="11906" w:orient="landscape"/>
          <w:pgMar w:top="1259" w:right="1134" w:bottom="1134" w:left="1134" w:header="851" w:footer="992" w:gutter="0"/>
          <w:pgNumType w:chapStyle="1"/>
          <w:cols w:space="425"/>
          <w:titlePg/>
          <w:docGrid w:type="linesAndChars" w:linePitch="312"/>
        </w:sectPr>
      </w:pPr>
    </w:p>
    <w:p w:rsidR="000B0BD1" w:rsidRPr="00F20506" w:rsidRDefault="00F20506">
      <w:pPr>
        <w:spacing w:line="360" w:lineRule="auto"/>
        <w:rPr>
          <w:rFonts w:ascii="仿宋_GB2312" w:eastAsia="仿宋_GB2312" w:hAnsiTheme="minorEastAsia" w:cstheme="minorEastAsia"/>
          <w:color w:val="000000"/>
          <w:sz w:val="28"/>
          <w:szCs w:val="28"/>
        </w:rPr>
      </w:pPr>
      <w:r w:rsidRPr="00F20506">
        <w:rPr>
          <w:rFonts w:ascii="仿宋_GB2312" w:eastAsia="仿宋_GB2312" w:hAnsiTheme="minorEastAsia" w:cstheme="minorEastAsia" w:hint="eastAsia"/>
          <w:color w:val="000000"/>
          <w:sz w:val="28"/>
          <w:szCs w:val="28"/>
        </w:rPr>
        <w:lastRenderedPageBreak/>
        <w:t>附件2</w:t>
      </w:r>
    </w:p>
    <w:p w:rsidR="000B0BD1" w:rsidRPr="0049139F" w:rsidRDefault="00F20506">
      <w:pPr>
        <w:adjustRightInd w:val="0"/>
        <w:snapToGrid w:val="0"/>
        <w:jc w:val="center"/>
        <w:outlineLvl w:val="0"/>
        <w:rPr>
          <w:rFonts w:ascii="黑体" w:eastAsia="黑体" w:hAnsi="黑体" w:cstheme="minorEastAsia"/>
          <w:color w:val="000000"/>
          <w:sz w:val="44"/>
          <w:szCs w:val="44"/>
        </w:rPr>
      </w:pPr>
      <w:r w:rsidRPr="0049139F">
        <w:rPr>
          <w:rFonts w:ascii="黑体" w:eastAsia="黑体" w:hAnsi="黑体" w:cstheme="minorEastAsia" w:hint="eastAsia"/>
          <w:color w:val="000000"/>
          <w:sz w:val="44"/>
          <w:szCs w:val="44"/>
        </w:rPr>
        <w:t>数字创作项目评比指标</w:t>
      </w:r>
    </w:p>
    <w:p w:rsidR="000B0BD1" w:rsidRPr="00F20506" w:rsidRDefault="000B0BD1">
      <w:pPr>
        <w:adjustRightInd w:val="0"/>
        <w:snapToGrid w:val="0"/>
        <w:jc w:val="center"/>
        <w:outlineLvl w:val="0"/>
        <w:rPr>
          <w:rFonts w:ascii="仿宋_GB2312" w:eastAsia="仿宋_GB2312" w:hAnsiTheme="minorEastAsia" w:cstheme="minorEastAsia"/>
          <w:color w:val="000000"/>
          <w:sz w:val="28"/>
          <w:szCs w:val="28"/>
        </w:rPr>
      </w:pPr>
    </w:p>
    <w:p w:rsidR="000B0BD1" w:rsidRPr="00F20506" w:rsidRDefault="00F20506">
      <w:pPr>
        <w:spacing w:line="440" w:lineRule="exact"/>
        <w:ind w:firstLineChars="200" w:firstLine="562"/>
        <w:rPr>
          <w:rFonts w:ascii="仿宋_GB2312" w:eastAsia="仿宋_GB2312" w:hAnsiTheme="minorEastAsia" w:cstheme="minorEastAsia"/>
          <w:b/>
          <w:sz w:val="28"/>
          <w:szCs w:val="28"/>
        </w:rPr>
      </w:pPr>
      <w:r w:rsidRPr="00F20506">
        <w:rPr>
          <w:rFonts w:ascii="仿宋_GB2312" w:eastAsia="仿宋_GB2312" w:hAnsiTheme="minorEastAsia" w:cstheme="minorEastAsia" w:hint="eastAsia"/>
          <w:b/>
          <w:sz w:val="28"/>
          <w:szCs w:val="28"/>
        </w:rPr>
        <w:t>（一）思想性、科学性、规范性</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1.内容健康向上、主题表达准确</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2.科学严谨，无常识性错误</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3.文字内容通顺；无错别字和繁体字，作品的语音应采用普通话（特殊需要除外）</w:t>
      </w:r>
    </w:p>
    <w:p w:rsidR="000B0BD1" w:rsidRPr="00F20506" w:rsidRDefault="00F20506">
      <w:pPr>
        <w:spacing w:line="50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4.非原创素材（含音乐）及内容应注明来源和出处，尊重版权，符合法律要求</w:t>
      </w:r>
    </w:p>
    <w:p w:rsidR="000B0BD1" w:rsidRPr="00F20506" w:rsidRDefault="00F20506">
      <w:pPr>
        <w:spacing w:line="440" w:lineRule="exact"/>
        <w:ind w:firstLineChars="200" w:firstLine="562"/>
        <w:rPr>
          <w:rFonts w:ascii="仿宋_GB2312" w:eastAsia="仿宋_GB2312" w:hAnsiTheme="minorEastAsia" w:cstheme="minorEastAsia"/>
          <w:b/>
          <w:sz w:val="28"/>
          <w:szCs w:val="28"/>
        </w:rPr>
      </w:pPr>
      <w:r w:rsidRPr="00F20506">
        <w:rPr>
          <w:rFonts w:ascii="仿宋_GB2312" w:eastAsia="仿宋_GB2312" w:hAnsiTheme="minorEastAsia" w:cstheme="minorEastAsia" w:hint="eastAsia"/>
          <w:b/>
          <w:sz w:val="28"/>
          <w:szCs w:val="28"/>
        </w:rPr>
        <w:t>（二）创新性</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1.主题和表达形式新颖</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2.内容创作注重原创性</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3.构思巧妙、创意独特</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4.具有想象力和个性表现力</w:t>
      </w:r>
    </w:p>
    <w:p w:rsidR="000B0BD1" w:rsidRPr="00F20506" w:rsidRDefault="00F20506">
      <w:pPr>
        <w:spacing w:line="440" w:lineRule="exact"/>
        <w:ind w:firstLineChars="200" w:firstLine="562"/>
        <w:rPr>
          <w:rFonts w:ascii="仿宋_GB2312" w:eastAsia="仿宋_GB2312" w:hAnsiTheme="minorEastAsia" w:cstheme="minorEastAsia"/>
          <w:b/>
          <w:sz w:val="28"/>
          <w:szCs w:val="28"/>
        </w:rPr>
      </w:pPr>
      <w:r w:rsidRPr="00F20506">
        <w:rPr>
          <w:rFonts w:ascii="仿宋_GB2312" w:eastAsia="仿宋_GB2312" w:hAnsiTheme="minorEastAsia" w:cstheme="minorEastAsia" w:hint="eastAsia"/>
          <w:b/>
          <w:sz w:val="28"/>
          <w:szCs w:val="28"/>
        </w:rPr>
        <w:t>（三）艺术性</w:t>
      </w:r>
    </w:p>
    <w:p w:rsidR="000B0BD1" w:rsidRPr="00F20506" w:rsidRDefault="00F20506">
      <w:pPr>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1.电脑绘画</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（1）反映出作者有一定的审美能力和艺术表现能力</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（2）准确运用图形、色彩等视觉表达语言，处理好画面空间、明暗，具有形式美感</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（3）构图完整、合理，具有较好的视觉效果，系列作品前后意思连贯</w:t>
      </w:r>
    </w:p>
    <w:p w:rsidR="000B0BD1" w:rsidRPr="00F20506" w:rsidRDefault="00F20506">
      <w:pPr>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2.电脑动画</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（1）能运用图形、色彩、空间、动作、音效等视、听觉元素表达内容和思想，具有一定的审美情趣和故事情节</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（2）角色形象有特点、有性格，场景符合情节的需要，动画画面语言生动、引人入胜</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（3）音效与主题风格一致，具有艺术感染力</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（4）前后意思连贯，画面美观、色彩和谐</w:t>
      </w:r>
    </w:p>
    <w:p w:rsidR="000B0BD1" w:rsidRPr="00F20506" w:rsidRDefault="00F20506">
      <w:pPr>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3.微视频、微视频（网络素养专项）</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lastRenderedPageBreak/>
        <w:t>（1）综合使用影视艺术语言和手法表达思想、情感或故事内容</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（2）音效与画面内容有机统一，具有艺术感染力</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（3）内容充实具体，生动感人，体现时代精神</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（4）叙事流畅精炼，完整，表达连贯，富有情趣</w:t>
      </w:r>
    </w:p>
    <w:p w:rsidR="000B0BD1" w:rsidRPr="00F20506" w:rsidRDefault="00F20506">
      <w:pPr>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4.电脑艺术设计（标志设计）</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（1）反映出作者具有一定的审美能力和设计能力</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（2）设计意识独特，画面空间和谐，作品前后意思连贯</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（3）表现形式美观、新颖、准确，具有艺术表现力和感染力，易于理解和接受</w:t>
      </w:r>
    </w:p>
    <w:p w:rsidR="000B0BD1" w:rsidRPr="00F20506" w:rsidRDefault="00F20506">
      <w:pPr>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5.电子板报</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（1）反映出作者有一定的审美能力</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（2）版面设计简洁、明快，图文并茂，前后风格协调一致</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（3）报头及版面的设计突出主题</w:t>
      </w:r>
    </w:p>
    <w:p w:rsidR="000B0BD1" w:rsidRPr="00F20506" w:rsidRDefault="00F20506">
      <w:pPr>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6.3D创意设计</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 xml:space="preserve">（1）符合主题、形象鲜明 </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（2）作品款式造型有创意，样式功能搭配合理</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（3）数字三维模型局部精细、美观</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（4）作品渲染效果图精美，作品功能动画演示详细</w:t>
      </w:r>
    </w:p>
    <w:p w:rsidR="000B0BD1" w:rsidRPr="00F20506" w:rsidRDefault="00F20506">
      <w:pPr>
        <w:spacing w:line="440" w:lineRule="exact"/>
        <w:ind w:firstLineChars="200" w:firstLine="562"/>
        <w:rPr>
          <w:rFonts w:ascii="仿宋_GB2312" w:eastAsia="仿宋_GB2312" w:hAnsiTheme="minorEastAsia" w:cstheme="minorEastAsia"/>
          <w:b/>
          <w:sz w:val="28"/>
          <w:szCs w:val="28"/>
        </w:rPr>
      </w:pPr>
      <w:r w:rsidRPr="00F20506">
        <w:rPr>
          <w:rFonts w:ascii="仿宋_GB2312" w:eastAsia="仿宋_GB2312" w:hAnsiTheme="minorEastAsia" w:cstheme="minorEastAsia" w:hint="eastAsia"/>
          <w:b/>
          <w:sz w:val="28"/>
          <w:szCs w:val="28"/>
        </w:rPr>
        <w:t>（四）技术性</w:t>
      </w:r>
    </w:p>
    <w:p w:rsidR="000B0BD1" w:rsidRPr="00F20506" w:rsidRDefault="00F20506">
      <w:pPr>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1.电脑绘画</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（1）选用制作软件和表现技巧恰当</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（2）技术运用准确、适当、简洁</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（3）视觉效果良好、清晰</w:t>
      </w:r>
    </w:p>
    <w:p w:rsidR="000B0BD1" w:rsidRPr="00F20506" w:rsidRDefault="00F20506">
      <w:pPr>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2.电脑动画</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（1）选用制作软件和表现技巧恰当</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（2）技术运用准确、适当、简洁</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（3）画面播放流畅，制作完整，视听效果好</w:t>
      </w:r>
    </w:p>
    <w:p w:rsidR="000B0BD1" w:rsidRPr="00F20506" w:rsidRDefault="00F20506">
      <w:pPr>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3.微视频、微视频（网络素养专项）</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（1）场面调度正确、镜头与声音录制及运用得当，剪辑流畅</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（2）摄录与制作技巧恰当，后期制作完整</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（3）播放清晰流畅，视听效果好</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lastRenderedPageBreak/>
        <w:t>（4）字幕清晰，与音画搭配得当</w:t>
      </w:r>
    </w:p>
    <w:p w:rsidR="000B0BD1" w:rsidRPr="00F20506" w:rsidRDefault="00F20506">
      <w:pPr>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4.电脑艺术设计（标志设计）</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（1）选用制作软件和表现技巧准确、恰当</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（2）技术运用准确、适当、简洁</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（3）视觉效果良好、清晰</w:t>
      </w:r>
    </w:p>
    <w:p w:rsidR="000B0BD1" w:rsidRPr="00F20506" w:rsidRDefault="00F20506">
      <w:pPr>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5.电子板报</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（1）选用制作软件和表现技巧恰当</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（2）技术运用准确、适当、便于阅读</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（3）结构清晰，导航和链接无误</w:t>
      </w:r>
    </w:p>
    <w:p w:rsidR="000B0BD1" w:rsidRPr="00F20506" w:rsidRDefault="00F20506">
      <w:pPr>
        <w:spacing w:line="440" w:lineRule="exact"/>
        <w:ind w:firstLineChars="200" w:firstLine="560"/>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t>6.3D创意设计</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（1）作品装配结构设计合理</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（2）各零件逻辑关系正确</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（3）设计说明书内容详实、条理清晰</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（4）模型及零件尺寸设计符合工艺要求</w:t>
      </w:r>
    </w:p>
    <w:p w:rsidR="000B0BD1" w:rsidRPr="00F20506" w:rsidRDefault="000B0BD1">
      <w:pPr>
        <w:widowControl/>
        <w:jc w:val="left"/>
        <w:rPr>
          <w:rFonts w:ascii="仿宋_GB2312" w:eastAsia="仿宋_GB2312" w:hAnsiTheme="minorEastAsia" w:cstheme="minorEastAsia"/>
          <w:bCs/>
          <w:sz w:val="28"/>
          <w:szCs w:val="28"/>
        </w:rPr>
      </w:pPr>
    </w:p>
    <w:p w:rsidR="000B0BD1" w:rsidRPr="00F20506" w:rsidRDefault="000B0BD1">
      <w:pPr>
        <w:widowControl/>
        <w:jc w:val="left"/>
        <w:rPr>
          <w:rFonts w:ascii="仿宋_GB2312" w:eastAsia="仿宋_GB2312" w:hAnsiTheme="minorEastAsia" w:cstheme="minorEastAsia"/>
          <w:bCs/>
          <w:sz w:val="28"/>
          <w:szCs w:val="28"/>
        </w:rPr>
      </w:pPr>
    </w:p>
    <w:p w:rsidR="000B0BD1" w:rsidRPr="00F20506" w:rsidRDefault="000B0BD1">
      <w:pPr>
        <w:widowControl/>
        <w:jc w:val="left"/>
        <w:rPr>
          <w:rFonts w:ascii="仿宋_GB2312" w:eastAsia="仿宋_GB2312" w:hAnsiTheme="minorEastAsia" w:cstheme="minorEastAsia"/>
          <w:bCs/>
          <w:sz w:val="28"/>
          <w:szCs w:val="28"/>
        </w:rPr>
      </w:pPr>
    </w:p>
    <w:p w:rsidR="000B0BD1" w:rsidRPr="00F20506" w:rsidRDefault="000B0BD1">
      <w:pPr>
        <w:widowControl/>
        <w:jc w:val="left"/>
        <w:rPr>
          <w:rFonts w:ascii="仿宋_GB2312" w:eastAsia="仿宋_GB2312" w:hAnsiTheme="minorEastAsia" w:cstheme="minorEastAsia"/>
          <w:bCs/>
          <w:sz w:val="28"/>
          <w:szCs w:val="28"/>
        </w:rPr>
      </w:pPr>
    </w:p>
    <w:p w:rsidR="000B0BD1" w:rsidRPr="00F20506" w:rsidRDefault="000B0BD1">
      <w:pPr>
        <w:widowControl/>
        <w:jc w:val="left"/>
        <w:rPr>
          <w:rFonts w:ascii="仿宋_GB2312" w:eastAsia="仿宋_GB2312" w:hAnsiTheme="minorEastAsia" w:cstheme="minorEastAsia"/>
          <w:bCs/>
          <w:sz w:val="28"/>
          <w:szCs w:val="28"/>
        </w:rPr>
      </w:pPr>
    </w:p>
    <w:p w:rsidR="000B0BD1" w:rsidRPr="00F20506" w:rsidRDefault="000B0BD1">
      <w:pPr>
        <w:widowControl/>
        <w:jc w:val="left"/>
        <w:rPr>
          <w:rFonts w:ascii="仿宋_GB2312" w:eastAsia="仿宋_GB2312" w:hAnsiTheme="minorEastAsia" w:cstheme="minorEastAsia"/>
          <w:bCs/>
          <w:sz w:val="28"/>
          <w:szCs w:val="28"/>
        </w:rPr>
      </w:pPr>
    </w:p>
    <w:p w:rsidR="000B0BD1" w:rsidRPr="00F20506" w:rsidRDefault="000B0BD1">
      <w:pPr>
        <w:widowControl/>
        <w:jc w:val="left"/>
        <w:rPr>
          <w:rFonts w:ascii="仿宋_GB2312" w:eastAsia="仿宋_GB2312" w:hAnsiTheme="minorEastAsia" w:cstheme="minorEastAsia"/>
          <w:bCs/>
          <w:sz w:val="28"/>
          <w:szCs w:val="28"/>
        </w:rPr>
      </w:pPr>
    </w:p>
    <w:p w:rsidR="000B0BD1" w:rsidRPr="00F20506" w:rsidRDefault="000B0BD1">
      <w:pPr>
        <w:widowControl/>
        <w:jc w:val="left"/>
        <w:rPr>
          <w:rFonts w:ascii="仿宋_GB2312" w:eastAsia="仿宋_GB2312" w:hAnsiTheme="minorEastAsia" w:cstheme="minorEastAsia"/>
          <w:bCs/>
          <w:sz w:val="28"/>
          <w:szCs w:val="28"/>
        </w:rPr>
      </w:pPr>
    </w:p>
    <w:p w:rsidR="000B0BD1" w:rsidRPr="00F20506" w:rsidRDefault="000B0BD1">
      <w:pPr>
        <w:widowControl/>
        <w:jc w:val="left"/>
        <w:rPr>
          <w:rFonts w:ascii="仿宋_GB2312" w:eastAsia="仿宋_GB2312" w:hAnsiTheme="minorEastAsia" w:cstheme="minorEastAsia"/>
          <w:bCs/>
          <w:sz w:val="28"/>
          <w:szCs w:val="28"/>
        </w:rPr>
      </w:pPr>
    </w:p>
    <w:p w:rsidR="000B0BD1" w:rsidRPr="00F20506" w:rsidRDefault="000B0BD1">
      <w:pPr>
        <w:widowControl/>
        <w:jc w:val="left"/>
        <w:rPr>
          <w:rFonts w:ascii="仿宋_GB2312" w:eastAsia="仿宋_GB2312" w:hAnsiTheme="minorEastAsia" w:cstheme="minorEastAsia"/>
          <w:bCs/>
          <w:sz w:val="28"/>
          <w:szCs w:val="28"/>
        </w:rPr>
      </w:pPr>
    </w:p>
    <w:p w:rsidR="000B0BD1" w:rsidRPr="00F20506" w:rsidRDefault="000B0BD1">
      <w:pPr>
        <w:widowControl/>
        <w:jc w:val="left"/>
        <w:rPr>
          <w:rFonts w:ascii="仿宋_GB2312" w:eastAsia="仿宋_GB2312" w:hAnsiTheme="minorEastAsia" w:cstheme="minorEastAsia"/>
          <w:bCs/>
          <w:sz w:val="28"/>
          <w:szCs w:val="28"/>
        </w:rPr>
      </w:pPr>
    </w:p>
    <w:p w:rsidR="000B0BD1" w:rsidRPr="00F20506" w:rsidRDefault="000B0BD1">
      <w:pPr>
        <w:widowControl/>
        <w:jc w:val="left"/>
        <w:rPr>
          <w:rFonts w:ascii="仿宋_GB2312" w:eastAsia="仿宋_GB2312" w:hAnsiTheme="minorEastAsia" w:cstheme="minorEastAsia"/>
          <w:bCs/>
          <w:sz w:val="28"/>
          <w:szCs w:val="28"/>
        </w:rPr>
      </w:pPr>
    </w:p>
    <w:p w:rsidR="000B0BD1" w:rsidRPr="00F20506" w:rsidRDefault="00F20506">
      <w:pPr>
        <w:spacing w:line="360" w:lineRule="auto"/>
        <w:rPr>
          <w:rFonts w:ascii="仿宋_GB2312" w:eastAsia="仿宋_GB2312" w:hAnsiTheme="minorEastAsia" w:cstheme="minorEastAsia"/>
          <w:sz w:val="28"/>
          <w:szCs w:val="28"/>
        </w:rPr>
      </w:pPr>
      <w:r w:rsidRPr="00F20506">
        <w:rPr>
          <w:rFonts w:ascii="仿宋_GB2312" w:eastAsia="仿宋_GB2312" w:hAnsiTheme="minorEastAsia" w:cstheme="minorEastAsia" w:hint="eastAsia"/>
          <w:sz w:val="28"/>
          <w:szCs w:val="28"/>
        </w:rPr>
        <w:lastRenderedPageBreak/>
        <w:t>附件3</w:t>
      </w:r>
    </w:p>
    <w:p w:rsidR="000B0BD1" w:rsidRPr="0049139F" w:rsidRDefault="00F20506">
      <w:pPr>
        <w:adjustRightInd w:val="0"/>
        <w:snapToGrid w:val="0"/>
        <w:jc w:val="center"/>
        <w:outlineLvl w:val="0"/>
        <w:rPr>
          <w:rFonts w:ascii="黑体" w:eastAsia="黑体" w:hAnsi="黑体" w:cstheme="minorEastAsia"/>
          <w:sz w:val="44"/>
          <w:szCs w:val="44"/>
        </w:rPr>
      </w:pPr>
      <w:r w:rsidRPr="0049139F">
        <w:rPr>
          <w:rFonts w:ascii="黑体" w:eastAsia="黑体" w:hAnsi="黑体" w:cstheme="minorEastAsia" w:hint="eastAsia"/>
          <w:sz w:val="44"/>
          <w:szCs w:val="44"/>
        </w:rPr>
        <w:t>程序设计项目评比指标</w:t>
      </w:r>
    </w:p>
    <w:p w:rsidR="000B0BD1" w:rsidRPr="00F20506" w:rsidRDefault="000B0BD1">
      <w:pPr>
        <w:spacing w:line="440" w:lineRule="exact"/>
        <w:ind w:leftChars="200" w:left="420"/>
        <w:rPr>
          <w:rFonts w:ascii="仿宋_GB2312" w:eastAsia="仿宋_GB2312" w:hAnsiTheme="minorEastAsia" w:cstheme="minorEastAsia"/>
          <w:b/>
          <w:sz w:val="28"/>
          <w:szCs w:val="28"/>
        </w:rPr>
      </w:pPr>
    </w:p>
    <w:p w:rsidR="000B0BD1" w:rsidRPr="00F20506" w:rsidRDefault="00F20506">
      <w:pPr>
        <w:spacing w:line="440" w:lineRule="exact"/>
        <w:ind w:firstLineChars="200" w:firstLine="562"/>
        <w:rPr>
          <w:rFonts w:ascii="仿宋_GB2312" w:eastAsia="仿宋_GB2312" w:hAnsiTheme="minorEastAsia" w:cstheme="minorEastAsia"/>
          <w:b/>
          <w:sz w:val="28"/>
          <w:szCs w:val="28"/>
        </w:rPr>
      </w:pPr>
      <w:r w:rsidRPr="00F20506">
        <w:rPr>
          <w:rFonts w:ascii="仿宋_GB2312" w:eastAsia="仿宋_GB2312" w:hAnsiTheme="minorEastAsia" w:cstheme="minorEastAsia" w:hint="eastAsia"/>
          <w:b/>
          <w:sz w:val="28"/>
          <w:szCs w:val="28"/>
        </w:rPr>
        <w:t>（一）思想性、科学性、规范性</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1.主题明确，内容健康向上</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2.科学严谨，无常识性错误</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3.文字内容通顺；无错别字和繁体字，作品应采用普通话（特殊需要除外）</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4.非原创素材（含音乐）及内容应注明来源和出处，尊重版权，符合法律要求</w:t>
      </w:r>
    </w:p>
    <w:p w:rsidR="000B0BD1" w:rsidRPr="00F20506" w:rsidRDefault="00F20506">
      <w:pPr>
        <w:spacing w:line="440" w:lineRule="exact"/>
        <w:ind w:firstLineChars="200" w:firstLine="562"/>
        <w:rPr>
          <w:rFonts w:ascii="仿宋_GB2312" w:eastAsia="仿宋_GB2312" w:hAnsiTheme="minorEastAsia" w:cstheme="minorEastAsia"/>
          <w:b/>
          <w:sz w:val="28"/>
          <w:szCs w:val="28"/>
        </w:rPr>
      </w:pPr>
      <w:r w:rsidRPr="00F20506">
        <w:rPr>
          <w:rFonts w:ascii="仿宋_GB2312" w:eastAsia="仿宋_GB2312" w:hAnsiTheme="minorEastAsia" w:cstheme="minorEastAsia" w:hint="eastAsia"/>
          <w:b/>
          <w:sz w:val="28"/>
          <w:szCs w:val="28"/>
        </w:rPr>
        <w:t>（二）创新性</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1.主题选择新颖，表达方式恰当</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 xml:space="preserve">2.软件构思独特，功能创意巧妙 </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3.内容注重原创，操作切实可用</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4.具有想象力及个性表现力</w:t>
      </w:r>
    </w:p>
    <w:p w:rsidR="000B0BD1" w:rsidRPr="00F20506" w:rsidRDefault="00F20506">
      <w:pPr>
        <w:spacing w:line="440" w:lineRule="exact"/>
        <w:ind w:firstLineChars="200" w:firstLine="562"/>
        <w:rPr>
          <w:rFonts w:ascii="仿宋_GB2312" w:eastAsia="仿宋_GB2312" w:hAnsiTheme="minorEastAsia" w:cstheme="minorEastAsia"/>
          <w:b/>
          <w:sz w:val="28"/>
          <w:szCs w:val="28"/>
        </w:rPr>
      </w:pPr>
      <w:r w:rsidRPr="00F20506">
        <w:rPr>
          <w:rFonts w:ascii="仿宋_GB2312" w:eastAsia="仿宋_GB2312" w:hAnsiTheme="minorEastAsia" w:cstheme="minorEastAsia" w:hint="eastAsia"/>
          <w:b/>
          <w:sz w:val="28"/>
          <w:szCs w:val="28"/>
        </w:rPr>
        <w:t>（三）艺术性</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1.命名恰当，含义表述准确，与功能符合度高</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2.界面美观，设计风格和主题一致，交互操作简便顺畅</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 xml:space="preserve">3.功能布局合理，用户体验好 </w:t>
      </w:r>
    </w:p>
    <w:p w:rsidR="000B0BD1" w:rsidRPr="00F20506" w:rsidRDefault="00F20506">
      <w:pPr>
        <w:spacing w:line="440" w:lineRule="exact"/>
        <w:ind w:firstLineChars="200" w:firstLine="562"/>
        <w:rPr>
          <w:rFonts w:ascii="仿宋_GB2312" w:eastAsia="仿宋_GB2312" w:hAnsiTheme="minorEastAsia" w:cstheme="minorEastAsia"/>
          <w:b/>
          <w:sz w:val="28"/>
          <w:szCs w:val="28"/>
        </w:rPr>
      </w:pPr>
      <w:r w:rsidRPr="00F20506">
        <w:rPr>
          <w:rFonts w:ascii="仿宋_GB2312" w:eastAsia="仿宋_GB2312" w:hAnsiTheme="minorEastAsia" w:cstheme="minorEastAsia" w:hint="eastAsia"/>
          <w:b/>
          <w:sz w:val="28"/>
          <w:szCs w:val="28"/>
        </w:rPr>
        <w:t>（四）技术性</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1.技术路线合理，软件架构完整，体系设计清晰</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2.程序算法准确，代码逻辑严谨</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3.功能完整，运行稳定可靠</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4.部署安装简便，升级维护灵活</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5.成熟度高，完整解决问题，有实际意义</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6.兼容性好，适配主流环境</w:t>
      </w:r>
    </w:p>
    <w:p w:rsidR="000B0BD1" w:rsidRPr="00F20506" w:rsidRDefault="00F20506">
      <w:pPr>
        <w:spacing w:line="440" w:lineRule="exact"/>
        <w:ind w:firstLineChars="200" w:firstLine="560"/>
        <w:rPr>
          <w:rFonts w:ascii="仿宋_GB2312" w:eastAsia="仿宋_GB2312" w:hAnsiTheme="minorEastAsia" w:cstheme="minorEastAsia"/>
          <w:bCs/>
          <w:sz w:val="28"/>
          <w:szCs w:val="28"/>
        </w:rPr>
      </w:pPr>
      <w:r w:rsidRPr="00F20506">
        <w:rPr>
          <w:rFonts w:ascii="仿宋_GB2312" w:eastAsia="仿宋_GB2312" w:hAnsiTheme="minorEastAsia" w:cstheme="minorEastAsia" w:hint="eastAsia"/>
          <w:bCs/>
          <w:sz w:val="28"/>
          <w:szCs w:val="28"/>
        </w:rPr>
        <w:t>7.运用先进技术，具有一定的探索性</w:t>
      </w:r>
    </w:p>
    <w:p w:rsidR="000B0BD1" w:rsidRPr="00F20506" w:rsidRDefault="000B0BD1">
      <w:pPr>
        <w:spacing w:line="440" w:lineRule="exact"/>
        <w:ind w:firstLineChars="200" w:firstLine="560"/>
        <w:rPr>
          <w:rFonts w:ascii="仿宋_GB2312" w:eastAsia="仿宋_GB2312" w:hAnsiTheme="minorEastAsia" w:cstheme="minorEastAsia"/>
          <w:color w:val="000000"/>
          <w:sz w:val="28"/>
          <w:szCs w:val="28"/>
        </w:rPr>
      </w:pPr>
    </w:p>
    <w:p w:rsidR="000B0BD1" w:rsidRDefault="000B0BD1">
      <w:pPr>
        <w:spacing w:line="440" w:lineRule="exact"/>
        <w:ind w:firstLineChars="200" w:firstLine="560"/>
        <w:rPr>
          <w:rFonts w:asciiTheme="minorEastAsia" w:eastAsiaTheme="minorEastAsia" w:hAnsiTheme="minorEastAsia" w:cstheme="minorEastAsia"/>
          <w:color w:val="000000"/>
          <w:sz w:val="28"/>
          <w:szCs w:val="28"/>
        </w:rPr>
      </w:pPr>
    </w:p>
    <w:p w:rsidR="000B0BD1" w:rsidRDefault="000B0BD1">
      <w:pPr>
        <w:spacing w:line="440" w:lineRule="exact"/>
        <w:ind w:firstLineChars="200" w:firstLine="560"/>
        <w:rPr>
          <w:rFonts w:asciiTheme="minorEastAsia" w:eastAsiaTheme="minorEastAsia" w:hAnsiTheme="minorEastAsia" w:cstheme="minorEastAsia"/>
          <w:color w:val="000000"/>
          <w:sz w:val="28"/>
          <w:szCs w:val="28"/>
        </w:rPr>
      </w:pPr>
    </w:p>
    <w:p w:rsidR="000B0BD1" w:rsidRDefault="000B0BD1">
      <w:pPr>
        <w:spacing w:line="440" w:lineRule="exact"/>
        <w:ind w:firstLineChars="200" w:firstLine="560"/>
        <w:rPr>
          <w:rFonts w:asciiTheme="minorEastAsia" w:eastAsiaTheme="minorEastAsia" w:hAnsiTheme="minorEastAsia" w:cstheme="minorEastAsia"/>
          <w:color w:val="000000"/>
          <w:sz w:val="28"/>
          <w:szCs w:val="28"/>
        </w:rPr>
      </w:pPr>
    </w:p>
    <w:p w:rsidR="000B0BD1" w:rsidRPr="0049139F" w:rsidRDefault="00F20506">
      <w:pPr>
        <w:widowControl/>
        <w:jc w:val="left"/>
        <w:rPr>
          <w:rFonts w:ascii="黑体" w:eastAsia="黑体" w:hAnsi="黑体" w:cstheme="minorEastAsia"/>
          <w:color w:val="000000"/>
          <w:sz w:val="44"/>
          <w:szCs w:val="44"/>
        </w:rPr>
      </w:pPr>
      <w:r w:rsidRPr="0049139F">
        <w:rPr>
          <w:rFonts w:ascii="黑体" w:eastAsia="黑体" w:hAnsi="黑体" w:cstheme="minorEastAsia" w:hint="eastAsia"/>
          <w:bCs/>
          <w:color w:val="000000"/>
          <w:sz w:val="44"/>
          <w:szCs w:val="44"/>
        </w:rPr>
        <w:lastRenderedPageBreak/>
        <w:t>竞技赛：</w:t>
      </w:r>
    </w:p>
    <w:p w:rsidR="000B0BD1" w:rsidRPr="0049139F" w:rsidRDefault="00F20506">
      <w:pPr>
        <w:widowControl/>
        <w:jc w:val="left"/>
        <w:rPr>
          <w:rFonts w:ascii="仿宋_GB2312" w:eastAsia="仿宋_GB2312" w:hAnsiTheme="minorEastAsia" w:cstheme="minorEastAsia"/>
          <w:color w:val="000000"/>
          <w:sz w:val="28"/>
          <w:szCs w:val="28"/>
        </w:rPr>
      </w:pPr>
      <w:r w:rsidRPr="0049139F">
        <w:rPr>
          <w:rFonts w:ascii="仿宋_GB2312" w:eastAsia="仿宋_GB2312" w:hAnsiTheme="minorEastAsia" w:cstheme="minorEastAsia" w:hint="eastAsia"/>
          <w:color w:val="000000"/>
          <w:sz w:val="28"/>
          <w:szCs w:val="28"/>
        </w:rPr>
        <w:t>附件4-1</w:t>
      </w:r>
    </w:p>
    <w:p w:rsidR="000B0BD1" w:rsidRPr="0049139F" w:rsidRDefault="00F20506">
      <w:pPr>
        <w:jc w:val="center"/>
        <w:rPr>
          <w:rFonts w:ascii="黑体" w:eastAsia="黑体" w:hAnsi="黑体" w:cstheme="minorEastAsia"/>
          <w:bCs/>
          <w:color w:val="000000"/>
          <w:sz w:val="44"/>
          <w:szCs w:val="44"/>
        </w:rPr>
      </w:pPr>
      <w:r w:rsidRPr="0049139F">
        <w:rPr>
          <w:rFonts w:ascii="黑体" w:eastAsia="黑体" w:hAnsi="黑体" w:cstheme="minorEastAsia" w:hint="eastAsia"/>
          <w:bCs/>
          <w:color w:val="000000"/>
          <w:sz w:val="44"/>
          <w:szCs w:val="44"/>
        </w:rPr>
        <w:t>超级轨迹赛项竞赛规则</w:t>
      </w:r>
    </w:p>
    <w:p w:rsidR="000B0BD1" w:rsidRDefault="000B0BD1">
      <w:pPr>
        <w:pStyle w:val="23"/>
        <w:spacing w:line="420" w:lineRule="atLeast"/>
        <w:ind w:firstLine="560"/>
        <w:jc w:val="left"/>
        <w:rPr>
          <w:rFonts w:asciiTheme="minorEastAsia" w:eastAsiaTheme="minorEastAsia" w:hAnsiTheme="minorEastAsia" w:cstheme="minorEastAsia"/>
          <w:color w:val="000000"/>
          <w:sz w:val="28"/>
          <w:szCs w:val="28"/>
        </w:rPr>
      </w:pPr>
    </w:p>
    <w:p w:rsidR="000B0BD1" w:rsidRPr="00002BE9" w:rsidRDefault="00F20506" w:rsidP="00002BE9">
      <w:pPr>
        <w:pStyle w:val="23"/>
        <w:spacing w:line="420" w:lineRule="atLeast"/>
        <w:ind w:firstLine="562"/>
        <w:jc w:val="left"/>
        <w:rPr>
          <w:rFonts w:ascii="仿宋_GB2312" w:eastAsia="仿宋_GB2312" w:hAnsiTheme="minorEastAsia" w:cstheme="minorEastAsia"/>
          <w:b/>
          <w:sz w:val="28"/>
          <w:szCs w:val="28"/>
        </w:rPr>
      </w:pPr>
      <w:r w:rsidRPr="00002BE9">
        <w:rPr>
          <w:rFonts w:ascii="仿宋_GB2312" w:eastAsia="仿宋_GB2312" w:hAnsiTheme="minorEastAsia" w:cstheme="minorEastAsia" w:hint="eastAsia"/>
          <w:b/>
          <w:sz w:val="28"/>
          <w:szCs w:val="28"/>
        </w:rPr>
        <w:t>一、参赛范围</w:t>
      </w:r>
    </w:p>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1.参赛组别：小学组、初中组、高中组（含中职）</w:t>
      </w:r>
    </w:p>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2.参赛人数：每队由二名学生组成</w:t>
      </w:r>
    </w:p>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3.指导教师：每队限报一名指导教师</w:t>
      </w:r>
    </w:p>
    <w:p w:rsidR="000B0BD1" w:rsidRPr="0049139F" w:rsidRDefault="000B0BD1">
      <w:pPr>
        <w:spacing w:line="440" w:lineRule="exact"/>
        <w:ind w:firstLineChars="200" w:firstLine="560"/>
        <w:jc w:val="left"/>
        <w:rPr>
          <w:rFonts w:ascii="仿宋_GB2312" w:eastAsia="仿宋_GB2312" w:hAnsiTheme="minorEastAsia" w:cstheme="minorEastAsia"/>
          <w:sz w:val="28"/>
          <w:szCs w:val="28"/>
        </w:rPr>
      </w:pPr>
    </w:p>
    <w:p w:rsidR="000B0BD1" w:rsidRPr="00002BE9" w:rsidRDefault="00F20506" w:rsidP="00002BE9">
      <w:pPr>
        <w:pStyle w:val="23"/>
        <w:spacing w:line="420" w:lineRule="atLeast"/>
        <w:ind w:firstLine="562"/>
        <w:jc w:val="left"/>
        <w:rPr>
          <w:rFonts w:ascii="仿宋_GB2312" w:eastAsia="仿宋_GB2312" w:hAnsiTheme="minorEastAsia" w:cstheme="minorEastAsia"/>
          <w:b/>
          <w:sz w:val="28"/>
          <w:szCs w:val="28"/>
        </w:rPr>
      </w:pPr>
      <w:r w:rsidRPr="00002BE9">
        <w:rPr>
          <w:rFonts w:ascii="仿宋_GB2312" w:eastAsia="仿宋_GB2312" w:hAnsiTheme="minorEastAsia" w:cstheme="minorEastAsia" w:hint="eastAsia"/>
          <w:b/>
          <w:noProof/>
          <w:sz w:val="28"/>
          <w:szCs w:val="28"/>
        </w:rPr>
        <w:drawing>
          <wp:anchor distT="0" distB="0" distL="114300" distR="114300" simplePos="0" relativeHeight="251533824" behindDoc="0" locked="0" layoutInCell="1" allowOverlap="1">
            <wp:simplePos x="0" y="0"/>
            <wp:positionH relativeFrom="margin">
              <wp:align>right</wp:align>
            </wp:positionH>
            <wp:positionV relativeFrom="paragraph">
              <wp:posOffset>382270</wp:posOffset>
            </wp:positionV>
            <wp:extent cx="5270500" cy="2202180"/>
            <wp:effectExtent l="0" t="0" r="6350" b="7620"/>
            <wp:wrapTopAndBottom/>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70500" cy="2202180"/>
                    </a:xfrm>
                    <a:prstGeom prst="rect">
                      <a:avLst/>
                    </a:prstGeom>
                    <a:noFill/>
                    <a:ln>
                      <a:noFill/>
                    </a:ln>
                  </pic:spPr>
                </pic:pic>
              </a:graphicData>
            </a:graphic>
          </wp:anchor>
        </w:drawing>
      </w:r>
      <w:r w:rsidRPr="00002BE9">
        <w:rPr>
          <w:rFonts w:ascii="仿宋_GB2312" w:eastAsia="仿宋_GB2312" w:hAnsiTheme="minorEastAsia" w:cstheme="minorEastAsia" w:hint="eastAsia"/>
          <w:b/>
          <w:sz w:val="28"/>
          <w:szCs w:val="28"/>
        </w:rPr>
        <w:t>二、竞赛主题</w:t>
      </w:r>
    </w:p>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新纪元2108年，科学家发现太阳急速衰变，太阳系即将毁灭，其中也包括人类的家园——地球。为了种族的延续，人类建造了两艘飞船，从不同方向飞往宇宙深处，带着人类的火种建立新的家园。</w:t>
      </w:r>
    </w:p>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在经过奥瑞拉星系时，发现其中的阿尔法星球有异常的能量波动，经分析，这是一种含有空间暗物质的“耀晶矿”辐射出来的，而这种能量可以开启 “时空门”，使人类能快速到达更遥远的星系。飞船决定降停阿尔法星球，对阿尔法星球蕴含的耀晶矿进行采集提炼，并使用提炼的空间暗物质开启“时空门”，到达宇宙深处的Y1799星球胜利会师。人类决定在此生存繁衍，共建新家园，开创新时代。</w:t>
      </w:r>
    </w:p>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lastRenderedPageBreak/>
        <w:t>本届竞赛的主题为“星际探索”。在比赛中，各队选手在有限的时间里设计和制作出机器人来完成“星际探索”的建设基地、架设通讯站、共建新家园等任务。</w:t>
      </w:r>
    </w:p>
    <w:p w:rsidR="000B0BD1" w:rsidRPr="00002BE9" w:rsidRDefault="00F20506" w:rsidP="00002BE9">
      <w:pPr>
        <w:pStyle w:val="23"/>
        <w:spacing w:line="420" w:lineRule="atLeast"/>
        <w:ind w:firstLine="562"/>
        <w:jc w:val="left"/>
        <w:rPr>
          <w:rFonts w:ascii="仿宋_GB2312" w:eastAsia="仿宋_GB2312" w:hAnsiTheme="minorEastAsia" w:cstheme="minorEastAsia"/>
          <w:b/>
          <w:sz w:val="28"/>
          <w:szCs w:val="28"/>
        </w:rPr>
      </w:pPr>
      <w:r w:rsidRPr="00002BE9">
        <w:rPr>
          <w:rFonts w:ascii="仿宋_GB2312" w:eastAsia="仿宋_GB2312" w:hAnsiTheme="minorEastAsia" w:cstheme="minorEastAsia" w:hint="eastAsia"/>
          <w:b/>
          <w:sz w:val="28"/>
          <w:szCs w:val="28"/>
        </w:rPr>
        <w:t>三、竞赛场地</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竞赛场地由场地图纸和场地道具组成。比赛场地采用彩色喷绘布，尺寸2m*5m。从场地上的2个起点区域出发，有2条20mm至30mm宽的轨迹线（下称“飞行航道”）一直延伸到会师区。此飞行航道由直线、虚线、折线、圆弧等组成，具体形状由组委会在赛前公布。此外，在飞行航道上将随机分布不同数量的场地道具。下图是有可能出现的一种场地图形（该图仅供示例参考用，实际场地以比赛公布为准）：</w:t>
      </w:r>
    </w:p>
    <w:p w:rsidR="000B0BD1" w:rsidRPr="0049139F" w:rsidRDefault="00F20506">
      <w:pPr>
        <w:widowControl/>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noProof/>
          <w:sz w:val="28"/>
          <w:szCs w:val="28"/>
        </w:rPr>
        <w:drawing>
          <wp:inline distT="0" distB="0" distL="0" distR="0">
            <wp:extent cx="5274310" cy="2195830"/>
            <wp:effectExtent l="0" t="0" r="2540" b="13970"/>
            <wp:docPr id="353" name="图片 353" descr="C:\Users\elegant\Documents\Tencent Files\284995747\Image\C2C\Image1\6~5)[683QN)[{B(1${Y8}{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descr="C:\Users\elegant\Documents\Tencent Files\284995747\Image\C2C\Image1\6~5)[683QN)[{B(1${Y8}{T.pn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74310" cy="2195830"/>
                    </a:xfrm>
                    <a:prstGeom prst="rect">
                      <a:avLst/>
                    </a:prstGeom>
                    <a:noFill/>
                    <a:ln>
                      <a:noFill/>
                    </a:ln>
                  </pic:spPr>
                </pic:pic>
              </a:graphicData>
            </a:graphic>
          </wp:inline>
        </w:drawing>
      </w:r>
    </w:p>
    <w:p w:rsidR="000B0BD1" w:rsidRPr="00002BE9" w:rsidRDefault="00F20506" w:rsidP="00002BE9">
      <w:pPr>
        <w:pStyle w:val="23"/>
        <w:spacing w:line="420" w:lineRule="atLeast"/>
        <w:ind w:firstLine="562"/>
        <w:jc w:val="left"/>
        <w:rPr>
          <w:rFonts w:ascii="仿宋_GB2312" w:eastAsia="仿宋_GB2312" w:hAnsiTheme="minorEastAsia" w:cstheme="minorEastAsia"/>
          <w:b/>
          <w:sz w:val="28"/>
          <w:szCs w:val="28"/>
        </w:rPr>
      </w:pPr>
      <w:r w:rsidRPr="00002BE9">
        <w:rPr>
          <w:rFonts w:ascii="仿宋_GB2312" w:eastAsia="仿宋_GB2312" w:hAnsiTheme="minorEastAsia" w:cstheme="minorEastAsia" w:hint="eastAsia"/>
          <w:b/>
          <w:sz w:val="28"/>
          <w:szCs w:val="28"/>
        </w:rPr>
        <w:t>四、竞赛规则</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（一）机器人</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1.机器人数量：2个。</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2.尺寸：机器人在起始位置的最大尺寸为30cm×30cm×30cm（长×宽×高），离开出发区后，机器人的机构可以自由伸展。</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3.控制器：每台机器人只允许使用一个控制器，控制器电机端口不得超过4个，输入输出端口不得超过8个，内置2.4寸彩色液晶触摸屏。</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4.电机：当电机用于驱动时，只允许使用闭环编码电机（额定电压6v，空转转速：≤280转/分钟），驱动轮直径65±2 mm，单个电机独立驱动单个着地的轮子，提供驱动力的电机只能有两个。其它作辅助任务的电机数量不限。</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lastRenderedPageBreak/>
        <w:t>5.传感器：机器人禁止使用集成类传感器，如循迹卡、灰度卡等，不能多于一个接收探头。禁止使用带危险性传感器，如激光类传感器。相同类型的传感器数量不超过5个（含5个），例如无论是光电传感器、光感、黑标还是颜色传感器，只要用于检测地面黑线，都会被认为是相同类型的传感器。</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6.遥控装置：遥控装置只能使用无线遥控方式，包括PS2无线遥控手柄、红外、2.4G或蓝牙等。（如果选用红外遥控，请充分考虑红外遥控的干扰情况，组委会不提供该种情况的解决措施）</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7.结构：机器人必需使用塑料积木件搭建，不得使用螺丝、螺钉、铆钉、胶水、胶带、橡皮筋等辅助连接材料。鼓励使用3D打印自制零件，限定每台机器人使用3D部件的尺寸长宽高均不超过40mm，数量不超过4个，而且只能用作积木件的补充，不能用作电子部件的外壳。设计尺寸是基于标准的10毫米积木。</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8.电源：每台机器人电源类型不限，但电源输出电压不得超过10V。</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（二）竞赛任务说明</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场地上有两条飞行航道，每台机器人自行选择不同的飞行航道同时出发，完成各自飞行航道上的任务。搭建、编程开始前，抽签决定任务道具的摆放位置，任务道具主体框架参考任务说明示意图，实际比赛道具搭建可能有所出入，例如实际用的梁、销等结构颜色不同，或尺寸、高度稍有不同，参赛选手应具备根据实际情况调整的能力，模型所在的位置一旦确定，各场比赛均尽量做到相同。</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比赛任务包含‘基础任务’、‘可选任务’和‘附加任务’。在整个竞赛中，机器人需要沿着飞行航道完成遇到的各种任务。</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机器人以自动控制或遥控的方式沿着飞行航道每完成一个任务即可获得相应任务的分数（遥控获得的分值会相应降低，具体分数查看本节第五项第（四）点的‘任务分值表’）。</w:t>
      </w:r>
    </w:p>
    <w:p w:rsidR="000B0BD1" w:rsidRPr="0049139F" w:rsidRDefault="00F20506">
      <w:pPr>
        <w:pStyle w:val="aff"/>
        <w:numPr>
          <w:ilvl w:val="0"/>
          <w:numId w:val="14"/>
        </w:numPr>
        <w:spacing w:line="440" w:lineRule="exact"/>
        <w:ind w:firstLineChars="0"/>
        <w:rPr>
          <w:rFonts w:ascii="仿宋_GB2312" w:eastAsia="仿宋_GB2312" w:hAnsiTheme="minorEastAsia" w:cstheme="minorEastAsia"/>
          <w:b/>
          <w:sz w:val="28"/>
          <w:szCs w:val="28"/>
        </w:rPr>
      </w:pPr>
      <w:r w:rsidRPr="0049139F">
        <w:rPr>
          <w:rFonts w:ascii="仿宋_GB2312" w:eastAsia="仿宋_GB2312" w:hAnsiTheme="minorEastAsia" w:cstheme="minorEastAsia" w:hint="eastAsia"/>
          <w:b/>
          <w:sz w:val="28"/>
          <w:szCs w:val="28"/>
        </w:rPr>
        <w:t>基础任务</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1.1顺利启航</w:t>
      </w:r>
    </w:p>
    <w:p w:rsidR="000B0BD1" w:rsidRPr="0049139F" w:rsidRDefault="00F20506">
      <w:pPr>
        <w:spacing w:line="440" w:lineRule="exact"/>
        <w:ind w:left="643"/>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任务描述：飞船顺利离开地球。</w:t>
      </w:r>
    </w:p>
    <w:p w:rsidR="000B0BD1" w:rsidRPr="0049139F" w:rsidRDefault="00F20506">
      <w:pPr>
        <w:spacing w:line="440" w:lineRule="exact"/>
        <w:ind w:left="643"/>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 xml:space="preserve">完成任务的标志：机器人垂直投影完全离开起点区。 </w:t>
      </w:r>
    </w:p>
    <w:p w:rsidR="000B0BD1" w:rsidRPr="0049139F" w:rsidRDefault="000B0BD1">
      <w:pPr>
        <w:spacing w:line="440" w:lineRule="exact"/>
        <w:ind w:left="643"/>
        <w:rPr>
          <w:rFonts w:ascii="仿宋_GB2312" w:eastAsia="仿宋_GB2312" w:hAnsiTheme="minorEastAsia" w:cstheme="minorEastAsia"/>
          <w:sz w:val="28"/>
          <w:szCs w:val="28"/>
        </w:rPr>
      </w:pP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1.2航道</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任务描述：在整个场地的飞行航道上，有若干条垂直于飞行航道的分割线，将整个飞行航道分割成多个航道区域，在分割线的旁边以“A、B、C”等英文字母顺序标记。初中组和高中组可能会出现一段彩色飞行航道。</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任务完成的标志：机器人投影接触到垂直于飞行航道的分割线。</w:t>
      </w:r>
    </w:p>
    <w:p w:rsidR="000B0BD1" w:rsidRPr="0049139F" w:rsidRDefault="00F20506">
      <w:pPr>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noProof/>
          <w:sz w:val="28"/>
          <w:szCs w:val="28"/>
        </w:rPr>
        <w:drawing>
          <wp:inline distT="0" distB="0" distL="0" distR="0">
            <wp:extent cx="5269865" cy="1724660"/>
            <wp:effectExtent l="0" t="0" r="6985" b="889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334532" cy="1746341"/>
                    </a:xfrm>
                    <a:prstGeom prst="rect">
                      <a:avLst/>
                    </a:prstGeom>
                    <a:noFill/>
                    <a:ln>
                      <a:noFill/>
                    </a:ln>
                  </pic:spPr>
                </pic:pic>
              </a:graphicData>
            </a:graphic>
          </wp:inline>
        </w:drawing>
      </w:r>
    </w:p>
    <w:p w:rsidR="000B0BD1" w:rsidRPr="0049139F" w:rsidRDefault="00F20506">
      <w:pPr>
        <w:spacing w:line="44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飞行航道示意图</w:t>
      </w:r>
    </w:p>
    <w:p w:rsidR="000B0BD1" w:rsidRPr="0049139F" w:rsidRDefault="000B0BD1">
      <w:pPr>
        <w:spacing w:line="440" w:lineRule="exact"/>
        <w:jc w:val="center"/>
        <w:rPr>
          <w:rFonts w:ascii="仿宋_GB2312" w:eastAsia="仿宋_GB2312" w:hAnsiTheme="minorEastAsia" w:cstheme="minorEastAsia"/>
          <w:sz w:val="28"/>
          <w:szCs w:val="28"/>
        </w:rPr>
      </w:pP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1.3胜利会师</w:t>
      </w:r>
    </w:p>
    <w:p w:rsidR="000B0BD1" w:rsidRPr="0049139F" w:rsidRDefault="00F20506">
      <w:pPr>
        <w:spacing w:line="440" w:lineRule="exact"/>
        <w:ind w:firstLine="645"/>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任务描述：时空门开启后，人类穿越时空，前往更加遥远的星系寻找宜居星球。两艘飞船在数十年的艰苦探索后，终于在Y1799星球胜利会师并建设新家园。</w:t>
      </w:r>
    </w:p>
    <w:p w:rsidR="000B0BD1" w:rsidRPr="0049139F" w:rsidRDefault="00F20506">
      <w:pPr>
        <w:spacing w:line="440" w:lineRule="exact"/>
        <w:ind w:firstLine="645"/>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任务完成标志：两台机器人的任一垂直投影同时进入会师区，先到达的机器人需要保持任一垂直投影进入会师区的状态，等待另一个机器人进入，以达成“同时进入”。</w:t>
      </w:r>
    </w:p>
    <w:p w:rsidR="000B0BD1" w:rsidRPr="0049139F" w:rsidRDefault="000B0BD1">
      <w:pPr>
        <w:spacing w:line="440" w:lineRule="exact"/>
        <w:ind w:firstLine="645"/>
        <w:jc w:val="left"/>
        <w:rPr>
          <w:rFonts w:ascii="仿宋_GB2312" w:eastAsia="仿宋_GB2312" w:hAnsiTheme="minorEastAsia" w:cstheme="minorEastAsia"/>
          <w:sz w:val="28"/>
          <w:szCs w:val="28"/>
        </w:rPr>
      </w:pPr>
    </w:p>
    <w:p w:rsidR="000B0BD1" w:rsidRPr="0049139F" w:rsidRDefault="00F20506">
      <w:pPr>
        <w:spacing w:line="440" w:lineRule="exact"/>
        <w:ind w:firstLineChars="200" w:firstLine="562"/>
        <w:rPr>
          <w:rFonts w:ascii="仿宋_GB2312" w:eastAsia="仿宋_GB2312" w:hAnsiTheme="minorEastAsia" w:cstheme="minorEastAsia"/>
          <w:b/>
          <w:sz w:val="28"/>
          <w:szCs w:val="28"/>
        </w:rPr>
      </w:pPr>
      <w:r w:rsidRPr="0049139F">
        <w:rPr>
          <w:rFonts w:ascii="仿宋_GB2312" w:eastAsia="仿宋_GB2312" w:hAnsiTheme="minorEastAsia" w:cstheme="minorEastAsia" w:hint="eastAsia"/>
          <w:b/>
          <w:sz w:val="28"/>
          <w:szCs w:val="28"/>
        </w:rPr>
        <w:t>2.可选任务</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可选任务在飞行航道上设置一些障碍或道具，机器人需要按照要求穿越或完成任务道具模型，获得相应得分。这些任务将以抽签的形式决定分布在哪条航道位置。</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2.1建立先锋基地</w:t>
      </w:r>
    </w:p>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任务描述：为了进一步对阿尔法星球进行全面的探索研究，需要建立先锋基地，为后续的探索研究任务提供后勤保障。</w:t>
      </w:r>
    </w:p>
    <w:p w:rsidR="000B0BD1" w:rsidRPr="0049139F" w:rsidRDefault="00044EA4">
      <w:pPr>
        <w:spacing w:line="440" w:lineRule="exact"/>
        <w:ind w:firstLineChars="200" w:firstLine="562"/>
        <w:jc w:val="left"/>
        <w:rPr>
          <w:rFonts w:ascii="仿宋_GB2312" w:eastAsia="仿宋_GB2312" w:hAnsiTheme="minorEastAsia" w:cstheme="minorEastAsia"/>
          <w:sz w:val="28"/>
          <w:szCs w:val="28"/>
        </w:rPr>
      </w:pPr>
      <w:r w:rsidRPr="00044EA4">
        <w:rPr>
          <w:rFonts w:ascii="仿宋_GB2312" w:eastAsia="仿宋_GB2312" w:hAnsiTheme="minorEastAsia" w:cstheme="minorEastAsia"/>
          <w:b/>
          <w:bCs/>
          <w:noProof/>
          <w:sz w:val="28"/>
          <w:szCs w:val="28"/>
        </w:rPr>
        <w:lastRenderedPageBreak/>
        <w:pict>
          <v:group id="组合 355" o:spid="_x0000_s1026" style="position:absolute;left:0;text-align:left;margin-left:3pt;margin-top:49.65pt;width:411.9pt;height:132.4pt;z-index:251620864" coordorigin="298" coordsize="52326,168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3" o:spid="_x0000_s1027" type="#_x0000_t75" style="position:absolute;left:5741;width:13714;height:168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IuI7FAAAA3AAAAA8AAABkcnMvZG93bnJldi54bWxEj81qwzAQhO+FvoPYQm+1HLcxwY0SSkmh&#10;YCjkF3JbrK1tYq0cS7Wdt48KgRyHmfmGmS9H04ieOldbVjCJYhDEhdU1lwp226+XGQjnkTU2lknB&#10;hRwsF48Pc8y0HXhN/caXIkDYZaig8r7NpHRFRQZdZFvi4P3azqAPsiul7nAIcNPIJI5TabDmsFBh&#10;S58VFafNn1FQJpwf93i0+id3K347J4d8nSj1/DR+vIPwNPp7+Nb+1gpepyn8nwlHQC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SLiOxQAAANwAAAAPAAAAAAAAAAAAAAAA&#10;AJ8CAABkcnMvZG93bnJldi54bWxQSwUGAAAAAAQABAD3AAAAkQMAAAAA&#10;">
              <v:imagedata r:id="rId19" o:title=""/>
              <v:path arrowok="t"/>
            </v:shape>
            <v:group id="组合 14" o:spid="_x0000_s1028" style="position:absolute;left:298;top:95;width:52326;height:13536" coordorigin="2470,1940" coordsize="52615,135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lpD1MYAAADcAAAADwAAAGRycy9kb3ducmV2LnhtbESPQWvCQBSE7wX/w/IK&#10;3ppNlLSSZhWRKh5CoSqU3h7ZZxLMvg3ZbRL/fbdQ6HGYmW+YfDOZVgzUu8aygiSKQRCXVjdcKbic&#10;908rEM4ja2wtk4I7OdisZw85ZtqO/EHDyVciQNhlqKD2vsukdGVNBl1kO+LgXW1v0AfZV1L3OAa4&#10;aeUijp+lwYbDQo0d7Woqb6dvo+Aw4rhdJm9Dcbvu7l/n9P2zSEip+eO0fQXhafL/4b/2UStYpi/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WkPUxgAAANwA&#10;AAAPAAAAAAAAAAAAAAAAAKoCAABkcnMvZG93bnJldi54bWxQSwUGAAAAAAQABAD6AAAAnQMA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对话气泡: 圆角矩形 5" o:spid="_x0000_s1029" type="#_x0000_t62" style="position:absolute;left:2470;top:2973;width:6610;height:28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Qrx8IA&#10;AADcAAAADwAAAGRycy9kb3ducmV2LnhtbERPz2vCMBS+D/wfwht4W9NOOkpnlCEKHgajKnp9NM+2&#10;rHkpSdbW/345DHb8+H6vt7PpxUjOd5YVZEkKgri2uuNGweV8eClA+ICssbdMCh7kYbtZPK2x1Hbi&#10;isZTaEQMYV+igjaEoZTS1y0Z9IkdiCN3t85giNA1UjucYrjp5WuavkmDHceGFgfatVR/n36MguJa&#10;fea38ezt4S53+zpz2fTllFo+zx/vIALN4V/85z5qBas8ro1n4hGQm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JCvHwgAAANwAAAAPAAAAAAAAAAAAAAAAAJgCAABkcnMvZG93&#10;bnJldi54bWxQSwUGAAAAAAQABAD1AAAAhwMAAAAA&#10;" adj="24653,27537" fillcolor="white [3212]" strokecolor="#5b9bd5 [3204]" strokeweight="1pt">
                <v:textbox>
                  <w:txbxContent>
                    <w:p w:rsidR="00276E04" w:rsidRDefault="00276E04">
                      <w:pPr>
                        <w:spacing w:line="260" w:lineRule="exact"/>
                        <w:jc w:val="center"/>
                        <w:rPr>
                          <w:rFonts w:ascii="微软雅黑" w:eastAsia="微软雅黑" w:hAnsi="微软雅黑"/>
                          <w:color w:val="000000" w:themeColor="text1"/>
                          <w:sz w:val="20"/>
                          <w:szCs w:val="20"/>
                        </w:rPr>
                      </w:pPr>
                      <w:r>
                        <w:rPr>
                          <w:rFonts w:ascii="微软雅黑" w:eastAsia="微软雅黑" w:hAnsi="微软雅黑" w:hint="eastAsia"/>
                          <w:color w:val="000000" w:themeColor="text1"/>
                          <w:sz w:val="20"/>
                          <w:szCs w:val="20"/>
                        </w:rPr>
                        <w:t>操作杆</w:t>
                      </w:r>
                    </w:p>
                  </w:txbxContent>
                </v:textbox>
              </v:shape>
              <v:shape id="对话气泡: 圆角矩形 7" o:spid="_x0000_s1030" type="#_x0000_t62" style="position:absolute;left:16375;top:1940;width:7395;height:313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Kh3sUA&#10;AADcAAAADwAAAGRycy9kb3ducmV2LnhtbESPW2sCMRSE3wv9D+EUfBFNXGm1W6OUolJ8qpcfcNic&#10;vdDNybJJ9/LvTaHQx2FmvmE2u8HWoqPWV441LOYKBHHmTMWFhtv1MFuD8AHZYO2YNIzkYbd9fNhg&#10;alzPZ+ouoRARwj5FDWUITSqlz0qy6OeuIY5e7lqLIcq2kKbFPsJtLROlXqTFiuNCiQ19lJR9X36s&#10;hmkyqmN2qhb76ddKLfO+O4xJrvXkaXh/AxFoCP/hv/an0bB8foXfM/EIyO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cqHexQAAANwAAAAPAAAAAAAAAAAAAAAAAJgCAABkcnMv&#10;ZG93bnJldi54bWxQSwUGAAAAAAQABAD1AAAAigMAAAAA&#10;" adj="-1815,34823" fillcolor="white [3212]" strokecolor="#5b9bd5 [3204]" strokeweight="1pt">
                <v:textbox>
                  <w:txbxContent>
                    <w:p w:rsidR="00276E04" w:rsidRDefault="00276E04">
                      <w:pPr>
                        <w:spacing w:line="300" w:lineRule="exact"/>
                        <w:jc w:val="center"/>
                        <w:rPr>
                          <w:rFonts w:ascii="微软雅黑" w:eastAsia="微软雅黑" w:hAnsi="微软雅黑"/>
                          <w:color w:val="000000" w:themeColor="text1"/>
                          <w:sz w:val="20"/>
                          <w:szCs w:val="20"/>
                        </w:rPr>
                      </w:pPr>
                      <w:r>
                        <w:rPr>
                          <w:rFonts w:ascii="微软雅黑" w:eastAsia="微软雅黑" w:hAnsi="微软雅黑" w:hint="eastAsia"/>
                          <w:color w:val="000000" w:themeColor="text1"/>
                          <w:sz w:val="20"/>
                          <w:szCs w:val="20"/>
                        </w:rPr>
                        <w:t>基地主体</w:t>
                      </w:r>
                    </w:p>
                  </w:txbxContent>
                </v:textbox>
              </v:shape>
              <v:shape id="对话气泡: 圆角矩形 8" o:spid="_x0000_s1031" type="#_x0000_t62" style="position:absolute;left:19111;top:6991;width:5008;height:313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J7IMMA&#10;AADcAAAADwAAAGRycy9kb3ducmV2LnhtbERPy2oCMRTdF/yHcIVuimZ8VHQ0Si1V3BTxAW4vyXVm&#10;cHIzTVKd/n2zKHR5OO/FqrW1uJMPlWMFg34Gglg7U3Gh4Hza9KYgQkQ2WDsmBT8UYLXsPC0wN+7B&#10;B7ofYyFSCIccFZQxNrmUQZdkMfRdQ5y4q/MWY4K+kMbjI4XbWg6zbCItVpwaSmzovSR9O35bBfr0&#10;+fVy2a+nA72dmdF58zr2H41Sz932bQ4iUhv/xX/unVEwmqT56Uw6An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4J7IMMAAADcAAAADwAAAAAAAAAAAAAAAACYAgAAZHJzL2Rv&#10;d25yZXYueG1sUEsFBgAAAAAEAAQA9QAAAIgDAAAAAA==&#10;" adj="103,45955" fillcolor="white [3212]" strokecolor="#5b9bd5 [3204]" strokeweight="1pt">
                <v:textbox>
                  <w:txbxContent>
                    <w:p w:rsidR="00276E04" w:rsidRDefault="00276E04">
                      <w:pPr>
                        <w:spacing w:line="300" w:lineRule="exact"/>
                        <w:jc w:val="center"/>
                        <w:rPr>
                          <w:rFonts w:ascii="微软雅黑" w:eastAsia="微软雅黑" w:hAnsi="微软雅黑"/>
                          <w:color w:val="000000" w:themeColor="text1"/>
                          <w:sz w:val="20"/>
                          <w:szCs w:val="20"/>
                        </w:rPr>
                      </w:pPr>
                      <w:r>
                        <w:rPr>
                          <w:rFonts w:ascii="微软雅黑" w:eastAsia="微软雅黑" w:hAnsi="微软雅黑" w:hint="eastAsia"/>
                          <w:color w:val="000000" w:themeColor="text1"/>
                          <w:sz w:val="20"/>
                          <w:szCs w:val="20"/>
                        </w:rPr>
                        <w:t>基座</w:t>
                      </w:r>
                    </w:p>
                  </w:txbxContent>
                </v:textbox>
              </v:shape>
              <v:shape id="对话气泡: 圆角矩形 74" o:spid="_x0000_s1032" type="#_x0000_t62" style="position:absolute;left:48587;top:10126;width:6498;height:53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rbFMYA&#10;AADcAAAADwAAAGRycy9kb3ducmV2LnhtbESPT2vCQBTE7wW/w/KE3pqNKZU2zUaCKFikB7UHj8/s&#10;yx+afRuyG43fvlso9DjMzG+YbDWZTlxpcK1lBYsoBkFcWt1yreDrtH16BeE8ssbOMim4k4NVPnvI&#10;MNX2xge6Hn0tAoRdigoa7/tUSlc2ZNBFticOXmUHgz7IoZZ6wFuAm04mcbyUBlsOCw32tG6o/D6O&#10;RkGyqfCNuL6Mxf58SE77j0/avij1OJ+KdxCeJv8f/mvvtILn5QJ+z4QjI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rbFMYAAADcAAAADwAAAAAAAAAAAAAAAACYAgAAZHJz&#10;L2Rvd25yZXYueG1sUEsFBgAAAAAEAAQA9QAAAIsDAAAAAA==&#10;" adj="-7712,22445" fillcolor="white [3212]" strokecolor="#5b9bd5 [3204]" strokeweight="1pt">
                <v:textbox>
                  <w:txbxContent>
                    <w:p w:rsidR="00276E04" w:rsidRDefault="00276E04">
                      <w:pPr>
                        <w:spacing w:line="300" w:lineRule="exact"/>
                        <w:jc w:val="center"/>
                        <w:rPr>
                          <w:rFonts w:ascii="微软雅黑" w:eastAsia="微软雅黑" w:hAnsi="微软雅黑"/>
                          <w:color w:val="000000" w:themeColor="text1"/>
                          <w:sz w:val="20"/>
                          <w:szCs w:val="20"/>
                        </w:rPr>
                      </w:pPr>
                      <w:r>
                        <w:rPr>
                          <w:rFonts w:ascii="微软雅黑" w:eastAsia="微软雅黑" w:hAnsi="微软雅黑" w:hint="eastAsia"/>
                          <w:color w:val="000000" w:themeColor="text1"/>
                          <w:sz w:val="20"/>
                          <w:szCs w:val="20"/>
                        </w:rPr>
                        <w:t>基座接触地面</w:t>
                      </w:r>
                    </w:p>
                  </w:txbxContent>
                </v:textbox>
              </v:shape>
            </v:group>
            <w10:wrap type="topAndBottom"/>
          </v:group>
        </w:pict>
      </w:r>
      <w:r w:rsidR="00F20506" w:rsidRPr="0049139F">
        <w:rPr>
          <w:rFonts w:ascii="仿宋_GB2312" w:eastAsia="仿宋_GB2312" w:hAnsiTheme="minorEastAsia" w:cstheme="minorEastAsia" w:hint="eastAsia"/>
          <w:b/>
          <w:bCs/>
          <w:noProof/>
          <w:sz w:val="28"/>
          <w:szCs w:val="28"/>
        </w:rPr>
        <w:drawing>
          <wp:anchor distT="0" distB="0" distL="114300" distR="114300" simplePos="0" relativeHeight="251531776" behindDoc="0" locked="0" layoutInCell="1" allowOverlap="1">
            <wp:simplePos x="0" y="0"/>
            <wp:positionH relativeFrom="margin">
              <wp:posOffset>3273425</wp:posOffset>
            </wp:positionH>
            <wp:positionV relativeFrom="paragraph">
              <wp:posOffset>633730</wp:posOffset>
            </wp:positionV>
            <wp:extent cx="1484630" cy="1681480"/>
            <wp:effectExtent l="0" t="0" r="1270" b="13970"/>
            <wp:wrapTopAndBottom/>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84630" cy="1681480"/>
                    </a:xfrm>
                    <a:prstGeom prst="rect">
                      <a:avLst/>
                    </a:prstGeom>
                    <a:noFill/>
                    <a:ln>
                      <a:noFill/>
                    </a:ln>
                  </pic:spPr>
                </pic:pic>
              </a:graphicData>
            </a:graphic>
          </wp:anchor>
        </w:drawing>
      </w:r>
      <w:r w:rsidR="00F20506" w:rsidRPr="0049139F">
        <w:rPr>
          <w:rFonts w:ascii="仿宋_GB2312" w:eastAsia="仿宋_GB2312" w:hAnsiTheme="minorEastAsia" w:cstheme="minorEastAsia" w:hint="eastAsia"/>
          <w:sz w:val="28"/>
          <w:szCs w:val="28"/>
        </w:rPr>
        <w:t>完成任务的标志：机器人将操作杆分离，使基地四个外伸基座落下且至少有一个接触地面。</w:t>
      </w:r>
    </w:p>
    <w:p w:rsidR="000B0BD1" w:rsidRPr="00E474C0" w:rsidRDefault="00F20506">
      <w:pPr>
        <w:rPr>
          <w:rFonts w:ascii="仿宋_GB2312" w:eastAsia="仿宋_GB2312" w:hAnsiTheme="minorEastAsia" w:cstheme="minorEastAsia"/>
          <w:sz w:val="24"/>
        </w:rPr>
      </w:pPr>
      <w:r w:rsidRPr="0049139F">
        <w:rPr>
          <w:rFonts w:ascii="仿宋_GB2312" w:eastAsia="仿宋_GB2312" w:hAnsiTheme="minorEastAsia" w:cstheme="minorEastAsia" w:hint="eastAsia"/>
          <w:b/>
          <w:bCs/>
          <w:sz w:val="28"/>
          <w:szCs w:val="28"/>
        </w:rPr>
        <w:t xml:space="preserve">      </w:t>
      </w:r>
      <w:r w:rsidRPr="0049139F">
        <w:rPr>
          <w:rFonts w:ascii="仿宋_GB2312" w:eastAsia="仿宋_GB2312" w:hAnsiTheme="minorEastAsia" w:cstheme="minorEastAsia" w:hint="eastAsia"/>
          <w:sz w:val="28"/>
          <w:szCs w:val="28"/>
        </w:rPr>
        <w:t xml:space="preserve">   </w:t>
      </w:r>
      <w:r w:rsidRPr="00E474C0">
        <w:rPr>
          <w:rFonts w:ascii="仿宋_GB2312" w:eastAsia="仿宋_GB2312" w:hAnsiTheme="minorEastAsia" w:cstheme="minorEastAsia" w:hint="eastAsia"/>
          <w:sz w:val="24"/>
        </w:rPr>
        <w:t xml:space="preserve"> 建设基地初始状态                 建设基地完成状态</w:t>
      </w:r>
    </w:p>
    <w:p w:rsidR="000B0BD1" w:rsidRPr="0049139F" w:rsidRDefault="000B0BD1">
      <w:pPr>
        <w:spacing w:line="240" w:lineRule="exact"/>
        <w:rPr>
          <w:rFonts w:ascii="仿宋_GB2312" w:eastAsia="仿宋_GB2312" w:hAnsiTheme="minorEastAsia" w:cstheme="minorEastAsia"/>
          <w:b/>
          <w:bCs/>
          <w:sz w:val="28"/>
          <w:szCs w:val="28"/>
        </w:rPr>
      </w:pP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2.2架设通讯站</w:t>
      </w:r>
    </w:p>
    <w:p w:rsidR="000B0BD1" w:rsidRPr="0049139F" w:rsidRDefault="00F20506">
      <w:pPr>
        <w:spacing w:line="440" w:lineRule="exact"/>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 xml:space="preserve">    任务描述：为了在阿尔法星球上的实现通讯，需要架设中微子通讯站。</w:t>
      </w:r>
    </w:p>
    <w:p w:rsidR="000B0BD1" w:rsidRPr="0049139F" w:rsidRDefault="00044EA4">
      <w:pPr>
        <w:spacing w:line="440" w:lineRule="exact"/>
        <w:ind w:firstLineChars="200" w:firstLine="560"/>
        <w:jc w:val="left"/>
        <w:rPr>
          <w:rFonts w:ascii="仿宋_GB2312" w:eastAsia="仿宋_GB2312" w:hAnsiTheme="minorEastAsia" w:cstheme="minorEastAsia"/>
          <w:sz w:val="28"/>
          <w:szCs w:val="28"/>
        </w:rPr>
      </w:pPr>
      <w:r>
        <w:rPr>
          <w:rFonts w:ascii="仿宋_GB2312" w:eastAsia="仿宋_GB2312" w:hAnsiTheme="minorEastAsia" w:cstheme="minorEastAsia"/>
          <w:noProof/>
          <w:sz w:val="28"/>
          <w:szCs w:val="28"/>
        </w:rPr>
        <w:pict>
          <v:group id="组合 363" o:spid="_x0000_s1033" style="position:absolute;left:0;text-align:left;margin-left:0;margin-top:49.05pt;width:381.45pt;height:132.4pt;z-index:251616768;mso-position-horizontal:center;mso-position-horizontal-relative:margin" coordorigin="-776" coordsize="48450,168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">
            <v:shape id="图片 16" o:spid="_x0000_s1034" type="#_x0000_t75" style="position:absolute;left:3788;width:17620;height:168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tcD6/AAAA3AAAAA8AAABkcnMvZG93bnJldi54bWxEj92qwjAQhO8F3yGs4J2mHkWkGkWEipf+&#10;PcDSrG212ZQkx9a3N4Lg5TAz3zCrTWdq8STnK8sKJuMEBHFudcWFguslGy1A+ICssbZMCl7kYbPu&#10;91aYatvyiZ7nUIgIYZ+igjKEJpXS5yUZ9GPbEEfvZp3BEKUrpHbYRrip5V+SzKXBiuNCiQ3tSsof&#10;53+jwLULuS+OxrpX7W+Zb+6HWXZXajjotksQgbrwC3/bB61gOp/B50w8AnL9B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YLXA+vwAAANwAAAAPAAAAAAAAAAAAAAAAAJ8CAABk&#10;cnMvZG93bnJldi54bWxQSwUGAAAAAAQABAD3AAAAiwMAAAAA&#10;">
              <v:imagedata r:id="rId21" o:title=""/>
              <v:path arrowok="t"/>
            </v:shape>
            <v:shape id="图片 18" o:spid="_x0000_s1035" type="#_x0000_t75" style="position:absolute;left:32559;width:15114;height:168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hzgzDAAAA3AAAAA8AAABkcnMvZG93bnJldi54bWxEj0+LwjAUxO/CfofwFrzImtqqSNcoiyD0&#10;ulXw+khe/6zNS2mi1m9vFhb2OMzMb5jtfrSduNPgW8cKFvMEBLF2puVawfl0/NiA8AHZYOeYFDzJ&#10;w373NtlibtyDv+lehlpECPscFTQh9LmUXjdk0c9dTxy9yg0WQ5RDLc2Ajwi3nUyTZC0tthwXGuzp&#10;0JC+ljerIFxn/UKm559KJkudbQp9qUgrNX0fvz5BBBrDf/ivXRgF2XoFv2fiEZC7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CHODMMAAADcAAAADwAAAAAAAAAAAAAAAACf&#10;AgAAZHJzL2Rvd25yZXYueG1sUEsFBgAAAAAEAAQA9wAAAI8DAAAAAA==&#10;">
              <v:imagedata r:id="rId22" o:title=""/>
              <v:path arrowok="t"/>
            </v:shape>
            <v:shape id="对话气泡: 圆角矩形 21" o:spid="_x0000_s1036" type="#_x0000_t62" style="position:absolute;left:-776;top:1619;width:6133;height:277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xR7cQA&#10;AADcAAAADwAAAGRycy9kb3ducmV2LnhtbESP3WrCQBSE7wu+w3IE7+rGCqFGVxF/QCheNOYBDrvH&#10;JCR7NmS3Jr69Wyj0cpiZb5jNbrSteFDva8cKFvMEBLF2puZSQXE7v3+C8AHZYOuYFDzJw247edtg&#10;ZtzA3/TIQykihH2GCqoQukxKryuy6OeuI47e3fUWQ5R9KU2PQ4TbVn4kSSot1hwXKuzoUJFu8h+r&#10;4HYcGltfm/3qmeuvUyELfb8WSs2m434NItAY/sN/7YtRsExT+D0Tj4D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sUe3EAAAA3AAAAA8AAAAAAAAAAAAAAAAAmAIAAGRycy9k&#10;b3ducmV2LnhtbFBLBQYAAAAABAAEAPUAAACJAwAAAAA=&#10;" adj="22066,42484" fillcolor="white [3212]" strokecolor="#5b9bd5 [3204]" strokeweight="1pt">
              <v:textbox style="mso-next-textbox:#对话气泡: 圆角矩形 21">
                <w:txbxContent>
                  <w:p w:rsidR="00276E04" w:rsidRDefault="00276E04">
                    <w:pPr>
                      <w:spacing w:line="260" w:lineRule="exact"/>
                      <w:jc w:val="center"/>
                      <w:rPr>
                        <w:rFonts w:ascii="微软雅黑" w:eastAsia="微软雅黑" w:hAnsi="微软雅黑"/>
                        <w:color w:val="000000" w:themeColor="text1"/>
                        <w:sz w:val="20"/>
                        <w:szCs w:val="20"/>
                      </w:rPr>
                    </w:pPr>
                    <w:r>
                      <w:rPr>
                        <w:rFonts w:ascii="微软雅黑" w:eastAsia="微软雅黑" w:hAnsi="微软雅黑" w:hint="eastAsia"/>
                        <w:color w:val="000000" w:themeColor="text1"/>
                        <w:sz w:val="20"/>
                        <w:szCs w:val="20"/>
                      </w:rPr>
                      <w:t>操作杆</w:t>
                    </w:r>
                  </w:p>
                </w:txbxContent>
              </v:textbox>
            </v:shape>
            <v:shape id="对话气泡: 圆角矩形 73" o:spid="_x0000_s1037" type="#_x0000_t62" style="position:absolute;left:27796;top:7048;width:7722;height:310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FVZsYA&#10;AADcAAAADwAAAGRycy9kb3ducmV2LnhtbESPQUvDQBCF74L/YRnBi9iNilHSbouKioceahV6nWbH&#10;JJidjZmxif76rlDw+HjvfY83W4yhNTvqpYns4GKSgSEuo2+4cvD+9nR+C0YU2WMbmRz8kMBifnw0&#10;w8LHgV9pt9bKJAhLgQ5q1a6wVsqaAsokdsTJ+4h9QE2yr6zvcUjw0NrLLMttwIbTQo0dPdRUfq6/&#10;g4NBzzDfPm6+ZHX/uxRdltfPW3Hu9GS8m4JRGvU/fGi/eAdX+Q38nUlHwM7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jFVZsYAAADcAAAADwAAAAAAAAAAAAAAAACYAgAAZHJz&#10;L2Rvd25yZXYueG1sUEsFBgAAAAAEAAQA9QAAAIsDAAAAAA==&#10;" adj="18631,64715" fillcolor="white [3212]" strokecolor="#5b9bd5 [3204]" strokeweight="1pt">
              <v:textbox style="mso-next-textbox:#对话气泡: 圆角矩形 73">
                <w:txbxContent>
                  <w:p w:rsidR="00276E04" w:rsidRDefault="00276E04">
                    <w:pPr>
                      <w:spacing w:line="260" w:lineRule="exact"/>
                      <w:jc w:val="center"/>
                      <w:rPr>
                        <w:rFonts w:ascii="微软雅黑" w:eastAsia="微软雅黑" w:hAnsi="微软雅黑"/>
                        <w:color w:val="000000" w:themeColor="text1"/>
                        <w:sz w:val="20"/>
                        <w:szCs w:val="20"/>
                      </w:rPr>
                    </w:pPr>
                    <w:r>
                      <w:rPr>
                        <w:rFonts w:ascii="微软雅黑" w:eastAsia="微软雅黑" w:hAnsi="微软雅黑" w:hint="eastAsia"/>
                        <w:color w:val="000000" w:themeColor="text1"/>
                        <w:sz w:val="20"/>
                        <w:szCs w:val="20"/>
                      </w:rPr>
                      <w:t>接触地面</w:t>
                    </w:r>
                  </w:p>
                </w:txbxContent>
              </v:textbox>
            </v:shape>
            <w10:wrap type="topAndBottom" anchorx="margin"/>
          </v:group>
        </w:pict>
      </w:r>
      <w:r w:rsidR="00F20506" w:rsidRPr="0049139F">
        <w:rPr>
          <w:rFonts w:ascii="仿宋_GB2312" w:eastAsia="仿宋_GB2312" w:hAnsiTheme="minorEastAsia" w:cstheme="minorEastAsia" w:hint="eastAsia"/>
          <w:sz w:val="28"/>
          <w:szCs w:val="28"/>
        </w:rPr>
        <w:t>完成任务标志：操作杆接触地面，且保持至本轮比赛结束。</w:t>
      </w:r>
    </w:p>
    <w:p w:rsidR="00E474C0" w:rsidRDefault="00E474C0" w:rsidP="00E474C0">
      <w:pPr>
        <w:ind w:firstLineChars="300" w:firstLine="720"/>
        <w:rPr>
          <w:rFonts w:ascii="仿宋_GB2312" w:eastAsia="仿宋_GB2312" w:hAnsiTheme="minorEastAsia" w:cstheme="minorEastAsia"/>
          <w:sz w:val="24"/>
        </w:rPr>
      </w:pPr>
    </w:p>
    <w:p w:rsidR="000B0BD1" w:rsidRPr="00E474C0" w:rsidRDefault="00F20506" w:rsidP="00E474C0">
      <w:pPr>
        <w:ind w:firstLineChars="500" w:firstLine="1200"/>
        <w:rPr>
          <w:rFonts w:ascii="仿宋_GB2312" w:eastAsia="仿宋_GB2312" w:hAnsiTheme="minorEastAsia" w:cstheme="minorEastAsia"/>
          <w:sz w:val="24"/>
        </w:rPr>
      </w:pPr>
      <w:r w:rsidRPr="00E474C0">
        <w:rPr>
          <w:rFonts w:ascii="仿宋_GB2312" w:eastAsia="仿宋_GB2312" w:hAnsiTheme="minorEastAsia" w:cstheme="minorEastAsia" w:hint="eastAsia"/>
          <w:sz w:val="24"/>
        </w:rPr>
        <w:t xml:space="preserve">架设通讯站初始状态                </w:t>
      </w:r>
      <w:r w:rsidR="00401C3C" w:rsidRPr="00E474C0">
        <w:rPr>
          <w:rFonts w:ascii="仿宋_GB2312" w:eastAsia="仿宋_GB2312" w:hAnsiTheme="minorEastAsia" w:cstheme="minorEastAsia"/>
          <w:sz w:val="24"/>
        </w:rPr>
        <w:t xml:space="preserve"> </w:t>
      </w:r>
      <w:r w:rsidRPr="00E474C0">
        <w:rPr>
          <w:rFonts w:ascii="仿宋_GB2312" w:eastAsia="仿宋_GB2312" w:hAnsiTheme="minorEastAsia" w:cstheme="minorEastAsia" w:hint="eastAsia"/>
          <w:sz w:val="24"/>
        </w:rPr>
        <w:t>架设通讯站完成状态</w:t>
      </w:r>
    </w:p>
    <w:p w:rsidR="000B0BD1" w:rsidRPr="0049139F" w:rsidRDefault="000B0BD1">
      <w:pPr>
        <w:spacing w:line="240" w:lineRule="exact"/>
        <w:rPr>
          <w:rFonts w:ascii="仿宋_GB2312" w:eastAsia="仿宋_GB2312" w:hAnsiTheme="minorEastAsia" w:cstheme="minorEastAsia"/>
          <w:b/>
          <w:bCs/>
          <w:sz w:val="28"/>
          <w:szCs w:val="28"/>
        </w:rPr>
      </w:pP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2.3发射先锋探测器</w:t>
      </w:r>
    </w:p>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任务描述：发射先锋探测器，对阿尔法星球未知区域进行扫描探测，寻找耀晶矿。</w:t>
      </w:r>
    </w:p>
    <w:p w:rsidR="000B0BD1" w:rsidRPr="0049139F" w:rsidRDefault="00044EA4">
      <w:pPr>
        <w:spacing w:line="440" w:lineRule="exact"/>
        <w:ind w:firstLineChars="200" w:firstLine="560"/>
        <w:jc w:val="left"/>
        <w:rPr>
          <w:rFonts w:ascii="仿宋_GB2312" w:eastAsia="仿宋_GB2312" w:hAnsiTheme="minorEastAsia" w:cstheme="minorEastAsia"/>
          <w:sz w:val="28"/>
          <w:szCs w:val="28"/>
        </w:rPr>
      </w:pPr>
      <w:r>
        <w:rPr>
          <w:rFonts w:ascii="仿宋_GB2312" w:eastAsia="仿宋_GB2312" w:hAnsiTheme="minorEastAsia" w:cstheme="minorEastAsia"/>
          <w:noProof/>
          <w:sz w:val="28"/>
          <w:szCs w:val="28"/>
        </w:rPr>
        <w:pict>
          <v:group id="组合 368" o:spid="_x0000_s1038" style="position:absolute;left:0;text-align:left;margin-left:-20.25pt;margin-top:24.9pt;width:468.6pt;height:118.25pt;z-index:251617792;mso-position-horizontal-relative:margin" coordorigin="-2501,776" coordsize="59531,150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">
            <v:shape id="图片 53" o:spid="_x0000_s1039" type="#_x0000_t75" style="position:absolute;left:27342;top:2007;width:29687;height:135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uwrnFAAAA3AAAAA8AAABkcnMvZG93bnJldi54bWxEj91qAjEUhO8F3yEcwTvNqkV0axQRFIVS&#10;8IfS3h02x93FzcmSxHV9+6ZQ8HKYmW+Yxao1lWjI+dKygtEwAUGcWV1yruBy3g5mIHxA1lhZJgVP&#10;8rBadjsLTLV98JGaU8hFhLBPUUERQp1K6bOCDPqhrYmjd7XOYIjS5VI7fES4qeQ4SabSYMlxocCa&#10;NgVlt9PdKDg0fLntkvH38+2r/jl6l60/5x9K9Xvt+h1EoDa8wv/tvVYwmc7h70w8An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7sK5xQAAANwAAAAPAAAAAAAAAAAAAAAA&#10;AJ8CAABkcnMvZG93bnJldi54bWxQSwUGAAAAAAQABAD3AAAAkQMAAAAA&#10;">
              <v:imagedata r:id="rId23" o:title=""/>
              <v:path arrowok="t"/>
            </v:shape>
            <v:group id="组合 46" o:spid="_x0000_s1040" style="position:absolute;left:-2501;top:776;width:27691;height:15022" coordorigin="-2501,776" coordsize="27692,150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gaHwMIAAADcAAAADwAAAGRycy9kb3ducmV2LnhtbERPTYvCMBC9C/sfwizs&#10;TdOuqEvXKCKueBDBuiDehmZsi82kNLGt/94cBI+P9z1f9qYSLTWutKwgHkUgiDOrS84V/J/+hj8g&#10;nEfWWFkmBQ9ysFx8DOaYaNvxkdrU5yKEsEtQQeF9nUjpsoIMupGtiQN3tY1BH2CTS91gF8JNJb+j&#10;aCoNlhwaCqxpXVB2S+9GwbbDbjWON+3+dl0/LqfJ4byPSamvz371C8JT79/il3unFYxn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4Gh8DCAAAA3AAAAA8A&#10;AAAAAAAAAAAAAAAAqgIAAGRycy9kb3ducmV2LnhtbFBLBQYAAAAABAAEAPoAAACZAwAAAAA=&#10;">
              <v:shape id="图片 47" o:spid="_x0000_s1041" type="#_x0000_t75" style="position:absolute;top:1061;width:25190;height:1473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8RBjCAAAA3AAAAA8AAABkcnMvZG93bnJldi54bWxEj0FrAjEUhO8F/0N4grea3QqrbI0iQkFP&#10;tiqeH5vXTdrNy5JEXf99Uyj0OMzMN8xyPbhO3ChE61lBOS1AEDdeW24VnE9vzwsQMSFr7DyTggdF&#10;WK9GT0ustb/zB92OqRUZwrFGBSalvpYyNoYcxqnvibP36YPDlGVopQ54z3DXyZeiqKRDy3nBYE9b&#10;Q8338eoUDBdz6E01f9+TrOwuyPL8ZUulJuNh8woi0ZD+w3/tnVYwm5fweyYfAbn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vEQYwgAAANwAAAAPAAAAAAAAAAAAAAAAAJ8C&#10;AABkcnMvZG93bnJldi54bWxQSwUGAAAAAAQABAD3AAAAjgMAAAAA&#10;">
                <v:imagedata r:id="rId24" o:title=""/>
                <v:path arrowok="t"/>
              </v:shape>
              <v:shape id="对话气泡: 圆角矩形 48" o:spid="_x0000_s1042" type="#_x0000_t62" style="position:absolute;left:-2501;top:2872;width:4830;height:302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8JK8YA&#10;AADcAAAADwAAAGRycy9kb3ducmV2LnhtbESPT2vCQBTE74LfYXlCb7rRgpXoKkUQtNCDf1rw9sy+&#10;ZoPZt0l2a9Jv7xYEj8PM/IZZrDpbihs1vnCsYDxKQBBnThecKzgdN8MZCB+QNZaOScEfeVgt+70F&#10;ptq1vKfbIeQiQtinqMCEUKVS+syQRT9yFXH0flxjMUTZ5FI32Ea4LeUkSabSYsFxwWBFa0PZ9fBr&#10;FXzXu0vSmnOdjT/Xs/rj+nWZmo1SL4PufQ4iUBee4Ud7qxW8vk3g/0w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8JK8YAAADcAAAADwAAAAAAAAAAAAAAAACYAgAAZHJz&#10;L2Rvd25yZXYueG1sUEsFBgAAAAAEAAQA9QAAAIsDAAAAAA==&#10;" adj="23338,42160" fillcolor="white [3212]" strokecolor="#5b9bd5 [3204]" strokeweight="1pt">
                <v:textbox>
                  <w:txbxContent>
                    <w:p w:rsidR="00276E04" w:rsidRDefault="00276E04">
                      <w:pPr>
                        <w:spacing w:line="260" w:lineRule="exact"/>
                        <w:jc w:val="center"/>
                        <w:rPr>
                          <w:rFonts w:ascii="微软雅黑" w:eastAsia="微软雅黑" w:hAnsi="微软雅黑"/>
                          <w:color w:val="000000" w:themeColor="text1"/>
                          <w:sz w:val="20"/>
                          <w:szCs w:val="20"/>
                        </w:rPr>
                      </w:pPr>
                      <w:r>
                        <w:rPr>
                          <w:rFonts w:ascii="微软雅黑" w:eastAsia="微软雅黑" w:hAnsi="微软雅黑" w:hint="eastAsia"/>
                          <w:color w:val="000000" w:themeColor="text1"/>
                          <w:sz w:val="20"/>
                          <w:szCs w:val="20"/>
                        </w:rPr>
                        <w:t>横杆</w:t>
                      </w:r>
                    </w:p>
                  </w:txbxContent>
                </v:textbox>
              </v:shape>
              <v:shape id="对话气泡: 圆角矩形 49" o:spid="_x0000_s1043" type="#_x0000_t62" style="position:absolute;left:13701;top:776;width:6227;height:287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AL0sQA&#10;AADcAAAADwAAAGRycy9kb3ducmV2LnhtbESPT2vCQBTE7wW/w/IKvdWNFUyauooIouDJ+Of8yL4m&#10;wezbJbuNaT99VxA8DjPzG2a+HEwreup8Y1nBZJyAIC6tbrhScDpu3jMQPiBrbC2Tgl/ysFyMXuaY&#10;a3vjA/VFqESEsM9RQR2Cy6X0ZU0G/dg64uh9285giLKrpO7wFuGmlR9JMpMGG44LNTpa11Reix+j&#10;4Hq5ZO4zuDNm63Rb7CZ/ab8/KvX2Oqy+QAQawjP8aO+0gmk6hfuZe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wC9LEAAAA3AAAAA8AAAAAAAAAAAAAAAAAmAIAAGRycy9k&#10;b3ducmV2LnhtbFBLBQYAAAAABAAEAPUAAACJAwAAAAA=&#10;" adj="351,34316" fillcolor="white [3212]" strokecolor="#5b9bd5 [3204]" strokeweight="1pt">
                <v:textbox>
                  <w:txbxContent>
                    <w:p w:rsidR="00276E04" w:rsidRDefault="00276E04">
                      <w:pPr>
                        <w:spacing w:line="260" w:lineRule="exact"/>
                        <w:jc w:val="center"/>
                        <w:rPr>
                          <w:rFonts w:ascii="微软雅黑" w:eastAsia="微软雅黑" w:hAnsi="微软雅黑"/>
                          <w:color w:val="000000" w:themeColor="text1"/>
                          <w:sz w:val="20"/>
                          <w:szCs w:val="20"/>
                        </w:rPr>
                      </w:pPr>
                      <w:r>
                        <w:rPr>
                          <w:rFonts w:ascii="微软雅黑" w:eastAsia="微软雅黑" w:hAnsi="微软雅黑" w:hint="eastAsia"/>
                          <w:color w:val="000000" w:themeColor="text1"/>
                          <w:sz w:val="20"/>
                          <w:szCs w:val="20"/>
                        </w:rPr>
                        <w:t>探测器</w:t>
                      </w:r>
                    </w:p>
                  </w:txbxContent>
                </v:textbox>
              </v:shape>
              <v:shape id="对话气泡: 圆角矩形 50" o:spid="_x0000_s1044" type="#_x0000_t62" style="position:absolute;left:17651;top:11620;width:6073;height:287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1AYMUA&#10;AADcAAAADwAAAGRycy9kb3ducmV2LnhtbESPQWvCQBSE7wX/w/IEL6VuasVIdBUptii9aNpLb4/s&#10;M4lm34bdVdN/7wpCj8PMfMPMl51pxIWcry0reB0mIIgLq2suFfx8f7xMQfiArLGxTAr+yMNy0Xua&#10;Y6btlfd0yUMpIoR9hgqqENpMSl9UZNAPbUscvYN1BkOUrpTa4TXCTSNHSTKRBmuOCxW29F5RccrP&#10;RsF6+nz8/P0Kbrc9btJU6kmOW1Rq0O9WMxCBuvAffrQ3WsFbOob7mXgE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3UBgxQAAANwAAAAPAAAAAAAAAAAAAAAAAJgCAABkcnMv&#10;ZG93bnJldi54bWxQSwUGAAAAAAQABAD1AAAAigMAAAAA&#10;" adj="2911,-17194" fillcolor="white [3212]" strokecolor="#5b9bd5 [3204]" strokeweight="1pt">
                <v:textbox>
                  <w:txbxContent>
                    <w:p w:rsidR="00276E04" w:rsidRDefault="00276E04">
                      <w:pPr>
                        <w:spacing w:line="260" w:lineRule="exact"/>
                        <w:jc w:val="center"/>
                        <w:rPr>
                          <w:rFonts w:ascii="微软雅黑" w:eastAsia="微软雅黑" w:hAnsi="微软雅黑"/>
                          <w:color w:val="000000" w:themeColor="text1"/>
                          <w:sz w:val="20"/>
                          <w:szCs w:val="20"/>
                        </w:rPr>
                      </w:pPr>
                      <w:r>
                        <w:rPr>
                          <w:rFonts w:ascii="微软雅黑" w:eastAsia="微软雅黑" w:hAnsi="微软雅黑" w:hint="eastAsia"/>
                          <w:color w:val="000000" w:themeColor="text1"/>
                          <w:sz w:val="20"/>
                          <w:szCs w:val="20"/>
                        </w:rPr>
                        <w:t>发射器</w:t>
                      </w:r>
                    </w:p>
                  </w:txbxContent>
                </v:textbox>
              </v:shape>
            </v:group>
            <w10:wrap type="topAndBottom" anchorx="margin"/>
          </v:group>
        </w:pict>
      </w:r>
      <w:r w:rsidR="00F20506" w:rsidRPr="0049139F">
        <w:rPr>
          <w:rFonts w:ascii="仿宋_GB2312" w:eastAsia="仿宋_GB2312" w:hAnsiTheme="minorEastAsia" w:cstheme="minorEastAsia" w:hint="eastAsia"/>
          <w:sz w:val="28"/>
          <w:szCs w:val="28"/>
        </w:rPr>
        <w:t>完成任务标志：先锋探测器与发射器分离，不再接触。</w:t>
      </w:r>
    </w:p>
    <w:p w:rsidR="000B0BD1" w:rsidRPr="00E474C0" w:rsidRDefault="00F20506">
      <w:pPr>
        <w:spacing w:line="440" w:lineRule="exact"/>
        <w:ind w:firstLineChars="200" w:firstLine="560"/>
        <w:jc w:val="left"/>
        <w:rPr>
          <w:rFonts w:ascii="仿宋_GB2312" w:eastAsia="仿宋_GB2312" w:hAnsiTheme="minorEastAsia" w:cstheme="minorEastAsia"/>
          <w:sz w:val="24"/>
        </w:rPr>
      </w:pPr>
      <w:r w:rsidRPr="0049139F">
        <w:rPr>
          <w:rFonts w:ascii="仿宋_GB2312" w:eastAsia="仿宋_GB2312" w:hAnsiTheme="minorEastAsia" w:cstheme="minorEastAsia" w:hint="eastAsia"/>
          <w:sz w:val="28"/>
          <w:szCs w:val="28"/>
        </w:rPr>
        <w:lastRenderedPageBreak/>
        <w:t xml:space="preserve"> </w:t>
      </w:r>
      <w:r w:rsidRPr="00E474C0">
        <w:rPr>
          <w:rFonts w:ascii="仿宋_GB2312" w:eastAsia="仿宋_GB2312" w:hAnsiTheme="minorEastAsia" w:cstheme="minorEastAsia" w:hint="eastAsia"/>
          <w:sz w:val="24"/>
        </w:rPr>
        <w:t>发射先锋探测器初始状态</w:t>
      </w:r>
      <w:r w:rsidR="009B7462" w:rsidRPr="00E474C0">
        <w:rPr>
          <w:rFonts w:ascii="仿宋_GB2312" w:eastAsia="仿宋_GB2312" w:hAnsiTheme="minorEastAsia" w:cstheme="minorEastAsia" w:hint="eastAsia"/>
          <w:sz w:val="24"/>
        </w:rPr>
        <w:t xml:space="preserve">         </w:t>
      </w:r>
      <w:r w:rsidRPr="00E474C0">
        <w:rPr>
          <w:rFonts w:ascii="仿宋_GB2312" w:eastAsia="仿宋_GB2312" w:hAnsiTheme="minorEastAsia" w:cstheme="minorEastAsia" w:hint="eastAsia"/>
          <w:sz w:val="24"/>
        </w:rPr>
        <w:t xml:space="preserve"> 发射先锋探测器完成状态</w:t>
      </w:r>
    </w:p>
    <w:p w:rsidR="000B0BD1" w:rsidRPr="0049139F" w:rsidRDefault="000B0BD1">
      <w:pPr>
        <w:spacing w:line="240" w:lineRule="exact"/>
        <w:rPr>
          <w:rFonts w:ascii="仿宋_GB2312" w:eastAsia="仿宋_GB2312" w:hAnsiTheme="minorEastAsia" w:cstheme="minorEastAsia"/>
          <w:b/>
          <w:bCs/>
          <w:sz w:val="28"/>
          <w:szCs w:val="28"/>
        </w:rPr>
      </w:pP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2.4采集耀晶矿</w:t>
      </w:r>
    </w:p>
    <w:p w:rsidR="000B0BD1" w:rsidRPr="0049139F" w:rsidRDefault="00F20506">
      <w:pPr>
        <w:spacing w:line="440" w:lineRule="exact"/>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 xml:space="preserve">    任务描述：通过对阿尔法星球的全面勘探，在NY2107区发现耀晶矿。因环境恶劣，可能需要特殊的采集设备对其开采。</w:t>
      </w:r>
    </w:p>
    <w:p w:rsidR="000B0BD1" w:rsidRPr="0049139F" w:rsidRDefault="00044EA4">
      <w:pPr>
        <w:spacing w:line="440" w:lineRule="exact"/>
        <w:ind w:firstLineChars="200" w:firstLine="560"/>
        <w:jc w:val="left"/>
        <w:rPr>
          <w:rFonts w:ascii="仿宋_GB2312" w:eastAsia="仿宋_GB2312" w:hAnsiTheme="minorEastAsia" w:cstheme="minorEastAsia"/>
          <w:sz w:val="28"/>
          <w:szCs w:val="28"/>
        </w:rPr>
      </w:pPr>
      <w:r>
        <w:rPr>
          <w:rFonts w:ascii="仿宋_GB2312" w:eastAsia="仿宋_GB2312" w:hAnsiTheme="minorEastAsia" w:cstheme="minorEastAsia"/>
          <w:noProof/>
          <w:sz w:val="28"/>
          <w:szCs w:val="28"/>
        </w:rPr>
        <w:pict>
          <v:group id="组合 375" o:spid="_x0000_s1045" style="position:absolute;left:0;text-align:left;margin-left:0;margin-top:31.2pt;width:395.9pt;height:139.05pt;z-index:251618816;mso-position-horizontal:center;mso-position-horizontal-relative:margin" coordorigin="2415,-843" coordsize="48177,176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">
            <v:group id="组合 57" o:spid="_x0000_s1046" style="position:absolute;left:5865;top:-843;width:44727;height:17664" coordorigin="5865,-843" coordsize="44730,176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O6L8UAAADcAAAADwAAAGRycy9kb3ducmV2LnhtbESPQYvCMBSE78L+h/CE&#10;vWnaFXWpRhFxlz2IoC6It0fzbIvNS2liW/+9EQSPw8x8w8yXnSlFQ7UrLCuIhxEI4tTqgjMF/8ef&#10;wTcI55E1lpZJwZ0cLBcfvTkm2ra8p+bgMxEg7BJUkHtfJVK6NCeDbmgr4uBdbG3QB1lnUtfYBrgp&#10;5VcUTaTBgsNCjhWtc0qvh5tR8NtiuxrFm2Z7vazv5+N4d9rGpNRnv1vNQHjq/Dv8av9pBaPp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6jui/FAAAA3AAA&#10;AA8AAAAAAAAAAAAAAAAAqgIAAGRycy9kb3ducmV2LnhtbFBLBQYAAAAABAAEAPoAAACcAwAAAAA=&#10;">
              <v:shape id="图片 55" o:spid="_x0000_s1047" type="#_x0000_t75" style="position:absolute;left:5865;top:-843;width:12465;height:1713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4aznGAAAA3AAAAA8AAABkcnMvZG93bnJldi54bWxEj0FrwkAUhO9C/8PyCr3pporapq5SxBY9&#10;CK21eH1kX5Ng9m3c3Sbx37uC4HGYmW+Y2aIzlWjI+dKygudBAoI4s7rkXMH+56P/AsIHZI2VZVJw&#10;Jg+L+UNvhqm2LX9Tswu5iBD2KSooQqhTKX1WkEE/sDVx9P6sMxiidLnUDtsIN5UcJslEGiw5LhRY&#10;07Kg7Lj7Nwq27f51LA+/7kDH5vS52rSjLnwp9fTYvb+BCNSFe/jWXmsFo+kUrmfiEZDz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PhrOcYAAADcAAAADwAAAAAAAAAAAAAA&#10;AACfAgAAZHJzL2Rvd25yZXYueG1sUEsFBgAAAAAEAAQA9wAAAJIDAAAAAA==&#10;">
                <v:imagedata r:id="rId25" o:title=""/>
                <v:path arrowok="t"/>
              </v:shape>
              <v:shape id="图片 56" o:spid="_x0000_s1048" type="#_x0000_t75" style="position:absolute;left:29630;width:20966;height:168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WOMbFAAAA3AAAAA8AAABkcnMvZG93bnJldi54bWxET01rwkAQvRf8D8sIvTUbU2hLdBUVUuyh&#10;QjWI3obsmASzsyG7TdL++u6h4PHxvher0TSip87VlhXMohgEcWF1zaWC/Jg9vYFwHlljY5kU/JCD&#10;1XLysMBU24G/qD/4UoQQdikqqLxvUyldUZFBF9mWOHBX2xn0AXal1B0OIdw0MonjF2mw5tBQYUvb&#10;iorb4dsoKLPrLjme3jeXj1se/+bZ/rM975V6nI7rOQhPo7+L/907reD5NawNZ8IRkM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ljjGxQAAANwAAAAPAAAAAAAAAAAAAAAA&#10;AJ8CAABkcnMvZG93bnJldi54bWxQSwUGAAAAAAQABAD3AAAAkQMAAAAA&#10;">
                <v:imagedata r:id="rId26" o:title=""/>
                <v:path arrowok="t"/>
              </v:shape>
            </v:group>
            <v:shape id="对话气泡: 圆角矩形 59" o:spid="_x0000_s1049" type="#_x0000_t62" style="position:absolute;left:17590;top:1538;width:4661;height:28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bZTMcA&#10;AADcAAAADwAAAGRycy9kb3ducmV2LnhtbESPQWsCMRSE70L/Q3gFb5ptRVe3RpGiKCgUbUF6e2ye&#10;u0s3L0sSde2vbwShx2FmvmGm89bU4kLOV5YVvPQTEMS51RUXCr4+V70xCB+QNdaWScGNPMxnT50p&#10;ZtpeeU+XQyhEhLDPUEEZQpNJ6fOSDPq+bYijd7LOYIjSFVI7vEa4qeVrkoykwYrjQokNvZeU/xzO&#10;RsF4v6nz4/du7RbpYLf8HZ626/RDqe5zu3gDEagN/+FHe6MVDNIJ3M/EIy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22UzHAAAA3AAAAA8AAAAAAAAAAAAAAAAAmAIAAGRy&#10;cy9kb3ducmV2LnhtbFBLBQYAAAAABAAEAPUAAACMAwAAAAA=&#10;" adj="-9772,8373" fillcolor="white [3212]" strokecolor="#5b9bd5 [3204]" strokeweight="1pt">
              <v:textbox>
                <w:txbxContent>
                  <w:p w:rsidR="00276E04" w:rsidRDefault="00276E04">
                    <w:pPr>
                      <w:spacing w:line="260" w:lineRule="exact"/>
                      <w:jc w:val="center"/>
                      <w:rPr>
                        <w:rFonts w:ascii="微软雅黑" w:eastAsia="微软雅黑" w:hAnsi="微软雅黑"/>
                        <w:color w:val="000000" w:themeColor="text1"/>
                        <w:sz w:val="20"/>
                        <w:szCs w:val="20"/>
                      </w:rPr>
                    </w:pPr>
                    <w:r>
                      <w:rPr>
                        <w:rFonts w:ascii="微软雅黑" w:eastAsia="微软雅黑" w:hAnsi="微软雅黑" w:hint="eastAsia"/>
                        <w:color w:val="000000" w:themeColor="text1"/>
                        <w:sz w:val="20"/>
                        <w:szCs w:val="20"/>
                      </w:rPr>
                      <w:t>支架</w:t>
                    </w:r>
                  </w:p>
                </w:txbxContent>
              </v:textbox>
            </v:shape>
            <v:shape id="对话气泡: 圆角矩形 60" o:spid="_x0000_s1050" type="#_x0000_t62" style="position:absolute;left:2415;top:6721;width:6039;height:287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xr88MA&#10;AADcAAAADwAAAGRycy9kb3ducmV2LnhtbERPTWvCQBC9F/wPywje6sYGbIhugtoKFnrQ2HoestMk&#10;NDubZteY/vvuoeDx8b7X+WhaMVDvGssKFvMIBHFpdcOVgo/z/jEB4TyyxtYyKfglB3k2eVhjqu2N&#10;TzQUvhIhhF2KCmrvu1RKV9Zk0M1tRxy4L9sb9AH2ldQ93kK4aeVTFC2lwYZDQ40d7Woqv4urUfBy&#10;+Tke4s5vi/jtdaDPxD0Xx3elZtNxswLhafR38b/7oBXESZgfzoQj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Ixr88MAAADcAAAADwAAAAAAAAAAAAAAAACYAgAAZHJzL2Rv&#10;d25yZXYueG1sUEsFBgAAAAAEAAQA9QAAAIgDAAAAAA==&#10;" adj="26540,-10758" fillcolor="white [3212]" strokecolor="#5b9bd5 [3204]" strokeweight="1pt">
              <v:textbox>
                <w:txbxContent>
                  <w:p w:rsidR="00276E04" w:rsidRDefault="00276E04">
                    <w:pPr>
                      <w:spacing w:line="260" w:lineRule="exact"/>
                      <w:jc w:val="center"/>
                      <w:rPr>
                        <w:rFonts w:ascii="微软雅黑" w:eastAsia="微软雅黑" w:hAnsi="微软雅黑"/>
                        <w:color w:val="000000" w:themeColor="text1"/>
                        <w:sz w:val="20"/>
                        <w:szCs w:val="20"/>
                      </w:rPr>
                    </w:pPr>
                    <w:r>
                      <w:rPr>
                        <w:rFonts w:ascii="微软雅黑" w:eastAsia="微软雅黑" w:hAnsi="微软雅黑" w:hint="eastAsia"/>
                        <w:color w:val="000000" w:themeColor="text1"/>
                        <w:sz w:val="20"/>
                        <w:szCs w:val="20"/>
                      </w:rPr>
                      <w:t>耀晶矿</w:t>
                    </w:r>
                  </w:p>
                </w:txbxContent>
              </v:textbox>
            </v:shape>
            <w10:wrap type="topAndBottom" anchorx="margin"/>
          </v:group>
        </w:pict>
      </w:r>
      <w:r>
        <w:rPr>
          <w:rFonts w:ascii="仿宋_GB2312" w:eastAsia="仿宋_GB2312" w:hAnsiTheme="minorEastAsia" w:cstheme="minorEastAsia"/>
          <w:noProof/>
          <w:sz w:val="28"/>
          <w:szCs w:val="28"/>
        </w:rPr>
        <w:pict>
          <v:shape id="对话气泡: 圆角矩形 20" o:spid="_x0000_s1051" type="#_x0000_t62" style="position:absolute;left:0;text-align:left;margin-left:227.25pt;margin-top:63.1pt;width:60.75pt;height:21.6pt;z-index:2516259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" adj="13869,52800" fillcolor="white [3212]" strokecolor="#5b9bd5 [3204]" strokeweight="1pt">
            <v:textbox>
              <w:txbxContent>
                <w:p w:rsidR="00276E04" w:rsidRDefault="00276E04">
                  <w:pPr>
                    <w:spacing w:line="260" w:lineRule="exact"/>
                    <w:jc w:val="left"/>
                    <w:rPr>
                      <w:rFonts w:ascii="微软雅黑" w:eastAsia="微软雅黑" w:hAnsi="微软雅黑"/>
                      <w:color w:val="000000" w:themeColor="text1"/>
                      <w:sz w:val="20"/>
                      <w:szCs w:val="20"/>
                    </w:rPr>
                  </w:pPr>
                  <w:r>
                    <w:rPr>
                      <w:rFonts w:ascii="微软雅黑" w:eastAsia="微软雅黑" w:hAnsi="微软雅黑" w:hint="eastAsia"/>
                      <w:color w:val="000000" w:themeColor="text1"/>
                      <w:sz w:val="20"/>
                      <w:szCs w:val="20"/>
                    </w:rPr>
                    <w:t>接触地面</w:t>
                  </w:r>
                </w:p>
              </w:txbxContent>
            </v:textbox>
          </v:shape>
        </w:pict>
      </w:r>
      <w:r w:rsidR="00F20506" w:rsidRPr="0049139F">
        <w:rPr>
          <w:rFonts w:ascii="仿宋_GB2312" w:eastAsia="仿宋_GB2312" w:hAnsiTheme="minorEastAsia" w:cstheme="minorEastAsia" w:hint="eastAsia"/>
          <w:sz w:val="28"/>
          <w:szCs w:val="28"/>
        </w:rPr>
        <w:t>完成任务标志：耀晶矿接触地面。</w:t>
      </w:r>
    </w:p>
    <w:p w:rsidR="000B0BD1" w:rsidRPr="00E474C0" w:rsidRDefault="00F20506" w:rsidP="00E474C0">
      <w:pPr>
        <w:spacing w:line="440" w:lineRule="exact"/>
        <w:ind w:firstLineChars="350" w:firstLine="840"/>
        <w:jc w:val="left"/>
        <w:rPr>
          <w:rFonts w:ascii="仿宋_GB2312" w:eastAsia="仿宋_GB2312" w:hAnsiTheme="minorEastAsia" w:cstheme="minorEastAsia"/>
          <w:sz w:val="24"/>
        </w:rPr>
      </w:pPr>
      <w:r w:rsidRPr="00E474C0">
        <w:rPr>
          <w:rFonts w:ascii="仿宋_GB2312" w:eastAsia="仿宋_GB2312" w:hAnsiTheme="minorEastAsia" w:cstheme="minorEastAsia" w:hint="eastAsia"/>
          <w:sz w:val="24"/>
        </w:rPr>
        <w:t>采集耀晶矿初始状态              采集耀晶矿完成状态</w:t>
      </w:r>
    </w:p>
    <w:p w:rsidR="000B0BD1" w:rsidRPr="0049139F" w:rsidRDefault="000B0BD1">
      <w:pPr>
        <w:spacing w:line="240" w:lineRule="exact"/>
        <w:rPr>
          <w:rFonts w:ascii="仿宋_GB2312" w:eastAsia="仿宋_GB2312" w:hAnsiTheme="minorEastAsia" w:cstheme="minorEastAsia"/>
          <w:b/>
          <w:bCs/>
          <w:sz w:val="28"/>
          <w:szCs w:val="28"/>
        </w:rPr>
      </w:pP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2.5提炼暗物质</w:t>
      </w:r>
    </w:p>
    <w:p w:rsidR="00E474C0" w:rsidRDefault="00F20506" w:rsidP="00E474C0">
      <w:pPr>
        <w:spacing w:line="440" w:lineRule="exact"/>
        <w:ind w:firstLine="555"/>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任务描述：提炼耀晶碎片，以获取空间暗物质。</w:t>
      </w:r>
    </w:p>
    <w:p w:rsidR="00E474C0" w:rsidRDefault="00E474C0" w:rsidP="00E474C0">
      <w:pPr>
        <w:spacing w:line="440" w:lineRule="exact"/>
        <w:ind w:firstLine="555"/>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完成任务标志：两块耀晶碎片分别落入反应池中。</w:t>
      </w:r>
    </w:p>
    <w:p w:rsidR="000B0BD1" w:rsidRPr="0049139F" w:rsidRDefault="00044EA4" w:rsidP="00E474C0">
      <w:pPr>
        <w:spacing w:line="440" w:lineRule="exact"/>
        <w:ind w:firstLine="555"/>
        <w:jc w:val="left"/>
        <w:rPr>
          <w:rFonts w:ascii="仿宋_GB2312" w:eastAsia="仿宋_GB2312" w:hAnsiTheme="minorEastAsia" w:cstheme="minorEastAsia"/>
          <w:sz w:val="28"/>
          <w:szCs w:val="28"/>
        </w:rPr>
      </w:pPr>
      <w:r>
        <w:rPr>
          <w:rFonts w:ascii="仿宋_GB2312" w:eastAsia="仿宋_GB2312" w:hAnsiTheme="minorEastAsia" w:cstheme="minorEastAsia"/>
          <w:noProof/>
          <w:sz w:val="28"/>
          <w:szCs w:val="28"/>
        </w:rPr>
        <w:pict>
          <v:group id="组合 382" o:spid="_x0000_s1052" style="position:absolute;left:0;text-align:left;margin-left:9.75pt;margin-top:22.15pt;width:445.45pt;height:122.1pt;z-index:251623936;mso-position-horizontal-relative:margin" coordorigin="-2116,167" coordsize="56597,15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">
            <v:group id="组合 1035" o:spid="_x0000_s1053" style="position:absolute;left:-2116;top:167;width:56597;height:15526" coordorigin="-2116,167" coordsize="56601,15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wFpkMQAAADcAAAA&#10;DwAAAAAAAAAAAAAAAACqAgAAZHJzL2Rvd25yZXYueG1sUEsFBgAAAAAEAAQA+gAAAJsDAAAAAA==&#10;">
              <v:shape id="图片 1024" o:spid="_x0000_s1054" type="#_x0000_t75" style="position:absolute;left:-2116;top:948;width:26489;height:145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9HeLEAAAA3QAAAA8AAABkcnMvZG93bnJldi54bWxET0trAjEQvhf6H8IUeqtZH5SyGkUWqi2F&#10;Qlcv3obNmKxuJkuS6vbfm0Kht/n4nrNYDa4TFwqx9axgPCpAEDdet2wU7HevTy8gYkLW2HkmBT8U&#10;YbW8v1tgqf2Vv+hSJyNyCMcSFdiU+lLK2FhyGEe+J87c0QeHKcNgpA54zeGuk5OieJYOW84NFnuq&#10;LDXn+tsp6DefNryfzls5ravqYMxmPf5wSj0+DOs5iERD+hf/ud90nl9MZvD7TT5BL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V9HeLEAAAA3QAAAA8AAAAAAAAAAAAAAAAA&#10;nwIAAGRycy9kb3ducmV2LnhtbFBLBQYAAAAABAAEAPcAAACQAwAAAAA=&#10;">
                <v:imagedata r:id="rId27" o:title="" croptop="9962f" cropbottom="11271f" cropleft="6073f" cropright="10403f"/>
                <v:path arrowok="t"/>
              </v:shape>
              <v:shape id="图片 1027" o:spid="_x0000_s1055" type="#_x0000_t75" style="position:absolute;left:27518;top:879;width:25197;height:148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xLfrBAAAA3QAAAA8AAABkcnMvZG93bnJldi54bWxET9tqAjEQfRf6D2EKfZGaKKhla5QiCD5U&#10;8PYB42a6WbqZrJuo8e+NUOjbHM51ZovkGnGlLtSeNQwHCgRx6U3NlYbjYfX+ASJEZIONZ9JwpwCL&#10;+UtvhoXxN97RdR8rkUM4FKjBxtgWUobSksMw8C1x5n585zBm2FXSdHjL4a6RI6Um0mHNucFiS0tL&#10;5e/+4jRUm22dhnZ8Ojl1mcpz6tvvRFq/vaavTxCRUvwX/7nXJs9Xoyk8v8knyP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UxLfrBAAAA3QAAAA8AAAAAAAAAAAAAAAAAnwIA&#10;AGRycy9kb3ducmV2LnhtbFBLBQYAAAAABAAEAPcAAACNAwAAAAA=&#10;">
                <v:imagedata r:id="rId28" o:title=""/>
                <v:path arrowok="t"/>
              </v:shape>
              <v:shape id="对话气泡: 圆角矩形 1032" o:spid="_x0000_s1056" type="#_x0000_t62" style="position:absolute;left:-2116;top:11994;width:5089;height:287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q498UA&#10;AADdAAAADwAAAGRycy9kb3ducmV2LnhtbESPT4vCMBDF74LfIYywN039g0jXKFqQ3YsHtXoem9m2&#10;2ExKk2r99htB8DbDe+83b5brzlTiTo0rLSsYjyIQxJnVJecK0tNuuADhPLLGyjIpeJKD9arfW2Ks&#10;7YMPdD/6XAQIuxgVFN7XsZQuK8igG9maOGh/tjHow9rkUjf4CHBTyUkUzaXBksOFAmtKCspux9YE&#10;yuy6eU4vP+N9ct66tEvadHtolfoadJtvEJ46/zG/07861I+mE3h9E0a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Crj3xQAAAN0AAAAPAAAAAAAAAAAAAAAAAJgCAABkcnMv&#10;ZG93bnJldi54bWxQSwUGAAAAAAQABAD1AAAAigMAAAAA&#10;" adj="21260,-26545" fillcolor="white [3212]" strokecolor="#5b9bd5 [3204]" strokeweight="1pt">
                <v:textbox>
                  <w:txbxContent>
                    <w:p w:rsidR="00276E04" w:rsidRDefault="00276E04">
                      <w:pPr>
                        <w:spacing w:line="260" w:lineRule="exact"/>
                        <w:jc w:val="center"/>
                        <w:rPr>
                          <w:rFonts w:ascii="微软雅黑" w:eastAsia="微软雅黑" w:hAnsi="微软雅黑"/>
                          <w:color w:val="000000" w:themeColor="text1"/>
                          <w:sz w:val="20"/>
                          <w:szCs w:val="20"/>
                        </w:rPr>
                      </w:pPr>
                      <w:r>
                        <w:rPr>
                          <w:rFonts w:ascii="微软雅黑" w:eastAsia="微软雅黑" w:hAnsi="微软雅黑" w:hint="eastAsia"/>
                          <w:color w:val="000000" w:themeColor="text1"/>
                          <w:sz w:val="20"/>
                          <w:szCs w:val="20"/>
                        </w:rPr>
                        <w:t>转柄</w:t>
                      </w:r>
                    </w:p>
                  </w:txbxContent>
                </v:textbox>
              </v:shape>
              <v:shape id="对话气泡: 圆角矩形 1033" o:spid="_x0000_s1057" type="#_x0000_t62" style="position:absolute;left:17743;top:948;width:7364;height:287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UXSb8A&#10;AADdAAAADwAAAGRycy9kb3ducmV2LnhtbERPSwrCMBDdC94hjOBGNFVBpDYVEQRFEPwcYGjGtthM&#10;ShO1enojCO7m8b6TLFtTiQc1rrSsYDyKQBBnVpecK7icN8M5COeRNVaWScGLHCzTbifBWNsnH+lx&#10;8rkIIexiVFB4X8dSuqwgg25ka+LAXW1j0AfY5FI3+AzhppKTKJpJgyWHhgJrWheU3U53o2C25YGT&#10;G79z7+tLjvc6O7z1XKl+r10tQHhq/V/8c291mB9Np/D9Jpwg0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OVRdJvwAAAN0AAAAPAAAAAAAAAAAAAAAAAJgCAABkcnMvZG93bnJl&#10;di54bWxQSwUGAAAAAAQABAD1AAAAhAMAAAAA&#10;" adj="-6555,20003" fillcolor="white [3212]" strokecolor="#5b9bd5 [3204]" strokeweight="1pt">
                <v:textbox>
                  <w:txbxContent>
                    <w:p w:rsidR="00276E04" w:rsidRDefault="00276E04">
                      <w:pPr>
                        <w:spacing w:line="260" w:lineRule="exact"/>
                        <w:jc w:val="center"/>
                        <w:rPr>
                          <w:rFonts w:ascii="微软雅黑" w:eastAsia="微软雅黑" w:hAnsi="微软雅黑"/>
                          <w:color w:val="000000" w:themeColor="text1"/>
                          <w:sz w:val="20"/>
                          <w:szCs w:val="20"/>
                        </w:rPr>
                      </w:pPr>
                      <w:r>
                        <w:rPr>
                          <w:rFonts w:ascii="微软雅黑" w:eastAsia="微软雅黑" w:hAnsi="微软雅黑" w:hint="eastAsia"/>
                          <w:color w:val="000000" w:themeColor="text1"/>
                          <w:sz w:val="20"/>
                          <w:szCs w:val="20"/>
                        </w:rPr>
                        <w:t>耀晶碎片</w:t>
                      </w:r>
                    </w:p>
                  </w:txbxContent>
                </v:textbox>
              </v:shape>
              <v:shape id="对话气泡: 圆角矩形 1034" o:spid="_x0000_s1058" type="#_x0000_t62" style="position:absolute;left:46309;top:167;width:8175;height:460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85F8EA&#10;AADdAAAADwAAAGRycy9kb3ducmV2LnhtbERP24rCMBB9F/Yfwizsm010VaQaRURhRRDs7gcMzdgW&#10;m0lpou3+vREE3+ZwrrNc97YWd2p95VjDKFEgiHNnKi40/P3uh3MQPiAbrB2Thn/ysF59DJaYGtfx&#10;me5ZKEQMYZ+ihjKEJpXS5yVZ9IlriCN3ca3FEGFbSNNiF8NtLcdKzaTFimNDiQ1tS8qv2c1qOBW+&#10;OklzO5hdp8xunh3oOJlq/fXZbxYgAvXhLX65f0ycr74n8Pwmni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6/ORfBAAAA3QAAAA8AAAAAAAAAAAAAAAAAmAIAAGRycy9kb3du&#10;cmV2LnhtbFBLBQYAAAAABAAEAPUAAACGAwAAAAA=&#10;" adj="2573,40616" fillcolor="white [3212]" strokecolor="#5b9bd5 [3204]" strokeweight="1pt">
                <v:textbox>
                  <w:txbxContent>
                    <w:p w:rsidR="00276E04" w:rsidRDefault="00276E04">
                      <w:pPr>
                        <w:spacing w:line="260" w:lineRule="exact"/>
                        <w:jc w:val="center"/>
                        <w:rPr>
                          <w:rFonts w:ascii="微软雅黑" w:eastAsia="微软雅黑" w:hAnsi="微软雅黑"/>
                          <w:color w:val="000000" w:themeColor="text1"/>
                          <w:sz w:val="20"/>
                          <w:szCs w:val="20"/>
                        </w:rPr>
                      </w:pPr>
                      <w:r>
                        <w:rPr>
                          <w:rFonts w:ascii="微软雅黑" w:eastAsia="微软雅黑" w:hAnsi="微软雅黑" w:hint="eastAsia"/>
                          <w:color w:val="000000" w:themeColor="text1"/>
                          <w:sz w:val="20"/>
                          <w:szCs w:val="20"/>
                        </w:rPr>
                        <w:t>一块耀晶碎片落入</w:t>
                      </w:r>
                    </w:p>
                  </w:txbxContent>
                </v:textbox>
              </v:shape>
            </v:group>
            <v:shape id="对话气泡: 圆角矩形 6" o:spid="_x0000_s1059" type="#_x0000_t62" style="position:absolute;left:17910;top:12386;width:6330;height:279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3NBsYA&#10;AADcAAAADwAAAGRycy9kb3ducmV2LnhtbESPQWvCQBSE74X+h+UVvNWNWqtGV1GhKoUejB7s7TX7&#10;TILZtyG7avLvu0Khx2FmvmFmi8aU4ka1Kywr6HUjEMSp1QVnCo6Hj9cxCOeRNZaWSUFLDhbz56cZ&#10;xtreeU+3xGciQNjFqCD3voqldGlOBl3XVsTBO9vaoA+yzqSu8R7gppT9KHqXBgsOCzlWtM4pvSRX&#10;oyAZ0c9gY1vXq4aX79X26/TZTnZKdV6a5RSEp8b/h//aO61gMH6Dx5lw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3NBsYAAADcAAAADwAAAAAAAAAAAAAAAACYAgAAZHJz&#10;L2Rvd25yZXYueG1sUEsFBgAAAAAEAAQA9QAAAIsDAAAAAA==&#10;" adj="3699,-33159" fillcolor="white [3212]" strokecolor="#5b9bd5 [3204]" strokeweight="1pt">
              <v:textbox>
                <w:txbxContent>
                  <w:p w:rsidR="00276E04" w:rsidRDefault="00276E04">
                    <w:pPr>
                      <w:spacing w:line="260" w:lineRule="exact"/>
                      <w:jc w:val="center"/>
                      <w:rPr>
                        <w:rFonts w:ascii="微软雅黑" w:eastAsia="微软雅黑" w:hAnsi="微软雅黑"/>
                        <w:color w:val="000000" w:themeColor="text1"/>
                        <w:sz w:val="20"/>
                        <w:szCs w:val="20"/>
                      </w:rPr>
                    </w:pPr>
                    <w:r>
                      <w:rPr>
                        <w:rFonts w:ascii="微软雅黑" w:eastAsia="微软雅黑" w:hAnsi="微软雅黑" w:hint="eastAsia"/>
                        <w:color w:val="000000" w:themeColor="text1"/>
                        <w:sz w:val="20"/>
                        <w:szCs w:val="20"/>
                      </w:rPr>
                      <w:t>反应池</w:t>
                    </w:r>
                  </w:p>
                </w:txbxContent>
              </v:textbox>
            </v:shape>
            <w10:wrap type="topAndBottom" anchorx="margin"/>
          </v:group>
        </w:pict>
      </w:r>
      <w:r w:rsidR="00F20506" w:rsidRPr="0049139F">
        <w:rPr>
          <w:rFonts w:ascii="仿宋_GB2312" w:eastAsia="仿宋_GB2312" w:hAnsiTheme="minorEastAsia" w:cstheme="minorEastAsia" w:hint="eastAsia"/>
          <w:sz w:val="28"/>
          <w:szCs w:val="28"/>
        </w:rPr>
        <w:t xml:space="preserve"> </w:t>
      </w:r>
    </w:p>
    <w:p w:rsidR="000B0BD1" w:rsidRPr="00E474C0" w:rsidRDefault="00F20506">
      <w:pPr>
        <w:spacing w:line="440" w:lineRule="exact"/>
        <w:jc w:val="left"/>
        <w:rPr>
          <w:rFonts w:ascii="仿宋_GB2312" w:eastAsia="仿宋_GB2312" w:hAnsiTheme="minorEastAsia" w:cstheme="minorEastAsia"/>
          <w:b/>
          <w:bCs/>
          <w:sz w:val="24"/>
        </w:rPr>
      </w:pPr>
      <w:r w:rsidRPr="00E474C0">
        <w:rPr>
          <w:rFonts w:ascii="仿宋_GB2312" w:eastAsia="仿宋_GB2312" w:hAnsiTheme="minorEastAsia" w:cstheme="minorEastAsia" w:hint="eastAsia"/>
          <w:sz w:val="24"/>
        </w:rPr>
        <w:t>提炼暗物质初始状态（转柄尽量水平于地面）      一块耀晶碎片落入反应池</w:t>
      </w:r>
    </w:p>
    <w:p w:rsidR="000B0BD1" w:rsidRPr="00E474C0" w:rsidRDefault="00044EA4" w:rsidP="00E474C0">
      <w:pPr>
        <w:spacing w:line="440" w:lineRule="exact"/>
        <w:ind w:firstLineChars="1300" w:firstLine="3120"/>
        <w:rPr>
          <w:rFonts w:ascii="仿宋_GB2312" w:eastAsia="仿宋_GB2312" w:hAnsiTheme="minorEastAsia" w:cstheme="minorEastAsia"/>
          <w:sz w:val="24"/>
        </w:rPr>
      </w:pPr>
      <w:r>
        <w:rPr>
          <w:rFonts w:ascii="仿宋_GB2312" w:eastAsia="仿宋_GB2312" w:hAnsiTheme="minorEastAsia" w:cstheme="minorEastAsia"/>
          <w:noProof/>
          <w:sz w:val="24"/>
        </w:rPr>
        <w:lastRenderedPageBreak/>
        <w:pict>
          <v:group id="组合 385" o:spid="_x0000_s1060" style="position:absolute;left:0;text-align:left;margin-left:105.75pt;margin-top:0;width:201.75pt;height:119.5pt;z-index:251619840;mso-position-horizontal-relative:margin" coordorigin=",-95" coordsize="25622,151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">
            <v:shape id="图片 1028" o:spid="_x0000_s1061" type="#_x0000_t75" style="position:absolute;width:25196;height:150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1WsLHAAAA3QAAAA8AAABkcnMvZG93bnJldi54bWxEj0FLw0AQhe9C/8Myghexu/YgErstoVBQ&#10;D8VU6XmanSaL2dmQ3Taxv945CN5meG/e+2a5nkKnLjQkH9nC49yAIq6j89xY+PrcPjyDShnZYReZ&#10;LPxQgvVqdrPEwsWRK7rsc6MkhFOBFtqc+0LrVLcUMM1jTyzaKQ4Bs6xDo92Ao4SHTi+MedIBPUtD&#10;iz1tWqq/9+dg4c1dp6Pf9FXlze79oywP5/vxYO3d7VS+gMo05X/z3/WrE3yzEFz5RkbQq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z1WsLHAAAA3QAAAA8AAAAAAAAAAAAA&#10;AAAAnwIAAGRycy9kb3ducmV2LnhtbFBLBQYAAAAABAAEAPcAAACTAwAAAAA=&#10;">
              <v:imagedata r:id="rId29" o:title=""/>
              <v:path arrowok="t"/>
            </v:shape>
            <v:shape id="对话气泡: 圆角矩形 1036" o:spid="_x0000_s1062" type="#_x0000_t62" style="position:absolute;left:17425;top:-95;width:8197;height:4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uMfsQA&#10;AADdAAAADwAAAGRycy9kb3ducmV2LnhtbERPTWvCQBC9F/wPywi91Y0GQomuIorYQykkrXgdsmMS&#10;zM7G7DZJ++u7gtDbPN7nrDajaURPnastK5jPIhDEhdU1lwq+Pg8vryCcR9bYWCYFP+Rgs548rTDV&#10;duCM+tyXIoSwS1FB5X2bSumKigy6mW2JA3exnUEfYFdK3eEQwk0jF1GUSIM1h4YKW9pVVFzzb6Ng&#10;ny9M4o6/yfb9xOX54xZn19NRqefpuF2C8DT6f/HD/abD/ChO4P5NOEG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bjH7EAAAA3QAAAA8AAAAAAAAAAAAAAAAAmAIAAGRycy9k&#10;b3ducmV2LnhtbFBLBQYAAAAABAAEAPUAAACJAwAAAAA=&#10;" adj="2535,36229" fillcolor="white [3212]" strokecolor="#5b9bd5 [3204]" strokeweight="1pt">
              <v:textbox>
                <w:txbxContent>
                  <w:p w:rsidR="00276E04" w:rsidRDefault="00276E04">
                    <w:pPr>
                      <w:spacing w:line="260" w:lineRule="exact"/>
                      <w:jc w:val="center"/>
                      <w:rPr>
                        <w:rFonts w:ascii="微软雅黑" w:eastAsia="微软雅黑" w:hAnsi="微软雅黑"/>
                        <w:color w:val="000000" w:themeColor="text1"/>
                        <w:sz w:val="20"/>
                        <w:szCs w:val="20"/>
                      </w:rPr>
                    </w:pPr>
                    <w:r>
                      <w:rPr>
                        <w:rFonts w:ascii="微软雅黑" w:eastAsia="微软雅黑" w:hAnsi="微软雅黑" w:hint="eastAsia"/>
                        <w:color w:val="000000" w:themeColor="text1"/>
                        <w:sz w:val="20"/>
                        <w:szCs w:val="20"/>
                      </w:rPr>
                      <w:t>两块耀晶碎片落入</w:t>
                    </w:r>
                  </w:p>
                </w:txbxContent>
              </v:textbox>
            </v:shape>
            <w10:wrap type="topAndBottom" anchorx="margin"/>
          </v:group>
        </w:pict>
      </w:r>
      <w:r w:rsidR="00F20506" w:rsidRPr="00E474C0">
        <w:rPr>
          <w:rFonts w:ascii="仿宋_GB2312" w:eastAsia="仿宋_GB2312" w:hAnsiTheme="minorEastAsia" w:cstheme="minorEastAsia" w:hint="eastAsia"/>
          <w:sz w:val="24"/>
        </w:rPr>
        <w:t>提炼暗物质完成状态</w:t>
      </w:r>
    </w:p>
    <w:p w:rsidR="000B0BD1" w:rsidRPr="0049139F" w:rsidRDefault="000B0BD1">
      <w:pPr>
        <w:spacing w:line="240" w:lineRule="exact"/>
        <w:rPr>
          <w:rFonts w:ascii="仿宋_GB2312" w:eastAsia="仿宋_GB2312" w:hAnsiTheme="minorEastAsia" w:cstheme="minorEastAsia"/>
          <w:sz w:val="28"/>
          <w:szCs w:val="28"/>
        </w:rPr>
      </w:pPr>
    </w:p>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2.6开启时空门</w:t>
      </w:r>
    </w:p>
    <w:p w:rsidR="000B0BD1" w:rsidRPr="0049139F" w:rsidRDefault="00F20506">
      <w:pPr>
        <w:spacing w:line="440" w:lineRule="exact"/>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b/>
          <w:sz w:val="28"/>
          <w:szCs w:val="28"/>
        </w:rPr>
        <w:t xml:space="preserve">  </w:t>
      </w:r>
      <w:r w:rsidRPr="0049139F">
        <w:rPr>
          <w:rFonts w:ascii="仿宋_GB2312" w:eastAsia="仿宋_GB2312" w:hAnsiTheme="minorEastAsia" w:cstheme="minorEastAsia" w:hint="eastAsia"/>
          <w:sz w:val="28"/>
          <w:szCs w:val="28"/>
        </w:rPr>
        <w:t xml:space="preserve">  任务描述：提炼的空间暗物质已满足启动时空门的需要，开启时空门，穿越时空到达另一星系。</w:t>
      </w:r>
    </w:p>
    <w:p w:rsidR="00E474C0" w:rsidRDefault="00044EA4" w:rsidP="00E474C0">
      <w:pPr>
        <w:spacing w:line="440" w:lineRule="exact"/>
        <w:ind w:firstLine="645"/>
        <w:jc w:val="left"/>
        <w:rPr>
          <w:rFonts w:ascii="仿宋_GB2312" w:eastAsia="仿宋_GB2312" w:hAnsiTheme="minorEastAsia" w:cstheme="minorEastAsia"/>
          <w:sz w:val="28"/>
          <w:szCs w:val="28"/>
        </w:rPr>
      </w:pPr>
      <w:r>
        <w:rPr>
          <w:rFonts w:ascii="仿宋_GB2312" w:eastAsia="仿宋_GB2312" w:hAnsiTheme="minorEastAsia" w:cstheme="minorEastAsia"/>
          <w:noProof/>
          <w:sz w:val="28"/>
          <w:szCs w:val="28"/>
        </w:rPr>
        <w:pict>
          <v:group id="组合 386" o:spid="_x0000_s1063" style="position:absolute;left:0;text-align:left;margin-left:-20.25pt;margin-top:58.4pt;width:201.75pt;height:132.25pt;z-index:251622912;mso-position-horizontal-relative:margin" coordsize="25624,16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">
            <v:shape id="图片 1029" o:spid="_x0000_s1064" type="#_x0000_t75" style="position:absolute;left:5262;width:14014;height:167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3cP3DAAAA3QAAAA8AAABkcnMvZG93bnJldi54bWxET01rAjEQvRf8D2GE3mqiFHG3RlGL0PZW&#10;FXodNrObxc1kSVJ321/fFAq9zeN9zno7uk7cKMTWs4b5TIEgrrxpudFwOR8fViBiQjbYeSYNXxRh&#10;u5ncrbE0fuB3up1SI3IIxxI12JT6UspYWXIYZ74nzlztg8OUYWikCTjkcNfJhVJL6bDl3GCxp4Ol&#10;6nr6dBoeQ1F/WHX8Ds+X/ap+HZaFnL9pfT8dd08gEo3pX/znfjF5vloU8PtNPkF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zdw/cMAAADdAAAADwAAAAAAAAAAAAAAAACf&#10;AgAAZHJzL2Rvd25yZXYueG1sUEsFBgAAAAAEAAQA9wAAAI8DAAAAAA==&#10;">
              <v:imagedata r:id="rId30" o:title=""/>
              <v:path arrowok="t"/>
            </v:shape>
            <v:shape id="对话气泡: 圆角矩形 1050" o:spid="_x0000_s1065" type="#_x0000_t62" style="position:absolute;left:18726;top:12680;width:6898;height:287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oSn8IA&#10;AADdAAAADwAAAGRycy9kb3ducmV2LnhtbESPTYvCQAyG78L+hyEL3nS6BUWqo4hQ8boqorfQiW2x&#10;kymdWdv1128OC94S8n48WW0G16gndaH2bOBrmoAiLrytuTRwPuWTBagQkS02nsnALwXYrD9GK8ys&#10;7/mbnsdYKgnhkKGBKsY20zoUFTkMU98Sy+3uO4dR1q7UtsNewl2j0ySZa4c1S0OFLe0qKh7HHycl&#10;9eKmL69L2u8HX6Z5Prs26c2Y8eewXYKKNMS3+N99sIKfzIRfvpER9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OhKfwgAAAN0AAAAPAAAAAAAAAAAAAAAAAJgCAABkcnMvZG93&#10;bnJldi54bWxQSwUGAAAAAAQABAD1AAAAhwMAAAAA&#10;" adj="-19354,13571" fillcolor="white [3212]" strokecolor="#5b9bd5 [3204]" strokeweight="1pt">
              <v:textbox>
                <w:txbxContent>
                  <w:p w:rsidR="00276E04" w:rsidRDefault="00276E04">
                    <w:pPr>
                      <w:spacing w:line="260" w:lineRule="exact"/>
                      <w:jc w:val="center"/>
                      <w:rPr>
                        <w:rFonts w:ascii="微软雅黑" w:eastAsia="微软雅黑" w:hAnsi="微软雅黑"/>
                        <w:color w:val="000000" w:themeColor="text1"/>
                        <w:sz w:val="20"/>
                        <w:szCs w:val="20"/>
                      </w:rPr>
                    </w:pPr>
                    <w:r>
                      <w:rPr>
                        <w:rFonts w:ascii="微软雅黑" w:eastAsia="微软雅黑" w:hAnsi="微软雅黑" w:hint="eastAsia"/>
                        <w:color w:val="000000" w:themeColor="text1"/>
                        <w:sz w:val="20"/>
                        <w:szCs w:val="20"/>
                      </w:rPr>
                      <w:t>操作杆</w:t>
                    </w:r>
                  </w:p>
                </w:txbxContent>
              </v:textbox>
            </v:shape>
            <v:shape id="对话气泡: 圆角矩形 1051" o:spid="_x0000_s1066" type="#_x0000_t62" style="position:absolute;left:13719;top:285;width:7332;height:306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wkdsIA&#10;AADdAAAADwAAAGRycy9kb3ducmV2LnhtbERPS4vCMBC+C/6HMIK3NVV8LNUoouxSPCz4YMHb0My2&#10;ZZtJaLK1+++NIHibj+85q01natFS4yvLCsajBARxbnXFhYLL+ePtHYQPyBpry6Tgnzxs1v3eClNt&#10;b3yk9hQKEUPYp6igDMGlUvq8JIN+ZB1x5H5sYzBE2BRSN3iL4aaWkySZS4MVx4YSHe1Kyn9Pf0aB&#10;22cZXz/b6bdrvy6HAzIu5qzUcNBtlyACdeElfrozHecnszE8vokn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DCR2wgAAAN0AAAAPAAAAAAAAAAAAAAAAAJgCAABkcnMvZG93&#10;bnJldi54bWxQSwUGAAAAAAQABAD1AAAAhwMAAAAA&#10;" adj="-15140,6728" fillcolor="white [3212]" strokecolor="#5b9bd5 [3204]" strokeweight="1pt">
              <v:textbox>
                <w:txbxContent>
                  <w:p w:rsidR="00276E04" w:rsidRDefault="00276E04">
                    <w:pPr>
                      <w:spacing w:line="260" w:lineRule="exact"/>
                      <w:jc w:val="center"/>
                      <w:rPr>
                        <w:rFonts w:ascii="微软雅黑" w:eastAsia="微软雅黑" w:hAnsi="微软雅黑"/>
                        <w:color w:val="000000" w:themeColor="text1"/>
                        <w:sz w:val="20"/>
                        <w:szCs w:val="20"/>
                      </w:rPr>
                    </w:pPr>
                    <w:r>
                      <w:rPr>
                        <w:rFonts w:ascii="微软雅黑" w:eastAsia="微软雅黑" w:hAnsi="微软雅黑" w:hint="eastAsia"/>
                        <w:color w:val="000000" w:themeColor="text1"/>
                        <w:sz w:val="20"/>
                        <w:szCs w:val="20"/>
                      </w:rPr>
                      <w:t>安全锁</w:t>
                    </w:r>
                  </w:p>
                </w:txbxContent>
              </v:textbox>
            </v:shape>
            <v:shape id="对话气泡: 圆角矩形 1" o:spid="_x0000_s1067" type="#_x0000_t62" style="position:absolute;top:2190;width:5715;height:458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0b6sYA&#10;AADcAAAADwAAAGRycy9kb3ducmV2LnhtbESPT2sCMRDF74V+hzCF3mpWS1VWo4igeCml/sXbdDPd&#10;LG4mSxLX7bdvCkKPjzfv9+ZN552tRUs+VI4V9HsZCOLC6YpLBfvd6mUMIkRkjbVjUvBDAeazx4cp&#10;5trd+JPabSxFgnDIUYGJscmlDIUhi6HnGuLkfTtvMSbpS6k93hLc1nKQZUNpseLUYLChpaHisr3a&#10;9Eb/y69P78OjWX+40/KNz4eqPSv1/NQtJiAidfH/+J7eaAWv4xH8jUkEk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0b6sYAAADcAAAADwAAAAAAAAAAAAAAAACYAgAAZHJz&#10;L2Rvd25yZXYueG1sUEsFBgAAAAAEAAQA9QAAAIsDAAAAAA==&#10;" adj="31862,3714" fillcolor="white [3212]" strokecolor="#5b9bd5 [3204]" strokeweight="1pt">
              <v:textbox>
                <w:txbxContent>
                  <w:p w:rsidR="00276E04" w:rsidRDefault="00276E04">
                    <w:pPr>
                      <w:spacing w:line="260" w:lineRule="exact"/>
                      <w:jc w:val="center"/>
                      <w:rPr>
                        <w:rFonts w:ascii="微软雅黑" w:eastAsia="微软雅黑" w:hAnsi="微软雅黑"/>
                        <w:color w:val="000000" w:themeColor="text1"/>
                        <w:sz w:val="20"/>
                        <w:szCs w:val="20"/>
                      </w:rPr>
                    </w:pPr>
                    <w:r>
                      <w:rPr>
                        <w:rFonts w:ascii="微软雅黑" w:eastAsia="微软雅黑" w:hAnsi="微软雅黑" w:hint="eastAsia"/>
                        <w:color w:val="000000" w:themeColor="text1"/>
                        <w:sz w:val="20"/>
                        <w:szCs w:val="20"/>
                      </w:rPr>
                      <w:t>黄色锁把</w:t>
                    </w:r>
                  </w:p>
                </w:txbxContent>
              </v:textbox>
            </v:shape>
            <w10:wrap type="topAndBottom" anchorx="margin"/>
          </v:group>
        </w:pict>
      </w:r>
      <w:r w:rsidR="00F20506" w:rsidRPr="0049139F">
        <w:rPr>
          <w:rFonts w:ascii="仿宋_GB2312" w:eastAsia="仿宋_GB2312" w:hAnsiTheme="minorEastAsia" w:cstheme="minorEastAsia" w:hint="eastAsia"/>
          <w:noProof/>
          <w:sz w:val="28"/>
          <w:szCs w:val="28"/>
        </w:rPr>
        <w:drawing>
          <wp:anchor distT="0" distB="0" distL="114300" distR="114300" simplePos="0" relativeHeight="251532800" behindDoc="0" locked="0" layoutInCell="1" allowOverlap="1">
            <wp:simplePos x="0" y="0"/>
            <wp:positionH relativeFrom="margin">
              <wp:posOffset>3237230</wp:posOffset>
            </wp:positionH>
            <wp:positionV relativeFrom="paragraph">
              <wp:posOffset>732155</wp:posOffset>
            </wp:positionV>
            <wp:extent cx="1696720" cy="1677670"/>
            <wp:effectExtent l="0" t="0" r="17780" b="17780"/>
            <wp:wrapTopAndBottom/>
            <wp:docPr id="1030" name="图片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图片 1030"/>
                    <pic:cNvPicPr>
                      <a:picLocks noChangeAspect="1"/>
                    </pic:cNvPicPr>
                  </pic:nvPicPr>
                  <pic:blipFill>
                    <a:blip r:embed="rId3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2">
                              <a14:imgEffect>
                                <a14:brightnessContrast bright="2000"/>
                              </a14:imgEffect>
                              <a14:imgEffect>
                                <a14:sharpenSoften amount="1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696733" cy="1677670"/>
                    </a:xfrm>
                    <a:prstGeom prst="rect">
                      <a:avLst/>
                    </a:prstGeom>
                    <a:noFill/>
                    <a:ln>
                      <a:noFill/>
                    </a:ln>
                  </pic:spPr>
                </pic:pic>
              </a:graphicData>
            </a:graphic>
          </wp:anchor>
        </w:drawing>
      </w:r>
      <w:r w:rsidR="00F20506" w:rsidRPr="0049139F">
        <w:rPr>
          <w:rFonts w:ascii="仿宋_GB2312" w:eastAsia="仿宋_GB2312" w:hAnsiTheme="minorEastAsia" w:cstheme="minorEastAsia" w:hint="eastAsia"/>
          <w:sz w:val="28"/>
          <w:szCs w:val="28"/>
        </w:rPr>
        <w:t xml:space="preserve">任务完成标志：安全锁的黑色部分与门框顶部的黄色锁把接触。   </w:t>
      </w:r>
    </w:p>
    <w:p w:rsidR="00E474C0" w:rsidRDefault="00E474C0" w:rsidP="00E474C0">
      <w:pPr>
        <w:spacing w:line="440" w:lineRule="exact"/>
        <w:ind w:firstLine="645"/>
        <w:jc w:val="left"/>
        <w:rPr>
          <w:rFonts w:ascii="仿宋_GB2312" w:eastAsia="仿宋_GB2312" w:hAnsiTheme="minorEastAsia" w:cstheme="minorEastAsia"/>
          <w:sz w:val="28"/>
          <w:szCs w:val="28"/>
        </w:rPr>
      </w:pPr>
    </w:p>
    <w:p w:rsidR="000B0BD1" w:rsidRPr="00E474C0" w:rsidRDefault="00F20506">
      <w:pPr>
        <w:spacing w:line="440" w:lineRule="exact"/>
        <w:jc w:val="left"/>
        <w:rPr>
          <w:rFonts w:ascii="仿宋_GB2312" w:eastAsia="仿宋_GB2312" w:hAnsiTheme="minorEastAsia" w:cstheme="minorEastAsia"/>
          <w:sz w:val="24"/>
        </w:rPr>
      </w:pPr>
      <w:r w:rsidRPr="0049139F">
        <w:rPr>
          <w:rFonts w:ascii="仿宋_GB2312" w:eastAsia="仿宋_GB2312" w:hAnsiTheme="minorEastAsia" w:cstheme="minorEastAsia" w:hint="eastAsia"/>
          <w:sz w:val="28"/>
          <w:szCs w:val="28"/>
        </w:rPr>
        <w:t xml:space="preserve"> </w:t>
      </w:r>
      <w:r w:rsidR="00E474C0">
        <w:rPr>
          <w:rFonts w:ascii="仿宋_GB2312" w:eastAsia="仿宋_GB2312" w:hAnsiTheme="minorEastAsia" w:cstheme="minorEastAsia" w:hint="eastAsia"/>
          <w:sz w:val="28"/>
          <w:szCs w:val="28"/>
        </w:rPr>
        <w:t xml:space="preserve">   </w:t>
      </w:r>
      <w:r w:rsidRPr="00E474C0">
        <w:rPr>
          <w:rFonts w:ascii="仿宋_GB2312" w:eastAsia="仿宋_GB2312" w:hAnsiTheme="minorEastAsia" w:cstheme="minorEastAsia" w:hint="eastAsia"/>
          <w:sz w:val="24"/>
        </w:rPr>
        <w:t>开启时空门初始状态                   开启时空门完成状态</w:t>
      </w:r>
    </w:p>
    <w:p w:rsidR="000B0BD1" w:rsidRPr="0049139F" w:rsidRDefault="000B0BD1">
      <w:pPr>
        <w:spacing w:line="240" w:lineRule="exact"/>
        <w:rPr>
          <w:rFonts w:ascii="仿宋_GB2312" w:eastAsia="仿宋_GB2312" w:hAnsiTheme="minorEastAsia" w:cstheme="minorEastAsia"/>
          <w:sz w:val="28"/>
          <w:szCs w:val="28"/>
        </w:rPr>
      </w:pPr>
    </w:p>
    <w:p w:rsidR="000B0BD1" w:rsidRPr="0049139F" w:rsidRDefault="00F20506">
      <w:pPr>
        <w:spacing w:line="440" w:lineRule="exact"/>
        <w:ind w:firstLineChars="200" w:firstLine="562"/>
        <w:rPr>
          <w:rFonts w:ascii="仿宋_GB2312" w:eastAsia="仿宋_GB2312" w:hAnsiTheme="minorEastAsia" w:cstheme="minorEastAsia"/>
          <w:b/>
          <w:sz w:val="28"/>
          <w:szCs w:val="28"/>
        </w:rPr>
      </w:pPr>
      <w:r w:rsidRPr="0049139F">
        <w:rPr>
          <w:rFonts w:ascii="仿宋_GB2312" w:eastAsia="仿宋_GB2312" w:hAnsiTheme="minorEastAsia" w:cstheme="minorEastAsia" w:hint="eastAsia"/>
          <w:b/>
          <w:sz w:val="28"/>
          <w:szCs w:val="28"/>
        </w:rPr>
        <w:t>3．附加任务</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任务描述：附加任务为共建新家园，位于会师区附近，该任务是附加分，需在完成胜利会师任务之后去执行，不影响时间得分。比赛结束前，参赛选手不得触碰机器人，并且一个机器人只能控制一个操作杆。该任务需在30秒内完成，超过时间判定任务失败，比赛结束，计算参赛队伍总分。</w:t>
      </w:r>
    </w:p>
    <w:p w:rsidR="000B0BD1" w:rsidRPr="0049139F" w:rsidRDefault="00F20506">
      <w:pPr>
        <w:spacing w:line="440" w:lineRule="exac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任务完成标志：两台机器人分别控制操作杆升起建设块，当机器人均脱离接触操作杆后，建设块的磁铁与横梁上的磁铁保持接触，则完成任务。（机器人不能直接接触建设块，否则任务失败）</w:t>
      </w:r>
    </w:p>
    <w:p w:rsidR="000B0BD1" w:rsidRPr="00E474C0" w:rsidRDefault="00044EA4">
      <w:pPr>
        <w:spacing w:line="440" w:lineRule="exact"/>
        <w:jc w:val="center"/>
        <w:rPr>
          <w:rFonts w:ascii="仿宋_GB2312" w:eastAsia="仿宋_GB2312" w:hAnsiTheme="minorEastAsia" w:cstheme="minorEastAsia"/>
          <w:sz w:val="24"/>
        </w:rPr>
      </w:pPr>
      <w:r>
        <w:rPr>
          <w:rFonts w:ascii="仿宋_GB2312" w:eastAsia="仿宋_GB2312" w:hAnsiTheme="minorEastAsia" w:cstheme="minorEastAsia"/>
          <w:noProof/>
          <w:sz w:val="24"/>
        </w:rPr>
        <w:lastRenderedPageBreak/>
        <w:pict>
          <v:group id="组合 388" o:spid="_x0000_s1068" style="position:absolute;left:0;text-align:left;margin-left:0;margin-top:12.4pt;width:198.25pt;height:122.7pt;z-index:251621888;mso-position-horizontal:center;mso-position-horizontal-relative:margin" coordsize="25177,15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">
            <v:shape id="图片 1054" o:spid="_x0000_s1069" type="#_x0000_t75" style="position:absolute;width:25177;height:1558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XYJ3CAAAA3QAAAA8AAABkcnMvZG93bnJldi54bWxET01Lw0AQvQv+h2UEL2I3LVrb2G0phYJX&#10;Ww8ep9kxSZudCZltEv+9Kwje5vE+Z7UZQ2N66rQWdjCdZGCIC/E1lw4+jvvHBRiNyB4bYXLwTQqb&#10;9e3NCnMvA79Tf4ilSSGsOTqoYmxza7WoKKBOpCVO3Jd0AWOCXWl9h0MKD42dZdncBqw5NVTY0q6i&#10;4nK4BgdD/7L83OnsQa6LcR9PKue5inP3d+P2FUykMf6L/9xvPs3Pnp/g95t0gl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12CdwgAAAN0AAAAPAAAAAAAAAAAAAAAAAJ8C&#10;AABkcnMvZG93bnJldi54bWxQSwUGAAAAAAQABAD3AAAAjgMAAAAA&#10;">
              <v:imagedata r:id="rId33" o:title="" croptop="14035f" cropbottom="7945f" cropleft="11283f" cropright="7841f"/>
              <v:path arrowok="t"/>
            </v:shape>
            <v:shape id="对话气泡: 圆角矩形 1058" o:spid="_x0000_s1070" type="#_x0000_t62" style="position:absolute;top:3143;width:5810;height:289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qHTMYA&#10;AADdAAAADwAAAGRycy9kb3ducmV2LnhtbESPT2vCQBDF70K/wzKF3nRXoaFEVwmi9M9FquJ5zI5J&#10;MDsbsltN++k7h0JvM7w37/1msRp8q27UxyawhenEgCIug2u4snA8bMcvoGJCdtgGJgvfFGG1fBgt&#10;MHfhzp9026dKSQjHHC3UKXW51rGsyWOchI5YtEvoPSZZ+0q7Hu8S7ls9MybTHhuWhho7WtdUXvdf&#10;3sIp2xSvzfusCFna/ZRml50/jmjt0+NQzEElGtK/+e/6zQm+eRZc+UZG0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qHTMYAAADdAAAADwAAAAAAAAAAAAAAAACYAgAAZHJz&#10;L2Rvd25yZXYueG1sUEsFBgAAAAAEAAQA9QAAAIsDAAAAAA==&#10;" adj="16215,52214" fillcolor="white [3212]" strokecolor="#5b9bd5 [3204]" strokeweight="1pt">
              <v:textbox>
                <w:txbxContent>
                  <w:p w:rsidR="00276E04" w:rsidRDefault="00276E04">
                    <w:pPr>
                      <w:spacing w:line="260" w:lineRule="exact"/>
                      <w:jc w:val="center"/>
                      <w:rPr>
                        <w:rFonts w:ascii="微软雅黑" w:eastAsia="微软雅黑" w:hAnsi="微软雅黑"/>
                        <w:color w:val="000000" w:themeColor="text1"/>
                        <w:sz w:val="20"/>
                        <w:szCs w:val="20"/>
                      </w:rPr>
                    </w:pPr>
                    <w:r>
                      <w:rPr>
                        <w:rFonts w:ascii="微软雅黑" w:eastAsia="微软雅黑" w:hAnsi="微软雅黑" w:hint="eastAsia"/>
                        <w:color w:val="000000" w:themeColor="text1"/>
                        <w:sz w:val="20"/>
                        <w:szCs w:val="20"/>
                      </w:rPr>
                      <w:t>转柄</w:t>
                    </w:r>
                  </w:p>
                </w:txbxContent>
              </v:textbox>
            </v:shape>
            <v:shape id="对话气泡: 圆角矩形 1059" o:spid="_x0000_s1071" type="#_x0000_t62" style="position:absolute;left:19581;top:3810;width:5241;height:292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aGW8QA&#10;AADdAAAADwAAAGRycy9kb3ducmV2LnhtbERP32vCMBB+F/wfwgl7m4kyx9YZRccGIlS2KsjejuZs&#10;i82lNJmt/70ZDHy7j+/nzZe9rcWFWl851jAZKxDEuTMVFxoO+8/HFxA+IBusHZOGK3lYLoaDOSbG&#10;dfxNlywUIoawT1BDGUKTSOnzkiz6sWuII3dyrcUQYVtI02IXw20tp0o9S4sVx4YSG3ovKT9nv1bD&#10;Frs+TbPd2h5n+x/l0q+nj9NK64dRv3oDEagPd/G/e2PifDV7hb9v4gl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GhlvEAAAA3QAAAA8AAAAAAAAAAAAAAAAAmAIAAGRycy9k&#10;b3ducmV2LnhtbFBLBQYAAAAABAAEAPUAAACJAwAAAAA=&#10;" adj="-1160,41897" fillcolor="white [3212]" strokecolor="#5b9bd5 [3204]" strokeweight="1pt">
              <v:textbox>
                <w:txbxContent>
                  <w:p w:rsidR="00276E04" w:rsidRDefault="00276E04">
                    <w:pPr>
                      <w:spacing w:line="260" w:lineRule="exact"/>
                      <w:jc w:val="center"/>
                      <w:rPr>
                        <w:rFonts w:ascii="微软雅黑" w:eastAsia="微软雅黑" w:hAnsi="微软雅黑"/>
                        <w:color w:val="000000" w:themeColor="text1"/>
                        <w:sz w:val="20"/>
                        <w:szCs w:val="20"/>
                      </w:rPr>
                    </w:pPr>
                    <w:r>
                      <w:rPr>
                        <w:rFonts w:ascii="微软雅黑" w:eastAsia="微软雅黑" w:hAnsi="微软雅黑" w:hint="eastAsia"/>
                        <w:color w:val="000000" w:themeColor="text1"/>
                        <w:sz w:val="20"/>
                        <w:szCs w:val="20"/>
                      </w:rPr>
                      <w:t>转柄</w:t>
                    </w:r>
                  </w:p>
                </w:txbxContent>
              </v:textbox>
            </v:shape>
            <v:shape id="对话气泡: 圆角矩形 1060" o:spid="_x0000_s1072" type="#_x0000_t62" style="position:absolute;left:8798;top:12414;width:6070;height:28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T5cUA&#10;AADdAAAADwAAAGRycy9kb3ducmV2LnhtbESPQUvDQBCF7wX/wzKCt3ajYJHYTdCC4EWwa9HrmJ0m&#10;odnZsLu2ib++cxC8zfDevPfNpp78oE4UUx/YwO2qAEXcBNdza2D/8bJ8AJUyssMhMBmYKUFdXS02&#10;WLpw5h2dbG6VhHAq0UCX81hqnZqOPKZVGIlFO4ToMcsaW+0iniXcD/quKNbaY8/S0OFI246ao/3x&#10;Bp5/7Ry/37/G4xva2R/s9v6zt8bcXE9Pj6AyTfnf/Hf96gS/WAu/fCMj6O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j5PlxQAAAN0AAAAPAAAAAAAAAAAAAAAAAJgCAABkcnMv&#10;ZG93bnJldi54bWxQSwUGAAAAAAQABAD1AAAAigMAAAAA&#10;" adj="17824,-26214" fillcolor="white [3212]" strokecolor="#5b9bd5 [3204]" strokeweight="1pt">
              <v:textbox>
                <w:txbxContent>
                  <w:p w:rsidR="00276E04" w:rsidRDefault="00276E04">
                    <w:pPr>
                      <w:spacing w:line="260" w:lineRule="exact"/>
                      <w:jc w:val="center"/>
                      <w:rPr>
                        <w:rFonts w:ascii="微软雅黑" w:eastAsia="微软雅黑" w:hAnsi="微软雅黑"/>
                        <w:color w:val="000000" w:themeColor="text1"/>
                        <w:sz w:val="20"/>
                        <w:szCs w:val="20"/>
                      </w:rPr>
                    </w:pPr>
                    <w:r>
                      <w:rPr>
                        <w:rFonts w:ascii="微软雅黑" w:eastAsia="微软雅黑" w:hAnsi="微软雅黑" w:hint="eastAsia"/>
                        <w:color w:val="000000" w:themeColor="text1"/>
                        <w:sz w:val="20"/>
                        <w:szCs w:val="20"/>
                      </w:rPr>
                      <w:t>建设块</w:t>
                    </w:r>
                  </w:p>
                </w:txbxContent>
              </v:textbox>
            </v:shape>
            <v:shape id="对话气泡: 圆角矩形 1061" o:spid="_x0000_s1073" type="#_x0000_t62" style="position:absolute;left:12267;width:5639;height:27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RkZcQA&#10;AADdAAAADwAAAGRycy9kb3ducmV2LnhtbERP32vCMBB+H/g/hBN8GZpaQaQ2FRE2hMGGbqCPR3O2&#10;xeYSmth2//0yGOztPr6fl+9G04qeOt9YVrBcJCCIS6sbrhR8fb7MNyB8QNbYWiYF3+RhV0yecsy0&#10;HfhE/TlUIoawz1BBHYLLpPRlTQb9wjriyN1sZzBE2FVSdzjEcNPKNEnW0mDDsaFGR4eayvv5YRQM&#10;6aVP3aoZTx/uXb69bq4r+XxUajYd91sQgcbwL/5zH3Wcn6yX8PtNPEEW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EZGXEAAAA3QAAAA8AAAAAAAAAAAAAAAAAmAIAAGRycy9k&#10;b3ducmV2LnhtbFBLBQYAAAAABAAEAPUAAACJAwAAAAA=&#10;" adj="-2091,36613" fillcolor="white [3212]" strokecolor="#5b9bd5 [3204]" strokeweight="1pt">
              <v:textbox>
                <w:txbxContent>
                  <w:p w:rsidR="00276E04" w:rsidRDefault="00276E04">
                    <w:pPr>
                      <w:spacing w:line="260" w:lineRule="exact"/>
                      <w:jc w:val="center"/>
                      <w:rPr>
                        <w:rFonts w:ascii="微软雅黑" w:eastAsia="微软雅黑" w:hAnsi="微软雅黑"/>
                        <w:color w:val="000000" w:themeColor="text1"/>
                        <w:sz w:val="20"/>
                        <w:szCs w:val="20"/>
                      </w:rPr>
                    </w:pPr>
                    <w:r>
                      <w:rPr>
                        <w:rFonts w:ascii="微软雅黑" w:eastAsia="微软雅黑" w:hAnsi="微软雅黑" w:hint="eastAsia"/>
                        <w:color w:val="000000" w:themeColor="text1"/>
                        <w:sz w:val="20"/>
                        <w:szCs w:val="20"/>
                      </w:rPr>
                      <w:t>横梁</w:t>
                    </w:r>
                  </w:p>
                </w:txbxContent>
              </v:textbox>
            </v:shape>
            <w10:wrap type="topAndBottom" anchorx="margin"/>
          </v:group>
        </w:pict>
      </w:r>
      <w:r w:rsidR="00F20506" w:rsidRPr="00E474C0">
        <w:rPr>
          <w:rFonts w:ascii="仿宋_GB2312" w:eastAsia="仿宋_GB2312" w:hAnsiTheme="minorEastAsia" w:cstheme="minorEastAsia" w:hint="eastAsia"/>
          <w:sz w:val="24"/>
        </w:rPr>
        <w:t>共建新家园初始状态（转柄尽量水平于地面）</w:t>
      </w:r>
    </w:p>
    <w:p w:rsidR="000B0BD1" w:rsidRPr="0049139F" w:rsidRDefault="00044EA4">
      <w:pPr>
        <w:spacing w:line="440" w:lineRule="exact"/>
        <w:jc w:val="left"/>
        <w:rPr>
          <w:rFonts w:ascii="仿宋_GB2312" w:eastAsia="仿宋_GB2312" w:hAnsiTheme="minorEastAsia" w:cstheme="minorEastAsia"/>
          <w:sz w:val="28"/>
          <w:szCs w:val="28"/>
        </w:rPr>
      </w:pPr>
      <w:r>
        <w:rPr>
          <w:rFonts w:ascii="仿宋_GB2312" w:eastAsia="仿宋_GB2312" w:hAnsiTheme="minorEastAsia" w:cstheme="minorEastAsia"/>
          <w:noProof/>
          <w:sz w:val="28"/>
          <w:szCs w:val="28"/>
        </w:rPr>
        <w:pict>
          <v:group id="组合 389" o:spid="_x0000_s1074" style="position:absolute;margin-left:0;margin-top:9.95pt;width:187.95pt;height:139.5pt;z-index:251627008;mso-position-horizontal:center;mso-position-horizontal-relative:margin" coordsize="23871,17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">
            <v:shape id="图片 2" o:spid="_x0000_s1075" type="#_x0000_t75" style="position:absolute;width:23871;height:177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9IHCAAAA3AAAAA8AAABkcnMvZG93bnJldi54bWxET8tqAjEU3Rf8h3CF7mpGC1bHyYgWCqV2&#10;4wtcXiZ3HpjcDJM4Tvv1ZlHo8nDe2XqwRvTU+caxgukkAUFcON1wpeB0/HhZgPABWaNxTAp+yMM6&#10;Hz1lmGp35z31h1CJGMI+RQV1CG0qpS9qsugnriWOXOk6iyHCrpK6w3sMt0bOkmQuLTYcG2ps6b2m&#10;4nq4WQW3rbQb3Za78/ey/J1felO+fRmlnsfDZgUi0BD+xX/uT63gdRnnxzPxCMj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mvSBwgAAANwAAAAPAAAAAAAAAAAAAAAAAJ8C&#10;AABkcnMvZG93bnJldi54bWxQSwUGAAAAAAQABAD3AAAAjgMAAAAA&#10;">
              <v:imagedata r:id="rId34" o:title="" croptop="8354f" cropbottom="6694f" cropleft="8212f" cropright="10771f"/>
              <v:path arrowok="t"/>
            </v:shape>
            <v:shape id="对话气泡: 圆角矩形 26" o:spid="_x0000_s1076" type="#_x0000_t62" style="position:absolute;left:8286;top:857;width:5239;height:302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FsccA&#10;AADcAAAADwAAAGRycy9kb3ducmV2LnhtbESPQWvCQBSE74L/YXmF3nRjRNOmriKCpVB60BTE2yP7&#10;TFJ334bsVmN/fbdQ8DjMzDfMYtVbIy7U+caxgsk4AUFcOt1wpeCz2I6eQPiArNE4JgU38rBaDgcL&#10;zLW78o4u+1CJCGGfo4I6hDaX0pc1WfRj1xJH7+Q6iyHKrpK6w2uEWyPTJJlLiw3HhRpb2tRUnvff&#10;VsHh3RTZ+nWenXTxlZ5DOvv5MEelHh/69QuIQH24h//bb1rB9HkCf2fiEZ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vhbHHAAAA3AAAAA8AAAAAAAAAAAAAAAAAmAIAAGRy&#10;cy9kb3ducmV2LnhtbFBLBQYAAAAABAAEAPUAAACMAwAAAAA=&#10;" adj="3944,35191" fillcolor="white [3212]" strokecolor="#5b9bd5 [3204]" strokeweight="1pt">
              <v:textbox>
                <w:txbxContent>
                  <w:p w:rsidR="00276E04" w:rsidRDefault="00276E04">
                    <w:pPr>
                      <w:spacing w:line="260" w:lineRule="exact"/>
                      <w:jc w:val="center"/>
                      <w:rPr>
                        <w:rFonts w:ascii="微软雅黑" w:eastAsia="微软雅黑" w:hAnsi="微软雅黑"/>
                        <w:color w:val="000000" w:themeColor="text1"/>
                        <w:sz w:val="20"/>
                        <w:szCs w:val="20"/>
                      </w:rPr>
                    </w:pPr>
                    <w:r>
                      <w:rPr>
                        <w:rFonts w:ascii="微软雅黑" w:eastAsia="微软雅黑" w:hAnsi="微软雅黑" w:hint="eastAsia"/>
                        <w:color w:val="000000" w:themeColor="text1"/>
                        <w:sz w:val="20"/>
                        <w:szCs w:val="20"/>
                      </w:rPr>
                      <w:t>提手</w:t>
                    </w:r>
                  </w:p>
                </w:txbxContent>
              </v:textbox>
            </v:shape>
            <v:shape id="对话气泡: 圆角矩形 27" o:spid="_x0000_s1077" type="#_x0000_t62" style="position:absolute;left:16954;top:1524;width:5429;height:333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GbD8cA&#10;AADcAAAADwAAAGRycy9kb3ducmV2LnhtbESPT2sCMRTE74V+h/AKvRTNuoWiW6OIbaEHe6j/6PGx&#10;eW4WNy9LEtfVT28KhR6HmfkNM533thEd+VA7VjAaZiCIS6drrhRsNx+DMYgQkTU2jknBhQLMZ/d3&#10;Uyy0O/M3detYiQThUKACE2NbSBlKQxbD0LXEyTs4bzEm6SupPZ4T3DYyz7IXabHmtGCwpaWh8rg+&#10;WQX5V/MUTsvd4fjWGv++79zkuvpR6vGhX7yCiNTH//Bf+1MreJ7k8HsmHQE5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xmw/HAAAA3AAAAA8AAAAAAAAAAAAAAAAAmAIAAGRy&#10;cy9kb3ducmV2LnhtbFBLBQYAAAAABAAEAPUAAACMAwAAAAA=&#10;" adj="-13026,37877" fillcolor="white [3212]" strokecolor="#5b9bd5 [3204]" strokeweight="1pt">
              <v:textbox>
                <w:txbxContent>
                  <w:p w:rsidR="00276E04" w:rsidRDefault="00276E04">
                    <w:pPr>
                      <w:spacing w:line="260" w:lineRule="exact"/>
                      <w:jc w:val="center"/>
                      <w:rPr>
                        <w:rFonts w:ascii="微软雅黑" w:eastAsia="微软雅黑" w:hAnsi="微软雅黑"/>
                        <w:color w:val="000000" w:themeColor="text1"/>
                        <w:sz w:val="20"/>
                        <w:szCs w:val="20"/>
                      </w:rPr>
                    </w:pPr>
                    <w:r>
                      <w:rPr>
                        <w:rFonts w:ascii="微软雅黑" w:eastAsia="微软雅黑" w:hAnsi="微软雅黑" w:hint="eastAsia"/>
                        <w:color w:val="000000" w:themeColor="text1"/>
                        <w:sz w:val="20"/>
                        <w:szCs w:val="20"/>
                      </w:rPr>
                      <w:t>提手</w:t>
                    </w:r>
                  </w:p>
                </w:txbxContent>
              </v:textbox>
            </v:shape>
            <w10:wrap anchorx="margin"/>
          </v:group>
        </w:pict>
      </w:r>
    </w:p>
    <w:p w:rsidR="000B0BD1" w:rsidRPr="0049139F" w:rsidRDefault="000B0BD1">
      <w:pPr>
        <w:spacing w:line="440" w:lineRule="exact"/>
        <w:jc w:val="left"/>
        <w:rPr>
          <w:rFonts w:ascii="仿宋_GB2312" w:eastAsia="仿宋_GB2312" w:hAnsiTheme="minorEastAsia" w:cstheme="minorEastAsia"/>
          <w:sz w:val="28"/>
          <w:szCs w:val="28"/>
        </w:rPr>
      </w:pPr>
    </w:p>
    <w:p w:rsidR="000B0BD1" w:rsidRPr="0049139F" w:rsidRDefault="000B0BD1">
      <w:pPr>
        <w:spacing w:line="440" w:lineRule="exact"/>
        <w:jc w:val="left"/>
        <w:rPr>
          <w:rFonts w:ascii="仿宋_GB2312" w:eastAsia="仿宋_GB2312" w:hAnsiTheme="minorEastAsia" w:cstheme="minorEastAsia"/>
          <w:sz w:val="28"/>
          <w:szCs w:val="28"/>
        </w:rPr>
      </w:pPr>
    </w:p>
    <w:p w:rsidR="000B0BD1" w:rsidRPr="0049139F" w:rsidRDefault="000B0BD1">
      <w:pPr>
        <w:spacing w:line="440" w:lineRule="exact"/>
        <w:jc w:val="left"/>
        <w:rPr>
          <w:rFonts w:ascii="仿宋_GB2312" w:eastAsia="仿宋_GB2312" w:hAnsiTheme="minorEastAsia" w:cstheme="minorEastAsia"/>
          <w:sz w:val="28"/>
          <w:szCs w:val="28"/>
        </w:rPr>
      </w:pPr>
    </w:p>
    <w:p w:rsidR="000B0BD1" w:rsidRPr="0049139F" w:rsidRDefault="000B0BD1">
      <w:pPr>
        <w:spacing w:line="440" w:lineRule="exact"/>
        <w:jc w:val="center"/>
        <w:rPr>
          <w:rFonts w:ascii="仿宋_GB2312" w:eastAsia="仿宋_GB2312" w:hAnsiTheme="minorEastAsia" w:cstheme="minorEastAsia"/>
          <w:sz w:val="28"/>
          <w:szCs w:val="28"/>
        </w:rPr>
      </w:pPr>
    </w:p>
    <w:p w:rsidR="000B0BD1" w:rsidRPr="0049139F" w:rsidRDefault="000B0BD1">
      <w:pPr>
        <w:spacing w:line="440" w:lineRule="exact"/>
        <w:jc w:val="center"/>
        <w:rPr>
          <w:rFonts w:ascii="仿宋_GB2312" w:eastAsia="仿宋_GB2312" w:hAnsiTheme="minorEastAsia" w:cstheme="minorEastAsia"/>
          <w:sz w:val="28"/>
          <w:szCs w:val="28"/>
        </w:rPr>
      </w:pPr>
    </w:p>
    <w:p w:rsidR="000B0BD1" w:rsidRPr="0049139F" w:rsidRDefault="000B0BD1">
      <w:pPr>
        <w:spacing w:line="440" w:lineRule="exact"/>
        <w:jc w:val="center"/>
        <w:rPr>
          <w:rFonts w:ascii="仿宋_GB2312" w:eastAsia="仿宋_GB2312" w:hAnsiTheme="minorEastAsia" w:cstheme="minorEastAsia"/>
          <w:sz w:val="28"/>
          <w:szCs w:val="28"/>
        </w:rPr>
      </w:pPr>
    </w:p>
    <w:p w:rsidR="000B0BD1" w:rsidRPr="00E474C0" w:rsidRDefault="00044EA4">
      <w:pPr>
        <w:spacing w:line="440" w:lineRule="exact"/>
        <w:jc w:val="center"/>
        <w:rPr>
          <w:rFonts w:ascii="仿宋_GB2312" w:eastAsia="仿宋_GB2312" w:hAnsiTheme="minorEastAsia" w:cstheme="minorEastAsia"/>
          <w:sz w:val="24"/>
        </w:rPr>
      </w:pPr>
      <w:r>
        <w:rPr>
          <w:rFonts w:ascii="仿宋_GB2312" w:eastAsia="仿宋_GB2312" w:hAnsiTheme="minorEastAsia" w:cstheme="minorEastAsia"/>
          <w:noProof/>
          <w:sz w:val="24"/>
        </w:rPr>
        <w:pict>
          <v:group id="组合 393" o:spid="_x0000_s1078" style="position:absolute;left:0;text-align:left;margin-left:0;margin-top:31.5pt;width:198.15pt;height:126.3pt;z-index:251624960;mso-position-horizontal:center;mso-position-horizontal-relative:margin" coordorigin=",-285" coordsize="25165,160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">
            <v:shape id="图片 1055" o:spid="_x0000_s1079" type="#_x0000_t75" style="position:absolute;width:25165;height:157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SG+TCAAAA3QAAAA8AAABkcnMvZG93bnJldi54bWxET01rAjEQvRf8D2EEbzWraNGtUVRYkN6q&#10;Xnqbbqab4GayJNHd/vumUOhtHu9zNrvBteJBIVrPCmbTAgRx7bXlRsH1Uj2vQMSErLH1TAq+KcJu&#10;O3raYKl9z+/0OKdG5BCOJSowKXWllLE25DBOfUecuS8fHKYMQyN1wD6Hu1bOi+JFOrScGwx2dDRU&#10;3853p2DdHxZ2eJt/VhfzEaw+VfW6apWajIf9K4hEQ/oX/7lPOs8vlkv4/SafIL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0hvkwgAAAN0AAAAPAAAAAAAAAAAAAAAAAJ8C&#10;AABkcnMvZG93bnJldi54bWxQSwUGAAAAAAQABAD3AAAAjgMAAAAA&#10;">
              <v:imagedata r:id="rId35" o:title="" croptop="11755f" cropbottom="10125f" cropleft="11692f" cropright="7824f"/>
              <v:path arrowok="t"/>
            </v:shape>
            <v:shape id="对话气泡: 圆角矩形 12" o:spid="_x0000_s1080" type="#_x0000_t62" style="position:absolute;left:15333;top:-285;width:8289;height:48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I2k8YA&#10;AADcAAAADwAAAGRycy9kb3ducmV2LnhtbESPQWvCQBSE7wX/w/KE3uomVlqNrpIWhEJBMArq7Zl9&#10;JsHs25Ddmvjvu0Khx2FmvmEWq97U4katqywriEcRCOLc6ooLBfvd+mUKwnlkjbVlUnAnB6vl4GmB&#10;ibYdb+mW+UIECLsEFZTeN4mULi/JoBvZhjh4F9sa9EG2hdQtdgFuajmOojdpsOKwUGJDnyXl1+zH&#10;KDh15yt9j+uP+2STptnRx/Hhfa3U87BP5yA89f4//Nf+0gpeZxN4nA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9I2k8YAAADcAAAADwAAAAAAAAAAAAAAAACYAgAAZHJz&#10;L2Rvd25yZXYueG1sUEsFBgAAAAAEAAQA9QAAAIsDAAAAAA==&#10;" adj="-8842,25564" fillcolor="white [3212]" strokecolor="#5b9bd5 [3204]" strokeweight="1pt">
              <v:textbox>
                <w:txbxContent>
                  <w:p w:rsidR="00276E04" w:rsidRDefault="00276E04">
                    <w:pPr>
                      <w:spacing w:line="260" w:lineRule="exact"/>
                      <w:jc w:val="center"/>
                      <w:rPr>
                        <w:rFonts w:ascii="微软雅黑" w:eastAsia="微软雅黑" w:hAnsi="微软雅黑"/>
                        <w:color w:val="000000" w:themeColor="text1"/>
                        <w:sz w:val="20"/>
                        <w:szCs w:val="20"/>
                      </w:rPr>
                    </w:pPr>
                    <w:r>
                      <w:rPr>
                        <w:rFonts w:ascii="微软雅黑" w:eastAsia="微软雅黑" w:hAnsi="微软雅黑" w:hint="eastAsia"/>
                        <w:color w:val="000000" w:themeColor="text1"/>
                        <w:sz w:val="20"/>
                        <w:szCs w:val="20"/>
                      </w:rPr>
                      <w:t>建设块与横梁接触</w:t>
                    </w:r>
                  </w:p>
                </w:txbxContent>
              </v:textbox>
            </v:shape>
            <w10:wrap type="topAndBottom" anchorx="margin"/>
          </v:group>
        </w:pict>
      </w:r>
      <w:r w:rsidR="00F20506" w:rsidRPr="00E474C0">
        <w:rPr>
          <w:rFonts w:ascii="仿宋_GB2312" w:eastAsia="仿宋_GB2312" w:hAnsiTheme="minorEastAsia" w:cstheme="minorEastAsia" w:hint="eastAsia"/>
          <w:sz w:val="24"/>
        </w:rPr>
        <w:t>共建新家园初始状态（提手尽量垂直于地面）</w:t>
      </w:r>
    </w:p>
    <w:p w:rsidR="000B0BD1" w:rsidRPr="00E474C0" w:rsidRDefault="00F20506">
      <w:pPr>
        <w:spacing w:line="440" w:lineRule="exact"/>
        <w:jc w:val="center"/>
        <w:rPr>
          <w:rFonts w:ascii="仿宋_GB2312" w:eastAsia="仿宋_GB2312" w:hAnsiTheme="minorEastAsia" w:cstheme="minorEastAsia"/>
          <w:sz w:val="24"/>
        </w:rPr>
      </w:pPr>
      <w:r w:rsidRPr="00E474C0">
        <w:rPr>
          <w:rFonts w:ascii="仿宋_GB2312" w:eastAsia="仿宋_GB2312" w:hAnsiTheme="minorEastAsia" w:cstheme="minorEastAsia" w:hint="eastAsia"/>
          <w:sz w:val="24"/>
        </w:rPr>
        <w:t>共建新家园完成状态</w:t>
      </w:r>
    </w:p>
    <w:p w:rsidR="000B0BD1" w:rsidRPr="0049139F" w:rsidRDefault="00F20506">
      <w:pPr>
        <w:widowControl/>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（三）竞赛赛制</w:t>
      </w:r>
    </w:p>
    <w:p w:rsidR="000B0BD1" w:rsidRPr="0049139F" w:rsidRDefault="00F20506">
      <w:pPr>
        <w:spacing w:line="440" w:lineRule="exact"/>
        <w:ind w:firstLineChars="200" w:firstLine="562"/>
        <w:rPr>
          <w:rFonts w:ascii="仿宋_GB2312" w:eastAsia="仿宋_GB2312" w:hAnsiTheme="minorEastAsia" w:cstheme="minorEastAsia"/>
          <w:b/>
          <w:sz w:val="28"/>
          <w:szCs w:val="28"/>
        </w:rPr>
      </w:pPr>
      <w:r w:rsidRPr="0049139F">
        <w:rPr>
          <w:rFonts w:ascii="仿宋_GB2312" w:eastAsia="仿宋_GB2312" w:hAnsiTheme="minorEastAsia" w:cstheme="minorEastAsia" w:hint="eastAsia"/>
          <w:b/>
          <w:sz w:val="28"/>
          <w:szCs w:val="28"/>
        </w:rPr>
        <w:t>1.比赛顺序</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赛前会抽签对参赛队排序，严格按照抽签确定得顺序进行比赛。比赛中，上一队开始比赛时，会通知下一队候场准备。在规定时间内没有准备好的参赛队将丧失本轮比赛机会，但不影响下一轮的比赛。</w:t>
      </w:r>
    </w:p>
    <w:p w:rsidR="000B0BD1" w:rsidRPr="0049139F" w:rsidRDefault="00F20506">
      <w:pPr>
        <w:spacing w:line="440" w:lineRule="exact"/>
        <w:ind w:firstLineChars="200" w:firstLine="562"/>
        <w:rPr>
          <w:rFonts w:ascii="仿宋_GB2312" w:eastAsia="仿宋_GB2312" w:hAnsiTheme="minorEastAsia" w:cstheme="minorEastAsia"/>
          <w:b/>
          <w:sz w:val="28"/>
          <w:szCs w:val="28"/>
        </w:rPr>
      </w:pPr>
      <w:r w:rsidRPr="0049139F">
        <w:rPr>
          <w:rFonts w:ascii="仿宋_GB2312" w:eastAsia="仿宋_GB2312" w:hAnsiTheme="minorEastAsia" w:cstheme="minorEastAsia" w:hint="eastAsia"/>
          <w:b/>
          <w:sz w:val="28"/>
          <w:szCs w:val="28"/>
        </w:rPr>
        <w:t>2.搭建编程</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参赛队在第一轮开始前有90分钟的搭建、编程时间。第一轮结束后，有30分钟时间进行第二轮调试。</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lastRenderedPageBreak/>
        <w:t>参赛队员需要按照赛场秩序，有序地排队进行编程及调试，不遵守秩序的参赛队可能会被取消参赛资格。编程调试结束后，机器人由裁判封存，参赛队员未经允许不得再接触机器人，否则将被取消参赛资格。</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裁判有权根据现场实际情况调整第一轮和第二轮的调试时间。</w:t>
      </w:r>
    </w:p>
    <w:p w:rsidR="000B0BD1" w:rsidRPr="0049139F" w:rsidRDefault="00F20506">
      <w:pPr>
        <w:pStyle w:val="aff"/>
        <w:numPr>
          <w:ilvl w:val="0"/>
          <w:numId w:val="15"/>
        </w:numPr>
        <w:spacing w:line="440" w:lineRule="exact"/>
        <w:ind w:firstLineChars="0"/>
        <w:rPr>
          <w:rFonts w:ascii="仿宋_GB2312" w:eastAsia="仿宋_GB2312" w:hAnsiTheme="minorEastAsia" w:cstheme="minorEastAsia"/>
          <w:b/>
          <w:sz w:val="28"/>
          <w:szCs w:val="28"/>
        </w:rPr>
      </w:pPr>
      <w:r w:rsidRPr="0049139F">
        <w:rPr>
          <w:rFonts w:ascii="仿宋_GB2312" w:eastAsia="仿宋_GB2312" w:hAnsiTheme="minorEastAsia" w:cstheme="minorEastAsia" w:hint="eastAsia"/>
          <w:b/>
          <w:sz w:val="28"/>
          <w:szCs w:val="28"/>
        </w:rPr>
        <w:t>控制方式</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机器人的控制方式可分为自动或遥控，选手可根据以下原则选择机器人的控制方式：</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（1）比赛正式开始前，选手需向裁判示意机器人的控制方式；</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（2）若机器人比赛全程通过程序全自主完成任务，则控制系数为1；</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3）选择自主控制开始比赛的参赛队，开赛30秒后（未达30秒需等待），若任务失败或脱线，选手可以向裁判申请切换控制方式为遥控，得到裁判确认后，选手可接触机器人，并将机器人拿回起点区域重新启动，使用遥控方式并按“脱线运行”标准继续完成后续任务，控制系数为0.8，无时间得分；</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（4）若选手选择使用遥控方式开始比赛，则全程只能使用遥控控制机器人，控制系数为0.6，无时间得分；</w:t>
      </w:r>
    </w:p>
    <w:p w:rsidR="000B0BD1" w:rsidRPr="0049139F" w:rsidRDefault="00F20506">
      <w:pPr>
        <w:spacing w:line="440" w:lineRule="exact"/>
        <w:ind w:firstLineChars="200" w:firstLine="562"/>
        <w:rPr>
          <w:rFonts w:ascii="仿宋_GB2312" w:eastAsia="仿宋_GB2312" w:hAnsiTheme="minorEastAsia" w:cstheme="minorEastAsia"/>
          <w:b/>
          <w:sz w:val="28"/>
          <w:szCs w:val="28"/>
        </w:rPr>
      </w:pPr>
      <w:r w:rsidRPr="0049139F">
        <w:rPr>
          <w:rFonts w:ascii="仿宋_GB2312" w:eastAsia="仿宋_GB2312" w:hAnsiTheme="minorEastAsia" w:cstheme="minorEastAsia" w:hint="eastAsia"/>
          <w:b/>
          <w:sz w:val="28"/>
          <w:szCs w:val="28"/>
        </w:rPr>
        <w:t>4.正式比赛</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比赛共分两轮，单轮比赛时间为 150秒（其中120秒为记分时间，30秒为附加任务）。</w:t>
      </w:r>
    </w:p>
    <w:p w:rsidR="000B0BD1" w:rsidRPr="0049139F" w:rsidRDefault="00F20506">
      <w:pPr>
        <w:spacing w:line="440" w:lineRule="exact"/>
        <w:ind w:firstLineChars="200" w:firstLine="562"/>
        <w:rPr>
          <w:rFonts w:ascii="仿宋_GB2312" w:eastAsia="仿宋_GB2312" w:hAnsiTheme="minorEastAsia" w:cstheme="minorEastAsia"/>
          <w:sz w:val="28"/>
          <w:szCs w:val="28"/>
        </w:rPr>
      </w:pPr>
      <w:r w:rsidRPr="0049139F">
        <w:rPr>
          <w:rFonts w:ascii="仿宋_GB2312" w:eastAsia="仿宋_GB2312" w:hAnsiTheme="minorEastAsia" w:cstheme="minorEastAsia" w:hint="eastAsia"/>
          <w:b/>
          <w:bCs/>
          <w:sz w:val="28"/>
          <w:szCs w:val="28"/>
        </w:rPr>
        <w:t>基础任务120秒计时标准</w:t>
      </w:r>
      <w:r w:rsidRPr="0049139F">
        <w:rPr>
          <w:rFonts w:ascii="仿宋_GB2312" w:eastAsia="仿宋_GB2312" w:hAnsiTheme="minorEastAsia" w:cstheme="minorEastAsia" w:hint="eastAsia"/>
          <w:sz w:val="28"/>
          <w:szCs w:val="28"/>
        </w:rPr>
        <w:t>：</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参赛队的机器人出现下列情况，将以裁判哨声为准停止计时，并记录时间分。</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（1）两台机器人均无法继续执行后续任务；</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 xml:space="preserve">（2）参赛队完成胜利会师任务； </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（3）计时到达120秒;</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（4）参赛队主动结束比赛；</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注意：如果可选任务失败，可按照“脱线运行”标准或切换遥控方式继续执行后续基础任务。可选任务不影响时间分。</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其中裁判终止计时的判断标准是：当两个机器人到达会师区（两</w:t>
      </w:r>
      <w:r w:rsidRPr="0049139F">
        <w:rPr>
          <w:rFonts w:ascii="仿宋_GB2312" w:eastAsia="仿宋_GB2312" w:hAnsiTheme="minorEastAsia" w:cstheme="minorEastAsia" w:hint="eastAsia"/>
          <w:sz w:val="28"/>
          <w:szCs w:val="28"/>
        </w:rPr>
        <w:lastRenderedPageBreak/>
        <w:t>个机器人可以一先一后到达），最后一台机器人到达会师区时，裁判结束计时并记录时间，然后在接下来的30秒钟内查看附加任务是否完成，计算总成绩。</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竞赛成绩取两轮的总和为最终比赛成绩。如果总成绩相同时，按以下顺序决定排名：</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（1）单轮成绩较高者排名靠前。</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（2）机器人电机和传感器数量合计较少者排名靠前。</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（3）两轮用时总和较少者排名靠前。</w:t>
      </w:r>
    </w:p>
    <w:p w:rsidR="000B0BD1" w:rsidRPr="0049139F" w:rsidRDefault="000B0BD1">
      <w:pPr>
        <w:spacing w:line="440" w:lineRule="exact"/>
        <w:ind w:firstLineChars="200" w:firstLine="560"/>
        <w:rPr>
          <w:rFonts w:ascii="仿宋_GB2312" w:eastAsia="仿宋_GB2312" w:hAnsiTheme="minorEastAsia" w:cstheme="minorEastAsia"/>
          <w:sz w:val="28"/>
          <w:szCs w:val="28"/>
        </w:rPr>
      </w:pPr>
    </w:p>
    <w:p w:rsidR="000B0BD1" w:rsidRPr="0049139F" w:rsidRDefault="00F20506">
      <w:pPr>
        <w:spacing w:line="440" w:lineRule="exact"/>
        <w:ind w:firstLineChars="200" w:firstLine="562"/>
        <w:rPr>
          <w:rFonts w:ascii="仿宋_GB2312" w:eastAsia="仿宋_GB2312" w:hAnsiTheme="minorEastAsia" w:cstheme="minorEastAsia"/>
          <w:b/>
          <w:sz w:val="28"/>
          <w:szCs w:val="28"/>
        </w:rPr>
      </w:pPr>
      <w:r w:rsidRPr="0049139F">
        <w:rPr>
          <w:rFonts w:ascii="仿宋_GB2312" w:eastAsia="仿宋_GB2312" w:hAnsiTheme="minorEastAsia" w:cstheme="minorEastAsia" w:hint="eastAsia"/>
          <w:b/>
          <w:sz w:val="28"/>
          <w:szCs w:val="28"/>
        </w:rPr>
        <w:t xml:space="preserve">5.任务随机性 </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场地上任务模型的位置并不固定，在第一轮比赛前的封闭调试开始时会抽签确定任务位置，每个航道均分布三个可选任务,如果机器人做了非本航道的可选任务，则该任务得分无效。位置一旦确定比赛的两轮中所有任务位置不再发生变化。</w:t>
      </w:r>
    </w:p>
    <w:p w:rsidR="000B0BD1" w:rsidRPr="0049139F" w:rsidRDefault="00F20506">
      <w:pPr>
        <w:spacing w:line="440" w:lineRule="exact"/>
        <w:ind w:firstLineChars="200" w:firstLine="562"/>
        <w:rPr>
          <w:rFonts w:ascii="仿宋_GB2312" w:eastAsia="仿宋_GB2312" w:hAnsiTheme="minorEastAsia" w:cstheme="minorEastAsia"/>
          <w:b/>
          <w:sz w:val="28"/>
          <w:szCs w:val="28"/>
        </w:rPr>
      </w:pPr>
      <w:r w:rsidRPr="0049139F">
        <w:rPr>
          <w:rFonts w:ascii="仿宋_GB2312" w:eastAsia="仿宋_GB2312" w:hAnsiTheme="minorEastAsia" w:cstheme="minorEastAsia" w:hint="eastAsia"/>
          <w:b/>
          <w:sz w:val="28"/>
          <w:szCs w:val="28"/>
        </w:rPr>
        <w:t>6.脱线运行</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 xml:space="preserve">机器人必须沿着飞行航道向前运行，当机器人的主体结构投影全部脱离了飞行航道，或沿着飞行航道相反的方向（包括180度掉头）行走时，就被认为是脱线运行，选手可向裁判申请切换为遥控方式继续后续任务（参考3.控制方式）。 </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但做可选任务时，机器人以完成任务为目的可以短暂脱离飞行航道和倒车，完成任务之后,机器人需要在脱线的地点返回线上继续后续比赛 (机器人任意部件投影能压回脱线位置) ,该过程不算脱线运行。</w:t>
      </w:r>
    </w:p>
    <w:p w:rsidR="000B0BD1" w:rsidRPr="0049139F" w:rsidRDefault="00F20506">
      <w:pPr>
        <w:spacing w:line="440" w:lineRule="exact"/>
        <w:ind w:firstLineChars="200" w:firstLine="562"/>
        <w:rPr>
          <w:rFonts w:ascii="仿宋_GB2312" w:eastAsia="仿宋_GB2312" w:hAnsiTheme="minorEastAsia" w:cstheme="minorEastAsia"/>
          <w:b/>
          <w:sz w:val="28"/>
          <w:szCs w:val="28"/>
        </w:rPr>
      </w:pPr>
      <w:r w:rsidRPr="0049139F">
        <w:rPr>
          <w:rFonts w:ascii="仿宋_GB2312" w:eastAsia="仿宋_GB2312" w:hAnsiTheme="minorEastAsia" w:cstheme="minorEastAsia" w:hint="eastAsia"/>
          <w:b/>
          <w:sz w:val="28"/>
          <w:szCs w:val="28"/>
        </w:rPr>
        <w:t>7.光电分</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为了突出参赛选手算法编程能力，超级轨迹赛加入光电分。光电分从一开始就有效，按照两台机器人在完成任务过程中，取最多一台地面检测传感器数量得分计入总成绩。光电分以5个地面检测传感器为基数，每减少一个，分数变化如下表所示：</w:t>
      </w:r>
    </w:p>
    <w:tbl>
      <w:tblPr>
        <w:tblStyle w:val="af7"/>
        <w:tblW w:w="85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61"/>
        <w:gridCol w:w="4261"/>
      </w:tblGrid>
      <w:tr w:rsidR="000B0BD1" w:rsidRPr="0049139F">
        <w:tc>
          <w:tcPr>
            <w:tcW w:w="4261" w:type="dxa"/>
          </w:tcPr>
          <w:p w:rsidR="000B0BD1" w:rsidRPr="0049139F" w:rsidRDefault="00F20506">
            <w:pPr>
              <w:jc w:val="center"/>
              <w:rPr>
                <w:rFonts w:ascii="仿宋_GB2312" w:eastAsia="仿宋_GB2312" w:hAnsiTheme="minorEastAsia" w:cstheme="minorEastAsia"/>
                <w:b/>
                <w:sz w:val="28"/>
                <w:szCs w:val="28"/>
              </w:rPr>
            </w:pPr>
            <w:r w:rsidRPr="0049139F">
              <w:rPr>
                <w:rFonts w:ascii="仿宋_GB2312" w:eastAsia="仿宋_GB2312" w:hAnsiTheme="minorEastAsia" w:cstheme="minorEastAsia" w:hint="eastAsia"/>
                <w:b/>
                <w:sz w:val="28"/>
                <w:szCs w:val="28"/>
              </w:rPr>
              <w:t>使用地面检测传感器数量</w:t>
            </w:r>
          </w:p>
        </w:tc>
        <w:tc>
          <w:tcPr>
            <w:tcW w:w="4261" w:type="dxa"/>
          </w:tcPr>
          <w:p w:rsidR="000B0BD1" w:rsidRPr="0049139F" w:rsidRDefault="00F20506">
            <w:pPr>
              <w:pStyle w:val="14"/>
              <w:ind w:firstLineChars="0" w:firstLine="0"/>
              <w:jc w:val="center"/>
              <w:rPr>
                <w:rFonts w:ascii="仿宋_GB2312" w:eastAsia="仿宋_GB2312" w:hAnsiTheme="minorEastAsia" w:cstheme="minorEastAsia"/>
                <w:b/>
                <w:sz w:val="28"/>
                <w:szCs w:val="28"/>
              </w:rPr>
            </w:pPr>
            <w:r w:rsidRPr="0049139F">
              <w:rPr>
                <w:rFonts w:ascii="仿宋_GB2312" w:eastAsia="仿宋_GB2312" w:hAnsiTheme="minorEastAsia" w:cstheme="minorEastAsia" w:hint="eastAsia"/>
                <w:b/>
                <w:sz w:val="28"/>
                <w:szCs w:val="28"/>
              </w:rPr>
              <w:t>光电分</w:t>
            </w:r>
          </w:p>
        </w:tc>
      </w:tr>
      <w:tr w:rsidR="000B0BD1" w:rsidRPr="0049139F">
        <w:trPr>
          <w:trHeight w:val="90"/>
        </w:trPr>
        <w:tc>
          <w:tcPr>
            <w:tcW w:w="4261" w:type="dxa"/>
          </w:tcPr>
          <w:p w:rsidR="000B0BD1" w:rsidRPr="0049139F" w:rsidRDefault="00F20506">
            <w:pPr>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5个</w:t>
            </w:r>
          </w:p>
        </w:tc>
        <w:tc>
          <w:tcPr>
            <w:tcW w:w="4261" w:type="dxa"/>
          </w:tcPr>
          <w:p w:rsidR="000B0BD1" w:rsidRPr="0049139F" w:rsidRDefault="00F20506">
            <w:pPr>
              <w:pStyle w:val="14"/>
              <w:ind w:firstLineChars="0" w:firstLine="0"/>
              <w:jc w:val="center"/>
              <w:rPr>
                <w:rFonts w:ascii="仿宋_GB2312" w:eastAsia="仿宋_GB2312" w:hAnsiTheme="minorEastAsia" w:cstheme="minorEastAsia"/>
                <w:b/>
                <w:sz w:val="28"/>
                <w:szCs w:val="28"/>
              </w:rPr>
            </w:pPr>
            <w:r w:rsidRPr="0049139F">
              <w:rPr>
                <w:rFonts w:ascii="仿宋_GB2312" w:eastAsia="仿宋_GB2312" w:hAnsiTheme="minorEastAsia" w:cstheme="minorEastAsia" w:hint="eastAsia"/>
                <w:sz w:val="28"/>
                <w:szCs w:val="28"/>
              </w:rPr>
              <w:t>0</w:t>
            </w:r>
          </w:p>
        </w:tc>
      </w:tr>
      <w:tr w:rsidR="000B0BD1" w:rsidRPr="0049139F">
        <w:tc>
          <w:tcPr>
            <w:tcW w:w="4261" w:type="dxa"/>
          </w:tcPr>
          <w:p w:rsidR="000B0BD1" w:rsidRPr="0049139F" w:rsidRDefault="00F20506">
            <w:pPr>
              <w:pStyle w:val="14"/>
              <w:ind w:firstLineChars="0" w:firstLine="0"/>
              <w:jc w:val="center"/>
              <w:rPr>
                <w:rFonts w:ascii="仿宋_GB2312" w:eastAsia="仿宋_GB2312" w:hAnsiTheme="minorEastAsia" w:cstheme="minorEastAsia"/>
                <w:b/>
                <w:sz w:val="28"/>
                <w:szCs w:val="28"/>
              </w:rPr>
            </w:pPr>
            <w:r w:rsidRPr="0049139F">
              <w:rPr>
                <w:rFonts w:ascii="仿宋_GB2312" w:eastAsia="仿宋_GB2312" w:hAnsiTheme="minorEastAsia" w:cstheme="minorEastAsia" w:hint="eastAsia"/>
                <w:sz w:val="28"/>
                <w:szCs w:val="28"/>
              </w:rPr>
              <w:lastRenderedPageBreak/>
              <w:t>4个</w:t>
            </w:r>
          </w:p>
        </w:tc>
        <w:tc>
          <w:tcPr>
            <w:tcW w:w="4261" w:type="dxa"/>
          </w:tcPr>
          <w:p w:rsidR="000B0BD1" w:rsidRPr="0049139F" w:rsidRDefault="00F20506">
            <w:pPr>
              <w:pStyle w:val="14"/>
              <w:ind w:firstLineChars="0" w:firstLine="0"/>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5</w:t>
            </w:r>
          </w:p>
        </w:tc>
      </w:tr>
      <w:tr w:rsidR="000B0BD1" w:rsidRPr="0049139F">
        <w:tc>
          <w:tcPr>
            <w:tcW w:w="4261" w:type="dxa"/>
          </w:tcPr>
          <w:p w:rsidR="000B0BD1" w:rsidRPr="0049139F" w:rsidRDefault="00F20506">
            <w:pPr>
              <w:pStyle w:val="14"/>
              <w:ind w:firstLineChars="0" w:firstLine="0"/>
              <w:jc w:val="center"/>
              <w:rPr>
                <w:rFonts w:ascii="仿宋_GB2312" w:eastAsia="仿宋_GB2312" w:hAnsiTheme="minorEastAsia" w:cstheme="minorEastAsia"/>
                <w:b/>
                <w:sz w:val="28"/>
                <w:szCs w:val="28"/>
              </w:rPr>
            </w:pPr>
            <w:r w:rsidRPr="0049139F">
              <w:rPr>
                <w:rFonts w:ascii="仿宋_GB2312" w:eastAsia="仿宋_GB2312" w:hAnsiTheme="minorEastAsia" w:cstheme="minorEastAsia" w:hint="eastAsia"/>
                <w:sz w:val="28"/>
                <w:szCs w:val="28"/>
              </w:rPr>
              <w:t>3个</w:t>
            </w:r>
          </w:p>
        </w:tc>
        <w:tc>
          <w:tcPr>
            <w:tcW w:w="4261" w:type="dxa"/>
          </w:tcPr>
          <w:p w:rsidR="000B0BD1" w:rsidRPr="0049139F" w:rsidRDefault="00F20506">
            <w:pPr>
              <w:pStyle w:val="14"/>
              <w:ind w:firstLineChars="0" w:firstLine="0"/>
              <w:jc w:val="center"/>
              <w:rPr>
                <w:rFonts w:ascii="仿宋_GB2312" w:eastAsia="仿宋_GB2312" w:hAnsiTheme="minorEastAsia" w:cstheme="minorEastAsia"/>
                <w:b/>
                <w:sz w:val="28"/>
                <w:szCs w:val="28"/>
              </w:rPr>
            </w:pPr>
            <w:r w:rsidRPr="0049139F">
              <w:rPr>
                <w:rFonts w:ascii="仿宋_GB2312" w:eastAsia="仿宋_GB2312" w:hAnsiTheme="minorEastAsia" w:cstheme="minorEastAsia" w:hint="eastAsia"/>
                <w:sz w:val="28"/>
                <w:szCs w:val="28"/>
              </w:rPr>
              <w:t>10</w:t>
            </w:r>
          </w:p>
        </w:tc>
      </w:tr>
      <w:tr w:rsidR="000B0BD1" w:rsidRPr="0049139F">
        <w:tc>
          <w:tcPr>
            <w:tcW w:w="4261" w:type="dxa"/>
          </w:tcPr>
          <w:p w:rsidR="000B0BD1" w:rsidRPr="0049139F" w:rsidRDefault="00F20506">
            <w:pPr>
              <w:pStyle w:val="14"/>
              <w:ind w:firstLineChars="0" w:firstLine="0"/>
              <w:jc w:val="center"/>
              <w:rPr>
                <w:rFonts w:ascii="仿宋_GB2312" w:eastAsia="仿宋_GB2312" w:hAnsiTheme="minorEastAsia" w:cstheme="minorEastAsia"/>
                <w:b/>
                <w:sz w:val="28"/>
                <w:szCs w:val="28"/>
              </w:rPr>
            </w:pPr>
            <w:r w:rsidRPr="0049139F">
              <w:rPr>
                <w:rFonts w:ascii="仿宋_GB2312" w:eastAsia="仿宋_GB2312" w:hAnsiTheme="minorEastAsia" w:cstheme="minorEastAsia" w:hint="eastAsia"/>
                <w:sz w:val="28"/>
                <w:szCs w:val="28"/>
              </w:rPr>
              <w:t>2个</w:t>
            </w:r>
          </w:p>
        </w:tc>
        <w:tc>
          <w:tcPr>
            <w:tcW w:w="4261" w:type="dxa"/>
          </w:tcPr>
          <w:p w:rsidR="000B0BD1" w:rsidRPr="0049139F" w:rsidRDefault="00F20506">
            <w:pPr>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15</w:t>
            </w:r>
          </w:p>
        </w:tc>
      </w:tr>
      <w:tr w:rsidR="000B0BD1" w:rsidRPr="0049139F">
        <w:tc>
          <w:tcPr>
            <w:tcW w:w="4261" w:type="dxa"/>
          </w:tcPr>
          <w:p w:rsidR="000B0BD1" w:rsidRPr="0049139F" w:rsidRDefault="00F20506">
            <w:pPr>
              <w:pStyle w:val="14"/>
              <w:ind w:firstLineChars="0" w:firstLine="0"/>
              <w:jc w:val="center"/>
              <w:rPr>
                <w:rFonts w:ascii="仿宋_GB2312" w:eastAsia="仿宋_GB2312" w:hAnsiTheme="minorEastAsia" w:cstheme="minorEastAsia"/>
                <w:b/>
                <w:sz w:val="28"/>
                <w:szCs w:val="28"/>
              </w:rPr>
            </w:pPr>
            <w:r w:rsidRPr="0049139F">
              <w:rPr>
                <w:rFonts w:ascii="仿宋_GB2312" w:eastAsia="仿宋_GB2312" w:hAnsiTheme="minorEastAsia" w:cstheme="minorEastAsia" w:hint="eastAsia"/>
                <w:sz w:val="28"/>
                <w:szCs w:val="28"/>
              </w:rPr>
              <w:t>1个</w:t>
            </w:r>
          </w:p>
        </w:tc>
        <w:tc>
          <w:tcPr>
            <w:tcW w:w="4261" w:type="dxa"/>
          </w:tcPr>
          <w:p w:rsidR="000B0BD1" w:rsidRPr="0049139F" w:rsidRDefault="00F20506">
            <w:pPr>
              <w:pStyle w:val="14"/>
              <w:ind w:firstLineChars="0" w:firstLine="0"/>
              <w:jc w:val="center"/>
              <w:rPr>
                <w:rFonts w:ascii="仿宋_GB2312" w:eastAsia="仿宋_GB2312" w:hAnsiTheme="minorEastAsia" w:cstheme="minorEastAsia"/>
                <w:b/>
                <w:sz w:val="28"/>
                <w:szCs w:val="28"/>
              </w:rPr>
            </w:pPr>
            <w:r w:rsidRPr="0049139F">
              <w:rPr>
                <w:rFonts w:ascii="仿宋_GB2312" w:eastAsia="仿宋_GB2312" w:hAnsiTheme="minorEastAsia" w:cstheme="minorEastAsia" w:hint="eastAsia"/>
                <w:sz w:val="28"/>
                <w:szCs w:val="28"/>
              </w:rPr>
              <w:t>20</w:t>
            </w:r>
          </w:p>
        </w:tc>
      </w:tr>
    </w:tbl>
    <w:p w:rsidR="000B0BD1" w:rsidRPr="0049139F" w:rsidRDefault="000B0BD1">
      <w:pPr>
        <w:spacing w:line="440" w:lineRule="exact"/>
        <w:ind w:firstLineChars="200" w:firstLine="562"/>
        <w:rPr>
          <w:rFonts w:ascii="仿宋_GB2312" w:eastAsia="仿宋_GB2312" w:hAnsiTheme="minorEastAsia" w:cstheme="minorEastAsia"/>
          <w:b/>
          <w:sz w:val="28"/>
          <w:szCs w:val="28"/>
        </w:rPr>
      </w:pPr>
    </w:p>
    <w:p w:rsidR="000B0BD1" w:rsidRPr="0049139F" w:rsidRDefault="00F20506">
      <w:pPr>
        <w:spacing w:line="440" w:lineRule="exact"/>
        <w:ind w:firstLineChars="200" w:firstLine="562"/>
        <w:rPr>
          <w:rFonts w:ascii="仿宋_GB2312" w:eastAsia="仿宋_GB2312" w:hAnsiTheme="minorEastAsia" w:cstheme="minorEastAsia"/>
          <w:b/>
          <w:sz w:val="28"/>
          <w:szCs w:val="28"/>
        </w:rPr>
      </w:pPr>
      <w:r w:rsidRPr="0049139F">
        <w:rPr>
          <w:rFonts w:ascii="仿宋_GB2312" w:eastAsia="仿宋_GB2312" w:hAnsiTheme="minorEastAsia" w:cstheme="minorEastAsia" w:hint="eastAsia"/>
          <w:b/>
          <w:sz w:val="28"/>
          <w:szCs w:val="28"/>
        </w:rPr>
        <w:t xml:space="preserve">8.现场环境 </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 xml:space="preserve">（1）现场的电源 </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 xml:space="preserve">比赛现场提供当地标准电源接口，如果参赛队需要任何电压或者频率的转换器，请参赛队自行准备。距离参赛队最近的电源接口可能距离参赛队的指定调试桌有一定的距离，请参赛队自行准备足够长的电源延长线，同时在现场使用延长线时请注意固定和安全。 </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 xml:space="preserve">（2）现场的光线 </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 xml:space="preserve">比赛现场为日常照明，正式比赛之前参赛队员有时间标定传感器，但是大赛组织方不保证现场光线绝对不变。随着比赛的进行，现场的阳光可能会有变化。现场可能会有照相机或摄像机的闪光灯、补光灯或者其他赛项的未知光线影响，请参赛队员自行解决。 </w:t>
      </w:r>
    </w:p>
    <w:p w:rsidR="000B0BD1" w:rsidRPr="0049139F" w:rsidRDefault="00F20506">
      <w:pPr>
        <w:spacing w:line="440" w:lineRule="exact"/>
        <w:ind w:firstLineChars="200" w:firstLine="562"/>
        <w:rPr>
          <w:rFonts w:ascii="仿宋_GB2312" w:eastAsia="仿宋_GB2312" w:hAnsiTheme="minorEastAsia" w:cstheme="minorEastAsia"/>
          <w:b/>
          <w:sz w:val="28"/>
          <w:szCs w:val="28"/>
        </w:rPr>
      </w:pPr>
      <w:r w:rsidRPr="0049139F">
        <w:rPr>
          <w:rFonts w:ascii="仿宋_GB2312" w:eastAsia="仿宋_GB2312" w:hAnsiTheme="minorEastAsia" w:cstheme="minorEastAsia" w:hint="eastAsia"/>
          <w:b/>
          <w:sz w:val="28"/>
          <w:szCs w:val="28"/>
        </w:rPr>
        <w:t xml:space="preserve">9.场地平滑度 </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 xml:space="preserve"> 现场比赛的场地铺在地面上，组委会会尽力保证场地的平整度，但不排除场地褶皱等情况。 </w:t>
      </w:r>
    </w:p>
    <w:p w:rsidR="000B0BD1" w:rsidRPr="0049139F" w:rsidRDefault="00F20506">
      <w:pPr>
        <w:spacing w:line="440" w:lineRule="exact"/>
        <w:ind w:firstLineChars="200" w:firstLine="562"/>
        <w:rPr>
          <w:rFonts w:ascii="仿宋_GB2312" w:eastAsia="仿宋_GB2312" w:hAnsiTheme="minorEastAsia" w:cstheme="minorEastAsia"/>
          <w:b/>
          <w:sz w:val="28"/>
          <w:szCs w:val="28"/>
        </w:rPr>
      </w:pPr>
      <w:r w:rsidRPr="0049139F">
        <w:rPr>
          <w:rFonts w:ascii="仿宋_GB2312" w:eastAsia="仿宋_GB2312" w:hAnsiTheme="minorEastAsia" w:cstheme="minorEastAsia" w:hint="eastAsia"/>
          <w:b/>
          <w:sz w:val="28"/>
          <w:szCs w:val="28"/>
        </w:rPr>
        <w:t xml:space="preserve">10.竞赛争议 </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竞赛期间，规则中如有未尽事项以竞赛裁判委员会现场公布为准。</w:t>
      </w:r>
    </w:p>
    <w:p w:rsidR="000B0BD1" w:rsidRPr="0049139F" w:rsidRDefault="00F20506">
      <w:pPr>
        <w:pStyle w:val="23"/>
        <w:spacing w:line="420" w:lineRule="atLeast"/>
        <w:ind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五、评分标准</w:t>
      </w:r>
    </w:p>
    <w:p w:rsidR="000B0BD1" w:rsidRPr="0049139F" w:rsidRDefault="00F20506">
      <w:pPr>
        <w:spacing w:line="42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（一）竞赛评分</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 xml:space="preserve"> </w:t>
      </w:r>
      <w:r w:rsidRPr="0049139F">
        <w:rPr>
          <w:rFonts w:ascii="仿宋_GB2312" w:eastAsia="仿宋_GB2312" w:hAnsiTheme="minorEastAsia" w:cstheme="minorEastAsia" w:hint="eastAsia"/>
          <w:sz w:val="28"/>
          <w:szCs w:val="28"/>
        </w:rPr>
        <w:t> </w:t>
      </w:r>
      <w:r w:rsidRPr="0049139F">
        <w:rPr>
          <w:rFonts w:ascii="仿宋_GB2312" w:eastAsia="仿宋_GB2312" w:hAnsiTheme="minorEastAsia" w:cstheme="minorEastAsia" w:hint="eastAsia"/>
          <w:sz w:val="28"/>
          <w:szCs w:val="28"/>
        </w:rPr>
        <w:t xml:space="preserve">最终得分 = （基础任务分+可选任务分+附加分+光电分+时间得分）*控制系数 </w:t>
      </w:r>
    </w:p>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（二）时间得分</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时间得分仅在两台机器人均为自动控制方式才有效，两台机器人都完成基础任务和胜利会师任务才获得时间分，其他控制模式没有时间得分。</w:t>
      </w:r>
    </w:p>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lastRenderedPageBreak/>
        <w:t>（三）控制系数</w:t>
      </w:r>
    </w:p>
    <w:p w:rsidR="000B0BD1" w:rsidRPr="0049139F" w:rsidRDefault="00F20506">
      <w:pPr>
        <w:spacing w:line="440" w:lineRule="exact"/>
        <w:ind w:firstLineChars="200" w:firstLine="562"/>
        <w:rPr>
          <w:rFonts w:ascii="仿宋_GB2312" w:eastAsia="仿宋_GB2312" w:hAnsiTheme="minorEastAsia" w:cstheme="minorEastAsia"/>
          <w:sz w:val="28"/>
          <w:szCs w:val="28"/>
        </w:rPr>
      </w:pPr>
      <w:r w:rsidRPr="0049139F">
        <w:rPr>
          <w:rFonts w:ascii="仿宋_GB2312" w:eastAsia="仿宋_GB2312" w:hAnsiTheme="minorEastAsia" w:cstheme="minorEastAsia" w:hint="eastAsia"/>
          <w:b/>
          <w:bCs/>
          <w:sz w:val="28"/>
          <w:szCs w:val="28"/>
        </w:rPr>
        <w:t>1.纯自动控制方式</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即机器人采用自动的模式完成任务，控制系数为1。</w:t>
      </w:r>
    </w:p>
    <w:p w:rsidR="000B0BD1" w:rsidRPr="0049139F" w:rsidRDefault="00F20506">
      <w:pPr>
        <w:spacing w:line="440" w:lineRule="exact"/>
        <w:ind w:firstLineChars="200" w:firstLine="562"/>
        <w:rPr>
          <w:rFonts w:ascii="仿宋_GB2312" w:eastAsia="仿宋_GB2312" w:hAnsiTheme="minorEastAsia" w:cstheme="minorEastAsia"/>
          <w:sz w:val="28"/>
          <w:szCs w:val="28"/>
        </w:rPr>
      </w:pPr>
      <w:r w:rsidRPr="0049139F">
        <w:rPr>
          <w:rFonts w:ascii="仿宋_GB2312" w:eastAsia="仿宋_GB2312" w:hAnsiTheme="minorEastAsia" w:cstheme="minorEastAsia" w:hint="eastAsia"/>
          <w:b/>
          <w:bCs/>
          <w:sz w:val="28"/>
          <w:szCs w:val="28"/>
        </w:rPr>
        <w:t>2.半自动半遥控控制方式</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巡线或任务中途失败，向裁判申请切换到遥控模式，并继续完成后续任务，控制系数为0.8。</w:t>
      </w:r>
    </w:p>
    <w:p w:rsidR="000B0BD1" w:rsidRPr="0049139F" w:rsidRDefault="00F20506">
      <w:pPr>
        <w:spacing w:line="440" w:lineRule="exact"/>
        <w:ind w:firstLineChars="200" w:firstLine="562"/>
        <w:rPr>
          <w:rFonts w:ascii="仿宋_GB2312" w:eastAsia="仿宋_GB2312" w:hAnsiTheme="minorEastAsia" w:cstheme="minorEastAsia"/>
          <w:sz w:val="28"/>
          <w:szCs w:val="28"/>
        </w:rPr>
      </w:pPr>
      <w:r w:rsidRPr="0049139F">
        <w:rPr>
          <w:rFonts w:ascii="仿宋_GB2312" w:eastAsia="仿宋_GB2312" w:hAnsiTheme="minorEastAsia" w:cstheme="minorEastAsia" w:hint="eastAsia"/>
          <w:b/>
          <w:bCs/>
          <w:sz w:val="28"/>
          <w:szCs w:val="28"/>
        </w:rPr>
        <w:t>3.纯遥控方式</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全程使用遥控方式完成任务，控制系数为0.6。</w:t>
      </w:r>
    </w:p>
    <w:p w:rsidR="000B0BD1" w:rsidRPr="0049139F" w:rsidRDefault="000B0BD1">
      <w:pPr>
        <w:widowControl/>
        <w:jc w:val="center"/>
        <w:rPr>
          <w:rFonts w:ascii="仿宋_GB2312" w:eastAsia="仿宋_GB2312" w:hAnsiTheme="minorEastAsia" w:cstheme="minorEastAsia"/>
          <w:kern w:val="0"/>
          <w:sz w:val="28"/>
          <w:szCs w:val="28"/>
        </w:rPr>
      </w:pPr>
    </w:p>
    <w:p w:rsidR="000B0BD1" w:rsidRPr="0049139F" w:rsidRDefault="00F20506">
      <w:pPr>
        <w:widowControl/>
        <w:jc w:val="left"/>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br w:type="page"/>
      </w:r>
    </w:p>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lastRenderedPageBreak/>
        <w:t>（四）任务分值表</w:t>
      </w:r>
    </w:p>
    <w:tbl>
      <w:tblPr>
        <w:tblStyle w:val="af7"/>
        <w:tblW w:w="96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509"/>
        <w:gridCol w:w="3172"/>
        <w:gridCol w:w="3925"/>
      </w:tblGrid>
      <w:tr w:rsidR="000B0BD1" w:rsidRPr="0049139F">
        <w:trPr>
          <w:trHeight w:val="90"/>
          <w:jc w:val="center"/>
        </w:trPr>
        <w:tc>
          <w:tcPr>
            <w:tcW w:w="2509" w:type="dxa"/>
            <w:tcBorders>
              <w:bottom w:val="single" w:sz="4" w:space="0" w:color="000000"/>
            </w:tcBorders>
            <w:vAlign w:val="center"/>
          </w:tcPr>
          <w:p w:rsidR="000B0BD1" w:rsidRPr="0049139F" w:rsidRDefault="00F20506">
            <w:pPr>
              <w:spacing w:line="44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任务类型</w:t>
            </w:r>
          </w:p>
        </w:tc>
        <w:tc>
          <w:tcPr>
            <w:tcW w:w="3172" w:type="dxa"/>
            <w:vAlign w:val="center"/>
          </w:tcPr>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任务名称</w:t>
            </w:r>
          </w:p>
        </w:tc>
        <w:tc>
          <w:tcPr>
            <w:tcW w:w="3925" w:type="dxa"/>
            <w:vAlign w:val="center"/>
          </w:tcPr>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任务分值</w:t>
            </w:r>
          </w:p>
        </w:tc>
      </w:tr>
      <w:tr w:rsidR="000B0BD1" w:rsidRPr="0049139F">
        <w:trPr>
          <w:jc w:val="center"/>
        </w:trPr>
        <w:tc>
          <w:tcPr>
            <w:tcW w:w="2509" w:type="dxa"/>
            <w:vMerge w:val="restart"/>
            <w:vAlign w:val="center"/>
          </w:tcPr>
          <w:p w:rsidR="000B0BD1" w:rsidRPr="0049139F" w:rsidRDefault="00F20506">
            <w:pPr>
              <w:spacing w:line="44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基础任务</w:t>
            </w:r>
          </w:p>
        </w:tc>
        <w:tc>
          <w:tcPr>
            <w:tcW w:w="3172" w:type="dxa"/>
            <w:vAlign w:val="center"/>
          </w:tcPr>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顺利启航</w:t>
            </w:r>
          </w:p>
        </w:tc>
        <w:tc>
          <w:tcPr>
            <w:tcW w:w="3925" w:type="dxa"/>
            <w:vAlign w:val="center"/>
          </w:tcPr>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10分/每个机器人</w:t>
            </w:r>
          </w:p>
        </w:tc>
      </w:tr>
      <w:tr w:rsidR="000B0BD1" w:rsidRPr="0049139F">
        <w:trPr>
          <w:jc w:val="center"/>
        </w:trPr>
        <w:tc>
          <w:tcPr>
            <w:tcW w:w="2509" w:type="dxa"/>
            <w:vMerge/>
            <w:vAlign w:val="center"/>
          </w:tcPr>
          <w:p w:rsidR="000B0BD1" w:rsidRPr="0049139F" w:rsidRDefault="000B0BD1">
            <w:pPr>
              <w:spacing w:line="440" w:lineRule="exact"/>
              <w:jc w:val="center"/>
              <w:rPr>
                <w:rFonts w:ascii="仿宋_GB2312" w:eastAsia="仿宋_GB2312" w:hAnsiTheme="minorEastAsia" w:cstheme="minorEastAsia"/>
                <w:sz w:val="28"/>
                <w:szCs w:val="28"/>
              </w:rPr>
            </w:pPr>
          </w:p>
        </w:tc>
        <w:tc>
          <w:tcPr>
            <w:tcW w:w="3172" w:type="dxa"/>
            <w:vAlign w:val="center"/>
          </w:tcPr>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航道区域</w:t>
            </w:r>
          </w:p>
        </w:tc>
        <w:tc>
          <w:tcPr>
            <w:tcW w:w="3925" w:type="dxa"/>
            <w:vAlign w:val="center"/>
          </w:tcPr>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10分/个</w:t>
            </w:r>
          </w:p>
        </w:tc>
      </w:tr>
      <w:tr w:rsidR="000B0BD1" w:rsidRPr="0049139F">
        <w:trPr>
          <w:jc w:val="center"/>
        </w:trPr>
        <w:tc>
          <w:tcPr>
            <w:tcW w:w="2509" w:type="dxa"/>
            <w:vMerge/>
            <w:tcBorders>
              <w:bottom w:val="single" w:sz="4" w:space="0" w:color="auto"/>
            </w:tcBorders>
            <w:vAlign w:val="center"/>
          </w:tcPr>
          <w:p w:rsidR="000B0BD1" w:rsidRPr="0049139F" w:rsidRDefault="000B0BD1">
            <w:pPr>
              <w:spacing w:line="440" w:lineRule="exact"/>
              <w:jc w:val="center"/>
              <w:rPr>
                <w:rFonts w:ascii="仿宋_GB2312" w:eastAsia="仿宋_GB2312" w:hAnsiTheme="minorEastAsia" w:cstheme="minorEastAsia"/>
                <w:sz w:val="28"/>
                <w:szCs w:val="28"/>
              </w:rPr>
            </w:pPr>
          </w:p>
        </w:tc>
        <w:tc>
          <w:tcPr>
            <w:tcW w:w="3172" w:type="dxa"/>
            <w:vAlign w:val="center"/>
          </w:tcPr>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胜利会师</w:t>
            </w:r>
          </w:p>
        </w:tc>
        <w:tc>
          <w:tcPr>
            <w:tcW w:w="3925" w:type="dxa"/>
            <w:vAlign w:val="center"/>
          </w:tcPr>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30分</w:t>
            </w:r>
          </w:p>
        </w:tc>
      </w:tr>
      <w:tr w:rsidR="000B0BD1" w:rsidRPr="0049139F">
        <w:trPr>
          <w:jc w:val="center"/>
        </w:trPr>
        <w:tc>
          <w:tcPr>
            <w:tcW w:w="2509" w:type="dxa"/>
            <w:vMerge w:val="restart"/>
            <w:tcBorders>
              <w:top w:val="single" w:sz="4" w:space="0" w:color="auto"/>
            </w:tcBorders>
            <w:vAlign w:val="center"/>
          </w:tcPr>
          <w:p w:rsidR="000B0BD1" w:rsidRPr="0049139F" w:rsidRDefault="00F20506">
            <w:pPr>
              <w:spacing w:line="44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可选任务</w:t>
            </w:r>
          </w:p>
        </w:tc>
        <w:tc>
          <w:tcPr>
            <w:tcW w:w="3172" w:type="dxa"/>
            <w:vAlign w:val="center"/>
          </w:tcPr>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建设先锋基地</w:t>
            </w:r>
          </w:p>
        </w:tc>
        <w:tc>
          <w:tcPr>
            <w:tcW w:w="3925" w:type="dxa"/>
            <w:vAlign w:val="center"/>
          </w:tcPr>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80分</w:t>
            </w:r>
          </w:p>
        </w:tc>
      </w:tr>
      <w:tr w:rsidR="000B0BD1" w:rsidRPr="0049139F">
        <w:trPr>
          <w:jc w:val="center"/>
        </w:trPr>
        <w:tc>
          <w:tcPr>
            <w:tcW w:w="2509" w:type="dxa"/>
            <w:vMerge/>
            <w:vAlign w:val="center"/>
          </w:tcPr>
          <w:p w:rsidR="000B0BD1" w:rsidRPr="0049139F" w:rsidRDefault="000B0BD1">
            <w:pPr>
              <w:spacing w:line="440" w:lineRule="exact"/>
              <w:ind w:firstLineChars="200" w:firstLine="560"/>
              <w:jc w:val="center"/>
              <w:rPr>
                <w:rFonts w:ascii="仿宋_GB2312" w:eastAsia="仿宋_GB2312" w:hAnsiTheme="minorEastAsia" w:cstheme="minorEastAsia"/>
                <w:sz w:val="28"/>
                <w:szCs w:val="28"/>
              </w:rPr>
            </w:pPr>
          </w:p>
        </w:tc>
        <w:tc>
          <w:tcPr>
            <w:tcW w:w="3172" w:type="dxa"/>
            <w:vAlign w:val="center"/>
          </w:tcPr>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架设通讯站</w:t>
            </w:r>
          </w:p>
        </w:tc>
        <w:tc>
          <w:tcPr>
            <w:tcW w:w="3925" w:type="dxa"/>
            <w:vAlign w:val="center"/>
          </w:tcPr>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80分</w:t>
            </w:r>
          </w:p>
        </w:tc>
      </w:tr>
      <w:tr w:rsidR="000B0BD1" w:rsidRPr="0049139F">
        <w:trPr>
          <w:jc w:val="center"/>
        </w:trPr>
        <w:tc>
          <w:tcPr>
            <w:tcW w:w="2509" w:type="dxa"/>
            <w:vMerge/>
            <w:vAlign w:val="center"/>
          </w:tcPr>
          <w:p w:rsidR="000B0BD1" w:rsidRPr="0049139F" w:rsidRDefault="000B0BD1">
            <w:pPr>
              <w:spacing w:line="440" w:lineRule="exact"/>
              <w:ind w:firstLineChars="200" w:firstLine="560"/>
              <w:jc w:val="center"/>
              <w:rPr>
                <w:rFonts w:ascii="仿宋_GB2312" w:eastAsia="仿宋_GB2312" w:hAnsiTheme="minorEastAsia" w:cstheme="minorEastAsia"/>
                <w:sz w:val="28"/>
                <w:szCs w:val="28"/>
              </w:rPr>
            </w:pPr>
          </w:p>
        </w:tc>
        <w:tc>
          <w:tcPr>
            <w:tcW w:w="3172" w:type="dxa"/>
            <w:vAlign w:val="center"/>
          </w:tcPr>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发射先锋探测器</w:t>
            </w:r>
          </w:p>
        </w:tc>
        <w:tc>
          <w:tcPr>
            <w:tcW w:w="3925" w:type="dxa"/>
            <w:vAlign w:val="center"/>
          </w:tcPr>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80分</w:t>
            </w:r>
          </w:p>
        </w:tc>
      </w:tr>
      <w:tr w:rsidR="000B0BD1" w:rsidRPr="0049139F">
        <w:trPr>
          <w:trHeight w:val="530"/>
          <w:jc w:val="center"/>
        </w:trPr>
        <w:tc>
          <w:tcPr>
            <w:tcW w:w="2509" w:type="dxa"/>
            <w:vMerge/>
            <w:vAlign w:val="center"/>
          </w:tcPr>
          <w:p w:rsidR="000B0BD1" w:rsidRPr="0049139F" w:rsidRDefault="000B0BD1">
            <w:pPr>
              <w:spacing w:line="440" w:lineRule="exact"/>
              <w:ind w:firstLineChars="200" w:firstLine="560"/>
              <w:jc w:val="center"/>
              <w:rPr>
                <w:rFonts w:ascii="仿宋_GB2312" w:eastAsia="仿宋_GB2312" w:hAnsiTheme="minorEastAsia" w:cstheme="minorEastAsia"/>
                <w:sz w:val="28"/>
                <w:szCs w:val="28"/>
              </w:rPr>
            </w:pPr>
          </w:p>
        </w:tc>
        <w:tc>
          <w:tcPr>
            <w:tcW w:w="3172" w:type="dxa"/>
            <w:vAlign w:val="center"/>
          </w:tcPr>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采集耀晶矿</w:t>
            </w:r>
          </w:p>
        </w:tc>
        <w:tc>
          <w:tcPr>
            <w:tcW w:w="3925" w:type="dxa"/>
            <w:vAlign w:val="center"/>
          </w:tcPr>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80分</w:t>
            </w:r>
          </w:p>
        </w:tc>
      </w:tr>
      <w:tr w:rsidR="000B0BD1" w:rsidRPr="0049139F">
        <w:trPr>
          <w:jc w:val="center"/>
        </w:trPr>
        <w:tc>
          <w:tcPr>
            <w:tcW w:w="2509" w:type="dxa"/>
            <w:vMerge/>
            <w:vAlign w:val="center"/>
          </w:tcPr>
          <w:p w:rsidR="000B0BD1" w:rsidRPr="0049139F" w:rsidRDefault="000B0BD1">
            <w:pPr>
              <w:spacing w:line="440" w:lineRule="exact"/>
              <w:ind w:firstLineChars="200" w:firstLine="560"/>
              <w:jc w:val="center"/>
              <w:rPr>
                <w:rFonts w:ascii="仿宋_GB2312" w:eastAsia="仿宋_GB2312" w:hAnsiTheme="minorEastAsia" w:cstheme="minorEastAsia"/>
                <w:sz w:val="28"/>
                <w:szCs w:val="28"/>
              </w:rPr>
            </w:pPr>
          </w:p>
        </w:tc>
        <w:tc>
          <w:tcPr>
            <w:tcW w:w="3172" w:type="dxa"/>
            <w:vAlign w:val="center"/>
          </w:tcPr>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提炼暗物质</w:t>
            </w:r>
          </w:p>
        </w:tc>
        <w:tc>
          <w:tcPr>
            <w:tcW w:w="3925" w:type="dxa"/>
            <w:vAlign w:val="center"/>
          </w:tcPr>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40分/每块</w:t>
            </w:r>
          </w:p>
        </w:tc>
      </w:tr>
      <w:tr w:rsidR="000B0BD1" w:rsidRPr="0049139F">
        <w:trPr>
          <w:jc w:val="center"/>
        </w:trPr>
        <w:tc>
          <w:tcPr>
            <w:tcW w:w="2509" w:type="dxa"/>
            <w:vMerge/>
            <w:vAlign w:val="center"/>
          </w:tcPr>
          <w:p w:rsidR="000B0BD1" w:rsidRPr="0049139F" w:rsidRDefault="000B0BD1">
            <w:pPr>
              <w:spacing w:line="440" w:lineRule="exact"/>
              <w:ind w:firstLineChars="200" w:firstLine="560"/>
              <w:jc w:val="center"/>
              <w:rPr>
                <w:rFonts w:ascii="仿宋_GB2312" w:eastAsia="仿宋_GB2312" w:hAnsiTheme="minorEastAsia" w:cstheme="minorEastAsia"/>
                <w:sz w:val="28"/>
                <w:szCs w:val="28"/>
              </w:rPr>
            </w:pPr>
          </w:p>
        </w:tc>
        <w:tc>
          <w:tcPr>
            <w:tcW w:w="3172" w:type="dxa"/>
            <w:vAlign w:val="center"/>
          </w:tcPr>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开启时空门</w:t>
            </w:r>
          </w:p>
        </w:tc>
        <w:tc>
          <w:tcPr>
            <w:tcW w:w="3925" w:type="dxa"/>
            <w:vAlign w:val="center"/>
          </w:tcPr>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80分</w:t>
            </w:r>
          </w:p>
        </w:tc>
      </w:tr>
      <w:tr w:rsidR="000B0BD1" w:rsidRPr="0049139F">
        <w:trPr>
          <w:trHeight w:val="517"/>
          <w:jc w:val="center"/>
        </w:trPr>
        <w:tc>
          <w:tcPr>
            <w:tcW w:w="2509" w:type="dxa"/>
            <w:vAlign w:val="center"/>
          </w:tcPr>
          <w:p w:rsidR="000B0BD1" w:rsidRPr="0049139F" w:rsidRDefault="00F20506">
            <w:pPr>
              <w:spacing w:line="44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附加任务</w:t>
            </w:r>
          </w:p>
        </w:tc>
        <w:tc>
          <w:tcPr>
            <w:tcW w:w="3172" w:type="dxa"/>
            <w:vAlign w:val="center"/>
          </w:tcPr>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共建新家园</w:t>
            </w:r>
          </w:p>
        </w:tc>
        <w:tc>
          <w:tcPr>
            <w:tcW w:w="3925" w:type="dxa"/>
            <w:vAlign w:val="center"/>
          </w:tcPr>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50分</w:t>
            </w:r>
          </w:p>
        </w:tc>
      </w:tr>
      <w:tr w:rsidR="000B0BD1" w:rsidRPr="0049139F">
        <w:trPr>
          <w:trHeight w:val="90"/>
          <w:jc w:val="center"/>
        </w:trPr>
        <w:tc>
          <w:tcPr>
            <w:tcW w:w="2509" w:type="dxa"/>
            <w:vAlign w:val="center"/>
          </w:tcPr>
          <w:p w:rsidR="000B0BD1" w:rsidRPr="0049139F" w:rsidRDefault="00F20506">
            <w:pPr>
              <w:spacing w:line="44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时间分数</w:t>
            </w:r>
          </w:p>
        </w:tc>
        <w:tc>
          <w:tcPr>
            <w:tcW w:w="3172" w:type="dxa"/>
            <w:vAlign w:val="center"/>
          </w:tcPr>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时间得分</w:t>
            </w:r>
          </w:p>
        </w:tc>
        <w:tc>
          <w:tcPr>
            <w:tcW w:w="3925" w:type="dxa"/>
            <w:vAlign w:val="center"/>
          </w:tcPr>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1分/秒</w:t>
            </w:r>
          </w:p>
        </w:tc>
      </w:tr>
      <w:tr w:rsidR="000B0BD1" w:rsidRPr="0049139F">
        <w:trPr>
          <w:trHeight w:val="90"/>
          <w:jc w:val="center"/>
        </w:trPr>
        <w:tc>
          <w:tcPr>
            <w:tcW w:w="2509" w:type="dxa"/>
            <w:vAlign w:val="center"/>
          </w:tcPr>
          <w:p w:rsidR="000B0BD1" w:rsidRPr="0049139F" w:rsidRDefault="00F20506">
            <w:pPr>
              <w:spacing w:line="44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光电分</w:t>
            </w:r>
          </w:p>
        </w:tc>
        <w:tc>
          <w:tcPr>
            <w:tcW w:w="3172" w:type="dxa"/>
            <w:vAlign w:val="center"/>
          </w:tcPr>
          <w:p w:rsidR="000B0BD1" w:rsidRPr="0049139F" w:rsidRDefault="00F20506">
            <w:pPr>
              <w:spacing w:line="440" w:lineRule="exact"/>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使用的地面检测传感器数量（两台机器多者为准）</w:t>
            </w:r>
          </w:p>
        </w:tc>
        <w:tc>
          <w:tcPr>
            <w:tcW w:w="3925" w:type="dxa"/>
            <w:vAlign w:val="center"/>
          </w:tcPr>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5个 0 分</w:t>
            </w:r>
          </w:p>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4个 5 分</w:t>
            </w:r>
          </w:p>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3个10分</w:t>
            </w:r>
          </w:p>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2个15分</w:t>
            </w:r>
          </w:p>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1个20分</w:t>
            </w:r>
          </w:p>
        </w:tc>
      </w:tr>
      <w:tr w:rsidR="000B0BD1" w:rsidRPr="0049139F">
        <w:trPr>
          <w:trHeight w:val="90"/>
          <w:jc w:val="center"/>
        </w:trPr>
        <w:tc>
          <w:tcPr>
            <w:tcW w:w="2509" w:type="dxa"/>
            <w:vAlign w:val="center"/>
          </w:tcPr>
          <w:p w:rsidR="000B0BD1" w:rsidRPr="0049139F" w:rsidRDefault="00F20506">
            <w:pPr>
              <w:spacing w:line="44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控制系数</w:t>
            </w:r>
          </w:p>
        </w:tc>
        <w:tc>
          <w:tcPr>
            <w:tcW w:w="3172" w:type="dxa"/>
            <w:vAlign w:val="center"/>
          </w:tcPr>
          <w:p w:rsidR="000B0BD1" w:rsidRPr="0049139F" w:rsidRDefault="00F20506">
            <w:pPr>
              <w:spacing w:line="440" w:lineRule="exact"/>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机器人的控制方式（自动、半自动半遥控、遥控）</w:t>
            </w:r>
          </w:p>
        </w:tc>
        <w:tc>
          <w:tcPr>
            <w:tcW w:w="3925" w:type="dxa"/>
            <w:vAlign w:val="center"/>
          </w:tcPr>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自动：1</w:t>
            </w:r>
          </w:p>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半自动半遥控：0.8</w:t>
            </w:r>
          </w:p>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遥控：0.6</w:t>
            </w:r>
          </w:p>
        </w:tc>
      </w:tr>
    </w:tbl>
    <w:p w:rsidR="000B0BD1" w:rsidRPr="0049139F" w:rsidRDefault="000B0BD1">
      <w:pPr>
        <w:rPr>
          <w:rFonts w:ascii="仿宋_GB2312" w:eastAsia="仿宋_GB2312" w:hAnsiTheme="minorEastAsia" w:cstheme="minorEastAsia"/>
          <w:sz w:val="28"/>
          <w:szCs w:val="28"/>
          <w:u w:val="single"/>
        </w:rPr>
        <w:sectPr w:rsidR="000B0BD1" w:rsidRPr="0049139F">
          <w:footerReference w:type="default" r:id="rId36"/>
          <w:pgSz w:w="11906" w:h="16838"/>
          <w:pgMar w:top="1440" w:right="1800" w:bottom="1440" w:left="1800" w:header="851" w:footer="992" w:gutter="0"/>
          <w:pgNumType w:fmt="numberInDash"/>
          <w:cols w:space="425"/>
          <w:docGrid w:type="lines" w:linePitch="312"/>
        </w:sectPr>
      </w:pPr>
    </w:p>
    <w:p w:rsidR="000B0BD1" w:rsidRDefault="000B0BD1" w:rsidP="0049139F">
      <w:pPr>
        <w:rPr>
          <w:rFonts w:asciiTheme="minorEastAsia" w:eastAsiaTheme="minorEastAsia" w:hAnsiTheme="minorEastAsia" w:cstheme="minorEastAsia"/>
          <w:b/>
          <w:bCs/>
          <w:sz w:val="28"/>
          <w:szCs w:val="28"/>
        </w:rPr>
      </w:pPr>
    </w:p>
    <w:p w:rsidR="000B0BD1" w:rsidRDefault="00F20506">
      <w:pPr>
        <w:jc w:val="center"/>
        <w:rPr>
          <w:rFonts w:asciiTheme="minorEastAsia" w:eastAsiaTheme="minorEastAsia" w:hAnsiTheme="minorEastAsia" w:cstheme="minorEastAsia"/>
          <w:b/>
          <w:bCs/>
          <w:sz w:val="28"/>
          <w:szCs w:val="28"/>
        </w:rPr>
      </w:pPr>
      <w:r>
        <w:rPr>
          <w:rFonts w:asciiTheme="minorEastAsia" w:eastAsiaTheme="minorEastAsia" w:hAnsiTheme="minorEastAsia" w:cstheme="minorEastAsia" w:hint="eastAsia"/>
          <w:b/>
          <w:bCs/>
          <w:sz w:val="28"/>
          <w:szCs w:val="28"/>
        </w:rPr>
        <w:t>2021年超级轨迹赛项记分表</w:t>
      </w:r>
    </w:p>
    <w:p w:rsidR="0049139F" w:rsidRDefault="0049139F">
      <w:pPr>
        <w:jc w:val="center"/>
        <w:rPr>
          <w:rFonts w:asciiTheme="minorEastAsia" w:eastAsiaTheme="minorEastAsia" w:hAnsiTheme="minorEastAsia" w:cstheme="minorEastAsia"/>
          <w:b/>
          <w:bCs/>
          <w:sz w:val="28"/>
          <w:szCs w:val="28"/>
        </w:rPr>
      </w:pPr>
    </w:p>
    <w:p w:rsidR="000B0BD1" w:rsidRPr="003557C1" w:rsidRDefault="00F20506" w:rsidP="003557C1">
      <w:pPr>
        <w:rPr>
          <w:rFonts w:asciiTheme="minorEastAsia" w:eastAsiaTheme="minorEastAsia" w:hAnsiTheme="minorEastAsia" w:cstheme="minorEastAsia"/>
          <w:szCs w:val="21"/>
        </w:rPr>
      </w:pPr>
      <w:r w:rsidRPr="003557C1">
        <w:rPr>
          <w:rFonts w:asciiTheme="minorEastAsia" w:eastAsiaTheme="minorEastAsia" w:hAnsiTheme="minorEastAsia" w:cstheme="minorEastAsia" w:hint="eastAsia"/>
          <w:b/>
          <w:bCs/>
          <w:szCs w:val="21"/>
        </w:rPr>
        <w:t>参赛队：</w:t>
      </w:r>
      <w:r w:rsidRPr="003557C1">
        <w:rPr>
          <w:rFonts w:asciiTheme="minorEastAsia" w:eastAsiaTheme="minorEastAsia" w:hAnsiTheme="minorEastAsia" w:cstheme="minorEastAsia" w:hint="eastAsia"/>
          <w:szCs w:val="21"/>
        </w:rPr>
        <w:t>_________________</w:t>
      </w:r>
      <w:r w:rsidR="003557C1" w:rsidRPr="003557C1">
        <w:rPr>
          <w:rFonts w:asciiTheme="minorEastAsia" w:eastAsiaTheme="minorEastAsia" w:hAnsiTheme="minorEastAsia" w:cstheme="minorEastAsia" w:hint="eastAsia"/>
          <w:szCs w:val="21"/>
        </w:rPr>
        <w:t xml:space="preserve">__      </w:t>
      </w:r>
      <w:r w:rsidRPr="003557C1">
        <w:rPr>
          <w:rFonts w:asciiTheme="minorEastAsia" w:eastAsiaTheme="minorEastAsia" w:hAnsiTheme="minorEastAsia" w:cstheme="minorEastAsia" w:hint="eastAsia"/>
          <w:szCs w:val="21"/>
        </w:rPr>
        <w:t xml:space="preserve"> </w:t>
      </w:r>
      <w:r w:rsidRPr="003557C1">
        <w:rPr>
          <w:rFonts w:asciiTheme="minorEastAsia" w:eastAsiaTheme="minorEastAsia" w:hAnsiTheme="minorEastAsia" w:cstheme="minorEastAsia" w:hint="eastAsia"/>
          <w:b/>
          <w:bCs/>
          <w:szCs w:val="21"/>
        </w:rPr>
        <w:t>组别：</w:t>
      </w:r>
      <w:r w:rsidRPr="003557C1">
        <w:rPr>
          <w:rFonts w:asciiTheme="minorEastAsia" w:eastAsiaTheme="minorEastAsia" w:hAnsiTheme="minorEastAsia" w:cstheme="minorEastAsia" w:hint="eastAsia"/>
          <w:szCs w:val="21"/>
        </w:rPr>
        <w:t>_________________</w:t>
      </w:r>
    </w:p>
    <w:p w:rsidR="000B0BD1" w:rsidRPr="003557C1" w:rsidRDefault="000B0BD1">
      <w:pPr>
        <w:ind w:firstLineChars="496" w:firstLine="1042"/>
        <w:rPr>
          <w:rFonts w:asciiTheme="minorEastAsia" w:eastAsiaTheme="minorEastAsia" w:hAnsiTheme="minorEastAsia" w:cstheme="minorEastAsia"/>
          <w:szCs w:val="21"/>
        </w:rPr>
      </w:pPr>
    </w:p>
    <w:tbl>
      <w:tblPr>
        <w:tblStyle w:val="15"/>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60"/>
        <w:gridCol w:w="1045"/>
        <w:gridCol w:w="439"/>
        <w:gridCol w:w="439"/>
        <w:gridCol w:w="439"/>
        <w:gridCol w:w="439"/>
        <w:gridCol w:w="213"/>
        <w:gridCol w:w="225"/>
        <w:gridCol w:w="439"/>
        <w:gridCol w:w="439"/>
        <w:gridCol w:w="444"/>
        <w:gridCol w:w="220"/>
        <w:gridCol w:w="219"/>
        <w:gridCol w:w="439"/>
        <w:gridCol w:w="439"/>
        <w:gridCol w:w="196"/>
        <w:gridCol w:w="10"/>
        <w:gridCol w:w="232"/>
        <w:gridCol w:w="963"/>
      </w:tblGrid>
      <w:tr w:rsidR="000B0BD1">
        <w:trPr>
          <w:trHeight w:hRule="exact" w:val="454"/>
          <w:jc w:val="center"/>
        </w:trPr>
        <w:tc>
          <w:tcPr>
            <w:tcW w:w="5000" w:type="pct"/>
            <w:gridSpan w:val="19"/>
            <w:tcBorders>
              <w:top w:val="single" w:sz="18" w:space="0" w:color="auto"/>
              <w:left w:val="single" w:sz="18" w:space="0" w:color="auto"/>
              <w:right w:val="single" w:sz="18" w:space="0" w:color="auto"/>
            </w:tcBorders>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基础任务</w:t>
            </w:r>
          </w:p>
        </w:tc>
      </w:tr>
      <w:tr w:rsidR="000B0BD1" w:rsidTr="003557C1">
        <w:trPr>
          <w:trHeight w:hRule="exact" w:val="659"/>
          <w:jc w:val="center"/>
        </w:trPr>
        <w:tc>
          <w:tcPr>
            <w:tcW w:w="737" w:type="pct"/>
            <w:tcBorders>
              <w:left w:val="single" w:sz="18" w:space="0" w:color="auto"/>
            </w:tcBorders>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赛道</w:t>
            </w:r>
          </w:p>
        </w:tc>
        <w:tc>
          <w:tcPr>
            <w:tcW w:w="612" w:type="pct"/>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顺利启航</w:t>
            </w:r>
          </w:p>
        </w:tc>
        <w:tc>
          <w:tcPr>
            <w:tcW w:w="257" w:type="pct"/>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A</w:t>
            </w:r>
          </w:p>
        </w:tc>
        <w:tc>
          <w:tcPr>
            <w:tcW w:w="257" w:type="pct"/>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B</w:t>
            </w:r>
          </w:p>
        </w:tc>
        <w:tc>
          <w:tcPr>
            <w:tcW w:w="257" w:type="pct"/>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C</w:t>
            </w:r>
          </w:p>
        </w:tc>
        <w:tc>
          <w:tcPr>
            <w:tcW w:w="257" w:type="pct"/>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D</w:t>
            </w:r>
          </w:p>
        </w:tc>
        <w:tc>
          <w:tcPr>
            <w:tcW w:w="257" w:type="pct"/>
            <w:gridSpan w:val="2"/>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E</w:t>
            </w:r>
          </w:p>
        </w:tc>
        <w:tc>
          <w:tcPr>
            <w:tcW w:w="257" w:type="pct"/>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F</w:t>
            </w:r>
          </w:p>
        </w:tc>
        <w:tc>
          <w:tcPr>
            <w:tcW w:w="257" w:type="pct"/>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G</w:t>
            </w:r>
          </w:p>
        </w:tc>
        <w:tc>
          <w:tcPr>
            <w:tcW w:w="257" w:type="pct"/>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H</w:t>
            </w:r>
          </w:p>
        </w:tc>
        <w:tc>
          <w:tcPr>
            <w:tcW w:w="257" w:type="pct"/>
            <w:gridSpan w:val="2"/>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I</w:t>
            </w:r>
          </w:p>
        </w:tc>
        <w:tc>
          <w:tcPr>
            <w:tcW w:w="257" w:type="pct"/>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J</w:t>
            </w:r>
          </w:p>
        </w:tc>
        <w:tc>
          <w:tcPr>
            <w:tcW w:w="257" w:type="pct"/>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K</w:t>
            </w:r>
          </w:p>
        </w:tc>
        <w:tc>
          <w:tcPr>
            <w:tcW w:w="257" w:type="pct"/>
            <w:gridSpan w:val="3"/>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L</w:t>
            </w:r>
          </w:p>
        </w:tc>
        <w:tc>
          <w:tcPr>
            <w:tcW w:w="563" w:type="pct"/>
            <w:tcBorders>
              <w:bottom w:val="single" w:sz="4" w:space="0" w:color="auto"/>
              <w:right w:val="single" w:sz="18" w:space="0" w:color="auto"/>
            </w:tcBorders>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胜利会师</w:t>
            </w:r>
          </w:p>
        </w:tc>
      </w:tr>
      <w:tr w:rsidR="000B0BD1" w:rsidTr="003557C1">
        <w:trPr>
          <w:trHeight w:hRule="exact" w:val="618"/>
          <w:jc w:val="center"/>
        </w:trPr>
        <w:tc>
          <w:tcPr>
            <w:tcW w:w="737" w:type="pct"/>
            <w:tcBorders>
              <w:left w:val="single" w:sz="18" w:space="0" w:color="auto"/>
            </w:tcBorders>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分数</w:t>
            </w:r>
          </w:p>
        </w:tc>
        <w:tc>
          <w:tcPr>
            <w:tcW w:w="612" w:type="pct"/>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10/机器人</w:t>
            </w:r>
          </w:p>
        </w:tc>
        <w:tc>
          <w:tcPr>
            <w:tcW w:w="257" w:type="pct"/>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10</w:t>
            </w:r>
          </w:p>
        </w:tc>
        <w:tc>
          <w:tcPr>
            <w:tcW w:w="257" w:type="pct"/>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10</w:t>
            </w:r>
          </w:p>
        </w:tc>
        <w:tc>
          <w:tcPr>
            <w:tcW w:w="257" w:type="pct"/>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10</w:t>
            </w:r>
          </w:p>
        </w:tc>
        <w:tc>
          <w:tcPr>
            <w:tcW w:w="257" w:type="pct"/>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10</w:t>
            </w:r>
          </w:p>
        </w:tc>
        <w:tc>
          <w:tcPr>
            <w:tcW w:w="257" w:type="pct"/>
            <w:gridSpan w:val="2"/>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10</w:t>
            </w:r>
          </w:p>
        </w:tc>
        <w:tc>
          <w:tcPr>
            <w:tcW w:w="257" w:type="pct"/>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10</w:t>
            </w:r>
          </w:p>
        </w:tc>
        <w:tc>
          <w:tcPr>
            <w:tcW w:w="257" w:type="pct"/>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10</w:t>
            </w:r>
          </w:p>
        </w:tc>
        <w:tc>
          <w:tcPr>
            <w:tcW w:w="257" w:type="pct"/>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10</w:t>
            </w:r>
          </w:p>
        </w:tc>
        <w:tc>
          <w:tcPr>
            <w:tcW w:w="257" w:type="pct"/>
            <w:gridSpan w:val="2"/>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10</w:t>
            </w:r>
          </w:p>
        </w:tc>
        <w:tc>
          <w:tcPr>
            <w:tcW w:w="257" w:type="pct"/>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10</w:t>
            </w:r>
          </w:p>
        </w:tc>
        <w:tc>
          <w:tcPr>
            <w:tcW w:w="257" w:type="pct"/>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10</w:t>
            </w:r>
          </w:p>
        </w:tc>
        <w:tc>
          <w:tcPr>
            <w:tcW w:w="257" w:type="pct"/>
            <w:gridSpan w:val="3"/>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10</w:t>
            </w:r>
          </w:p>
        </w:tc>
        <w:tc>
          <w:tcPr>
            <w:tcW w:w="563" w:type="pct"/>
            <w:tcBorders>
              <w:right w:val="single" w:sz="18" w:space="0" w:color="auto"/>
            </w:tcBorders>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30</w:t>
            </w:r>
          </w:p>
        </w:tc>
      </w:tr>
      <w:tr w:rsidR="000B0BD1" w:rsidTr="003557C1">
        <w:trPr>
          <w:trHeight w:hRule="exact" w:val="570"/>
          <w:jc w:val="center"/>
        </w:trPr>
        <w:tc>
          <w:tcPr>
            <w:tcW w:w="737" w:type="pct"/>
            <w:tcBorders>
              <w:left w:val="single" w:sz="18" w:space="0" w:color="auto"/>
            </w:tcBorders>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第一轮得分</w:t>
            </w:r>
          </w:p>
        </w:tc>
        <w:tc>
          <w:tcPr>
            <w:tcW w:w="612" w:type="pct"/>
            <w:vAlign w:val="center"/>
          </w:tcPr>
          <w:p w:rsidR="000B0BD1" w:rsidRDefault="000B0BD1">
            <w:pPr>
              <w:jc w:val="center"/>
              <w:rPr>
                <w:rFonts w:asciiTheme="minorEastAsia" w:eastAsiaTheme="minorEastAsia" w:hAnsiTheme="minorEastAsia" w:cstheme="minorEastAsia"/>
                <w:kern w:val="0"/>
                <w:szCs w:val="21"/>
              </w:rPr>
            </w:pPr>
          </w:p>
        </w:tc>
        <w:tc>
          <w:tcPr>
            <w:tcW w:w="257" w:type="pct"/>
            <w:vAlign w:val="center"/>
          </w:tcPr>
          <w:p w:rsidR="000B0BD1" w:rsidRDefault="000B0BD1">
            <w:pPr>
              <w:jc w:val="center"/>
              <w:rPr>
                <w:rFonts w:asciiTheme="minorEastAsia" w:eastAsiaTheme="minorEastAsia" w:hAnsiTheme="minorEastAsia" w:cstheme="minorEastAsia"/>
                <w:kern w:val="0"/>
                <w:szCs w:val="21"/>
              </w:rPr>
            </w:pPr>
          </w:p>
        </w:tc>
        <w:tc>
          <w:tcPr>
            <w:tcW w:w="257" w:type="pct"/>
            <w:vAlign w:val="center"/>
          </w:tcPr>
          <w:p w:rsidR="000B0BD1" w:rsidRDefault="000B0BD1">
            <w:pPr>
              <w:jc w:val="center"/>
              <w:rPr>
                <w:rFonts w:asciiTheme="minorEastAsia" w:eastAsiaTheme="minorEastAsia" w:hAnsiTheme="minorEastAsia" w:cstheme="minorEastAsia"/>
                <w:kern w:val="0"/>
                <w:szCs w:val="21"/>
              </w:rPr>
            </w:pPr>
          </w:p>
        </w:tc>
        <w:tc>
          <w:tcPr>
            <w:tcW w:w="257" w:type="pct"/>
            <w:vAlign w:val="center"/>
          </w:tcPr>
          <w:p w:rsidR="000B0BD1" w:rsidRDefault="000B0BD1">
            <w:pPr>
              <w:jc w:val="center"/>
              <w:rPr>
                <w:rFonts w:asciiTheme="minorEastAsia" w:eastAsiaTheme="minorEastAsia" w:hAnsiTheme="minorEastAsia" w:cstheme="minorEastAsia"/>
                <w:kern w:val="0"/>
                <w:szCs w:val="21"/>
              </w:rPr>
            </w:pPr>
          </w:p>
        </w:tc>
        <w:tc>
          <w:tcPr>
            <w:tcW w:w="257" w:type="pct"/>
            <w:vAlign w:val="center"/>
          </w:tcPr>
          <w:p w:rsidR="000B0BD1" w:rsidRDefault="000B0BD1">
            <w:pPr>
              <w:jc w:val="center"/>
              <w:rPr>
                <w:rFonts w:asciiTheme="minorEastAsia" w:eastAsiaTheme="minorEastAsia" w:hAnsiTheme="minorEastAsia" w:cstheme="minorEastAsia"/>
                <w:kern w:val="0"/>
                <w:szCs w:val="21"/>
              </w:rPr>
            </w:pPr>
          </w:p>
        </w:tc>
        <w:tc>
          <w:tcPr>
            <w:tcW w:w="257" w:type="pct"/>
            <w:gridSpan w:val="2"/>
            <w:vAlign w:val="center"/>
          </w:tcPr>
          <w:p w:rsidR="000B0BD1" w:rsidRDefault="000B0BD1">
            <w:pPr>
              <w:jc w:val="center"/>
              <w:rPr>
                <w:rFonts w:asciiTheme="minorEastAsia" w:eastAsiaTheme="minorEastAsia" w:hAnsiTheme="minorEastAsia" w:cstheme="minorEastAsia"/>
                <w:kern w:val="0"/>
                <w:szCs w:val="21"/>
              </w:rPr>
            </w:pPr>
          </w:p>
        </w:tc>
        <w:tc>
          <w:tcPr>
            <w:tcW w:w="257" w:type="pct"/>
            <w:vAlign w:val="center"/>
          </w:tcPr>
          <w:p w:rsidR="000B0BD1" w:rsidRDefault="000B0BD1">
            <w:pPr>
              <w:jc w:val="center"/>
              <w:rPr>
                <w:rFonts w:asciiTheme="minorEastAsia" w:eastAsiaTheme="minorEastAsia" w:hAnsiTheme="minorEastAsia" w:cstheme="minorEastAsia"/>
                <w:kern w:val="0"/>
                <w:szCs w:val="21"/>
              </w:rPr>
            </w:pPr>
          </w:p>
        </w:tc>
        <w:tc>
          <w:tcPr>
            <w:tcW w:w="257" w:type="pct"/>
            <w:vAlign w:val="center"/>
          </w:tcPr>
          <w:p w:rsidR="000B0BD1" w:rsidRDefault="000B0BD1">
            <w:pPr>
              <w:jc w:val="center"/>
              <w:rPr>
                <w:rFonts w:asciiTheme="minorEastAsia" w:eastAsiaTheme="minorEastAsia" w:hAnsiTheme="minorEastAsia" w:cstheme="minorEastAsia"/>
                <w:kern w:val="0"/>
                <w:szCs w:val="21"/>
              </w:rPr>
            </w:pPr>
          </w:p>
        </w:tc>
        <w:tc>
          <w:tcPr>
            <w:tcW w:w="257" w:type="pct"/>
            <w:vAlign w:val="center"/>
          </w:tcPr>
          <w:p w:rsidR="000B0BD1" w:rsidRDefault="000B0BD1">
            <w:pPr>
              <w:jc w:val="center"/>
              <w:rPr>
                <w:rFonts w:asciiTheme="minorEastAsia" w:eastAsiaTheme="minorEastAsia" w:hAnsiTheme="minorEastAsia" w:cstheme="minorEastAsia"/>
                <w:kern w:val="0"/>
                <w:szCs w:val="21"/>
              </w:rPr>
            </w:pPr>
          </w:p>
        </w:tc>
        <w:tc>
          <w:tcPr>
            <w:tcW w:w="257" w:type="pct"/>
            <w:gridSpan w:val="2"/>
            <w:vAlign w:val="center"/>
          </w:tcPr>
          <w:p w:rsidR="000B0BD1" w:rsidRDefault="000B0BD1">
            <w:pPr>
              <w:jc w:val="center"/>
              <w:rPr>
                <w:rFonts w:asciiTheme="minorEastAsia" w:eastAsiaTheme="minorEastAsia" w:hAnsiTheme="minorEastAsia" w:cstheme="minorEastAsia"/>
                <w:kern w:val="0"/>
                <w:szCs w:val="21"/>
              </w:rPr>
            </w:pPr>
          </w:p>
        </w:tc>
        <w:tc>
          <w:tcPr>
            <w:tcW w:w="257" w:type="pct"/>
            <w:vAlign w:val="center"/>
          </w:tcPr>
          <w:p w:rsidR="000B0BD1" w:rsidRDefault="000B0BD1">
            <w:pPr>
              <w:jc w:val="center"/>
              <w:rPr>
                <w:rFonts w:asciiTheme="minorEastAsia" w:eastAsiaTheme="minorEastAsia" w:hAnsiTheme="minorEastAsia" w:cstheme="minorEastAsia"/>
                <w:kern w:val="0"/>
                <w:szCs w:val="21"/>
              </w:rPr>
            </w:pPr>
          </w:p>
        </w:tc>
        <w:tc>
          <w:tcPr>
            <w:tcW w:w="257" w:type="pct"/>
            <w:vAlign w:val="center"/>
          </w:tcPr>
          <w:p w:rsidR="000B0BD1" w:rsidRDefault="000B0BD1">
            <w:pPr>
              <w:jc w:val="center"/>
              <w:rPr>
                <w:rFonts w:asciiTheme="minorEastAsia" w:eastAsiaTheme="minorEastAsia" w:hAnsiTheme="minorEastAsia" w:cstheme="minorEastAsia"/>
                <w:kern w:val="0"/>
                <w:szCs w:val="21"/>
              </w:rPr>
            </w:pPr>
          </w:p>
        </w:tc>
        <w:tc>
          <w:tcPr>
            <w:tcW w:w="257" w:type="pct"/>
            <w:gridSpan w:val="3"/>
            <w:vAlign w:val="center"/>
          </w:tcPr>
          <w:p w:rsidR="000B0BD1" w:rsidRDefault="000B0BD1">
            <w:pPr>
              <w:jc w:val="center"/>
              <w:rPr>
                <w:rFonts w:asciiTheme="minorEastAsia" w:eastAsiaTheme="minorEastAsia" w:hAnsiTheme="minorEastAsia" w:cstheme="minorEastAsia"/>
                <w:kern w:val="0"/>
                <w:szCs w:val="21"/>
              </w:rPr>
            </w:pPr>
          </w:p>
        </w:tc>
        <w:tc>
          <w:tcPr>
            <w:tcW w:w="563" w:type="pct"/>
            <w:tcBorders>
              <w:right w:val="single" w:sz="18" w:space="0" w:color="auto"/>
            </w:tcBorders>
            <w:vAlign w:val="center"/>
          </w:tcPr>
          <w:p w:rsidR="000B0BD1" w:rsidRDefault="000B0BD1">
            <w:pPr>
              <w:jc w:val="center"/>
              <w:rPr>
                <w:rFonts w:asciiTheme="minorEastAsia" w:eastAsiaTheme="minorEastAsia" w:hAnsiTheme="minorEastAsia" w:cstheme="minorEastAsia"/>
                <w:kern w:val="0"/>
                <w:szCs w:val="21"/>
              </w:rPr>
            </w:pPr>
          </w:p>
        </w:tc>
      </w:tr>
      <w:tr w:rsidR="000B0BD1" w:rsidTr="003557C1">
        <w:trPr>
          <w:trHeight w:hRule="exact" w:val="720"/>
          <w:jc w:val="center"/>
        </w:trPr>
        <w:tc>
          <w:tcPr>
            <w:tcW w:w="737" w:type="pct"/>
            <w:tcBorders>
              <w:left w:val="single" w:sz="18" w:space="0" w:color="auto"/>
            </w:tcBorders>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第二轮得分</w:t>
            </w:r>
          </w:p>
        </w:tc>
        <w:tc>
          <w:tcPr>
            <w:tcW w:w="612" w:type="pct"/>
            <w:vAlign w:val="center"/>
          </w:tcPr>
          <w:p w:rsidR="000B0BD1" w:rsidRDefault="000B0BD1">
            <w:pPr>
              <w:jc w:val="center"/>
              <w:rPr>
                <w:rFonts w:asciiTheme="minorEastAsia" w:eastAsiaTheme="minorEastAsia" w:hAnsiTheme="minorEastAsia" w:cstheme="minorEastAsia"/>
                <w:kern w:val="0"/>
                <w:szCs w:val="21"/>
              </w:rPr>
            </w:pPr>
          </w:p>
        </w:tc>
        <w:tc>
          <w:tcPr>
            <w:tcW w:w="257" w:type="pct"/>
            <w:vAlign w:val="center"/>
          </w:tcPr>
          <w:p w:rsidR="000B0BD1" w:rsidRDefault="000B0BD1">
            <w:pPr>
              <w:jc w:val="center"/>
              <w:rPr>
                <w:rFonts w:asciiTheme="minorEastAsia" w:eastAsiaTheme="minorEastAsia" w:hAnsiTheme="minorEastAsia" w:cstheme="minorEastAsia"/>
                <w:kern w:val="0"/>
                <w:szCs w:val="21"/>
              </w:rPr>
            </w:pPr>
          </w:p>
        </w:tc>
        <w:tc>
          <w:tcPr>
            <w:tcW w:w="257" w:type="pct"/>
            <w:vAlign w:val="center"/>
          </w:tcPr>
          <w:p w:rsidR="000B0BD1" w:rsidRDefault="000B0BD1">
            <w:pPr>
              <w:jc w:val="center"/>
              <w:rPr>
                <w:rFonts w:asciiTheme="minorEastAsia" w:eastAsiaTheme="minorEastAsia" w:hAnsiTheme="minorEastAsia" w:cstheme="minorEastAsia"/>
                <w:kern w:val="0"/>
                <w:szCs w:val="21"/>
              </w:rPr>
            </w:pPr>
          </w:p>
        </w:tc>
        <w:tc>
          <w:tcPr>
            <w:tcW w:w="257" w:type="pct"/>
            <w:vAlign w:val="center"/>
          </w:tcPr>
          <w:p w:rsidR="000B0BD1" w:rsidRDefault="000B0BD1">
            <w:pPr>
              <w:jc w:val="center"/>
              <w:rPr>
                <w:rFonts w:asciiTheme="minorEastAsia" w:eastAsiaTheme="minorEastAsia" w:hAnsiTheme="minorEastAsia" w:cstheme="minorEastAsia"/>
                <w:kern w:val="0"/>
                <w:szCs w:val="21"/>
              </w:rPr>
            </w:pPr>
          </w:p>
        </w:tc>
        <w:tc>
          <w:tcPr>
            <w:tcW w:w="257" w:type="pct"/>
            <w:vAlign w:val="center"/>
          </w:tcPr>
          <w:p w:rsidR="000B0BD1" w:rsidRDefault="000B0BD1">
            <w:pPr>
              <w:jc w:val="center"/>
              <w:rPr>
                <w:rFonts w:asciiTheme="minorEastAsia" w:eastAsiaTheme="minorEastAsia" w:hAnsiTheme="minorEastAsia" w:cstheme="minorEastAsia"/>
                <w:kern w:val="0"/>
                <w:szCs w:val="21"/>
              </w:rPr>
            </w:pPr>
          </w:p>
        </w:tc>
        <w:tc>
          <w:tcPr>
            <w:tcW w:w="257" w:type="pct"/>
            <w:gridSpan w:val="2"/>
            <w:vAlign w:val="center"/>
          </w:tcPr>
          <w:p w:rsidR="000B0BD1" w:rsidRDefault="000B0BD1">
            <w:pPr>
              <w:jc w:val="center"/>
              <w:rPr>
                <w:rFonts w:asciiTheme="minorEastAsia" w:eastAsiaTheme="minorEastAsia" w:hAnsiTheme="minorEastAsia" w:cstheme="minorEastAsia"/>
                <w:kern w:val="0"/>
                <w:szCs w:val="21"/>
              </w:rPr>
            </w:pPr>
          </w:p>
        </w:tc>
        <w:tc>
          <w:tcPr>
            <w:tcW w:w="257" w:type="pct"/>
            <w:vAlign w:val="center"/>
          </w:tcPr>
          <w:p w:rsidR="000B0BD1" w:rsidRDefault="000B0BD1">
            <w:pPr>
              <w:jc w:val="center"/>
              <w:rPr>
                <w:rFonts w:asciiTheme="minorEastAsia" w:eastAsiaTheme="minorEastAsia" w:hAnsiTheme="minorEastAsia" w:cstheme="minorEastAsia"/>
                <w:kern w:val="0"/>
                <w:szCs w:val="21"/>
              </w:rPr>
            </w:pPr>
          </w:p>
        </w:tc>
        <w:tc>
          <w:tcPr>
            <w:tcW w:w="257" w:type="pct"/>
            <w:vAlign w:val="center"/>
          </w:tcPr>
          <w:p w:rsidR="000B0BD1" w:rsidRDefault="000B0BD1">
            <w:pPr>
              <w:jc w:val="center"/>
              <w:rPr>
                <w:rFonts w:asciiTheme="minorEastAsia" w:eastAsiaTheme="minorEastAsia" w:hAnsiTheme="minorEastAsia" w:cstheme="minorEastAsia"/>
                <w:kern w:val="0"/>
                <w:szCs w:val="21"/>
              </w:rPr>
            </w:pPr>
          </w:p>
        </w:tc>
        <w:tc>
          <w:tcPr>
            <w:tcW w:w="257" w:type="pct"/>
            <w:vAlign w:val="center"/>
          </w:tcPr>
          <w:p w:rsidR="000B0BD1" w:rsidRDefault="000B0BD1">
            <w:pPr>
              <w:jc w:val="center"/>
              <w:rPr>
                <w:rFonts w:asciiTheme="minorEastAsia" w:eastAsiaTheme="minorEastAsia" w:hAnsiTheme="minorEastAsia" w:cstheme="minorEastAsia"/>
                <w:kern w:val="0"/>
                <w:szCs w:val="21"/>
              </w:rPr>
            </w:pPr>
          </w:p>
        </w:tc>
        <w:tc>
          <w:tcPr>
            <w:tcW w:w="257" w:type="pct"/>
            <w:gridSpan w:val="2"/>
            <w:vAlign w:val="center"/>
          </w:tcPr>
          <w:p w:rsidR="000B0BD1" w:rsidRDefault="000B0BD1">
            <w:pPr>
              <w:jc w:val="center"/>
              <w:rPr>
                <w:rFonts w:asciiTheme="minorEastAsia" w:eastAsiaTheme="minorEastAsia" w:hAnsiTheme="minorEastAsia" w:cstheme="minorEastAsia"/>
                <w:kern w:val="0"/>
                <w:szCs w:val="21"/>
              </w:rPr>
            </w:pPr>
          </w:p>
        </w:tc>
        <w:tc>
          <w:tcPr>
            <w:tcW w:w="257" w:type="pct"/>
            <w:vAlign w:val="center"/>
          </w:tcPr>
          <w:p w:rsidR="000B0BD1" w:rsidRDefault="000B0BD1">
            <w:pPr>
              <w:jc w:val="center"/>
              <w:rPr>
                <w:rFonts w:asciiTheme="minorEastAsia" w:eastAsiaTheme="minorEastAsia" w:hAnsiTheme="minorEastAsia" w:cstheme="minorEastAsia"/>
                <w:kern w:val="0"/>
                <w:szCs w:val="21"/>
              </w:rPr>
            </w:pPr>
          </w:p>
        </w:tc>
        <w:tc>
          <w:tcPr>
            <w:tcW w:w="257" w:type="pct"/>
            <w:vAlign w:val="center"/>
          </w:tcPr>
          <w:p w:rsidR="000B0BD1" w:rsidRDefault="000B0BD1">
            <w:pPr>
              <w:jc w:val="center"/>
              <w:rPr>
                <w:rFonts w:asciiTheme="minorEastAsia" w:eastAsiaTheme="minorEastAsia" w:hAnsiTheme="minorEastAsia" w:cstheme="minorEastAsia"/>
                <w:kern w:val="0"/>
                <w:szCs w:val="21"/>
              </w:rPr>
            </w:pPr>
          </w:p>
        </w:tc>
        <w:tc>
          <w:tcPr>
            <w:tcW w:w="257" w:type="pct"/>
            <w:gridSpan w:val="3"/>
            <w:vAlign w:val="center"/>
          </w:tcPr>
          <w:p w:rsidR="000B0BD1" w:rsidRDefault="000B0BD1">
            <w:pPr>
              <w:jc w:val="center"/>
              <w:rPr>
                <w:rFonts w:asciiTheme="minorEastAsia" w:eastAsiaTheme="minorEastAsia" w:hAnsiTheme="minorEastAsia" w:cstheme="minorEastAsia"/>
                <w:kern w:val="0"/>
                <w:szCs w:val="21"/>
              </w:rPr>
            </w:pPr>
          </w:p>
        </w:tc>
        <w:tc>
          <w:tcPr>
            <w:tcW w:w="563" w:type="pct"/>
            <w:tcBorders>
              <w:right w:val="single" w:sz="18" w:space="0" w:color="auto"/>
            </w:tcBorders>
            <w:vAlign w:val="center"/>
          </w:tcPr>
          <w:p w:rsidR="000B0BD1" w:rsidRDefault="000B0BD1">
            <w:pPr>
              <w:jc w:val="center"/>
              <w:rPr>
                <w:rFonts w:asciiTheme="minorEastAsia" w:eastAsiaTheme="minorEastAsia" w:hAnsiTheme="minorEastAsia" w:cstheme="minorEastAsia"/>
                <w:kern w:val="0"/>
                <w:szCs w:val="21"/>
              </w:rPr>
            </w:pPr>
          </w:p>
        </w:tc>
      </w:tr>
      <w:tr w:rsidR="000B0BD1" w:rsidTr="003557C1">
        <w:trPr>
          <w:trHeight w:hRule="exact" w:val="416"/>
          <w:jc w:val="center"/>
        </w:trPr>
        <w:tc>
          <w:tcPr>
            <w:tcW w:w="3408" w:type="pct"/>
            <w:gridSpan w:val="11"/>
            <w:tcBorders>
              <w:left w:val="single" w:sz="18" w:space="0" w:color="auto"/>
            </w:tcBorders>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基础任务第一轮总分</w:t>
            </w:r>
          </w:p>
        </w:tc>
        <w:tc>
          <w:tcPr>
            <w:tcW w:w="1592" w:type="pct"/>
            <w:gridSpan w:val="8"/>
            <w:tcBorders>
              <w:right w:val="single" w:sz="18" w:space="0" w:color="auto"/>
            </w:tcBorders>
            <w:vAlign w:val="center"/>
          </w:tcPr>
          <w:p w:rsidR="000B0BD1" w:rsidRDefault="000B0BD1">
            <w:pPr>
              <w:jc w:val="center"/>
              <w:rPr>
                <w:rFonts w:asciiTheme="minorEastAsia" w:eastAsiaTheme="minorEastAsia" w:hAnsiTheme="minorEastAsia" w:cstheme="minorEastAsia"/>
                <w:kern w:val="0"/>
                <w:szCs w:val="21"/>
              </w:rPr>
            </w:pPr>
          </w:p>
        </w:tc>
      </w:tr>
      <w:tr w:rsidR="000B0BD1" w:rsidTr="003557C1">
        <w:trPr>
          <w:trHeight w:hRule="exact" w:val="436"/>
          <w:jc w:val="center"/>
        </w:trPr>
        <w:tc>
          <w:tcPr>
            <w:tcW w:w="3408" w:type="pct"/>
            <w:gridSpan w:val="11"/>
            <w:tcBorders>
              <w:left w:val="single" w:sz="18" w:space="0" w:color="auto"/>
            </w:tcBorders>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基础任务第二轮总分</w:t>
            </w:r>
          </w:p>
        </w:tc>
        <w:tc>
          <w:tcPr>
            <w:tcW w:w="1592" w:type="pct"/>
            <w:gridSpan w:val="8"/>
            <w:tcBorders>
              <w:right w:val="single" w:sz="18" w:space="0" w:color="auto"/>
            </w:tcBorders>
            <w:vAlign w:val="center"/>
          </w:tcPr>
          <w:p w:rsidR="000B0BD1" w:rsidRDefault="000B0BD1">
            <w:pPr>
              <w:jc w:val="center"/>
              <w:rPr>
                <w:rFonts w:asciiTheme="minorEastAsia" w:eastAsiaTheme="minorEastAsia" w:hAnsiTheme="minorEastAsia" w:cstheme="minorEastAsia"/>
                <w:kern w:val="0"/>
                <w:szCs w:val="21"/>
              </w:rPr>
            </w:pPr>
          </w:p>
        </w:tc>
      </w:tr>
      <w:tr w:rsidR="000B0BD1">
        <w:trPr>
          <w:trHeight w:hRule="exact" w:val="90"/>
          <w:jc w:val="center"/>
        </w:trPr>
        <w:tc>
          <w:tcPr>
            <w:tcW w:w="5000" w:type="pct"/>
            <w:gridSpan w:val="19"/>
            <w:tcBorders>
              <w:left w:val="single" w:sz="18" w:space="0" w:color="auto"/>
              <w:right w:val="single" w:sz="18" w:space="0" w:color="auto"/>
            </w:tcBorders>
            <w:shd w:val="clear" w:color="auto" w:fill="F2F2F2"/>
            <w:vAlign w:val="center"/>
          </w:tcPr>
          <w:p w:rsidR="000B0BD1" w:rsidRDefault="000B0BD1">
            <w:pPr>
              <w:jc w:val="center"/>
              <w:rPr>
                <w:rFonts w:asciiTheme="minorEastAsia" w:eastAsiaTheme="minorEastAsia" w:hAnsiTheme="minorEastAsia" w:cstheme="minorEastAsia"/>
                <w:kern w:val="0"/>
                <w:szCs w:val="21"/>
              </w:rPr>
            </w:pPr>
          </w:p>
        </w:tc>
      </w:tr>
      <w:tr w:rsidR="000B0BD1">
        <w:trPr>
          <w:trHeight w:hRule="exact" w:val="330"/>
          <w:jc w:val="center"/>
        </w:trPr>
        <w:tc>
          <w:tcPr>
            <w:tcW w:w="5000" w:type="pct"/>
            <w:gridSpan w:val="19"/>
            <w:tcBorders>
              <w:left w:val="single" w:sz="18" w:space="0" w:color="auto"/>
              <w:right w:val="single" w:sz="18" w:space="0" w:color="auto"/>
            </w:tcBorders>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可选任务</w:t>
            </w:r>
          </w:p>
        </w:tc>
      </w:tr>
      <w:tr w:rsidR="000B0BD1" w:rsidTr="003557C1">
        <w:trPr>
          <w:trHeight w:hRule="exact" w:val="420"/>
          <w:jc w:val="center"/>
        </w:trPr>
        <w:tc>
          <w:tcPr>
            <w:tcW w:w="1349" w:type="pct"/>
            <w:gridSpan w:val="2"/>
            <w:tcBorders>
              <w:left w:val="single" w:sz="18" w:space="0" w:color="auto"/>
            </w:tcBorders>
            <w:vAlign w:val="center"/>
          </w:tcPr>
          <w:p w:rsidR="000B0BD1" w:rsidRDefault="00F20506">
            <w:pPr>
              <w:spacing w:line="160" w:lineRule="atLeast"/>
              <w:jc w:val="center"/>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任务</w:t>
            </w:r>
          </w:p>
        </w:tc>
        <w:tc>
          <w:tcPr>
            <w:tcW w:w="2187" w:type="pct"/>
            <w:gridSpan w:val="10"/>
            <w:vAlign w:val="center"/>
          </w:tcPr>
          <w:p w:rsidR="000B0BD1" w:rsidRDefault="00F20506">
            <w:pPr>
              <w:spacing w:line="160" w:lineRule="atLeast"/>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分值</w:t>
            </w:r>
          </w:p>
        </w:tc>
        <w:tc>
          <w:tcPr>
            <w:tcW w:w="757" w:type="pct"/>
            <w:gridSpan w:val="4"/>
            <w:vAlign w:val="center"/>
          </w:tcPr>
          <w:p w:rsidR="000B0BD1" w:rsidRDefault="00F20506">
            <w:pPr>
              <w:spacing w:line="160" w:lineRule="atLeast"/>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第一轮</w:t>
            </w:r>
          </w:p>
        </w:tc>
        <w:tc>
          <w:tcPr>
            <w:tcW w:w="707" w:type="pct"/>
            <w:gridSpan w:val="3"/>
            <w:tcBorders>
              <w:right w:val="single" w:sz="18" w:space="0" w:color="auto"/>
            </w:tcBorders>
            <w:vAlign w:val="center"/>
          </w:tcPr>
          <w:p w:rsidR="000B0BD1" w:rsidRDefault="00F20506">
            <w:pPr>
              <w:spacing w:line="160" w:lineRule="atLeast"/>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第二轮</w:t>
            </w:r>
          </w:p>
        </w:tc>
      </w:tr>
      <w:tr w:rsidR="000B0BD1" w:rsidTr="003557C1">
        <w:trPr>
          <w:trHeight w:hRule="exact" w:val="440"/>
          <w:jc w:val="center"/>
        </w:trPr>
        <w:tc>
          <w:tcPr>
            <w:tcW w:w="1349" w:type="pct"/>
            <w:gridSpan w:val="2"/>
            <w:tcBorders>
              <w:left w:val="single" w:sz="18" w:space="0" w:color="auto"/>
            </w:tcBorders>
            <w:vAlign w:val="center"/>
          </w:tcPr>
          <w:p w:rsidR="000B0BD1" w:rsidRDefault="00F20506">
            <w:pPr>
              <w:spacing w:line="160" w:lineRule="atLeast"/>
              <w:jc w:val="center"/>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建设先锋基地</w:t>
            </w:r>
          </w:p>
        </w:tc>
        <w:tc>
          <w:tcPr>
            <w:tcW w:w="2187" w:type="pct"/>
            <w:gridSpan w:val="10"/>
            <w:vAlign w:val="center"/>
          </w:tcPr>
          <w:p w:rsidR="000B0BD1" w:rsidRDefault="00F20506">
            <w:pPr>
              <w:spacing w:line="160" w:lineRule="atLeast"/>
              <w:jc w:val="center"/>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80分</w:t>
            </w:r>
          </w:p>
        </w:tc>
        <w:tc>
          <w:tcPr>
            <w:tcW w:w="757" w:type="pct"/>
            <w:gridSpan w:val="4"/>
            <w:vAlign w:val="center"/>
          </w:tcPr>
          <w:p w:rsidR="000B0BD1" w:rsidRDefault="000B0BD1">
            <w:pPr>
              <w:spacing w:line="160" w:lineRule="atLeast"/>
              <w:jc w:val="center"/>
              <w:rPr>
                <w:rFonts w:asciiTheme="minorEastAsia" w:eastAsiaTheme="minorEastAsia" w:hAnsiTheme="minorEastAsia" w:cstheme="minorEastAsia"/>
                <w:kern w:val="0"/>
                <w:szCs w:val="21"/>
              </w:rPr>
            </w:pPr>
          </w:p>
        </w:tc>
        <w:tc>
          <w:tcPr>
            <w:tcW w:w="707" w:type="pct"/>
            <w:gridSpan w:val="3"/>
            <w:tcBorders>
              <w:right w:val="single" w:sz="18" w:space="0" w:color="auto"/>
            </w:tcBorders>
            <w:vAlign w:val="center"/>
          </w:tcPr>
          <w:p w:rsidR="000B0BD1" w:rsidRDefault="000B0BD1">
            <w:pPr>
              <w:spacing w:line="160" w:lineRule="atLeast"/>
              <w:jc w:val="center"/>
              <w:rPr>
                <w:rFonts w:asciiTheme="minorEastAsia" w:eastAsiaTheme="minorEastAsia" w:hAnsiTheme="minorEastAsia" w:cstheme="minorEastAsia"/>
                <w:kern w:val="0"/>
                <w:szCs w:val="21"/>
              </w:rPr>
            </w:pPr>
          </w:p>
        </w:tc>
      </w:tr>
      <w:tr w:rsidR="000B0BD1" w:rsidTr="003557C1">
        <w:trPr>
          <w:trHeight w:hRule="exact" w:val="430"/>
          <w:jc w:val="center"/>
        </w:trPr>
        <w:tc>
          <w:tcPr>
            <w:tcW w:w="1349" w:type="pct"/>
            <w:gridSpan w:val="2"/>
            <w:tcBorders>
              <w:left w:val="single" w:sz="18" w:space="0" w:color="auto"/>
            </w:tcBorders>
            <w:vAlign w:val="center"/>
          </w:tcPr>
          <w:p w:rsidR="000B0BD1" w:rsidRDefault="00F20506">
            <w:pPr>
              <w:spacing w:line="160" w:lineRule="atLeast"/>
              <w:jc w:val="center"/>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架设通讯站</w:t>
            </w:r>
          </w:p>
        </w:tc>
        <w:tc>
          <w:tcPr>
            <w:tcW w:w="2187" w:type="pct"/>
            <w:gridSpan w:val="10"/>
            <w:vAlign w:val="center"/>
          </w:tcPr>
          <w:p w:rsidR="000B0BD1" w:rsidRDefault="00F20506">
            <w:pPr>
              <w:spacing w:line="160" w:lineRule="atLeast"/>
              <w:jc w:val="center"/>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80分</w:t>
            </w:r>
          </w:p>
        </w:tc>
        <w:tc>
          <w:tcPr>
            <w:tcW w:w="757" w:type="pct"/>
            <w:gridSpan w:val="4"/>
            <w:vAlign w:val="center"/>
          </w:tcPr>
          <w:p w:rsidR="000B0BD1" w:rsidRDefault="000B0BD1">
            <w:pPr>
              <w:spacing w:line="160" w:lineRule="atLeast"/>
              <w:jc w:val="center"/>
              <w:rPr>
                <w:rFonts w:asciiTheme="minorEastAsia" w:eastAsiaTheme="minorEastAsia" w:hAnsiTheme="minorEastAsia" w:cstheme="minorEastAsia"/>
                <w:szCs w:val="21"/>
              </w:rPr>
            </w:pPr>
          </w:p>
        </w:tc>
        <w:tc>
          <w:tcPr>
            <w:tcW w:w="707" w:type="pct"/>
            <w:gridSpan w:val="3"/>
            <w:tcBorders>
              <w:right w:val="single" w:sz="18" w:space="0" w:color="auto"/>
            </w:tcBorders>
            <w:vAlign w:val="center"/>
          </w:tcPr>
          <w:p w:rsidR="000B0BD1" w:rsidRDefault="000B0BD1">
            <w:pPr>
              <w:spacing w:line="160" w:lineRule="atLeast"/>
              <w:jc w:val="center"/>
              <w:rPr>
                <w:rFonts w:asciiTheme="minorEastAsia" w:eastAsiaTheme="minorEastAsia" w:hAnsiTheme="minorEastAsia" w:cstheme="minorEastAsia"/>
                <w:kern w:val="0"/>
                <w:szCs w:val="21"/>
              </w:rPr>
            </w:pPr>
          </w:p>
        </w:tc>
      </w:tr>
      <w:tr w:rsidR="000B0BD1" w:rsidTr="003557C1">
        <w:trPr>
          <w:trHeight w:hRule="exact" w:val="454"/>
          <w:jc w:val="center"/>
        </w:trPr>
        <w:tc>
          <w:tcPr>
            <w:tcW w:w="1349" w:type="pct"/>
            <w:gridSpan w:val="2"/>
            <w:tcBorders>
              <w:left w:val="single" w:sz="18" w:space="0" w:color="auto"/>
            </w:tcBorders>
            <w:vAlign w:val="center"/>
          </w:tcPr>
          <w:p w:rsidR="000B0BD1" w:rsidRDefault="00F20506">
            <w:pPr>
              <w:spacing w:line="160" w:lineRule="atLeast"/>
              <w:jc w:val="center"/>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发射先锋探测器</w:t>
            </w:r>
          </w:p>
        </w:tc>
        <w:tc>
          <w:tcPr>
            <w:tcW w:w="2187" w:type="pct"/>
            <w:gridSpan w:val="10"/>
            <w:vAlign w:val="center"/>
          </w:tcPr>
          <w:p w:rsidR="000B0BD1" w:rsidRDefault="00F20506">
            <w:pPr>
              <w:spacing w:line="160" w:lineRule="atLeast"/>
              <w:jc w:val="center"/>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80分</w:t>
            </w:r>
          </w:p>
        </w:tc>
        <w:tc>
          <w:tcPr>
            <w:tcW w:w="757" w:type="pct"/>
            <w:gridSpan w:val="4"/>
            <w:vAlign w:val="center"/>
          </w:tcPr>
          <w:p w:rsidR="000B0BD1" w:rsidRDefault="000B0BD1">
            <w:pPr>
              <w:spacing w:line="160" w:lineRule="atLeast"/>
              <w:jc w:val="center"/>
              <w:rPr>
                <w:rFonts w:asciiTheme="minorEastAsia" w:eastAsiaTheme="minorEastAsia" w:hAnsiTheme="minorEastAsia" w:cstheme="minorEastAsia"/>
                <w:szCs w:val="21"/>
              </w:rPr>
            </w:pPr>
          </w:p>
        </w:tc>
        <w:tc>
          <w:tcPr>
            <w:tcW w:w="707" w:type="pct"/>
            <w:gridSpan w:val="3"/>
            <w:tcBorders>
              <w:right w:val="single" w:sz="18" w:space="0" w:color="auto"/>
            </w:tcBorders>
            <w:vAlign w:val="center"/>
          </w:tcPr>
          <w:p w:rsidR="000B0BD1" w:rsidRDefault="000B0BD1">
            <w:pPr>
              <w:spacing w:line="160" w:lineRule="atLeast"/>
              <w:jc w:val="center"/>
              <w:rPr>
                <w:rFonts w:asciiTheme="minorEastAsia" w:eastAsiaTheme="minorEastAsia" w:hAnsiTheme="minorEastAsia" w:cstheme="minorEastAsia"/>
                <w:kern w:val="0"/>
                <w:szCs w:val="21"/>
              </w:rPr>
            </w:pPr>
          </w:p>
        </w:tc>
      </w:tr>
      <w:tr w:rsidR="000B0BD1" w:rsidTr="003557C1">
        <w:trPr>
          <w:trHeight w:hRule="exact" w:val="454"/>
          <w:jc w:val="center"/>
        </w:trPr>
        <w:tc>
          <w:tcPr>
            <w:tcW w:w="1349" w:type="pct"/>
            <w:gridSpan w:val="2"/>
            <w:tcBorders>
              <w:left w:val="single" w:sz="18" w:space="0" w:color="auto"/>
            </w:tcBorders>
            <w:vAlign w:val="center"/>
          </w:tcPr>
          <w:p w:rsidR="000B0BD1" w:rsidRDefault="00F20506">
            <w:pPr>
              <w:spacing w:line="160" w:lineRule="atLeast"/>
              <w:jc w:val="center"/>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采集耀晶矿</w:t>
            </w:r>
          </w:p>
        </w:tc>
        <w:tc>
          <w:tcPr>
            <w:tcW w:w="2187" w:type="pct"/>
            <w:gridSpan w:val="10"/>
            <w:vAlign w:val="center"/>
          </w:tcPr>
          <w:p w:rsidR="000B0BD1" w:rsidRDefault="00F20506">
            <w:pPr>
              <w:spacing w:line="160" w:lineRule="atLeast"/>
              <w:jc w:val="center"/>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80分</w:t>
            </w:r>
          </w:p>
        </w:tc>
        <w:tc>
          <w:tcPr>
            <w:tcW w:w="757" w:type="pct"/>
            <w:gridSpan w:val="4"/>
            <w:vAlign w:val="center"/>
          </w:tcPr>
          <w:p w:rsidR="000B0BD1" w:rsidRDefault="000B0BD1">
            <w:pPr>
              <w:spacing w:line="160" w:lineRule="atLeast"/>
              <w:jc w:val="center"/>
              <w:rPr>
                <w:rFonts w:asciiTheme="minorEastAsia" w:eastAsiaTheme="minorEastAsia" w:hAnsiTheme="minorEastAsia" w:cstheme="minorEastAsia"/>
                <w:szCs w:val="21"/>
              </w:rPr>
            </w:pPr>
          </w:p>
        </w:tc>
        <w:tc>
          <w:tcPr>
            <w:tcW w:w="707" w:type="pct"/>
            <w:gridSpan w:val="3"/>
            <w:tcBorders>
              <w:right w:val="single" w:sz="18" w:space="0" w:color="auto"/>
            </w:tcBorders>
            <w:vAlign w:val="center"/>
          </w:tcPr>
          <w:p w:rsidR="000B0BD1" w:rsidRDefault="000B0BD1">
            <w:pPr>
              <w:spacing w:line="160" w:lineRule="atLeast"/>
              <w:jc w:val="center"/>
              <w:rPr>
                <w:rFonts w:asciiTheme="minorEastAsia" w:eastAsiaTheme="minorEastAsia" w:hAnsiTheme="minorEastAsia" w:cstheme="minorEastAsia"/>
                <w:kern w:val="0"/>
                <w:szCs w:val="21"/>
              </w:rPr>
            </w:pPr>
          </w:p>
        </w:tc>
      </w:tr>
      <w:tr w:rsidR="000B0BD1" w:rsidTr="003557C1">
        <w:trPr>
          <w:trHeight w:hRule="exact" w:val="454"/>
          <w:jc w:val="center"/>
        </w:trPr>
        <w:tc>
          <w:tcPr>
            <w:tcW w:w="1349" w:type="pct"/>
            <w:gridSpan w:val="2"/>
            <w:tcBorders>
              <w:left w:val="single" w:sz="18" w:space="0" w:color="auto"/>
            </w:tcBorders>
            <w:vAlign w:val="center"/>
          </w:tcPr>
          <w:p w:rsidR="000B0BD1" w:rsidRDefault="00F20506">
            <w:pPr>
              <w:spacing w:line="160" w:lineRule="atLeast"/>
              <w:jc w:val="center"/>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提炼暗物质</w:t>
            </w:r>
          </w:p>
        </w:tc>
        <w:tc>
          <w:tcPr>
            <w:tcW w:w="2187" w:type="pct"/>
            <w:gridSpan w:val="10"/>
            <w:vAlign w:val="center"/>
          </w:tcPr>
          <w:p w:rsidR="000B0BD1" w:rsidRDefault="00F20506">
            <w:pPr>
              <w:spacing w:line="160" w:lineRule="atLeast"/>
              <w:jc w:val="center"/>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40分/每块</w:t>
            </w:r>
          </w:p>
        </w:tc>
        <w:tc>
          <w:tcPr>
            <w:tcW w:w="757" w:type="pct"/>
            <w:gridSpan w:val="4"/>
            <w:vAlign w:val="center"/>
          </w:tcPr>
          <w:p w:rsidR="000B0BD1" w:rsidRDefault="000B0BD1">
            <w:pPr>
              <w:spacing w:line="160" w:lineRule="atLeast"/>
              <w:jc w:val="center"/>
              <w:rPr>
                <w:rFonts w:asciiTheme="minorEastAsia" w:eastAsiaTheme="minorEastAsia" w:hAnsiTheme="minorEastAsia" w:cstheme="minorEastAsia"/>
                <w:szCs w:val="21"/>
              </w:rPr>
            </w:pPr>
          </w:p>
        </w:tc>
        <w:tc>
          <w:tcPr>
            <w:tcW w:w="707" w:type="pct"/>
            <w:gridSpan w:val="3"/>
            <w:tcBorders>
              <w:right w:val="single" w:sz="18" w:space="0" w:color="auto"/>
            </w:tcBorders>
            <w:vAlign w:val="center"/>
          </w:tcPr>
          <w:p w:rsidR="000B0BD1" w:rsidRDefault="000B0BD1">
            <w:pPr>
              <w:spacing w:line="160" w:lineRule="atLeast"/>
              <w:jc w:val="center"/>
              <w:rPr>
                <w:rFonts w:asciiTheme="minorEastAsia" w:eastAsiaTheme="minorEastAsia" w:hAnsiTheme="minorEastAsia" w:cstheme="minorEastAsia"/>
                <w:kern w:val="0"/>
                <w:szCs w:val="21"/>
              </w:rPr>
            </w:pPr>
          </w:p>
        </w:tc>
      </w:tr>
      <w:tr w:rsidR="000B0BD1" w:rsidTr="003557C1">
        <w:trPr>
          <w:trHeight w:hRule="exact" w:val="454"/>
          <w:jc w:val="center"/>
        </w:trPr>
        <w:tc>
          <w:tcPr>
            <w:tcW w:w="1349" w:type="pct"/>
            <w:gridSpan w:val="2"/>
            <w:tcBorders>
              <w:left w:val="single" w:sz="18" w:space="0" w:color="auto"/>
            </w:tcBorders>
            <w:vAlign w:val="center"/>
          </w:tcPr>
          <w:p w:rsidR="000B0BD1" w:rsidRDefault="00F20506">
            <w:pPr>
              <w:spacing w:line="160" w:lineRule="atLeast"/>
              <w:jc w:val="center"/>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开启时空门</w:t>
            </w:r>
          </w:p>
        </w:tc>
        <w:tc>
          <w:tcPr>
            <w:tcW w:w="2187" w:type="pct"/>
            <w:gridSpan w:val="10"/>
            <w:vAlign w:val="center"/>
          </w:tcPr>
          <w:p w:rsidR="000B0BD1" w:rsidRDefault="00F20506">
            <w:pPr>
              <w:spacing w:line="160" w:lineRule="atLeast"/>
              <w:jc w:val="center"/>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80分</w:t>
            </w:r>
          </w:p>
        </w:tc>
        <w:tc>
          <w:tcPr>
            <w:tcW w:w="757" w:type="pct"/>
            <w:gridSpan w:val="4"/>
            <w:vAlign w:val="center"/>
          </w:tcPr>
          <w:p w:rsidR="000B0BD1" w:rsidRDefault="000B0BD1">
            <w:pPr>
              <w:spacing w:line="160" w:lineRule="atLeast"/>
              <w:jc w:val="center"/>
              <w:rPr>
                <w:rFonts w:asciiTheme="minorEastAsia" w:eastAsiaTheme="minorEastAsia" w:hAnsiTheme="minorEastAsia" w:cstheme="minorEastAsia"/>
                <w:szCs w:val="21"/>
              </w:rPr>
            </w:pPr>
          </w:p>
        </w:tc>
        <w:tc>
          <w:tcPr>
            <w:tcW w:w="707" w:type="pct"/>
            <w:gridSpan w:val="3"/>
            <w:tcBorders>
              <w:right w:val="single" w:sz="18" w:space="0" w:color="auto"/>
            </w:tcBorders>
            <w:vAlign w:val="center"/>
          </w:tcPr>
          <w:p w:rsidR="000B0BD1" w:rsidRDefault="000B0BD1">
            <w:pPr>
              <w:spacing w:line="160" w:lineRule="atLeast"/>
              <w:jc w:val="center"/>
              <w:rPr>
                <w:rFonts w:asciiTheme="minorEastAsia" w:eastAsiaTheme="minorEastAsia" w:hAnsiTheme="minorEastAsia" w:cstheme="minorEastAsia"/>
                <w:kern w:val="0"/>
                <w:szCs w:val="21"/>
              </w:rPr>
            </w:pPr>
          </w:p>
        </w:tc>
      </w:tr>
      <w:tr w:rsidR="000B0BD1" w:rsidTr="003557C1">
        <w:trPr>
          <w:trHeight w:hRule="exact" w:val="392"/>
          <w:jc w:val="center"/>
        </w:trPr>
        <w:tc>
          <w:tcPr>
            <w:tcW w:w="3536" w:type="pct"/>
            <w:gridSpan w:val="12"/>
            <w:tcBorders>
              <w:left w:val="single" w:sz="18" w:space="0" w:color="auto"/>
              <w:right w:val="single" w:sz="4" w:space="0" w:color="auto"/>
            </w:tcBorders>
            <w:vAlign w:val="center"/>
          </w:tcPr>
          <w:p w:rsidR="000B0BD1" w:rsidRDefault="00F20506">
            <w:pPr>
              <w:ind w:right="840"/>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 xml:space="preserve">        可选任务总分</w:t>
            </w:r>
          </w:p>
        </w:tc>
        <w:tc>
          <w:tcPr>
            <w:tcW w:w="757" w:type="pct"/>
            <w:gridSpan w:val="4"/>
            <w:tcBorders>
              <w:left w:val="single" w:sz="4" w:space="0" w:color="auto"/>
            </w:tcBorders>
            <w:vAlign w:val="center"/>
          </w:tcPr>
          <w:p w:rsidR="000B0BD1" w:rsidRDefault="000B0BD1">
            <w:pPr>
              <w:ind w:right="840"/>
              <w:rPr>
                <w:rFonts w:asciiTheme="minorEastAsia" w:eastAsiaTheme="minorEastAsia" w:hAnsiTheme="minorEastAsia" w:cstheme="minorEastAsia"/>
                <w:kern w:val="0"/>
                <w:szCs w:val="21"/>
              </w:rPr>
            </w:pPr>
          </w:p>
        </w:tc>
        <w:tc>
          <w:tcPr>
            <w:tcW w:w="707" w:type="pct"/>
            <w:gridSpan w:val="3"/>
            <w:tcBorders>
              <w:right w:val="single" w:sz="18" w:space="0" w:color="auto"/>
            </w:tcBorders>
            <w:vAlign w:val="center"/>
          </w:tcPr>
          <w:p w:rsidR="000B0BD1" w:rsidRDefault="000B0BD1">
            <w:pPr>
              <w:jc w:val="center"/>
              <w:rPr>
                <w:rFonts w:asciiTheme="minorEastAsia" w:eastAsiaTheme="minorEastAsia" w:hAnsiTheme="minorEastAsia" w:cstheme="minorEastAsia"/>
                <w:kern w:val="0"/>
                <w:szCs w:val="21"/>
              </w:rPr>
            </w:pPr>
          </w:p>
        </w:tc>
      </w:tr>
      <w:tr w:rsidR="000B0BD1">
        <w:trPr>
          <w:trHeight w:hRule="exact" w:val="113"/>
          <w:jc w:val="center"/>
        </w:trPr>
        <w:tc>
          <w:tcPr>
            <w:tcW w:w="5000" w:type="pct"/>
            <w:gridSpan w:val="19"/>
            <w:tcBorders>
              <w:left w:val="single" w:sz="18" w:space="0" w:color="auto"/>
              <w:right w:val="single" w:sz="18" w:space="0" w:color="auto"/>
            </w:tcBorders>
            <w:shd w:val="clear" w:color="auto" w:fill="F2F2F2"/>
            <w:vAlign w:val="center"/>
          </w:tcPr>
          <w:p w:rsidR="000B0BD1" w:rsidRDefault="000B0BD1">
            <w:pPr>
              <w:rPr>
                <w:rFonts w:asciiTheme="minorEastAsia" w:eastAsiaTheme="minorEastAsia" w:hAnsiTheme="minorEastAsia" w:cstheme="minorEastAsia"/>
                <w:kern w:val="0"/>
                <w:szCs w:val="21"/>
              </w:rPr>
            </w:pPr>
          </w:p>
        </w:tc>
      </w:tr>
      <w:tr w:rsidR="000B0BD1" w:rsidTr="003557C1">
        <w:trPr>
          <w:trHeight w:hRule="exact" w:val="454"/>
          <w:jc w:val="center"/>
        </w:trPr>
        <w:tc>
          <w:tcPr>
            <w:tcW w:w="2502" w:type="pct"/>
            <w:gridSpan w:val="7"/>
            <w:tcBorders>
              <w:left w:val="single" w:sz="18" w:space="0" w:color="auto"/>
            </w:tcBorders>
            <w:vAlign w:val="center"/>
          </w:tcPr>
          <w:p w:rsidR="000B0BD1" w:rsidRDefault="00F20506">
            <w:pPr>
              <w:jc w:val="center"/>
              <w:rPr>
                <w:rFonts w:asciiTheme="minorEastAsia" w:eastAsiaTheme="minorEastAsia" w:hAnsiTheme="minorEastAsia" w:cstheme="minorEastAsia"/>
                <w:kern w:val="0"/>
                <w:szCs w:val="21"/>
              </w:rPr>
            </w:pPr>
            <w:bookmarkStart w:id="2" w:name="_Hlk27691908"/>
            <w:r>
              <w:rPr>
                <w:rFonts w:asciiTheme="minorEastAsia" w:eastAsiaTheme="minorEastAsia" w:hAnsiTheme="minorEastAsia" w:cstheme="minorEastAsia" w:hint="eastAsia"/>
                <w:kern w:val="0"/>
                <w:szCs w:val="21"/>
              </w:rPr>
              <w:t>附加任务：共建新家园</w:t>
            </w:r>
            <w:bookmarkEnd w:id="2"/>
          </w:p>
        </w:tc>
        <w:tc>
          <w:tcPr>
            <w:tcW w:w="1035" w:type="pct"/>
            <w:gridSpan w:val="5"/>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50分</w:t>
            </w:r>
          </w:p>
        </w:tc>
        <w:tc>
          <w:tcPr>
            <w:tcW w:w="757" w:type="pct"/>
            <w:gridSpan w:val="4"/>
            <w:vAlign w:val="center"/>
          </w:tcPr>
          <w:p w:rsidR="000B0BD1" w:rsidRDefault="000B0BD1">
            <w:pPr>
              <w:jc w:val="center"/>
              <w:rPr>
                <w:rFonts w:asciiTheme="minorEastAsia" w:eastAsiaTheme="minorEastAsia" w:hAnsiTheme="minorEastAsia" w:cstheme="minorEastAsia"/>
                <w:kern w:val="0"/>
                <w:szCs w:val="21"/>
              </w:rPr>
            </w:pPr>
          </w:p>
        </w:tc>
        <w:tc>
          <w:tcPr>
            <w:tcW w:w="707" w:type="pct"/>
            <w:gridSpan w:val="3"/>
            <w:tcBorders>
              <w:right w:val="single" w:sz="18" w:space="0" w:color="auto"/>
            </w:tcBorders>
            <w:vAlign w:val="center"/>
          </w:tcPr>
          <w:p w:rsidR="000B0BD1" w:rsidRDefault="000B0BD1">
            <w:pPr>
              <w:jc w:val="center"/>
              <w:rPr>
                <w:rFonts w:asciiTheme="minorEastAsia" w:eastAsiaTheme="minorEastAsia" w:hAnsiTheme="minorEastAsia" w:cstheme="minorEastAsia"/>
                <w:kern w:val="0"/>
                <w:szCs w:val="21"/>
              </w:rPr>
            </w:pPr>
          </w:p>
        </w:tc>
      </w:tr>
      <w:tr w:rsidR="000B0BD1">
        <w:trPr>
          <w:trHeight w:hRule="exact" w:val="93"/>
          <w:jc w:val="center"/>
        </w:trPr>
        <w:tc>
          <w:tcPr>
            <w:tcW w:w="5000" w:type="pct"/>
            <w:gridSpan w:val="19"/>
            <w:tcBorders>
              <w:left w:val="single" w:sz="18" w:space="0" w:color="auto"/>
              <w:right w:val="single" w:sz="18" w:space="0" w:color="auto"/>
            </w:tcBorders>
            <w:shd w:val="clear" w:color="auto" w:fill="F2F2F2"/>
            <w:vAlign w:val="center"/>
          </w:tcPr>
          <w:p w:rsidR="000B0BD1" w:rsidRDefault="000B0BD1">
            <w:pPr>
              <w:jc w:val="center"/>
              <w:rPr>
                <w:rFonts w:asciiTheme="minorEastAsia" w:eastAsiaTheme="minorEastAsia" w:hAnsiTheme="minorEastAsia" w:cstheme="minorEastAsia"/>
                <w:kern w:val="0"/>
                <w:szCs w:val="21"/>
              </w:rPr>
            </w:pPr>
          </w:p>
        </w:tc>
      </w:tr>
      <w:tr w:rsidR="000B0BD1" w:rsidTr="003557C1">
        <w:trPr>
          <w:trHeight w:hRule="exact" w:val="468"/>
          <w:jc w:val="center"/>
        </w:trPr>
        <w:tc>
          <w:tcPr>
            <w:tcW w:w="3536" w:type="pct"/>
            <w:gridSpan w:val="12"/>
            <w:tcBorders>
              <w:left w:val="single" w:sz="18" w:space="0" w:color="auto"/>
              <w:right w:val="single" w:sz="4" w:space="0" w:color="auto"/>
            </w:tcBorders>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光电分</w:t>
            </w:r>
          </w:p>
        </w:tc>
        <w:tc>
          <w:tcPr>
            <w:tcW w:w="757" w:type="pct"/>
            <w:gridSpan w:val="4"/>
            <w:tcBorders>
              <w:left w:val="single" w:sz="4" w:space="0" w:color="auto"/>
            </w:tcBorders>
            <w:vAlign w:val="center"/>
          </w:tcPr>
          <w:p w:rsidR="000B0BD1" w:rsidRDefault="000B0BD1">
            <w:pPr>
              <w:jc w:val="center"/>
              <w:rPr>
                <w:rFonts w:asciiTheme="minorEastAsia" w:eastAsiaTheme="minorEastAsia" w:hAnsiTheme="minorEastAsia" w:cstheme="minorEastAsia"/>
                <w:kern w:val="0"/>
                <w:szCs w:val="21"/>
              </w:rPr>
            </w:pPr>
          </w:p>
        </w:tc>
        <w:tc>
          <w:tcPr>
            <w:tcW w:w="707" w:type="pct"/>
            <w:gridSpan w:val="3"/>
            <w:tcBorders>
              <w:right w:val="single" w:sz="18" w:space="0" w:color="auto"/>
            </w:tcBorders>
            <w:vAlign w:val="center"/>
          </w:tcPr>
          <w:p w:rsidR="000B0BD1" w:rsidRDefault="000B0BD1">
            <w:pPr>
              <w:jc w:val="center"/>
              <w:rPr>
                <w:rFonts w:asciiTheme="minorEastAsia" w:eastAsiaTheme="minorEastAsia" w:hAnsiTheme="minorEastAsia" w:cstheme="minorEastAsia"/>
                <w:kern w:val="0"/>
                <w:szCs w:val="21"/>
              </w:rPr>
            </w:pPr>
          </w:p>
        </w:tc>
      </w:tr>
      <w:tr w:rsidR="000B0BD1" w:rsidTr="003557C1">
        <w:trPr>
          <w:trHeight w:hRule="exact" w:val="412"/>
          <w:jc w:val="center"/>
        </w:trPr>
        <w:tc>
          <w:tcPr>
            <w:tcW w:w="3536" w:type="pct"/>
            <w:gridSpan w:val="12"/>
            <w:tcBorders>
              <w:left w:val="single" w:sz="18" w:space="0" w:color="auto"/>
              <w:right w:val="single" w:sz="4" w:space="0" w:color="auto"/>
            </w:tcBorders>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完成时间（0.01秒）</w:t>
            </w:r>
          </w:p>
        </w:tc>
        <w:tc>
          <w:tcPr>
            <w:tcW w:w="757" w:type="pct"/>
            <w:gridSpan w:val="4"/>
            <w:tcBorders>
              <w:left w:val="single" w:sz="4" w:space="0" w:color="auto"/>
            </w:tcBorders>
            <w:vAlign w:val="center"/>
          </w:tcPr>
          <w:p w:rsidR="000B0BD1" w:rsidRDefault="000B0BD1">
            <w:pPr>
              <w:jc w:val="center"/>
              <w:rPr>
                <w:rFonts w:asciiTheme="minorEastAsia" w:eastAsiaTheme="minorEastAsia" w:hAnsiTheme="minorEastAsia" w:cstheme="minorEastAsia"/>
                <w:kern w:val="0"/>
                <w:szCs w:val="21"/>
              </w:rPr>
            </w:pPr>
          </w:p>
        </w:tc>
        <w:tc>
          <w:tcPr>
            <w:tcW w:w="707" w:type="pct"/>
            <w:gridSpan w:val="3"/>
            <w:tcBorders>
              <w:right w:val="single" w:sz="18" w:space="0" w:color="auto"/>
            </w:tcBorders>
            <w:vAlign w:val="center"/>
          </w:tcPr>
          <w:p w:rsidR="000B0BD1" w:rsidRDefault="000B0BD1">
            <w:pPr>
              <w:jc w:val="center"/>
              <w:rPr>
                <w:rFonts w:asciiTheme="minorEastAsia" w:eastAsiaTheme="minorEastAsia" w:hAnsiTheme="minorEastAsia" w:cstheme="minorEastAsia"/>
                <w:kern w:val="0"/>
                <w:szCs w:val="21"/>
              </w:rPr>
            </w:pPr>
          </w:p>
        </w:tc>
      </w:tr>
      <w:tr w:rsidR="000B0BD1" w:rsidTr="003557C1">
        <w:trPr>
          <w:trHeight w:hRule="exact" w:val="420"/>
          <w:jc w:val="center"/>
        </w:trPr>
        <w:tc>
          <w:tcPr>
            <w:tcW w:w="3536" w:type="pct"/>
            <w:gridSpan w:val="12"/>
            <w:tcBorders>
              <w:left w:val="single" w:sz="18" w:space="0" w:color="auto"/>
              <w:bottom w:val="single" w:sz="4" w:space="0" w:color="auto"/>
            </w:tcBorders>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时间得分（120-完成时间）（1分/秒）</w:t>
            </w:r>
          </w:p>
        </w:tc>
        <w:tc>
          <w:tcPr>
            <w:tcW w:w="757" w:type="pct"/>
            <w:gridSpan w:val="4"/>
            <w:tcBorders>
              <w:bottom w:val="single" w:sz="4" w:space="0" w:color="auto"/>
            </w:tcBorders>
            <w:vAlign w:val="center"/>
          </w:tcPr>
          <w:p w:rsidR="000B0BD1" w:rsidRDefault="000B0BD1">
            <w:pPr>
              <w:jc w:val="center"/>
              <w:rPr>
                <w:rFonts w:asciiTheme="minorEastAsia" w:eastAsiaTheme="minorEastAsia" w:hAnsiTheme="minorEastAsia" w:cstheme="minorEastAsia"/>
                <w:kern w:val="0"/>
                <w:szCs w:val="21"/>
              </w:rPr>
            </w:pPr>
          </w:p>
        </w:tc>
        <w:tc>
          <w:tcPr>
            <w:tcW w:w="707" w:type="pct"/>
            <w:gridSpan w:val="3"/>
            <w:tcBorders>
              <w:bottom w:val="single" w:sz="4" w:space="0" w:color="auto"/>
              <w:right w:val="single" w:sz="18" w:space="0" w:color="auto"/>
            </w:tcBorders>
            <w:vAlign w:val="center"/>
          </w:tcPr>
          <w:p w:rsidR="000B0BD1" w:rsidRDefault="000B0BD1">
            <w:pPr>
              <w:jc w:val="center"/>
              <w:rPr>
                <w:rFonts w:asciiTheme="minorEastAsia" w:eastAsiaTheme="minorEastAsia" w:hAnsiTheme="minorEastAsia" w:cstheme="minorEastAsia"/>
                <w:kern w:val="0"/>
                <w:szCs w:val="21"/>
              </w:rPr>
            </w:pPr>
          </w:p>
        </w:tc>
      </w:tr>
      <w:tr w:rsidR="000B0BD1" w:rsidTr="003557C1">
        <w:trPr>
          <w:trHeight w:hRule="exact" w:val="420"/>
          <w:jc w:val="center"/>
        </w:trPr>
        <w:tc>
          <w:tcPr>
            <w:tcW w:w="3536" w:type="pct"/>
            <w:gridSpan w:val="12"/>
            <w:tcBorders>
              <w:left w:val="single" w:sz="18" w:space="0" w:color="auto"/>
              <w:bottom w:val="single" w:sz="4" w:space="0" w:color="auto"/>
            </w:tcBorders>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控制系数（自动：1、半自动半遥控：0.8、遥控：0.6）</w:t>
            </w:r>
          </w:p>
        </w:tc>
        <w:tc>
          <w:tcPr>
            <w:tcW w:w="757" w:type="pct"/>
            <w:gridSpan w:val="4"/>
            <w:tcBorders>
              <w:bottom w:val="single" w:sz="4" w:space="0" w:color="auto"/>
            </w:tcBorders>
            <w:vAlign w:val="center"/>
          </w:tcPr>
          <w:p w:rsidR="000B0BD1" w:rsidRDefault="000B0BD1">
            <w:pPr>
              <w:jc w:val="center"/>
              <w:rPr>
                <w:rFonts w:asciiTheme="minorEastAsia" w:eastAsiaTheme="minorEastAsia" w:hAnsiTheme="minorEastAsia" w:cstheme="minorEastAsia"/>
                <w:kern w:val="0"/>
                <w:szCs w:val="21"/>
              </w:rPr>
            </w:pPr>
          </w:p>
        </w:tc>
        <w:tc>
          <w:tcPr>
            <w:tcW w:w="707" w:type="pct"/>
            <w:gridSpan w:val="3"/>
            <w:tcBorders>
              <w:bottom w:val="single" w:sz="4" w:space="0" w:color="auto"/>
              <w:right w:val="single" w:sz="18" w:space="0" w:color="auto"/>
            </w:tcBorders>
            <w:vAlign w:val="center"/>
          </w:tcPr>
          <w:p w:rsidR="000B0BD1" w:rsidRDefault="000B0BD1">
            <w:pPr>
              <w:jc w:val="center"/>
              <w:rPr>
                <w:rFonts w:asciiTheme="minorEastAsia" w:eastAsiaTheme="minorEastAsia" w:hAnsiTheme="minorEastAsia" w:cstheme="minorEastAsia"/>
                <w:kern w:val="0"/>
                <w:szCs w:val="21"/>
              </w:rPr>
            </w:pPr>
          </w:p>
        </w:tc>
      </w:tr>
      <w:tr w:rsidR="000B0BD1" w:rsidTr="003557C1">
        <w:trPr>
          <w:trHeight w:hRule="exact" w:val="540"/>
          <w:jc w:val="center"/>
        </w:trPr>
        <w:tc>
          <w:tcPr>
            <w:tcW w:w="3536" w:type="pct"/>
            <w:gridSpan w:val="12"/>
            <w:tcBorders>
              <w:left w:val="single" w:sz="18" w:space="0" w:color="auto"/>
              <w:right w:val="single" w:sz="4" w:space="0" w:color="auto"/>
            </w:tcBorders>
            <w:vAlign w:val="center"/>
          </w:tcPr>
          <w:p w:rsidR="000B0BD1" w:rsidRDefault="00F20506">
            <w:pPr>
              <w:jc w:val="center"/>
              <w:rPr>
                <w:rFonts w:asciiTheme="minorEastAsia" w:eastAsiaTheme="minorEastAsia" w:hAnsiTheme="minorEastAsia" w:cstheme="minorEastAsia"/>
                <w:b/>
                <w:bCs/>
                <w:kern w:val="0"/>
                <w:szCs w:val="21"/>
              </w:rPr>
            </w:pPr>
            <w:r>
              <w:rPr>
                <w:rFonts w:asciiTheme="minorEastAsia" w:eastAsiaTheme="minorEastAsia" w:hAnsiTheme="minorEastAsia" w:cstheme="minorEastAsia" w:hint="eastAsia"/>
                <w:b/>
                <w:bCs/>
                <w:kern w:val="0"/>
                <w:szCs w:val="21"/>
              </w:rPr>
              <w:t>总分（基础任务分+可选任务分+附加分+时间分+光电分）*控制系数</w:t>
            </w:r>
          </w:p>
        </w:tc>
        <w:tc>
          <w:tcPr>
            <w:tcW w:w="757" w:type="pct"/>
            <w:gridSpan w:val="4"/>
            <w:tcBorders>
              <w:left w:val="single" w:sz="4" w:space="0" w:color="auto"/>
            </w:tcBorders>
            <w:vAlign w:val="center"/>
          </w:tcPr>
          <w:p w:rsidR="000B0BD1" w:rsidRDefault="000B0BD1">
            <w:pPr>
              <w:jc w:val="center"/>
              <w:rPr>
                <w:rFonts w:asciiTheme="minorEastAsia" w:eastAsiaTheme="minorEastAsia" w:hAnsiTheme="minorEastAsia" w:cstheme="minorEastAsia"/>
                <w:kern w:val="0"/>
                <w:szCs w:val="21"/>
              </w:rPr>
            </w:pPr>
          </w:p>
        </w:tc>
        <w:tc>
          <w:tcPr>
            <w:tcW w:w="707" w:type="pct"/>
            <w:gridSpan w:val="3"/>
            <w:tcBorders>
              <w:right w:val="single" w:sz="18" w:space="0" w:color="auto"/>
            </w:tcBorders>
            <w:vAlign w:val="center"/>
          </w:tcPr>
          <w:p w:rsidR="000B0BD1" w:rsidRDefault="000B0BD1">
            <w:pPr>
              <w:jc w:val="center"/>
              <w:rPr>
                <w:rFonts w:asciiTheme="minorEastAsia" w:eastAsiaTheme="minorEastAsia" w:hAnsiTheme="minorEastAsia" w:cstheme="minorEastAsia"/>
                <w:kern w:val="0"/>
                <w:szCs w:val="21"/>
              </w:rPr>
            </w:pPr>
          </w:p>
        </w:tc>
      </w:tr>
      <w:tr w:rsidR="000B0BD1" w:rsidTr="003557C1">
        <w:trPr>
          <w:trHeight w:hRule="exact" w:val="396"/>
          <w:jc w:val="center"/>
        </w:trPr>
        <w:tc>
          <w:tcPr>
            <w:tcW w:w="3536" w:type="pct"/>
            <w:gridSpan w:val="12"/>
            <w:tcBorders>
              <w:left w:val="single" w:sz="18" w:space="0" w:color="auto"/>
              <w:right w:val="single" w:sz="4" w:space="0" w:color="auto"/>
            </w:tcBorders>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两轮总分</w:t>
            </w:r>
          </w:p>
        </w:tc>
        <w:tc>
          <w:tcPr>
            <w:tcW w:w="1464" w:type="pct"/>
            <w:gridSpan w:val="7"/>
            <w:tcBorders>
              <w:left w:val="single" w:sz="4" w:space="0" w:color="auto"/>
              <w:right w:val="single" w:sz="18" w:space="0" w:color="auto"/>
            </w:tcBorders>
            <w:vAlign w:val="center"/>
          </w:tcPr>
          <w:p w:rsidR="000B0BD1" w:rsidRDefault="000B0BD1">
            <w:pPr>
              <w:jc w:val="center"/>
              <w:rPr>
                <w:rFonts w:asciiTheme="minorEastAsia" w:eastAsiaTheme="minorEastAsia" w:hAnsiTheme="minorEastAsia" w:cstheme="minorEastAsia"/>
                <w:kern w:val="0"/>
                <w:szCs w:val="21"/>
              </w:rPr>
            </w:pPr>
          </w:p>
        </w:tc>
      </w:tr>
      <w:tr w:rsidR="000B0BD1" w:rsidTr="003557C1">
        <w:trPr>
          <w:trHeight w:hRule="exact" w:val="396"/>
          <w:jc w:val="center"/>
        </w:trPr>
        <w:tc>
          <w:tcPr>
            <w:tcW w:w="3536" w:type="pct"/>
            <w:gridSpan w:val="12"/>
            <w:tcBorders>
              <w:left w:val="single" w:sz="18" w:space="0" w:color="auto"/>
              <w:right w:val="single" w:sz="4" w:space="0" w:color="auto"/>
            </w:tcBorders>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马达总数量</w:t>
            </w:r>
          </w:p>
        </w:tc>
        <w:tc>
          <w:tcPr>
            <w:tcW w:w="763" w:type="pct"/>
            <w:gridSpan w:val="5"/>
            <w:tcBorders>
              <w:left w:val="single" w:sz="4" w:space="0" w:color="auto"/>
              <w:right w:val="single" w:sz="4" w:space="0" w:color="auto"/>
            </w:tcBorders>
            <w:vAlign w:val="center"/>
          </w:tcPr>
          <w:p w:rsidR="000B0BD1" w:rsidRDefault="000B0BD1">
            <w:pPr>
              <w:jc w:val="center"/>
              <w:rPr>
                <w:rFonts w:asciiTheme="minorEastAsia" w:eastAsiaTheme="minorEastAsia" w:hAnsiTheme="minorEastAsia" w:cstheme="minorEastAsia"/>
                <w:kern w:val="0"/>
                <w:szCs w:val="21"/>
              </w:rPr>
            </w:pPr>
          </w:p>
        </w:tc>
        <w:tc>
          <w:tcPr>
            <w:tcW w:w="701" w:type="pct"/>
            <w:gridSpan w:val="2"/>
            <w:tcBorders>
              <w:left w:val="single" w:sz="4" w:space="0" w:color="auto"/>
              <w:right w:val="single" w:sz="18" w:space="0" w:color="auto"/>
            </w:tcBorders>
            <w:vAlign w:val="center"/>
          </w:tcPr>
          <w:p w:rsidR="000B0BD1" w:rsidRDefault="000B0BD1">
            <w:pPr>
              <w:jc w:val="center"/>
              <w:rPr>
                <w:rFonts w:asciiTheme="minorEastAsia" w:eastAsiaTheme="minorEastAsia" w:hAnsiTheme="minorEastAsia" w:cstheme="minorEastAsia"/>
                <w:kern w:val="0"/>
                <w:szCs w:val="21"/>
              </w:rPr>
            </w:pPr>
          </w:p>
        </w:tc>
      </w:tr>
      <w:tr w:rsidR="000B0BD1" w:rsidTr="003557C1">
        <w:trPr>
          <w:trHeight w:hRule="exact" w:val="396"/>
          <w:jc w:val="center"/>
        </w:trPr>
        <w:tc>
          <w:tcPr>
            <w:tcW w:w="3536" w:type="pct"/>
            <w:gridSpan w:val="12"/>
            <w:tcBorders>
              <w:left w:val="single" w:sz="18" w:space="0" w:color="auto"/>
              <w:bottom w:val="single" w:sz="18" w:space="0" w:color="auto"/>
              <w:right w:val="single" w:sz="4" w:space="0" w:color="auto"/>
            </w:tcBorders>
            <w:vAlign w:val="center"/>
          </w:tcPr>
          <w:p w:rsidR="000B0BD1" w:rsidRDefault="00F20506">
            <w:pPr>
              <w:jc w:val="center"/>
              <w:rPr>
                <w:rFonts w:asciiTheme="minorEastAsia" w:eastAsiaTheme="minorEastAsia" w:hAnsiTheme="minorEastAsia" w:cstheme="minorEastAsia"/>
                <w:kern w:val="0"/>
                <w:szCs w:val="21"/>
              </w:rPr>
            </w:pPr>
            <w:r>
              <w:rPr>
                <w:rFonts w:asciiTheme="minorEastAsia" w:eastAsiaTheme="minorEastAsia" w:hAnsiTheme="minorEastAsia" w:cstheme="minorEastAsia" w:hint="eastAsia"/>
                <w:kern w:val="0"/>
                <w:szCs w:val="21"/>
              </w:rPr>
              <w:t>光电总数量</w:t>
            </w:r>
          </w:p>
        </w:tc>
        <w:tc>
          <w:tcPr>
            <w:tcW w:w="763" w:type="pct"/>
            <w:gridSpan w:val="5"/>
            <w:tcBorders>
              <w:left w:val="single" w:sz="4" w:space="0" w:color="auto"/>
              <w:bottom w:val="single" w:sz="18" w:space="0" w:color="auto"/>
              <w:right w:val="single" w:sz="4" w:space="0" w:color="auto"/>
            </w:tcBorders>
            <w:vAlign w:val="center"/>
          </w:tcPr>
          <w:p w:rsidR="000B0BD1" w:rsidRDefault="000B0BD1">
            <w:pPr>
              <w:jc w:val="center"/>
              <w:rPr>
                <w:rFonts w:asciiTheme="minorEastAsia" w:eastAsiaTheme="minorEastAsia" w:hAnsiTheme="minorEastAsia" w:cstheme="minorEastAsia"/>
                <w:kern w:val="0"/>
                <w:szCs w:val="21"/>
              </w:rPr>
            </w:pPr>
          </w:p>
        </w:tc>
        <w:tc>
          <w:tcPr>
            <w:tcW w:w="701" w:type="pct"/>
            <w:gridSpan w:val="2"/>
            <w:tcBorders>
              <w:left w:val="single" w:sz="4" w:space="0" w:color="auto"/>
              <w:bottom w:val="single" w:sz="18" w:space="0" w:color="auto"/>
              <w:right w:val="single" w:sz="18" w:space="0" w:color="auto"/>
            </w:tcBorders>
            <w:vAlign w:val="center"/>
          </w:tcPr>
          <w:p w:rsidR="000B0BD1" w:rsidRDefault="000B0BD1">
            <w:pPr>
              <w:jc w:val="center"/>
              <w:rPr>
                <w:rFonts w:asciiTheme="minorEastAsia" w:eastAsiaTheme="minorEastAsia" w:hAnsiTheme="minorEastAsia" w:cstheme="minorEastAsia"/>
                <w:kern w:val="0"/>
                <w:szCs w:val="21"/>
              </w:rPr>
            </w:pPr>
          </w:p>
        </w:tc>
      </w:tr>
    </w:tbl>
    <w:p w:rsidR="000B0BD1" w:rsidRDefault="000B0BD1">
      <w:pPr>
        <w:ind w:firstLineChars="498" w:firstLine="1050"/>
        <w:rPr>
          <w:rFonts w:asciiTheme="minorEastAsia" w:eastAsiaTheme="minorEastAsia" w:hAnsiTheme="minorEastAsia" w:cstheme="minorEastAsia"/>
          <w:b/>
          <w:bCs/>
          <w:szCs w:val="21"/>
        </w:rPr>
      </w:pPr>
    </w:p>
    <w:p w:rsidR="000B0BD1" w:rsidRDefault="000B0BD1">
      <w:pPr>
        <w:ind w:firstLineChars="498" w:firstLine="1050"/>
        <w:rPr>
          <w:rFonts w:asciiTheme="minorEastAsia" w:eastAsiaTheme="minorEastAsia" w:hAnsiTheme="minorEastAsia" w:cstheme="minorEastAsia"/>
          <w:b/>
          <w:bCs/>
          <w:szCs w:val="21"/>
        </w:rPr>
      </w:pPr>
    </w:p>
    <w:p w:rsidR="000B0BD1" w:rsidRDefault="00F20506">
      <w:pPr>
        <w:rPr>
          <w:rFonts w:asciiTheme="minorEastAsia" w:eastAsiaTheme="minorEastAsia" w:hAnsiTheme="minorEastAsia" w:cstheme="minorEastAsia"/>
          <w:sz w:val="28"/>
          <w:szCs w:val="28"/>
        </w:rPr>
      </w:pPr>
      <w:r>
        <w:rPr>
          <w:rFonts w:asciiTheme="minorEastAsia" w:eastAsiaTheme="minorEastAsia" w:hAnsiTheme="minorEastAsia" w:cstheme="minorEastAsia" w:hint="eastAsia"/>
          <w:b/>
          <w:bCs/>
          <w:szCs w:val="21"/>
        </w:rPr>
        <w:t>裁判员</w:t>
      </w:r>
      <w:r>
        <w:rPr>
          <w:rFonts w:asciiTheme="minorEastAsia" w:eastAsiaTheme="minorEastAsia" w:hAnsiTheme="minorEastAsia" w:cstheme="minorEastAsia" w:hint="eastAsia"/>
          <w:szCs w:val="21"/>
        </w:rPr>
        <w:t xml:space="preserve">：______________________________ </w:t>
      </w:r>
      <w:r>
        <w:rPr>
          <w:rFonts w:asciiTheme="minorEastAsia" w:eastAsiaTheme="minorEastAsia" w:hAnsiTheme="minorEastAsia" w:cstheme="minorEastAsia" w:hint="eastAsia"/>
          <w:b/>
          <w:bCs/>
          <w:szCs w:val="21"/>
        </w:rPr>
        <w:t>参赛队员</w:t>
      </w:r>
      <w:r>
        <w:rPr>
          <w:rFonts w:asciiTheme="minorEastAsia" w:eastAsiaTheme="minorEastAsia" w:hAnsiTheme="minorEastAsia" w:cstheme="minorEastAsia" w:hint="eastAsia"/>
          <w:szCs w:val="21"/>
        </w:rPr>
        <w:t>：______________________________</w:t>
      </w:r>
    </w:p>
    <w:p w:rsidR="000B0BD1" w:rsidRPr="0049139F" w:rsidRDefault="000B0BD1">
      <w:pPr>
        <w:rPr>
          <w:rFonts w:ascii="仿宋_GB2312" w:eastAsia="仿宋_GB2312" w:hAnsiTheme="minorEastAsia" w:cstheme="minorEastAsia"/>
          <w:bCs/>
          <w:sz w:val="28"/>
          <w:szCs w:val="28"/>
        </w:rPr>
      </w:pPr>
    </w:p>
    <w:p w:rsidR="000B0BD1" w:rsidRPr="0049139F" w:rsidRDefault="00F20506">
      <w:pPr>
        <w:widowControl/>
        <w:jc w:val="left"/>
        <w:rPr>
          <w:rFonts w:ascii="仿宋_GB2312" w:eastAsia="仿宋_GB2312" w:hAnsiTheme="minorEastAsia" w:cstheme="minorEastAsia"/>
          <w:color w:val="000000"/>
          <w:sz w:val="28"/>
          <w:szCs w:val="28"/>
        </w:rPr>
      </w:pPr>
      <w:r w:rsidRPr="0049139F">
        <w:rPr>
          <w:rFonts w:ascii="仿宋_GB2312" w:eastAsia="仿宋_GB2312" w:hAnsiTheme="minorEastAsia" w:cstheme="minorEastAsia" w:hint="eastAsia"/>
          <w:color w:val="000000"/>
          <w:sz w:val="28"/>
          <w:szCs w:val="28"/>
        </w:rPr>
        <w:t>附件4-2</w:t>
      </w:r>
    </w:p>
    <w:p w:rsidR="000B0BD1" w:rsidRDefault="000B0BD1">
      <w:pPr>
        <w:pStyle w:val="23"/>
        <w:spacing w:line="440" w:lineRule="exact"/>
        <w:ind w:firstLineChars="0" w:firstLine="0"/>
        <w:rPr>
          <w:rFonts w:asciiTheme="minorEastAsia" w:eastAsiaTheme="minorEastAsia" w:hAnsiTheme="minorEastAsia" w:cstheme="minorEastAsia"/>
          <w:bCs/>
          <w:color w:val="000000"/>
          <w:sz w:val="28"/>
          <w:szCs w:val="28"/>
        </w:rPr>
      </w:pPr>
    </w:p>
    <w:p w:rsidR="000B0BD1" w:rsidRPr="0049139F" w:rsidRDefault="00F20506">
      <w:pPr>
        <w:pStyle w:val="23"/>
        <w:spacing w:line="440" w:lineRule="exact"/>
        <w:ind w:firstLine="883"/>
        <w:jc w:val="center"/>
        <w:rPr>
          <w:rFonts w:ascii="黑体" w:eastAsia="黑体" w:hAnsi="黑体" w:cstheme="minorEastAsia"/>
          <w:color w:val="000000"/>
          <w:sz w:val="44"/>
          <w:szCs w:val="44"/>
        </w:rPr>
      </w:pPr>
      <w:r w:rsidRPr="0049139F">
        <w:rPr>
          <w:rFonts w:ascii="黑体" w:eastAsia="黑体" w:hAnsi="黑体" w:cstheme="minorEastAsia" w:hint="eastAsia"/>
          <w:b/>
          <w:bCs/>
          <w:sz w:val="44"/>
          <w:szCs w:val="44"/>
        </w:rPr>
        <w:t>DOBOT智造大挑战竞赛规则</w:t>
      </w:r>
    </w:p>
    <w:p w:rsidR="000B0BD1" w:rsidRDefault="000B0BD1">
      <w:pPr>
        <w:pStyle w:val="23"/>
        <w:spacing w:line="440" w:lineRule="exact"/>
        <w:ind w:firstLine="560"/>
        <w:jc w:val="left"/>
        <w:rPr>
          <w:rFonts w:asciiTheme="minorEastAsia" w:eastAsiaTheme="minorEastAsia" w:hAnsiTheme="minorEastAsia" w:cstheme="minorEastAsia"/>
          <w:color w:val="000000"/>
          <w:sz w:val="28"/>
          <w:szCs w:val="28"/>
        </w:rPr>
      </w:pPr>
    </w:p>
    <w:p w:rsidR="000B0BD1" w:rsidRPr="00002BE9" w:rsidRDefault="00F20506" w:rsidP="00002BE9">
      <w:pPr>
        <w:pStyle w:val="23"/>
        <w:spacing w:line="440" w:lineRule="exact"/>
        <w:ind w:firstLine="562"/>
        <w:jc w:val="left"/>
        <w:rPr>
          <w:rFonts w:ascii="仿宋_GB2312" w:eastAsia="仿宋_GB2312" w:hAnsiTheme="minorEastAsia" w:cstheme="minorEastAsia"/>
          <w:b/>
          <w:color w:val="000000"/>
          <w:sz w:val="28"/>
          <w:szCs w:val="28"/>
        </w:rPr>
      </w:pPr>
      <w:r w:rsidRPr="00002BE9">
        <w:rPr>
          <w:rFonts w:ascii="仿宋_GB2312" w:eastAsia="仿宋_GB2312" w:hAnsiTheme="minorEastAsia" w:cstheme="minorEastAsia" w:hint="eastAsia"/>
          <w:b/>
          <w:color w:val="000000"/>
          <w:sz w:val="28"/>
          <w:szCs w:val="28"/>
        </w:rPr>
        <w:t>一、参赛范围</w:t>
      </w:r>
    </w:p>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1.参赛组别：小学组、初中组、高中组</w:t>
      </w:r>
    </w:p>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2.参赛人数：每队由二名学生组成</w:t>
      </w:r>
    </w:p>
    <w:p w:rsidR="000B0BD1" w:rsidRPr="0049139F" w:rsidRDefault="00F20506">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3.指导教师：每队一名指导教师</w:t>
      </w:r>
    </w:p>
    <w:p w:rsidR="000B0BD1" w:rsidRPr="00002BE9" w:rsidRDefault="00F20506" w:rsidP="00002BE9">
      <w:pPr>
        <w:pStyle w:val="23"/>
        <w:spacing w:line="420" w:lineRule="atLeast"/>
        <w:ind w:firstLine="562"/>
        <w:jc w:val="left"/>
        <w:rPr>
          <w:rFonts w:ascii="仿宋_GB2312" w:eastAsia="仿宋_GB2312" w:hAnsiTheme="minorEastAsia" w:cstheme="minorEastAsia"/>
          <w:b/>
          <w:sz w:val="28"/>
          <w:szCs w:val="28"/>
        </w:rPr>
      </w:pPr>
      <w:r w:rsidRPr="00002BE9">
        <w:rPr>
          <w:rFonts w:ascii="仿宋_GB2312" w:eastAsia="仿宋_GB2312" w:hAnsiTheme="minorEastAsia" w:cstheme="minorEastAsia" w:hint="eastAsia"/>
          <w:b/>
          <w:sz w:val="28"/>
          <w:szCs w:val="28"/>
        </w:rPr>
        <w:t>二、竞赛主题</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第24届冬季奥林匹克运动会将于2022年2月在中国北京举行（简称“北京冬奥会”），北京冬奥会是我国重要历史节点的重大标志性活动，举国上下高度重视，习近平总书记在多个重要场合提及并强调北京冬奥会的重要性。</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国际奥委会和北京冬奥组委都提出将北京2022年冬奥会、冬残奥会办成一届“智慧冬奥”的目标，“智慧冬奥”需要紧密结合国内外最新科技成果，将5G、人工智能、云计算、物联网等先进技术应用到冬奥赛事中，努力满足奥运场馆建设、赛事组织、赛事转播、交通物流、环境改善等方面的技术需求，为冬奥筹办提供强有力的智力支持和技术保障。</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DOBOT智造大挑战机器人挑战赛特推出以“智慧冬奥”主题的赛事项目，通过智能机械臂的自主控制、机器运动、人机协作及无人驾驶小车的路径规划、AI识别等多种技术的融合，深度模拟北京冬奥期间冬奥村物资的智慧抓取、智慧分类、智慧存放、智慧配送和智慧交通等应用场景，探索人工智能技术赋能智慧冬奥的更多可能。</w:t>
      </w:r>
    </w:p>
    <w:p w:rsidR="000B0BD1" w:rsidRPr="00002BE9" w:rsidRDefault="00F20506" w:rsidP="00002BE9">
      <w:pPr>
        <w:pStyle w:val="23"/>
        <w:spacing w:line="420" w:lineRule="atLeast"/>
        <w:ind w:firstLine="562"/>
        <w:jc w:val="left"/>
        <w:rPr>
          <w:rFonts w:ascii="仿宋_GB2312" w:eastAsia="仿宋_GB2312" w:hAnsiTheme="minorEastAsia" w:cstheme="minorEastAsia"/>
          <w:b/>
          <w:sz w:val="28"/>
          <w:szCs w:val="28"/>
        </w:rPr>
      </w:pPr>
      <w:r w:rsidRPr="00002BE9">
        <w:rPr>
          <w:rFonts w:ascii="仿宋_GB2312" w:eastAsia="仿宋_GB2312" w:hAnsiTheme="minorEastAsia" w:cstheme="minorEastAsia" w:hint="eastAsia"/>
          <w:b/>
          <w:sz w:val="28"/>
          <w:szCs w:val="28"/>
        </w:rPr>
        <w:t>三、竞赛场地</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bookmarkStart w:id="3" w:name="_Hlk62052411"/>
      <w:r w:rsidRPr="0049139F">
        <w:rPr>
          <w:rFonts w:ascii="仿宋_GB2312" w:eastAsia="仿宋_GB2312" w:hAnsiTheme="minorEastAsia" w:cstheme="minorEastAsia" w:hint="eastAsia"/>
          <w:sz w:val="28"/>
          <w:szCs w:val="28"/>
        </w:rPr>
        <w:t>（一）小学组竞赛场地</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竞赛场地长宽为1400mm×1400mm，场地分为物资调配区、冬奥村区域、机器人摆放区。</w:t>
      </w:r>
    </w:p>
    <w:p w:rsidR="000B0BD1" w:rsidRPr="0049139F" w:rsidRDefault="00F20506">
      <w:pPr>
        <w:spacing w:line="360" w:lineRule="auto"/>
        <w:ind w:firstLineChars="250" w:firstLine="700"/>
        <w:contextualSpacing/>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noProof/>
          <w:sz w:val="28"/>
          <w:szCs w:val="28"/>
        </w:rPr>
        <w:lastRenderedPageBreak/>
        <w:drawing>
          <wp:inline distT="0" distB="0" distL="0" distR="0">
            <wp:extent cx="2943860" cy="2915920"/>
            <wp:effectExtent l="0" t="0" r="8890" b="1778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55613" cy="2927880"/>
                    </a:xfrm>
                    <a:prstGeom prst="rect">
                      <a:avLst/>
                    </a:prstGeom>
                  </pic:spPr>
                </pic:pic>
              </a:graphicData>
            </a:graphic>
          </wp:inline>
        </w:drawing>
      </w:r>
    </w:p>
    <w:p w:rsidR="000B0BD1" w:rsidRPr="00715101" w:rsidRDefault="00F20506">
      <w:pPr>
        <w:spacing w:line="440" w:lineRule="exact"/>
        <w:jc w:val="center"/>
        <w:rPr>
          <w:rFonts w:ascii="仿宋_GB2312" w:eastAsia="仿宋_GB2312" w:hAnsiTheme="minorEastAsia" w:cstheme="minorEastAsia"/>
          <w:b/>
          <w:bCs/>
          <w:sz w:val="24"/>
        </w:rPr>
      </w:pPr>
      <w:r w:rsidRPr="00715101">
        <w:rPr>
          <w:rFonts w:ascii="仿宋_GB2312" w:eastAsia="仿宋_GB2312" w:hAnsiTheme="minorEastAsia" w:cstheme="minorEastAsia" w:hint="eastAsia"/>
          <w:b/>
          <w:bCs/>
          <w:sz w:val="24"/>
        </w:rPr>
        <w:t>小学组比赛场地示意图</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物资说明：4种物资以积木块代替（下文简称“积木块”），规格为25mm×25mm×25mm的立方体木块。其中每种物资的数量为4个，总数为16个，红色积木块代表肉类物资，绿色积木块代表果蔬物资，蓝色积木块代表水源物资，黄色积木块代表生活物资。</w:t>
      </w:r>
    </w:p>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noProof/>
          <w:sz w:val="28"/>
          <w:szCs w:val="28"/>
        </w:rPr>
        <w:drawing>
          <wp:inline distT="0" distB="0" distL="0" distR="0">
            <wp:extent cx="2247265" cy="1353820"/>
            <wp:effectExtent l="0" t="0" r="635" b="17780"/>
            <wp:docPr id="249" name="Picture 6" descr="C:\Users\Junjie\AppData\Local\Temp\WeChat Files\2826266856123854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6" descr="C:\Users\Junjie\AppData\Local\Temp\WeChat Files\282626685612385439.png"/>
                    <pic:cNvPicPr>
                      <a:picLocks noChangeAspect="1" noChangeArrowheads="1"/>
                    </pic:cNvPicPr>
                  </pic:nvPicPr>
                  <pic:blipFill>
                    <a:blip r:embed="rId3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9">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034" t="13677" r="1336" b="2059"/>
                    <a:stretch>
                      <a:fillRect/>
                    </a:stretch>
                  </pic:blipFill>
                  <pic:spPr>
                    <a:xfrm>
                      <a:off x="0" y="0"/>
                      <a:ext cx="2280827" cy="1374252"/>
                    </a:xfrm>
                    <a:prstGeom prst="rect">
                      <a:avLst/>
                    </a:prstGeom>
                    <a:noFill/>
                    <a:ln>
                      <a:noFill/>
                    </a:ln>
                  </pic:spPr>
                </pic:pic>
              </a:graphicData>
            </a:graphic>
          </wp:inline>
        </w:drawing>
      </w:r>
    </w:p>
    <w:p w:rsidR="000B0BD1" w:rsidRPr="00715101" w:rsidRDefault="00F20506">
      <w:pPr>
        <w:spacing w:line="440" w:lineRule="exact"/>
        <w:jc w:val="center"/>
        <w:rPr>
          <w:rFonts w:ascii="仿宋_GB2312" w:eastAsia="仿宋_GB2312" w:hAnsiTheme="minorEastAsia" w:cstheme="minorEastAsia"/>
          <w:b/>
          <w:bCs/>
          <w:sz w:val="24"/>
        </w:rPr>
      </w:pPr>
      <w:r w:rsidRPr="00715101">
        <w:rPr>
          <w:rFonts w:ascii="仿宋_GB2312" w:eastAsia="仿宋_GB2312" w:hAnsiTheme="minorEastAsia" w:cstheme="minorEastAsia" w:hint="eastAsia"/>
          <w:b/>
          <w:bCs/>
          <w:sz w:val="24"/>
        </w:rPr>
        <w:t>物资规格示意图</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冬奥村说明：冬奥村共有三个，分别为北京冬奥村、张家口冬奥村、延庆冬奥村，三个冬奥村的模型需要参赛队伍进行设计。赛前将对参赛队伍设计的冬奥村模型进行检录，不符合标准的模型将不允许带入赛场参赛。检录要求如下：</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（1）规格要求</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北京冬奥村：规格不得超过长宽高80mm×80mm×80mm的立方体标准容器；</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张家口冬奥村：规格不得超过长宽高70mm×70mm×70mm的立方体标准容器；</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延庆冬奥村：规格不得超过长宽高60mm×60mm×60mm的立方体</w:t>
      </w:r>
      <w:r w:rsidRPr="0049139F">
        <w:rPr>
          <w:rFonts w:ascii="仿宋_GB2312" w:eastAsia="仿宋_GB2312" w:hAnsiTheme="minorEastAsia" w:cstheme="minorEastAsia" w:hint="eastAsia"/>
          <w:sz w:val="28"/>
          <w:szCs w:val="28"/>
        </w:rPr>
        <w:lastRenderedPageBreak/>
        <w:t>标准容器。</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（2）允许误差</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模型的壁厚包含在规格要求中，模型长宽高的误差在±3mm以内，超过误差范围内的模型将不允许使用。</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（3）材质要求</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要求冬奥村模型必须使用无污染、可回收的材质，如塑料、亚克力板、PLA，可使用3D打印机进行制作。</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（二）初中组竞赛场地</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场地长宽为1600mm×1500mm，场地分为物资调配区、机器人摆放区、仓库区、物资装载区、路障区、停车避让区、冬奥村区域、配送中心。</w:t>
      </w:r>
    </w:p>
    <w:p w:rsidR="000B0BD1" w:rsidRPr="0049139F" w:rsidRDefault="00F20506">
      <w:pPr>
        <w:spacing w:line="360" w:lineRule="auto"/>
        <w:contextualSpacing/>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noProof/>
          <w:sz w:val="28"/>
          <w:szCs w:val="28"/>
        </w:rPr>
        <w:drawing>
          <wp:inline distT="0" distB="0" distL="0" distR="0">
            <wp:extent cx="3511550" cy="3571875"/>
            <wp:effectExtent l="0" t="0" r="12700" b="9525"/>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pic:cNvPicPr>
                      <a:picLocks noChangeAspect="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519614" cy="3579582"/>
                    </a:xfrm>
                    <a:prstGeom prst="rect">
                      <a:avLst/>
                    </a:prstGeom>
                  </pic:spPr>
                </pic:pic>
              </a:graphicData>
            </a:graphic>
          </wp:inline>
        </w:drawing>
      </w:r>
    </w:p>
    <w:p w:rsidR="000B0BD1" w:rsidRPr="00715101" w:rsidRDefault="00F20506">
      <w:pPr>
        <w:spacing w:line="440" w:lineRule="exact"/>
        <w:jc w:val="center"/>
        <w:rPr>
          <w:rFonts w:ascii="仿宋_GB2312" w:eastAsia="仿宋_GB2312" w:hAnsiTheme="minorEastAsia" w:cstheme="minorEastAsia"/>
          <w:b/>
          <w:bCs/>
          <w:sz w:val="24"/>
        </w:rPr>
      </w:pPr>
      <w:r w:rsidRPr="00715101">
        <w:rPr>
          <w:rFonts w:ascii="仿宋_GB2312" w:eastAsia="仿宋_GB2312" w:hAnsiTheme="minorEastAsia" w:cstheme="minorEastAsia" w:hint="eastAsia"/>
          <w:b/>
          <w:bCs/>
          <w:sz w:val="24"/>
        </w:rPr>
        <w:t>初中组比赛场地示意图</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1.物资说明：3种类型的物资以积木块代替（下文简称“积木块”），规格为25mm×25mm×25mm的立方体木块，比赛任务共设30个积木块，积木块的具体位置由赛前任务卡公布。</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（三）高中组竞赛场地</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场地长宽为1600mm×1500mm，场地分为物资调配区、传送带摆放区、机器人摆放区、仓库区、</w:t>
      </w:r>
      <w:bookmarkStart w:id="4" w:name="_Hlk59288610"/>
      <w:r w:rsidRPr="0049139F">
        <w:rPr>
          <w:rFonts w:ascii="仿宋_GB2312" w:eastAsia="仿宋_GB2312" w:hAnsiTheme="minorEastAsia" w:cstheme="minorEastAsia" w:hint="eastAsia"/>
          <w:sz w:val="28"/>
          <w:szCs w:val="28"/>
        </w:rPr>
        <w:t>物资装载区</w:t>
      </w:r>
      <w:bookmarkEnd w:id="4"/>
      <w:r w:rsidRPr="0049139F">
        <w:rPr>
          <w:rFonts w:ascii="仿宋_GB2312" w:eastAsia="仿宋_GB2312" w:hAnsiTheme="minorEastAsia" w:cstheme="minorEastAsia" w:hint="eastAsia"/>
          <w:sz w:val="28"/>
          <w:szCs w:val="28"/>
        </w:rPr>
        <w:t>、</w:t>
      </w:r>
      <w:bookmarkStart w:id="5" w:name="_Hlk59567659"/>
      <w:r w:rsidRPr="0049139F">
        <w:rPr>
          <w:rFonts w:ascii="仿宋_GB2312" w:eastAsia="仿宋_GB2312" w:hAnsiTheme="minorEastAsia" w:cstheme="minorEastAsia" w:hint="eastAsia"/>
          <w:sz w:val="28"/>
          <w:szCs w:val="28"/>
        </w:rPr>
        <w:t>路障区</w:t>
      </w:r>
      <w:bookmarkEnd w:id="5"/>
      <w:r w:rsidRPr="0049139F">
        <w:rPr>
          <w:rFonts w:ascii="仿宋_GB2312" w:eastAsia="仿宋_GB2312" w:hAnsiTheme="minorEastAsia" w:cstheme="minorEastAsia" w:hint="eastAsia"/>
          <w:sz w:val="28"/>
          <w:szCs w:val="28"/>
        </w:rPr>
        <w:t>、</w:t>
      </w:r>
      <w:bookmarkStart w:id="6" w:name="_Hlk59568294"/>
      <w:r w:rsidRPr="0049139F">
        <w:rPr>
          <w:rFonts w:ascii="仿宋_GB2312" w:eastAsia="仿宋_GB2312" w:hAnsiTheme="minorEastAsia" w:cstheme="minorEastAsia" w:hint="eastAsia"/>
          <w:sz w:val="28"/>
          <w:szCs w:val="28"/>
        </w:rPr>
        <w:t>停车避让区</w:t>
      </w:r>
      <w:bookmarkEnd w:id="6"/>
      <w:r w:rsidRPr="0049139F">
        <w:rPr>
          <w:rFonts w:ascii="仿宋_GB2312" w:eastAsia="仿宋_GB2312" w:hAnsiTheme="minorEastAsia" w:cstheme="minorEastAsia" w:hint="eastAsia"/>
          <w:sz w:val="28"/>
          <w:szCs w:val="28"/>
        </w:rPr>
        <w:t>、</w:t>
      </w:r>
      <w:bookmarkStart w:id="7" w:name="_Hlk59568826"/>
      <w:r w:rsidRPr="0049139F">
        <w:rPr>
          <w:rFonts w:ascii="仿宋_GB2312" w:eastAsia="仿宋_GB2312" w:hAnsiTheme="minorEastAsia" w:cstheme="minorEastAsia" w:hint="eastAsia"/>
          <w:sz w:val="28"/>
          <w:szCs w:val="28"/>
        </w:rPr>
        <w:t>冬奥村区域</w:t>
      </w:r>
      <w:bookmarkEnd w:id="7"/>
      <w:r w:rsidRPr="0049139F">
        <w:rPr>
          <w:rFonts w:ascii="仿宋_GB2312" w:eastAsia="仿宋_GB2312" w:hAnsiTheme="minorEastAsia" w:cstheme="minorEastAsia" w:hint="eastAsia"/>
          <w:sz w:val="28"/>
          <w:szCs w:val="28"/>
        </w:rPr>
        <w:t>、配送中心。</w:t>
      </w:r>
    </w:p>
    <w:p w:rsidR="000B0BD1" w:rsidRPr="0049139F" w:rsidRDefault="00F20506">
      <w:pPr>
        <w:spacing w:line="360" w:lineRule="auto"/>
        <w:contextualSpacing/>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noProof/>
          <w:sz w:val="28"/>
          <w:szCs w:val="28"/>
        </w:rPr>
        <w:lastRenderedPageBreak/>
        <w:drawing>
          <wp:inline distT="0" distB="0" distL="0" distR="0">
            <wp:extent cx="3193415" cy="3386455"/>
            <wp:effectExtent l="0" t="0" r="6985" b="4445"/>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01970" cy="3395654"/>
                    </a:xfrm>
                    <a:prstGeom prst="rect">
                      <a:avLst/>
                    </a:prstGeom>
                  </pic:spPr>
                </pic:pic>
              </a:graphicData>
            </a:graphic>
          </wp:inline>
        </w:drawing>
      </w:r>
    </w:p>
    <w:p w:rsidR="000B0BD1" w:rsidRPr="00715101" w:rsidRDefault="00F20506">
      <w:pPr>
        <w:spacing w:line="440" w:lineRule="exact"/>
        <w:jc w:val="center"/>
        <w:rPr>
          <w:rFonts w:ascii="仿宋_GB2312" w:eastAsia="仿宋_GB2312" w:hAnsiTheme="minorEastAsia" w:cstheme="minorEastAsia"/>
          <w:b/>
          <w:bCs/>
          <w:sz w:val="24"/>
        </w:rPr>
      </w:pPr>
      <w:r w:rsidRPr="00715101">
        <w:rPr>
          <w:rFonts w:ascii="仿宋_GB2312" w:eastAsia="仿宋_GB2312" w:hAnsiTheme="minorEastAsia" w:cstheme="minorEastAsia" w:hint="eastAsia"/>
          <w:b/>
          <w:bCs/>
          <w:sz w:val="24"/>
        </w:rPr>
        <w:t>高中组比赛场地示意图</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1.物资说明：3种类型的物资以积木块代替（下文简称“积木块”），规格为25mm×25mm×25mm的立方体木块，比赛任务共设30个积木块，积木块的具体位置由赛前任务卡公布。</w:t>
      </w:r>
    </w:p>
    <w:p w:rsidR="000B0BD1" w:rsidRPr="00002BE9" w:rsidRDefault="00F20506" w:rsidP="00002BE9">
      <w:pPr>
        <w:pStyle w:val="23"/>
        <w:spacing w:line="420" w:lineRule="atLeast"/>
        <w:ind w:firstLine="562"/>
        <w:jc w:val="left"/>
        <w:rPr>
          <w:rFonts w:ascii="仿宋_GB2312" w:eastAsia="仿宋_GB2312" w:hAnsiTheme="minorEastAsia" w:cstheme="minorEastAsia"/>
          <w:b/>
          <w:sz w:val="28"/>
          <w:szCs w:val="28"/>
        </w:rPr>
      </w:pPr>
      <w:r w:rsidRPr="00002BE9">
        <w:rPr>
          <w:rFonts w:ascii="仿宋_GB2312" w:eastAsia="仿宋_GB2312" w:hAnsiTheme="minorEastAsia" w:cstheme="minorEastAsia" w:hint="eastAsia"/>
          <w:b/>
          <w:sz w:val="28"/>
          <w:szCs w:val="28"/>
        </w:rPr>
        <w:t>四、竞赛规则</w:t>
      </w:r>
    </w:p>
    <w:bookmarkEnd w:id="3"/>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（一）机器人</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1.机器人数量</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（1）小学组：一套智能遥控手柄、一台智能机械臂。</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（2）初中组：一台智能机械臂、一台无人驾驶小车。</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（3）高中组：两台智能机械臂、一台迷你传送带，一台无人驾驶小车。</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2.机器人尺寸</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机械臂至少满足四个自由度，底座尺寸不大于158mm×158mm（长×宽），最大拉伸距离不低于320mm。</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3.无人驾驶小车尺寸</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无人驾驶小车尺寸不大于210mm×185mm×79mm（长×宽×高）。小车应具备某一种可以支持装载并且可以卸载的平台装置。该平台装置面积不大于120mm×102mm（长×宽），平台以上的挡板高度不得大于15mm，小车整体垂直投影不得超出小车允许的最大尺寸。</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3.机械臂电机</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lastRenderedPageBreak/>
        <w:t>需采用至少满足四个自由度的机械臂，即至少四个电机。</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4.无人驾驶小车电机</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直流减速电机，带编码器，空转转速小于 250 转/分钟。可实现闭环控制，驱动轮直径67±3mm，单个电机独立驱动单个着地的轮子，提供驱动力的电机只能有两个。无人驾驶小车上电机数量不超过6个。</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5.机器人传感器</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（1）机械臂传感器</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机械臂需要支持光电传感器以及颜色传感器，禁止使用带危险性传感器，如激光类传感器。相同功能类型的传感器数量不超过3个，例如无论是光电传、光感、黑标还是颜色传感器，只要用于识别颜色的设备，都会被认为是相同类型的传感器。</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（2）无人驾驶小车传感器</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小车需要支持检测地表颜色、巡线、检测前方障碍物等功能，小车禁止使用集成类传感器，如循迹卡、灰度卡等。禁止使用带危险性传感器，如激光类传感器。相同功能类型的传感器数量不超过6个，例如无论是光电传感器、光感、黑标还是颜色传感器，只要用于检测地面黑线，都会被认为是相同类型的传感器。</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6.机器人电源</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机械臂电源输出电压不得超过12V，无人驾驶小车工作电压不得大于7.4V。</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7.机器人要求</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机械臂重复定位精度不小于±0.2mm，有效荷重不少于250g，重量不大于4kg，支持USB、Bluetooth等通信。轴1底座工作范围不小于-90°到+90°，轴2大臂工作范围不小于0°到+80°，轴3小臂工作范围不小于-10°到+85°，轴4旋转工作范围不小于-90°到+90 °。</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8.遥控手柄要求</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满足2.4G无线通信功能，能与机械臂建立连接，独立操作机械臂。</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9.机械臂抓取要求</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机械臂抓取的方式不作限定，但单次抓取仅允许抓取1个积木块，并且抓出的积木块不允许再放回物资调配区。</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lastRenderedPageBreak/>
        <w:t>10.机器人改装说明</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（1）机械臂改装说明</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机械臂本体与地面接触的面积不得大于158mm×158mm，接出的设备面积不作限制。</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（2）无人小车改装说明</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必须使用金属材质作为车壳，只能由两个电机提供驱动力，不允许使用履带式车轮，车轮材质不限，小车主板和驱动电机不可进行更改替换。</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（3）翻斗改装说明（装载平台）</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翻斗平台装置面积不大于120mm×102mm（长×宽），平台以上的挡板高度不得大于15mm。翻斗侧装时，不能超出车轮超过5mm。</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（4）迷你传送带改装说明</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参赛选手可对迷你传送带进行改装，在不改变原有传送带功能的基础上可增加自行设计的辅助工件。</w:t>
      </w:r>
    </w:p>
    <w:p w:rsidR="000B0BD1" w:rsidRPr="0049139F" w:rsidRDefault="00F20506">
      <w:pPr>
        <w:pStyle w:val="23"/>
        <w:spacing w:line="420" w:lineRule="atLeast"/>
        <w:ind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（二）竞赛任务说明</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1.小学组竞赛任务：</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智慧冬奥竞赛以智能化科技手段助力北京冬奥会为目标，模拟冬奥会期间在冬奥村进行的一系列智能工作流程。</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小学组竞赛任务需要参赛选手通过编程自动控制和手动操纵智能遥控手柄两种方式控制机器人完成任务卡规定的冬奥村所需物资种类及数量任务。在3分钟的时间内以完成任务计算得分最终判定胜负。参赛队伍需要完成以下任务：</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（1）赛前准备冬奥村模型：参赛选手需要在赛前按照规则要求准备好3个冬奥村的模型。</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bookmarkStart w:id="8" w:name="_Hlk62053528"/>
      <w:r w:rsidRPr="0049139F">
        <w:rPr>
          <w:rFonts w:ascii="仿宋_GB2312" w:eastAsia="仿宋_GB2312" w:hAnsiTheme="minorEastAsia" w:cstheme="minorEastAsia" w:hint="eastAsia"/>
          <w:sz w:val="28"/>
          <w:szCs w:val="28"/>
        </w:rPr>
        <w:t>（2）自动控制环节：自动控制环节总共3分钟，参赛选手通过编程控制机器人去抓取比赛场地内16个物资积木块，并把物资按照数量要求分配到冬奥村模型中。</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bookmarkStart w:id="9" w:name="_Hlk62053810"/>
      <w:bookmarkEnd w:id="8"/>
      <w:r w:rsidRPr="0049139F">
        <w:rPr>
          <w:rFonts w:ascii="仿宋_GB2312" w:eastAsia="仿宋_GB2312" w:hAnsiTheme="minorEastAsia" w:cstheme="minorEastAsia" w:hint="eastAsia"/>
          <w:sz w:val="28"/>
          <w:szCs w:val="28"/>
        </w:rPr>
        <w:t>（3）手动遥控环节：手动遥控环节总共3分钟，参赛选手通过智能手柄控制机器人去抓取比赛场地内16个物资积木块，并把物资按照数量要求分配到冬奥村模型中。</w:t>
      </w:r>
      <w:bookmarkEnd w:id="9"/>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2.初中组竞赛任务：</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智慧冬奥竞赛以智能化科技手段助力北京冬奥会为目标，模拟冬</w:t>
      </w:r>
      <w:r w:rsidRPr="0049139F">
        <w:rPr>
          <w:rFonts w:ascii="仿宋_GB2312" w:eastAsia="仿宋_GB2312" w:hAnsiTheme="minorEastAsia" w:cstheme="minorEastAsia" w:hint="eastAsia"/>
          <w:sz w:val="28"/>
          <w:szCs w:val="28"/>
        </w:rPr>
        <w:lastRenderedPageBreak/>
        <w:t>奥会期间在冬奥村进行的一系列智能工作流程。</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初中组竞赛任务需要参赛选手编写程序控制一台机械臂、一台无人驾驶小车等设备完成物资的抓取、搬运、识别、码放、运输与卸载，在6分钟的时间内以完成任务计算得分最终判定胜负。参赛队伍需要完成以下任务：</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（1）清除障碍物：通过机械臂将路障区内的黄色积木块搬离道路，完成清障任务。</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（2）小车出发：无人驾驶小车必须从配送中心出发。</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 xml:space="preserve">（3）小车上料：无人驾驶小车巡线到物资装载区，停车并等待机械臂进行上料。 </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4）物资搬运：代表物资的积木块仅允许摆放在物资调配区内的格子区域内。使用机械臂从物资调配区抓取任务积木块，并码放到对应颜色仓库内或放置到小车顶部的装载平台上，这一过程中积木块必须通过具有颜色识别功能的设备进行颜色识别。</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（5）物资运输：物资被搬运到无人驾驶小车上后，小车沿着黑线运行到任务卡指定的冬奥村附近。</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（6）物资的码放：不需要配送的另外两种物资必须码放到对应的仓库内，物资码放的层数越多，分值越高。</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（7）停车避让：无人驾驶小车经过学校时，需要停在停车避让区内，并利用蜂鸣器鸣笛3秒示意，礼让行人和学生。</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（8）物资卸载：无人驾驶小车巡线运行到指定的冬奥村，利用翻斗装置将物资卸载到冬奥村内。</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（9）小车停车：小车从配送中心出发，在完成物资的装载和卸载任务后回到配送中心以结束比赛，可获得停车得分。</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3.高中组竞赛任务：</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智慧冬奥竞赛以智能化科技手段助力北京冬奥会为目标，模拟冬奥会期间在冬奥村进行的一系列智能工作流程。</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高中组竞赛任务需要参赛选手编写程序控制两台机械臂、一条迷你传送带以及一台无人驾驶小车等设备完成物资的抓取、搬运、传送、识别、码放、运输与卸载，在8分钟的时间内以完成任务计算得分最终判定胜负。参赛队伍需要完成以下任务：</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（1）清除障碍物：通过机械臂将路障区内的黄色积木块搬离道</w:t>
      </w:r>
      <w:r w:rsidRPr="0049139F">
        <w:rPr>
          <w:rFonts w:ascii="仿宋_GB2312" w:eastAsia="仿宋_GB2312" w:hAnsiTheme="minorEastAsia" w:cstheme="minorEastAsia" w:hint="eastAsia"/>
          <w:sz w:val="28"/>
          <w:szCs w:val="28"/>
        </w:rPr>
        <w:lastRenderedPageBreak/>
        <w:t>路，完成清障任务。</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（2）小车出发：无人驾驶小车必须从配送中心出发。</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 xml:space="preserve">（3）小车上料：无人驾驶小车巡线到物资装载区，停车并等待机械臂进行上料。 </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4）物资搬运：代表物资的积木块仅允许摆放在物资调配区内的格子区域内。使用一台机械臂从物资调配区抓取任务积木块，再由传送带将任务积木块传送到另一台机械臂的可抓取区域内，该机械臂从传送带上抓取积木块并码放到对应仓库内或放置到小车顶部的装载平台上。这一过程中积木块必须通过具有颜色识别功能的设备进行颜色识别，不规定进行颜色识别的设备必须在某一台机械臂上。</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（5）物资运输：物资被搬运到无人驾驶小车上后，小车沿着黑线运行到任务卡指定的冬奥村附近。</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（6）物资的码放：不需要配送的另外两种物资必须码放到对应的仓库内，物资码放的层数越多，分值越高。</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（7）停车避让：</w:t>
      </w:r>
      <w:bookmarkStart w:id="10" w:name="_Hlk59639631"/>
      <w:r w:rsidRPr="0049139F">
        <w:rPr>
          <w:rFonts w:ascii="仿宋_GB2312" w:eastAsia="仿宋_GB2312" w:hAnsiTheme="minorEastAsia" w:cstheme="minorEastAsia" w:hint="eastAsia"/>
          <w:sz w:val="28"/>
          <w:szCs w:val="28"/>
        </w:rPr>
        <w:t>无人驾驶小车经过学校时，需要停在停车避让区内，并利用蜂鸣器鸣笛3秒示意，礼让行人和学生。</w:t>
      </w:r>
      <w:bookmarkEnd w:id="10"/>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（8）物资卸载：无人驾驶小车巡线运行到指定的冬奥村，利用翻斗装置将物资卸载到冬奥村内。</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（9）小车停车：小车从配送中心出发，在完成物资的装载和卸载任务后回到配送中心以结束比赛，可获得停车得分。</w:t>
      </w:r>
    </w:p>
    <w:p w:rsidR="000B0BD1" w:rsidRPr="0049139F" w:rsidRDefault="00F20506">
      <w:pPr>
        <w:widowControl/>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（三）竞赛赛制</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1.小学赛制：</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bookmarkStart w:id="11" w:name="_Hlk65084609"/>
      <w:r w:rsidRPr="0049139F">
        <w:rPr>
          <w:rFonts w:ascii="仿宋_GB2312" w:eastAsia="仿宋_GB2312" w:hAnsiTheme="minorEastAsia" w:cstheme="minorEastAsia" w:hint="eastAsia"/>
          <w:sz w:val="28"/>
          <w:szCs w:val="28"/>
        </w:rPr>
        <w:t>小学组比赛分为自动环节和手动环节，组委会将根据参赛队伍数量对比赛轮数进行调整。比赛时，前一环节为自动，后一环节为手动，每支队伍将在报到时进行编号抽签，例如编号：A-01。各队伍需要按照官方公布的“对阵编号表”进行比赛。对阵编号表如下所示：</w:t>
      </w:r>
    </w:p>
    <w:bookmarkEnd w:id="11"/>
    <w:p w:rsidR="000B0BD1" w:rsidRPr="0049139F" w:rsidRDefault="00F20506">
      <w:pPr>
        <w:spacing w:line="360" w:lineRule="auto"/>
        <w:contextualSpacing/>
        <w:jc w:val="center"/>
        <w:rPr>
          <w:rFonts w:ascii="仿宋_GB2312" w:eastAsia="仿宋_GB2312" w:hAnsiTheme="minorEastAsia" w:cstheme="minorEastAsia"/>
          <w:b/>
          <w:bCs/>
          <w:sz w:val="28"/>
          <w:szCs w:val="28"/>
        </w:rPr>
      </w:pPr>
      <w:r w:rsidRPr="0049139F">
        <w:rPr>
          <w:rFonts w:ascii="仿宋_GB2312" w:eastAsia="仿宋_GB2312" w:hAnsiTheme="minorEastAsia" w:cstheme="minorEastAsia" w:hint="eastAsia"/>
          <w:b/>
          <w:bCs/>
          <w:sz w:val="28"/>
          <w:szCs w:val="28"/>
        </w:rPr>
        <w:t>参考对阵编号表</w:t>
      </w:r>
    </w:p>
    <w:tbl>
      <w:tblPr>
        <w:tblW w:w="4991" w:type="pct"/>
        <w:jc w:val="center"/>
        <w:tblLook w:val="04A0"/>
      </w:tblPr>
      <w:tblGrid>
        <w:gridCol w:w="1117"/>
        <w:gridCol w:w="1177"/>
        <w:gridCol w:w="1537"/>
        <w:gridCol w:w="1177"/>
        <w:gridCol w:w="1177"/>
        <w:gridCol w:w="1177"/>
        <w:gridCol w:w="1177"/>
      </w:tblGrid>
      <w:tr w:rsidR="000B0BD1" w:rsidRPr="0049139F" w:rsidTr="00715101">
        <w:trPr>
          <w:trHeight w:val="292"/>
          <w:jc w:val="center"/>
        </w:trPr>
        <w:tc>
          <w:tcPr>
            <w:tcW w:w="654" w:type="pct"/>
            <w:tcBorders>
              <w:top w:val="single" w:sz="4" w:space="0" w:color="auto"/>
              <w:left w:val="single" w:sz="4" w:space="0" w:color="auto"/>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赛台</w:t>
            </w:r>
          </w:p>
        </w:tc>
        <w:tc>
          <w:tcPr>
            <w:tcW w:w="689" w:type="pct"/>
            <w:tcBorders>
              <w:top w:val="single" w:sz="4" w:space="0" w:color="auto"/>
              <w:left w:val="nil"/>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项目</w:t>
            </w:r>
          </w:p>
        </w:tc>
        <w:tc>
          <w:tcPr>
            <w:tcW w:w="900" w:type="pct"/>
            <w:tcBorders>
              <w:top w:val="single" w:sz="4" w:space="0" w:color="auto"/>
              <w:left w:val="nil"/>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时间</w:t>
            </w:r>
          </w:p>
        </w:tc>
        <w:tc>
          <w:tcPr>
            <w:tcW w:w="689" w:type="pct"/>
            <w:tcBorders>
              <w:top w:val="single" w:sz="4" w:space="0" w:color="auto"/>
              <w:left w:val="nil"/>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赛台东位</w:t>
            </w:r>
          </w:p>
        </w:tc>
        <w:tc>
          <w:tcPr>
            <w:tcW w:w="689" w:type="pct"/>
            <w:tcBorders>
              <w:top w:val="single" w:sz="4" w:space="0" w:color="auto"/>
              <w:left w:val="nil"/>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赛台南位</w:t>
            </w:r>
          </w:p>
        </w:tc>
        <w:tc>
          <w:tcPr>
            <w:tcW w:w="689" w:type="pct"/>
            <w:tcBorders>
              <w:top w:val="single" w:sz="4" w:space="0" w:color="auto"/>
              <w:left w:val="nil"/>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赛台西位</w:t>
            </w:r>
          </w:p>
        </w:tc>
        <w:tc>
          <w:tcPr>
            <w:tcW w:w="689" w:type="pct"/>
            <w:tcBorders>
              <w:top w:val="single" w:sz="4" w:space="0" w:color="auto"/>
              <w:left w:val="nil"/>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赛台北位</w:t>
            </w:r>
          </w:p>
        </w:tc>
      </w:tr>
      <w:tr w:rsidR="000B0BD1" w:rsidRPr="0049139F" w:rsidTr="00715101">
        <w:trPr>
          <w:trHeight w:val="292"/>
          <w:jc w:val="center"/>
        </w:trPr>
        <w:tc>
          <w:tcPr>
            <w:tcW w:w="654" w:type="pct"/>
            <w:vMerge w:val="restart"/>
            <w:tcBorders>
              <w:top w:val="nil"/>
              <w:left w:val="single" w:sz="4" w:space="0" w:color="auto"/>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A组</w:t>
            </w:r>
          </w:p>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1号赛</w:t>
            </w:r>
            <w:r w:rsidRPr="0049139F">
              <w:rPr>
                <w:rFonts w:ascii="仿宋_GB2312" w:eastAsia="仿宋_GB2312" w:hAnsiTheme="minorEastAsia" w:cstheme="minorEastAsia" w:hint="eastAsia"/>
                <w:kern w:val="0"/>
                <w:sz w:val="28"/>
                <w:szCs w:val="28"/>
              </w:rPr>
              <w:lastRenderedPageBreak/>
              <w:t>台</w:t>
            </w:r>
          </w:p>
        </w:tc>
        <w:tc>
          <w:tcPr>
            <w:tcW w:w="689" w:type="pct"/>
            <w:tcBorders>
              <w:top w:val="nil"/>
              <w:left w:val="nil"/>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lastRenderedPageBreak/>
              <w:t>自动环节</w:t>
            </w:r>
          </w:p>
        </w:tc>
        <w:tc>
          <w:tcPr>
            <w:tcW w:w="900" w:type="pct"/>
            <w:tcBorders>
              <w:top w:val="nil"/>
              <w:left w:val="nil"/>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9:00-9:20</w:t>
            </w:r>
          </w:p>
        </w:tc>
        <w:tc>
          <w:tcPr>
            <w:tcW w:w="689" w:type="pct"/>
            <w:tcBorders>
              <w:top w:val="nil"/>
              <w:left w:val="nil"/>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A-01</w:t>
            </w:r>
          </w:p>
        </w:tc>
        <w:tc>
          <w:tcPr>
            <w:tcW w:w="689" w:type="pct"/>
            <w:tcBorders>
              <w:top w:val="nil"/>
              <w:left w:val="nil"/>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A-02</w:t>
            </w:r>
          </w:p>
        </w:tc>
        <w:tc>
          <w:tcPr>
            <w:tcW w:w="689" w:type="pct"/>
            <w:tcBorders>
              <w:top w:val="nil"/>
              <w:left w:val="nil"/>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A-03</w:t>
            </w:r>
          </w:p>
        </w:tc>
        <w:tc>
          <w:tcPr>
            <w:tcW w:w="689" w:type="pct"/>
            <w:tcBorders>
              <w:top w:val="nil"/>
              <w:left w:val="nil"/>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A-04</w:t>
            </w:r>
          </w:p>
        </w:tc>
      </w:tr>
      <w:tr w:rsidR="000B0BD1" w:rsidRPr="0049139F" w:rsidTr="00715101">
        <w:trPr>
          <w:trHeight w:val="292"/>
          <w:jc w:val="center"/>
        </w:trPr>
        <w:tc>
          <w:tcPr>
            <w:tcW w:w="654" w:type="pct"/>
            <w:vMerge/>
            <w:tcBorders>
              <w:top w:val="nil"/>
              <w:left w:val="single" w:sz="4" w:space="0" w:color="auto"/>
              <w:bottom w:val="single" w:sz="4" w:space="0" w:color="auto"/>
              <w:right w:val="single" w:sz="4" w:space="0" w:color="auto"/>
            </w:tcBorders>
            <w:vAlign w:val="center"/>
          </w:tcPr>
          <w:p w:rsidR="000B0BD1" w:rsidRPr="0049139F" w:rsidRDefault="000B0BD1">
            <w:pPr>
              <w:widowControl/>
              <w:spacing w:line="360" w:lineRule="auto"/>
              <w:jc w:val="left"/>
              <w:rPr>
                <w:rFonts w:ascii="仿宋_GB2312" w:eastAsia="仿宋_GB2312" w:hAnsiTheme="minorEastAsia" w:cstheme="minorEastAsia"/>
                <w:kern w:val="0"/>
                <w:sz w:val="28"/>
                <w:szCs w:val="28"/>
              </w:rPr>
            </w:pPr>
          </w:p>
        </w:tc>
        <w:tc>
          <w:tcPr>
            <w:tcW w:w="689" w:type="pct"/>
            <w:tcBorders>
              <w:top w:val="nil"/>
              <w:left w:val="nil"/>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手动环节</w:t>
            </w:r>
          </w:p>
        </w:tc>
        <w:tc>
          <w:tcPr>
            <w:tcW w:w="900" w:type="pct"/>
            <w:tcBorders>
              <w:top w:val="nil"/>
              <w:left w:val="nil"/>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9:20-9:40</w:t>
            </w:r>
          </w:p>
        </w:tc>
        <w:tc>
          <w:tcPr>
            <w:tcW w:w="689" w:type="pct"/>
            <w:tcBorders>
              <w:top w:val="nil"/>
              <w:left w:val="nil"/>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A-01</w:t>
            </w:r>
          </w:p>
        </w:tc>
        <w:tc>
          <w:tcPr>
            <w:tcW w:w="689" w:type="pct"/>
            <w:tcBorders>
              <w:top w:val="nil"/>
              <w:left w:val="nil"/>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A-02</w:t>
            </w:r>
          </w:p>
        </w:tc>
        <w:tc>
          <w:tcPr>
            <w:tcW w:w="689" w:type="pct"/>
            <w:tcBorders>
              <w:top w:val="nil"/>
              <w:left w:val="nil"/>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A-03</w:t>
            </w:r>
          </w:p>
        </w:tc>
        <w:tc>
          <w:tcPr>
            <w:tcW w:w="689" w:type="pct"/>
            <w:tcBorders>
              <w:top w:val="nil"/>
              <w:left w:val="nil"/>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A-04</w:t>
            </w:r>
          </w:p>
        </w:tc>
      </w:tr>
      <w:tr w:rsidR="000B0BD1" w:rsidRPr="0049139F" w:rsidTr="00715101">
        <w:trPr>
          <w:trHeight w:val="292"/>
          <w:jc w:val="center"/>
        </w:trPr>
        <w:tc>
          <w:tcPr>
            <w:tcW w:w="654" w:type="pct"/>
            <w:vMerge/>
            <w:tcBorders>
              <w:top w:val="nil"/>
              <w:left w:val="single" w:sz="4" w:space="0" w:color="auto"/>
              <w:bottom w:val="single" w:sz="4" w:space="0" w:color="auto"/>
              <w:right w:val="single" w:sz="4" w:space="0" w:color="auto"/>
            </w:tcBorders>
            <w:vAlign w:val="center"/>
          </w:tcPr>
          <w:p w:rsidR="000B0BD1" w:rsidRPr="0049139F" w:rsidRDefault="000B0BD1">
            <w:pPr>
              <w:widowControl/>
              <w:spacing w:line="360" w:lineRule="auto"/>
              <w:jc w:val="left"/>
              <w:rPr>
                <w:rFonts w:ascii="仿宋_GB2312" w:eastAsia="仿宋_GB2312" w:hAnsiTheme="minorEastAsia" w:cstheme="minorEastAsia"/>
                <w:kern w:val="0"/>
                <w:sz w:val="28"/>
                <w:szCs w:val="28"/>
              </w:rPr>
            </w:pPr>
          </w:p>
        </w:tc>
        <w:tc>
          <w:tcPr>
            <w:tcW w:w="689" w:type="pct"/>
            <w:tcBorders>
              <w:top w:val="nil"/>
              <w:left w:val="nil"/>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自动环节</w:t>
            </w:r>
          </w:p>
        </w:tc>
        <w:tc>
          <w:tcPr>
            <w:tcW w:w="900" w:type="pct"/>
            <w:tcBorders>
              <w:top w:val="nil"/>
              <w:left w:val="nil"/>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9:40-10:00</w:t>
            </w:r>
          </w:p>
        </w:tc>
        <w:tc>
          <w:tcPr>
            <w:tcW w:w="689" w:type="pct"/>
            <w:tcBorders>
              <w:top w:val="nil"/>
              <w:left w:val="nil"/>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A-05</w:t>
            </w:r>
          </w:p>
        </w:tc>
        <w:tc>
          <w:tcPr>
            <w:tcW w:w="689" w:type="pct"/>
            <w:tcBorders>
              <w:top w:val="nil"/>
              <w:left w:val="nil"/>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A-06</w:t>
            </w:r>
          </w:p>
        </w:tc>
        <w:tc>
          <w:tcPr>
            <w:tcW w:w="689" w:type="pct"/>
            <w:tcBorders>
              <w:top w:val="nil"/>
              <w:left w:val="nil"/>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A-07</w:t>
            </w:r>
          </w:p>
        </w:tc>
        <w:tc>
          <w:tcPr>
            <w:tcW w:w="689" w:type="pct"/>
            <w:tcBorders>
              <w:top w:val="nil"/>
              <w:left w:val="nil"/>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A-08</w:t>
            </w:r>
          </w:p>
        </w:tc>
      </w:tr>
      <w:tr w:rsidR="000B0BD1" w:rsidRPr="0049139F" w:rsidTr="00715101">
        <w:trPr>
          <w:trHeight w:val="292"/>
          <w:jc w:val="center"/>
        </w:trPr>
        <w:tc>
          <w:tcPr>
            <w:tcW w:w="654" w:type="pct"/>
            <w:vMerge/>
            <w:tcBorders>
              <w:top w:val="nil"/>
              <w:left w:val="single" w:sz="4" w:space="0" w:color="auto"/>
              <w:bottom w:val="single" w:sz="4" w:space="0" w:color="auto"/>
              <w:right w:val="single" w:sz="4" w:space="0" w:color="auto"/>
            </w:tcBorders>
            <w:vAlign w:val="center"/>
          </w:tcPr>
          <w:p w:rsidR="000B0BD1" w:rsidRPr="0049139F" w:rsidRDefault="000B0BD1">
            <w:pPr>
              <w:widowControl/>
              <w:spacing w:line="360" w:lineRule="auto"/>
              <w:jc w:val="left"/>
              <w:rPr>
                <w:rFonts w:ascii="仿宋_GB2312" w:eastAsia="仿宋_GB2312" w:hAnsiTheme="minorEastAsia" w:cstheme="minorEastAsia"/>
                <w:kern w:val="0"/>
                <w:sz w:val="28"/>
                <w:szCs w:val="28"/>
              </w:rPr>
            </w:pPr>
          </w:p>
        </w:tc>
        <w:tc>
          <w:tcPr>
            <w:tcW w:w="689" w:type="pct"/>
            <w:tcBorders>
              <w:top w:val="nil"/>
              <w:left w:val="nil"/>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手动环节</w:t>
            </w:r>
          </w:p>
        </w:tc>
        <w:tc>
          <w:tcPr>
            <w:tcW w:w="900" w:type="pct"/>
            <w:tcBorders>
              <w:top w:val="nil"/>
              <w:left w:val="nil"/>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10:00-10:20</w:t>
            </w:r>
          </w:p>
        </w:tc>
        <w:tc>
          <w:tcPr>
            <w:tcW w:w="689" w:type="pct"/>
            <w:tcBorders>
              <w:top w:val="nil"/>
              <w:left w:val="nil"/>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A-05</w:t>
            </w:r>
          </w:p>
        </w:tc>
        <w:tc>
          <w:tcPr>
            <w:tcW w:w="689" w:type="pct"/>
            <w:tcBorders>
              <w:top w:val="nil"/>
              <w:left w:val="nil"/>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A-06</w:t>
            </w:r>
          </w:p>
        </w:tc>
        <w:tc>
          <w:tcPr>
            <w:tcW w:w="689" w:type="pct"/>
            <w:tcBorders>
              <w:top w:val="nil"/>
              <w:left w:val="nil"/>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A-07</w:t>
            </w:r>
          </w:p>
        </w:tc>
        <w:tc>
          <w:tcPr>
            <w:tcW w:w="689" w:type="pct"/>
            <w:tcBorders>
              <w:top w:val="nil"/>
              <w:left w:val="nil"/>
              <w:bottom w:val="single" w:sz="4" w:space="0" w:color="auto"/>
              <w:right w:val="single" w:sz="4" w:space="0" w:color="auto"/>
            </w:tcBorders>
            <w:shd w:val="clear" w:color="auto" w:fill="auto"/>
            <w:noWrap/>
            <w:vAlign w:val="center"/>
          </w:tcPr>
          <w:p w:rsidR="000B0BD1" w:rsidRPr="0049139F" w:rsidRDefault="00F20506">
            <w:pPr>
              <w:widowControl/>
              <w:spacing w:line="360" w:lineRule="auto"/>
              <w:jc w:val="center"/>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A-08</w:t>
            </w:r>
          </w:p>
        </w:tc>
      </w:tr>
    </w:tbl>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2.初中、高中组赛制：</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中学组将进行单轮比赛，分时间段上场，组委会将根据参赛队伍数量对比赛轮数进行调整。比赛结束后将按成绩高低排名，成绩高者排名靠前，若成绩相同则按照比赛用时排名，用时少者排名靠前，如果比赛用时也相同的则加赛一场，以最终加赛的成绩为准，最终决出冠亚季军。</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3.比赛流程</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（1）小学组比赛流程</w:t>
      </w:r>
    </w:p>
    <w:p w:rsidR="000B0BD1" w:rsidRPr="0049139F" w:rsidRDefault="00F20506">
      <w:pPr>
        <w:spacing w:line="360" w:lineRule="auto"/>
        <w:rPr>
          <w:rFonts w:ascii="仿宋_GB2312" w:eastAsia="仿宋_GB2312" w:hAnsiTheme="minorEastAsia" w:cstheme="minorEastAsia"/>
          <w:sz w:val="28"/>
          <w:szCs w:val="28"/>
          <w:lang w:bidi="zh-CN"/>
        </w:rPr>
      </w:pPr>
      <w:r w:rsidRPr="0049139F">
        <w:rPr>
          <w:rFonts w:ascii="仿宋_GB2312" w:eastAsia="仿宋_GB2312" w:hAnsiTheme="minorEastAsia" w:cstheme="minorEastAsia" w:hint="eastAsia"/>
          <w:noProof/>
          <w:sz w:val="28"/>
          <w:szCs w:val="28"/>
        </w:rPr>
        <w:drawing>
          <wp:inline distT="0" distB="0" distL="0" distR="0">
            <wp:extent cx="5312410" cy="417830"/>
            <wp:effectExtent l="0" t="0" r="2540" b="127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pic:cNvPicPr>
                  </pic:nvPicPr>
                  <pic:blipFill>
                    <a:blip r:embed="rId42" cstate="print"/>
                    <a:stretch>
                      <a:fillRect/>
                    </a:stretch>
                  </pic:blipFill>
                  <pic:spPr>
                    <a:xfrm>
                      <a:off x="0" y="0"/>
                      <a:ext cx="5366293" cy="422533"/>
                    </a:xfrm>
                    <a:prstGeom prst="rect">
                      <a:avLst/>
                    </a:prstGeom>
                  </pic:spPr>
                </pic:pic>
              </a:graphicData>
            </a:graphic>
          </wp:inline>
        </w:drawing>
      </w:r>
    </w:p>
    <w:p w:rsidR="000B0BD1" w:rsidRPr="00715101" w:rsidRDefault="00F20506">
      <w:pPr>
        <w:spacing w:line="440" w:lineRule="exact"/>
        <w:jc w:val="center"/>
        <w:rPr>
          <w:rFonts w:ascii="仿宋_GB2312" w:eastAsia="仿宋_GB2312" w:hAnsiTheme="minorEastAsia" w:cstheme="minorEastAsia"/>
          <w:b/>
          <w:bCs/>
          <w:sz w:val="24"/>
        </w:rPr>
      </w:pPr>
      <w:r w:rsidRPr="00715101">
        <w:rPr>
          <w:rFonts w:ascii="仿宋_GB2312" w:eastAsia="仿宋_GB2312" w:hAnsiTheme="minorEastAsia" w:cstheme="minorEastAsia" w:hint="eastAsia"/>
          <w:b/>
          <w:bCs/>
          <w:sz w:val="24"/>
        </w:rPr>
        <w:t>小学组比赛流程图</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（2）初中、高中组比赛流程</w:t>
      </w:r>
    </w:p>
    <w:p w:rsidR="000B0BD1" w:rsidRPr="0049139F" w:rsidRDefault="00F20506">
      <w:pPr>
        <w:spacing w:line="360" w:lineRule="auto"/>
        <w:rPr>
          <w:rFonts w:ascii="仿宋_GB2312" w:eastAsia="仿宋_GB2312" w:hAnsiTheme="minorEastAsia" w:cstheme="minorEastAsia"/>
          <w:sz w:val="28"/>
          <w:szCs w:val="28"/>
        </w:rPr>
      </w:pPr>
      <w:r w:rsidRPr="0049139F">
        <w:rPr>
          <w:rFonts w:ascii="仿宋_GB2312" w:eastAsia="仿宋_GB2312" w:hAnsiTheme="minorEastAsia" w:cstheme="minorEastAsia" w:hint="eastAsia"/>
          <w:noProof/>
          <w:sz w:val="28"/>
          <w:szCs w:val="28"/>
        </w:rPr>
        <w:drawing>
          <wp:inline distT="0" distB="0" distL="0" distR="0">
            <wp:extent cx="5274310" cy="486410"/>
            <wp:effectExtent l="0" t="0" r="2540" b="889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pic:cNvPicPr>
                      <a:picLocks noChangeAspect="1"/>
                    </pic:cNvPicPr>
                  </pic:nvPicPr>
                  <pic:blipFill>
                    <a:blip r:embed="rId43" cstate="print"/>
                    <a:stretch>
                      <a:fillRect/>
                    </a:stretch>
                  </pic:blipFill>
                  <pic:spPr>
                    <a:xfrm>
                      <a:off x="0" y="0"/>
                      <a:ext cx="5274310" cy="486410"/>
                    </a:xfrm>
                    <a:prstGeom prst="rect">
                      <a:avLst/>
                    </a:prstGeom>
                  </pic:spPr>
                </pic:pic>
              </a:graphicData>
            </a:graphic>
          </wp:inline>
        </w:drawing>
      </w:r>
    </w:p>
    <w:p w:rsidR="000B0BD1" w:rsidRPr="00715101" w:rsidRDefault="00F20506">
      <w:pPr>
        <w:spacing w:line="440" w:lineRule="exact"/>
        <w:jc w:val="center"/>
        <w:rPr>
          <w:rFonts w:ascii="仿宋_GB2312" w:eastAsia="仿宋_GB2312" w:hAnsiTheme="minorEastAsia" w:cstheme="minorEastAsia"/>
          <w:b/>
          <w:bCs/>
          <w:sz w:val="24"/>
        </w:rPr>
      </w:pPr>
      <w:r w:rsidRPr="00715101">
        <w:rPr>
          <w:rFonts w:ascii="仿宋_GB2312" w:eastAsia="仿宋_GB2312" w:hAnsiTheme="minorEastAsia" w:cstheme="minorEastAsia" w:hint="eastAsia"/>
          <w:b/>
          <w:bCs/>
          <w:sz w:val="24"/>
        </w:rPr>
        <w:t>初中、高中组比赛流程图</w:t>
      </w:r>
    </w:p>
    <w:p w:rsidR="000B0BD1" w:rsidRPr="0049139F" w:rsidRDefault="00F20506">
      <w:pPr>
        <w:widowControl/>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（四）竞赛安排</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 小学组竞赛安排</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（1）抽签</w:t>
      </w:r>
    </w:p>
    <w:p w:rsidR="000B0BD1" w:rsidRPr="0049139F" w:rsidRDefault="00F20506">
      <w:pPr>
        <w:spacing w:line="440" w:lineRule="exact"/>
        <w:ind w:left="620" w:firstLineChars="168" w:firstLine="47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1）编号抽签</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每支队伍将在报到时进行编号抽签，例如编号：A-01。</w:t>
      </w:r>
    </w:p>
    <w:p w:rsidR="000B0BD1" w:rsidRPr="0049139F" w:rsidRDefault="00F20506">
      <w:pPr>
        <w:spacing w:line="440" w:lineRule="exact"/>
        <w:ind w:left="620" w:firstLineChars="168" w:firstLine="47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2）任务卡抽签</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比赛前，由裁判抽取本轮本批次比赛的任务卡，并公布任务卡内容，手动遥控控制环节和自动控制环节使用同一题卡。具体任务卡参考示意图如下：</w:t>
      </w:r>
    </w:p>
    <w:p w:rsidR="000B0BD1" w:rsidRPr="0049139F" w:rsidRDefault="00F20506">
      <w:pPr>
        <w:spacing w:line="360" w:lineRule="auto"/>
        <w:ind w:firstLine="360"/>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noProof/>
          <w:sz w:val="28"/>
          <w:szCs w:val="28"/>
        </w:rPr>
        <w:lastRenderedPageBreak/>
        <w:drawing>
          <wp:inline distT="0" distB="0" distL="0" distR="0">
            <wp:extent cx="2770505" cy="3731260"/>
            <wp:effectExtent l="0" t="0" r="10795" b="254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pic:cNvPicPr>
                      <a:picLocks noChangeAspect="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86446" cy="3752286"/>
                    </a:xfrm>
                    <a:prstGeom prst="rect">
                      <a:avLst/>
                    </a:prstGeom>
                  </pic:spPr>
                </pic:pic>
              </a:graphicData>
            </a:graphic>
          </wp:inline>
        </w:drawing>
      </w:r>
    </w:p>
    <w:p w:rsidR="000B0BD1" w:rsidRPr="00715101" w:rsidRDefault="00F20506">
      <w:pPr>
        <w:spacing w:line="440" w:lineRule="exact"/>
        <w:jc w:val="center"/>
        <w:rPr>
          <w:rFonts w:ascii="仿宋_GB2312" w:eastAsia="仿宋_GB2312" w:hAnsiTheme="minorEastAsia" w:cstheme="minorEastAsia"/>
          <w:b/>
          <w:bCs/>
          <w:sz w:val="24"/>
        </w:rPr>
      </w:pPr>
      <w:r w:rsidRPr="00715101">
        <w:rPr>
          <w:rFonts w:ascii="仿宋_GB2312" w:eastAsia="仿宋_GB2312" w:hAnsiTheme="minorEastAsia" w:cstheme="minorEastAsia" w:hint="eastAsia"/>
          <w:b/>
          <w:bCs/>
          <w:sz w:val="24"/>
        </w:rPr>
        <w:t>任务卡参考示意图</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（2）检录与搭建调试</w:t>
      </w:r>
    </w:p>
    <w:p w:rsidR="000B0BD1" w:rsidRPr="0049139F" w:rsidRDefault="00F20506">
      <w:pPr>
        <w:spacing w:line="440" w:lineRule="exact"/>
        <w:ind w:left="620" w:firstLineChars="168" w:firstLine="47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1）检录</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比赛前，参赛选手进入候场区时必须进行检录，检录分为参赛选手身份检录和参赛设备检录。</w:t>
      </w:r>
    </w:p>
    <w:p w:rsidR="000B0BD1" w:rsidRPr="0049139F" w:rsidRDefault="00F20506">
      <w:pPr>
        <w:spacing w:line="440" w:lineRule="exact"/>
        <w:ind w:left="620" w:firstLineChars="168" w:firstLine="47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2）搭建与调试</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通过检录的参赛选手进入比赛区后，根据对应赛台的相应场地进行摆放设备，手动遥控控制环节和自动控制环节均有3分钟的准备时间进行摆放和调试设备。</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（3）比赛</w:t>
      </w:r>
    </w:p>
    <w:p w:rsidR="000B0BD1" w:rsidRPr="0049139F" w:rsidRDefault="00F20506">
      <w:pPr>
        <w:spacing w:line="440" w:lineRule="exact"/>
        <w:ind w:left="620" w:firstLineChars="168" w:firstLine="47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1）比赛安排</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每组比赛分为3分钟的自动控制环节和3分钟手动遥控控制环节。各参赛队伍根据对阵编号表，在规定时间内依次进行自动和手动比赛任务。</w:t>
      </w:r>
    </w:p>
    <w:p w:rsidR="000B0BD1" w:rsidRPr="0049139F" w:rsidRDefault="00F20506">
      <w:pPr>
        <w:spacing w:line="440" w:lineRule="exact"/>
        <w:ind w:left="620" w:firstLineChars="168" w:firstLine="47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2）启动要求</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比赛前，各组队员需要把机械臂末端统一保持在比赛地图上待命的绿色圆形区域内（如下方启动初始位置示意图），积木块和冬奥村模型需按照任务卡要求摆放好。等待裁判“3、2、1，开始”的倒计</w:t>
      </w:r>
      <w:r w:rsidRPr="0049139F">
        <w:rPr>
          <w:rFonts w:ascii="仿宋_GB2312" w:eastAsia="仿宋_GB2312" w:hAnsiTheme="minorEastAsia" w:cstheme="minorEastAsia" w:hint="eastAsia"/>
          <w:sz w:val="28"/>
          <w:szCs w:val="28"/>
        </w:rPr>
        <w:lastRenderedPageBreak/>
        <w:t>时口令。</w:t>
      </w:r>
    </w:p>
    <w:p w:rsidR="000B0BD1" w:rsidRPr="0049139F" w:rsidRDefault="00F20506">
      <w:pPr>
        <w:spacing w:line="360" w:lineRule="auto"/>
        <w:ind w:firstLineChars="200" w:firstLine="560"/>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noProof/>
          <w:sz w:val="28"/>
          <w:szCs w:val="28"/>
        </w:rPr>
        <w:drawing>
          <wp:inline distT="0" distB="0" distL="0" distR="0">
            <wp:extent cx="2567940" cy="2023110"/>
            <wp:effectExtent l="0" t="0" r="3810" b="15240"/>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68004" cy="2023719"/>
                    </a:xfrm>
                    <a:prstGeom prst="rect">
                      <a:avLst/>
                    </a:prstGeom>
                    <a:noFill/>
                    <a:ln>
                      <a:noFill/>
                    </a:ln>
                  </pic:spPr>
                </pic:pic>
              </a:graphicData>
            </a:graphic>
          </wp:inline>
        </w:drawing>
      </w:r>
    </w:p>
    <w:p w:rsidR="000B0BD1" w:rsidRPr="00715101" w:rsidRDefault="00F20506">
      <w:pPr>
        <w:spacing w:line="360" w:lineRule="auto"/>
        <w:contextualSpacing/>
        <w:jc w:val="center"/>
        <w:rPr>
          <w:rFonts w:ascii="仿宋_GB2312" w:eastAsia="仿宋_GB2312" w:hAnsiTheme="minorEastAsia" w:cstheme="minorEastAsia"/>
          <w:b/>
          <w:bCs/>
          <w:sz w:val="24"/>
        </w:rPr>
      </w:pPr>
      <w:r w:rsidRPr="00715101">
        <w:rPr>
          <w:rFonts w:ascii="仿宋_GB2312" w:eastAsia="仿宋_GB2312" w:hAnsiTheme="minorEastAsia" w:cstheme="minorEastAsia" w:hint="eastAsia"/>
          <w:b/>
          <w:bCs/>
          <w:sz w:val="24"/>
        </w:rPr>
        <w:t>启动初始位置示意图</w:t>
      </w:r>
    </w:p>
    <w:p w:rsidR="000B0BD1" w:rsidRPr="0049139F" w:rsidRDefault="00F20506">
      <w:pPr>
        <w:spacing w:line="440" w:lineRule="exact"/>
        <w:ind w:left="620" w:firstLineChars="168" w:firstLine="47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3）自动控制环节</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自动控制环节总共3分钟，参赛选手通过编程控制机器人去抓取比赛场地内16个物资积木块，并把物资按照数量要求分配到冬奥村模型中。</w:t>
      </w:r>
    </w:p>
    <w:p w:rsidR="000B0BD1" w:rsidRPr="0049139F" w:rsidRDefault="00F20506">
      <w:pPr>
        <w:spacing w:line="440" w:lineRule="exact"/>
        <w:ind w:left="620" w:firstLineChars="168" w:firstLine="47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4）手动遥控环节</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 xml:space="preserve">手动遥控环节总共3分钟比赛时间，参赛选手通过操作遥控手柄控制机器人去抓取比赛场地内16个物资积木块，并把物资按照数量要求分配到冬奥村模型中。 </w:t>
      </w:r>
    </w:p>
    <w:p w:rsidR="000B0BD1" w:rsidRPr="0049139F" w:rsidRDefault="00F20506">
      <w:pPr>
        <w:spacing w:line="440" w:lineRule="exact"/>
        <w:ind w:left="620" w:firstLineChars="168" w:firstLine="47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5）提前结束比赛的标志</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比赛时，参赛队员若提前完成比赛，或者主动申请提前结束比赛。裁判进行判定的标志为机械臂末端是否稳定在比赛地图上结束区圆形区域内，裁判将会记录比赛时间。如下方示意图所示：</w:t>
      </w:r>
    </w:p>
    <w:p w:rsidR="000B0BD1" w:rsidRPr="0049139F" w:rsidRDefault="00F20506">
      <w:pPr>
        <w:spacing w:line="360" w:lineRule="auto"/>
        <w:ind w:firstLineChars="200" w:firstLine="560"/>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noProof/>
          <w:sz w:val="28"/>
          <w:szCs w:val="28"/>
        </w:rPr>
        <w:drawing>
          <wp:inline distT="0" distB="0" distL="0" distR="0">
            <wp:extent cx="3285490" cy="2018665"/>
            <wp:effectExtent l="0" t="0" r="10160" b="635"/>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85844" cy="2018845"/>
                    </a:xfrm>
                    <a:prstGeom prst="rect">
                      <a:avLst/>
                    </a:prstGeom>
                    <a:noFill/>
                    <a:ln>
                      <a:noFill/>
                    </a:ln>
                  </pic:spPr>
                </pic:pic>
              </a:graphicData>
            </a:graphic>
          </wp:inline>
        </w:drawing>
      </w:r>
    </w:p>
    <w:p w:rsidR="000B0BD1" w:rsidRPr="00715101" w:rsidRDefault="00F20506">
      <w:pPr>
        <w:spacing w:line="360" w:lineRule="auto"/>
        <w:contextualSpacing/>
        <w:jc w:val="center"/>
        <w:rPr>
          <w:rFonts w:ascii="仿宋_GB2312" w:eastAsia="仿宋_GB2312" w:hAnsiTheme="minorEastAsia" w:cstheme="minorEastAsia"/>
          <w:b/>
          <w:bCs/>
          <w:sz w:val="24"/>
        </w:rPr>
      </w:pPr>
      <w:r w:rsidRPr="00715101">
        <w:rPr>
          <w:rFonts w:ascii="仿宋_GB2312" w:eastAsia="仿宋_GB2312" w:hAnsiTheme="minorEastAsia" w:cstheme="minorEastAsia" w:hint="eastAsia"/>
          <w:b/>
          <w:bCs/>
          <w:sz w:val="24"/>
        </w:rPr>
        <w:t>提前结束比赛的标志位置示意图</w:t>
      </w:r>
    </w:p>
    <w:p w:rsidR="000B0BD1" w:rsidRPr="0049139F" w:rsidRDefault="00F20506">
      <w:pPr>
        <w:spacing w:line="440" w:lineRule="exact"/>
        <w:ind w:left="620" w:firstLineChars="168" w:firstLine="47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6）重启说明</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开始比赛前，3分钟的比赛准备时间内，参赛队员若发现设备故</w:t>
      </w:r>
      <w:r w:rsidRPr="0049139F">
        <w:rPr>
          <w:rFonts w:ascii="仿宋_GB2312" w:eastAsia="仿宋_GB2312" w:hAnsiTheme="minorEastAsia" w:cstheme="minorEastAsia" w:hint="eastAsia"/>
          <w:sz w:val="28"/>
          <w:szCs w:val="28"/>
        </w:rPr>
        <w:lastRenderedPageBreak/>
        <w:t>障，并且不能正常完成比赛时，需要在准备时间内向裁判申请唯一一次重启的机会。</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 初中组、高中组竞赛安排</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（1）抽签</w:t>
      </w:r>
    </w:p>
    <w:p w:rsidR="000B0BD1" w:rsidRPr="0049139F" w:rsidRDefault="00F20506">
      <w:pPr>
        <w:spacing w:line="440" w:lineRule="exact"/>
        <w:ind w:left="620" w:firstLineChars="168" w:firstLine="47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1）编号抽签：各组签到时随机抽取各组的竞赛编号。</w:t>
      </w:r>
    </w:p>
    <w:p w:rsidR="000B0BD1" w:rsidRPr="0049139F" w:rsidRDefault="00F20506">
      <w:pPr>
        <w:spacing w:line="440" w:lineRule="exact"/>
        <w:ind w:left="620" w:firstLineChars="168" w:firstLine="47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2）场地抽签：各组签到时随机抽取各组的赛台编号。</w:t>
      </w:r>
    </w:p>
    <w:p w:rsidR="000B0BD1" w:rsidRPr="0049139F" w:rsidRDefault="00F20506">
      <w:pPr>
        <w:spacing w:line="440" w:lineRule="exact"/>
        <w:ind w:left="620" w:firstLineChars="168" w:firstLine="47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 xml:space="preserve">3）任务卡抽签：准备时间（详见下方检录与搭建调试第2条搭建）即将结束前裁判将会开始进行任务卡的抽签。各组队长将抽取任务卡。其中，初中组、高中组任务卡将公布30个积木块的分布、需要配送的物资和对应配送的冬奥村、以及路障的位置等信息。 </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（2）检录与搭建调试</w:t>
      </w:r>
    </w:p>
    <w:p w:rsidR="000B0BD1" w:rsidRPr="0049139F" w:rsidRDefault="00F20506">
      <w:pPr>
        <w:spacing w:line="440" w:lineRule="exact"/>
        <w:ind w:left="620" w:firstLineChars="168" w:firstLine="47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1）检录:比赛前，参赛选手进入候场区时必须进行检录，检录分为参赛选手身份检录和参赛设备检录。</w:t>
      </w:r>
    </w:p>
    <w:p w:rsidR="000B0BD1" w:rsidRPr="0049139F" w:rsidRDefault="00F20506">
      <w:pPr>
        <w:spacing w:line="440" w:lineRule="exact"/>
        <w:ind w:left="620" w:firstLineChars="168" w:firstLine="47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2）搭建:进入比赛区后将有统一的10分钟的准备时间，在准备时间内仅允许参赛选手摆放器材，整理连接线，不允许进行调试。</w:t>
      </w:r>
    </w:p>
    <w:p w:rsidR="000B0BD1" w:rsidRPr="0049139F" w:rsidRDefault="00F20506">
      <w:pPr>
        <w:spacing w:line="440" w:lineRule="exact"/>
        <w:ind w:left="620" w:firstLineChars="168" w:firstLine="47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3）调试:调试时间由现场裁判统一计时1小时，当调试时间截止时，参赛队员应立即停止调试。</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（3）比赛</w:t>
      </w:r>
    </w:p>
    <w:p w:rsidR="000B0BD1" w:rsidRPr="0049139F" w:rsidRDefault="00F20506">
      <w:pPr>
        <w:spacing w:line="440" w:lineRule="exact"/>
        <w:ind w:left="620" w:firstLineChars="168" w:firstLine="47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1）比赛安排:初中组比赛时间为6分钟，任务积木块数量为30个；高中组比赛时间为8分钟，任务积木块数量为30个。各参赛队需要根据场地抽签的结果依次进行上场比赛。</w:t>
      </w:r>
    </w:p>
    <w:p w:rsidR="000B0BD1" w:rsidRPr="0049139F" w:rsidRDefault="00F20506">
      <w:pPr>
        <w:spacing w:line="440" w:lineRule="exact"/>
        <w:ind w:left="620" w:firstLineChars="168" w:firstLine="47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2）启动要求：比赛前，比赛场地上的器材和积木块等需要经过裁判确认无误才可以进行启动，参赛队员需要等待裁判“3、2、1，开始”的倒计时口令。</w:t>
      </w:r>
    </w:p>
    <w:p w:rsidR="000B0BD1" w:rsidRPr="0049139F" w:rsidRDefault="00F20506">
      <w:pPr>
        <w:spacing w:line="440" w:lineRule="exact"/>
        <w:ind w:left="620" w:firstLineChars="168" w:firstLine="47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3）提前结束比赛的标志：比赛时，参赛队员若提前完成比赛或者想提前结束比赛，需满足下述条件。裁判进行判定的标志一为机器人和无人驾驶小车自动停止程序；标志二为机械臂或无人驾驶小车不能正常运行，参赛选手可主动申请提前结束比赛，参赛选手不得恶意编程小车不巡线进行比赛。</w:t>
      </w:r>
    </w:p>
    <w:p w:rsidR="000B0BD1" w:rsidRPr="0049139F" w:rsidRDefault="00F20506">
      <w:pPr>
        <w:spacing w:line="440" w:lineRule="exact"/>
        <w:ind w:left="620" w:firstLineChars="168" w:firstLine="47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4）重启说明：当小车或者机械臂在比赛开始后2分钟内无</w:t>
      </w:r>
      <w:r w:rsidRPr="0049139F">
        <w:rPr>
          <w:rFonts w:ascii="仿宋_GB2312" w:eastAsia="仿宋_GB2312" w:hAnsiTheme="minorEastAsia" w:cstheme="minorEastAsia" w:hint="eastAsia"/>
          <w:sz w:val="28"/>
          <w:szCs w:val="28"/>
        </w:rPr>
        <w:lastRenderedPageBreak/>
        <w:t>法正常完成比赛任务时，可向裁判申请唯一一次10分钟的重启机会。</w:t>
      </w:r>
    </w:p>
    <w:p w:rsidR="000B0BD1" w:rsidRPr="00002BE9" w:rsidRDefault="00F20506" w:rsidP="00002BE9">
      <w:pPr>
        <w:pStyle w:val="23"/>
        <w:spacing w:line="420" w:lineRule="atLeast"/>
        <w:ind w:firstLineChars="131" w:firstLine="368"/>
        <w:jc w:val="left"/>
        <w:rPr>
          <w:rFonts w:ascii="仿宋_GB2312" w:eastAsia="仿宋_GB2312" w:hAnsiTheme="minorEastAsia" w:cstheme="minorEastAsia"/>
          <w:b/>
          <w:sz w:val="28"/>
          <w:szCs w:val="28"/>
        </w:rPr>
      </w:pPr>
      <w:r w:rsidRPr="00002BE9">
        <w:rPr>
          <w:rFonts w:ascii="仿宋_GB2312" w:eastAsia="仿宋_GB2312" w:hAnsiTheme="minorEastAsia" w:cstheme="minorEastAsia" w:hint="eastAsia"/>
          <w:b/>
          <w:sz w:val="28"/>
          <w:szCs w:val="28"/>
        </w:rPr>
        <w:t>五、评分标准</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1.小学组得分规则</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bookmarkStart w:id="12" w:name="_Hlk62054070"/>
      <w:r w:rsidRPr="0049139F">
        <w:rPr>
          <w:rFonts w:ascii="仿宋_GB2312" w:eastAsia="仿宋_GB2312" w:hAnsiTheme="minorEastAsia" w:cstheme="minorEastAsia" w:hint="eastAsia"/>
          <w:sz w:val="28"/>
          <w:szCs w:val="28"/>
        </w:rPr>
        <w:t>（1）分类得分</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成功将物资按照任务卡规定的种类和数量分拣到对应的冬奥村模型中，每个有效物资积木块可得5分。</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（2）失误扣分</w:t>
      </w:r>
    </w:p>
    <w:p w:rsidR="000B0BD1" w:rsidRPr="0049139F" w:rsidRDefault="00F20506">
      <w:pPr>
        <w:spacing w:line="440" w:lineRule="exact"/>
        <w:ind w:left="420"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1）机械臂因为操作失误碰倒冬奥村模型，单次扣2分。模型被碰倒之前成功放入的对应积木块得分依然有效。</w:t>
      </w:r>
    </w:p>
    <w:p w:rsidR="000B0BD1" w:rsidRPr="0049139F" w:rsidRDefault="00F20506">
      <w:pPr>
        <w:spacing w:line="440" w:lineRule="exact"/>
        <w:ind w:left="420"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2）冬奥村模型内多出任务卡规定的积木块数量，每个扣2分。</w:t>
      </w:r>
    </w:p>
    <w:p w:rsidR="000B0BD1" w:rsidRPr="0049139F" w:rsidRDefault="00F20506">
      <w:pPr>
        <w:spacing w:line="440" w:lineRule="exact"/>
        <w:ind w:left="420"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3）</w:t>
      </w:r>
      <w:bookmarkStart w:id="13" w:name="_Hlk26802537"/>
      <w:bookmarkStart w:id="14" w:name="_Hlk26888148"/>
      <w:r w:rsidRPr="0049139F">
        <w:rPr>
          <w:rFonts w:ascii="仿宋_GB2312" w:eastAsia="仿宋_GB2312" w:hAnsiTheme="minorEastAsia" w:cstheme="minorEastAsia" w:hint="eastAsia"/>
          <w:sz w:val="28"/>
          <w:szCs w:val="28"/>
        </w:rPr>
        <w:t>冬奥村模型内少于任务卡规定的积木块数量，将扣除5分。</w:t>
      </w:r>
    </w:p>
    <w:bookmarkEnd w:id="13"/>
    <w:bookmarkEnd w:id="14"/>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（3）时间加分</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比赛中，若参赛选手提前结束物资的分类任务，由裁判记录当前比赛用时，提前结束比赛的标志为机械臂末端稳定在比赛地图上结束区圆形区域内。</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bookmarkStart w:id="15" w:name="_Hlk26888506"/>
      <w:r w:rsidRPr="0049139F">
        <w:rPr>
          <w:rFonts w:ascii="仿宋_GB2312" w:eastAsia="仿宋_GB2312" w:hAnsiTheme="minorEastAsia" w:cstheme="minorEastAsia" w:hint="eastAsia"/>
          <w:sz w:val="28"/>
          <w:szCs w:val="28"/>
        </w:rPr>
        <w:t>奖励得分计算方式的条件是提前结束比赛时是否已经得到60分，满足该条件，剩余比赛时间按照下方表格进行加分。</w:t>
      </w:r>
      <w:bookmarkEnd w:id="15"/>
    </w:p>
    <w:p w:rsidR="000B0BD1" w:rsidRPr="00715101" w:rsidRDefault="00F20506">
      <w:pPr>
        <w:spacing w:line="360" w:lineRule="auto"/>
        <w:contextualSpacing/>
        <w:jc w:val="center"/>
        <w:rPr>
          <w:rFonts w:ascii="仿宋_GB2312" w:eastAsia="仿宋_GB2312" w:hAnsiTheme="minorEastAsia" w:cstheme="minorEastAsia"/>
          <w:b/>
          <w:bCs/>
          <w:sz w:val="24"/>
        </w:rPr>
      </w:pPr>
      <w:r w:rsidRPr="00715101">
        <w:rPr>
          <w:rFonts w:ascii="仿宋_GB2312" w:eastAsia="仿宋_GB2312" w:hAnsiTheme="minorEastAsia" w:cstheme="minorEastAsia" w:hint="eastAsia"/>
          <w:b/>
          <w:bCs/>
          <w:sz w:val="24"/>
        </w:rPr>
        <w:t>提前完成奖励分值表</w:t>
      </w:r>
    </w:p>
    <w:tbl>
      <w:tblPr>
        <w:tblStyle w:val="15"/>
        <w:tblW w:w="0" w:type="auto"/>
        <w:jc w:val="center"/>
        <w:tblLook w:val="04A0"/>
      </w:tblPr>
      <w:tblGrid>
        <w:gridCol w:w="3411"/>
        <w:gridCol w:w="3217"/>
      </w:tblGrid>
      <w:tr w:rsidR="000B0BD1" w:rsidRPr="0049139F" w:rsidTr="007516DD">
        <w:trPr>
          <w:trHeight w:val="988"/>
          <w:jc w:val="center"/>
        </w:trPr>
        <w:tc>
          <w:tcPr>
            <w:tcW w:w="3411" w:type="dxa"/>
            <w:vAlign w:val="center"/>
          </w:tcPr>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t=比赛时间 - 完成比赛时间</w:t>
            </w:r>
          </w:p>
        </w:tc>
        <w:tc>
          <w:tcPr>
            <w:tcW w:w="3217" w:type="dxa"/>
            <w:vAlign w:val="center"/>
          </w:tcPr>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累计奖励计分</w:t>
            </w:r>
          </w:p>
        </w:tc>
      </w:tr>
      <w:tr w:rsidR="000B0BD1" w:rsidRPr="0049139F">
        <w:trPr>
          <w:trHeight w:val="178"/>
          <w:jc w:val="center"/>
        </w:trPr>
        <w:tc>
          <w:tcPr>
            <w:tcW w:w="3411" w:type="dxa"/>
            <w:vAlign w:val="center"/>
          </w:tcPr>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0&lt;t&lt;=5s</w:t>
            </w:r>
          </w:p>
        </w:tc>
        <w:tc>
          <w:tcPr>
            <w:tcW w:w="3217" w:type="dxa"/>
            <w:vAlign w:val="center"/>
          </w:tcPr>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w:t>
            </w:r>
          </w:p>
        </w:tc>
      </w:tr>
      <w:tr w:rsidR="000B0BD1" w:rsidRPr="0049139F">
        <w:trPr>
          <w:trHeight w:val="178"/>
          <w:jc w:val="center"/>
        </w:trPr>
        <w:tc>
          <w:tcPr>
            <w:tcW w:w="3411" w:type="dxa"/>
            <w:vAlign w:val="center"/>
          </w:tcPr>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5&lt;t&lt;=10s</w:t>
            </w:r>
          </w:p>
        </w:tc>
        <w:tc>
          <w:tcPr>
            <w:tcW w:w="3217" w:type="dxa"/>
            <w:vAlign w:val="center"/>
          </w:tcPr>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3</w:t>
            </w:r>
          </w:p>
        </w:tc>
      </w:tr>
      <w:tr w:rsidR="000B0BD1" w:rsidRPr="0049139F">
        <w:trPr>
          <w:trHeight w:val="178"/>
          <w:jc w:val="center"/>
        </w:trPr>
        <w:tc>
          <w:tcPr>
            <w:tcW w:w="3411" w:type="dxa"/>
            <w:vAlign w:val="center"/>
          </w:tcPr>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10&lt;t&lt;=20s</w:t>
            </w:r>
          </w:p>
        </w:tc>
        <w:tc>
          <w:tcPr>
            <w:tcW w:w="3217" w:type="dxa"/>
            <w:vAlign w:val="center"/>
          </w:tcPr>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5</w:t>
            </w:r>
          </w:p>
        </w:tc>
      </w:tr>
      <w:tr w:rsidR="000B0BD1" w:rsidRPr="0049139F">
        <w:trPr>
          <w:trHeight w:val="178"/>
          <w:jc w:val="center"/>
        </w:trPr>
        <w:tc>
          <w:tcPr>
            <w:tcW w:w="3411" w:type="dxa"/>
            <w:vAlign w:val="center"/>
          </w:tcPr>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20&lt;t&lt;=40s</w:t>
            </w:r>
          </w:p>
        </w:tc>
        <w:tc>
          <w:tcPr>
            <w:tcW w:w="3217" w:type="dxa"/>
            <w:vAlign w:val="center"/>
          </w:tcPr>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7</w:t>
            </w:r>
          </w:p>
        </w:tc>
      </w:tr>
      <w:tr w:rsidR="000B0BD1" w:rsidRPr="0049139F">
        <w:trPr>
          <w:trHeight w:val="178"/>
          <w:jc w:val="center"/>
        </w:trPr>
        <w:tc>
          <w:tcPr>
            <w:tcW w:w="3411" w:type="dxa"/>
            <w:vAlign w:val="center"/>
          </w:tcPr>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40&lt;t&lt;=80s</w:t>
            </w:r>
          </w:p>
        </w:tc>
        <w:tc>
          <w:tcPr>
            <w:tcW w:w="3217" w:type="dxa"/>
            <w:vAlign w:val="center"/>
          </w:tcPr>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10</w:t>
            </w:r>
          </w:p>
        </w:tc>
      </w:tr>
      <w:tr w:rsidR="000B0BD1" w:rsidRPr="0049139F">
        <w:trPr>
          <w:trHeight w:val="178"/>
          <w:jc w:val="center"/>
        </w:trPr>
        <w:tc>
          <w:tcPr>
            <w:tcW w:w="3411" w:type="dxa"/>
            <w:vAlign w:val="center"/>
          </w:tcPr>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80&lt;t&lt;=120s</w:t>
            </w:r>
          </w:p>
        </w:tc>
        <w:tc>
          <w:tcPr>
            <w:tcW w:w="3217" w:type="dxa"/>
            <w:vAlign w:val="center"/>
          </w:tcPr>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12</w:t>
            </w:r>
          </w:p>
        </w:tc>
      </w:tr>
      <w:tr w:rsidR="000B0BD1" w:rsidRPr="0049139F">
        <w:trPr>
          <w:trHeight w:val="178"/>
          <w:jc w:val="center"/>
        </w:trPr>
        <w:tc>
          <w:tcPr>
            <w:tcW w:w="3411" w:type="dxa"/>
            <w:vAlign w:val="center"/>
          </w:tcPr>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120s以上</w:t>
            </w:r>
          </w:p>
        </w:tc>
        <w:tc>
          <w:tcPr>
            <w:tcW w:w="3217" w:type="dxa"/>
            <w:vAlign w:val="center"/>
          </w:tcPr>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15</w:t>
            </w:r>
          </w:p>
        </w:tc>
      </w:tr>
    </w:tbl>
    <w:p w:rsidR="000B0BD1" w:rsidRPr="0049139F" w:rsidRDefault="00F20506">
      <w:pPr>
        <w:spacing w:line="440" w:lineRule="exact"/>
        <w:ind w:firstLineChars="200" w:firstLine="560"/>
        <w:rPr>
          <w:rFonts w:ascii="仿宋_GB2312" w:eastAsia="仿宋_GB2312" w:hAnsiTheme="minorEastAsia" w:cstheme="minorEastAsia"/>
          <w:sz w:val="28"/>
          <w:szCs w:val="28"/>
        </w:rPr>
      </w:pPr>
      <w:bookmarkStart w:id="16" w:name="_Hlk62054367"/>
      <w:bookmarkEnd w:id="12"/>
      <w:r w:rsidRPr="0049139F">
        <w:rPr>
          <w:rFonts w:ascii="仿宋_GB2312" w:eastAsia="仿宋_GB2312" w:hAnsiTheme="minorEastAsia" w:cstheme="minorEastAsia" w:hint="eastAsia"/>
          <w:sz w:val="28"/>
          <w:szCs w:val="28"/>
        </w:rPr>
        <w:t>（4）得分计算公式</w:t>
      </w:r>
    </w:p>
    <w:bookmarkEnd w:id="16"/>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总得分=手动环节得分（分类得分-失误扣分+时间加分）+自动环</w:t>
      </w:r>
      <w:r w:rsidRPr="0049139F">
        <w:rPr>
          <w:rFonts w:ascii="仿宋_GB2312" w:eastAsia="仿宋_GB2312" w:hAnsiTheme="minorEastAsia" w:cstheme="minorEastAsia" w:hint="eastAsia"/>
          <w:sz w:val="28"/>
          <w:szCs w:val="28"/>
        </w:rPr>
        <w:lastRenderedPageBreak/>
        <w:t>节得分（分类得分-失误扣分+时间加分）</w:t>
      </w:r>
    </w:p>
    <w:p w:rsidR="000B0BD1" w:rsidRPr="0049139F" w:rsidRDefault="00F20506">
      <w:pPr>
        <w:spacing w:line="440" w:lineRule="exac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2.初中、高中组得分规则</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（1）清障得分</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成功将路障区内的黄色积木块完全移出白色轨道区域将获得5分清障得分，移除失败或者掉落在白色轨道区域内不得分。</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（2）搬运得分</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 xml:space="preserve">每当机械臂从物资调配区内搬运出一个积木块，可获得搬运得分2分。 </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（3）</w:t>
      </w:r>
      <w:bookmarkStart w:id="17" w:name="_Hlk59712592"/>
      <w:r w:rsidRPr="0049139F">
        <w:rPr>
          <w:rFonts w:ascii="仿宋_GB2312" w:eastAsia="仿宋_GB2312" w:hAnsiTheme="minorEastAsia" w:cstheme="minorEastAsia" w:hint="eastAsia"/>
          <w:sz w:val="28"/>
          <w:szCs w:val="28"/>
        </w:rPr>
        <w:t>分类码放得分</w:t>
      </w:r>
      <w:bookmarkEnd w:id="17"/>
    </w:p>
    <w:p w:rsidR="000B0BD1" w:rsidRPr="0049139F" w:rsidRDefault="00F20506">
      <w:pPr>
        <w:spacing w:line="440" w:lineRule="exact"/>
        <w:ind w:left="420"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分类得分：比赛结束时，裁判将计算最终分类在仓库内的积木块的数量，每成功将一个积木块放到对应颜色仓库内得5分，积木块需要完全位于对应仓库内，压边或不在对应仓库内将不计分。若将任务卡规定需要进行配送的积木块分类到对应仓库内不计得分。</w:t>
      </w:r>
    </w:p>
    <w:p w:rsidR="000B0BD1" w:rsidRPr="0049139F" w:rsidRDefault="00F20506">
      <w:pPr>
        <w:spacing w:line="440" w:lineRule="exact"/>
        <w:ind w:left="420"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2）码放得分：将积木块成功分类到对应颜色仓库内的前提下，码放的层数越多，获得的分数越高。码放得分公式：码放得分=有效层数x 5分。</w:t>
      </w:r>
    </w:p>
    <w:p w:rsidR="000B0BD1" w:rsidRPr="0049139F" w:rsidRDefault="00F20506">
      <w:pPr>
        <w:spacing w:line="440" w:lineRule="exact"/>
        <w:ind w:left="420"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积木块在码放过程中，若中间有其它颜色的积木块间隔，错误分类的积木块不计入高度与得分。 如下堆叠方式，有效层数记为 3层。</w:t>
      </w:r>
    </w:p>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 xml:space="preserve">       </w:t>
      </w:r>
      <w:r w:rsidRPr="0049139F">
        <w:rPr>
          <w:rFonts w:ascii="仿宋_GB2312" w:eastAsia="仿宋_GB2312" w:hAnsiTheme="minorEastAsia" w:cstheme="minorEastAsia" w:hint="eastAsia"/>
          <w:noProof/>
          <w:sz w:val="28"/>
          <w:szCs w:val="28"/>
        </w:rPr>
        <w:drawing>
          <wp:inline distT="0" distB="0" distL="0" distR="0">
            <wp:extent cx="2396490" cy="1428750"/>
            <wp:effectExtent l="0" t="0" r="3810" b="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1"/>
                    </pic:cNvPicPr>
                  </pic:nvPicPr>
                  <pic:blipFill>
                    <a:blip r:embed="rId47" cstate="print"/>
                    <a:stretch>
                      <a:fillRect/>
                    </a:stretch>
                  </pic:blipFill>
                  <pic:spPr>
                    <a:xfrm>
                      <a:off x="0" y="0"/>
                      <a:ext cx="2406054" cy="1434150"/>
                    </a:xfrm>
                    <a:prstGeom prst="rect">
                      <a:avLst/>
                    </a:prstGeom>
                  </pic:spPr>
                </pic:pic>
              </a:graphicData>
            </a:graphic>
          </wp:inline>
        </w:drawing>
      </w:r>
    </w:p>
    <w:p w:rsidR="000B0BD1" w:rsidRPr="00715101" w:rsidRDefault="00F20506">
      <w:pPr>
        <w:spacing w:line="360" w:lineRule="auto"/>
        <w:jc w:val="center"/>
        <w:rPr>
          <w:rFonts w:ascii="仿宋_GB2312" w:eastAsia="仿宋_GB2312" w:hAnsiTheme="minorEastAsia" w:cstheme="minorEastAsia"/>
          <w:b/>
          <w:bCs/>
          <w:sz w:val="24"/>
        </w:rPr>
      </w:pPr>
      <w:r w:rsidRPr="00715101">
        <w:rPr>
          <w:rFonts w:ascii="仿宋_GB2312" w:eastAsia="仿宋_GB2312" w:hAnsiTheme="minorEastAsia" w:cstheme="minorEastAsia" w:hint="eastAsia"/>
          <w:b/>
          <w:bCs/>
          <w:sz w:val="24"/>
        </w:rPr>
        <w:t>有效码放示意图</w:t>
      </w:r>
    </w:p>
    <w:p w:rsidR="000B0BD1" w:rsidRPr="0049139F" w:rsidRDefault="00F20506">
      <w:pPr>
        <w:spacing w:line="440" w:lineRule="exact"/>
        <w:ind w:left="420"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分类码放得分=分类得分+码放得分</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（4）避让得分</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无人驾驶小车经过学校时，需要停车避让放学过马路的学生，无人驾驶小车必须停在停车避让区内，并鸣笛3秒，可获得10分停车避让分。要求小车停止时至少有一半车身在停车避让区内（以垂直投影视角为准），如果小车停车时进入停车避让区不足车身的一半或者</w:t>
      </w:r>
      <w:r w:rsidRPr="0049139F">
        <w:rPr>
          <w:rFonts w:ascii="仿宋_GB2312" w:eastAsia="仿宋_GB2312" w:hAnsiTheme="minorEastAsia" w:cstheme="minorEastAsia" w:hint="eastAsia"/>
          <w:sz w:val="28"/>
          <w:szCs w:val="28"/>
        </w:rPr>
        <w:lastRenderedPageBreak/>
        <w:t>未鸣笛3秒，则将不能获得避让得分。</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（5）运输得分</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比赛结束时，裁判将根据任务卡计算对应冬奥村内的有效积木块数量，每个计分积木块得10分，若对应冬奥村的积木块完全不在虚线框内则不计得分。</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（6）停车得分</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比赛时间内，无人驾驶小车完成物资配送后，停止在规定的配送中心内，即可获得15分停车得分。要求小车停止时至少有一半车身在配送中心区域内（以垂直投影视角为准），当小车停止时，裁判可立即记录比赛用时，小车停止后需要维持至少5秒。如果小车进入配送中心不足车身的一半或者停止后在5秒内又启动，则将不能获得停车得分。</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（7）时间加分</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 xml:space="preserve">正式比赛时，参赛选手若能提前结束比赛，由裁判记录当前比赛用时，并计算其时间加分。 </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奖励时间得分的提前条件为是否已得到240分，未满足此前提条件将不计算时间加分；若满足前提条件，裁判将用比赛时间减去当前比赛用时，剩余的时间按下面的奖励分值表进行加分。</w:t>
      </w:r>
    </w:p>
    <w:p w:rsidR="000B0BD1" w:rsidRPr="00715101" w:rsidRDefault="00F20506">
      <w:pPr>
        <w:spacing w:line="440" w:lineRule="exact"/>
        <w:jc w:val="center"/>
        <w:rPr>
          <w:rFonts w:ascii="仿宋_GB2312" w:eastAsia="仿宋_GB2312" w:hAnsiTheme="minorEastAsia" w:cstheme="minorEastAsia"/>
          <w:b/>
          <w:bCs/>
          <w:sz w:val="24"/>
        </w:rPr>
      </w:pPr>
      <w:r w:rsidRPr="00715101">
        <w:rPr>
          <w:rFonts w:ascii="仿宋_GB2312" w:eastAsia="仿宋_GB2312" w:hAnsiTheme="minorEastAsia" w:cstheme="minorEastAsia" w:hint="eastAsia"/>
          <w:b/>
          <w:bCs/>
          <w:sz w:val="24"/>
        </w:rPr>
        <w:t>提前完成奖励分值表</w:t>
      </w:r>
    </w:p>
    <w:tbl>
      <w:tblPr>
        <w:tblStyle w:val="15"/>
        <w:tblW w:w="0" w:type="auto"/>
        <w:jc w:val="center"/>
        <w:tblLook w:val="04A0"/>
      </w:tblPr>
      <w:tblGrid>
        <w:gridCol w:w="3379"/>
        <w:gridCol w:w="3186"/>
      </w:tblGrid>
      <w:tr w:rsidR="000B0BD1" w:rsidRPr="0049139F">
        <w:trPr>
          <w:trHeight w:val="611"/>
          <w:jc w:val="center"/>
        </w:trPr>
        <w:tc>
          <w:tcPr>
            <w:tcW w:w="3379" w:type="dxa"/>
            <w:vAlign w:val="center"/>
          </w:tcPr>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t=比赛时间-完成比赛时间</w:t>
            </w:r>
          </w:p>
        </w:tc>
        <w:tc>
          <w:tcPr>
            <w:tcW w:w="3186" w:type="dxa"/>
            <w:vAlign w:val="center"/>
          </w:tcPr>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累计奖励计分</w:t>
            </w:r>
          </w:p>
        </w:tc>
      </w:tr>
      <w:tr w:rsidR="000B0BD1" w:rsidRPr="0049139F">
        <w:trPr>
          <w:trHeight w:val="354"/>
          <w:jc w:val="center"/>
        </w:trPr>
        <w:tc>
          <w:tcPr>
            <w:tcW w:w="3379" w:type="dxa"/>
            <w:vAlign w:val="center"/>
          </w:tcPr>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0&lt;t≤15s</w:t>
            </w:r>
          </w:p>
        </w:tc>
        <w:tc>
          <w:tcPr>
            <w:tcW w:w="3186" w:type="dxa"/>
            <w:vAlign w:val="center"/>
          </w:tcPr>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w:t>
            </w:r>
          </w:p>
        </w:tc>
      </w:tr>
      <w:tr w:rsidR="000B0BD1" w:rsidRPr="0049139F">
        <w:trPr>
          <w:trHeight w:val="354"/>
          <w:jc w:val="center"/>
        </w:trPr>
        <w:tc>
          <w:tcPr>
            <w:tcW w:w="3379" w:type="dxa"/>
            <w:vAlign w:val="center"/>
          </w:tcPr>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15&lt;t≤30s</w:t>
            </w:r>
          </w:p>
        </w:tc>
        <w:tc>
          <w:tcPr>
            <w:tcW w:w="3186" w:type="dxa"/>
            <w:vAlign w:val="center"/>
          </w:tcPr>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3</w:t>
            </w:r>
          </w:p>
        </w:tc>
      </w:tr>
      <w:tr w:rsidR="000B0BD1" w:rsidRPr="0049139F">
        <w:trPr>
          <w:trHeight w:val="354"/>
          <w:jc w:val="center"/>
        </w:trPr>
        <w:tc>
          <w:tcPr>
            <w:tcW w:w="3379" w:type="dxa"/>
            <w:vAlign w:val="center"/>
          </w:tcPr>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30&lt;t≤60s</w:t>
            </w:r>
          </w:p>
        </w:tc>
        <w:tc>
          <w:tcPr>
            <w:tcW w:w="3186" w:type="dxa"/>
            <w:vAlign w:val="center"/>
          </w:tcPr>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5</w:t>
            </w:r>
          </w:p>
        </w:tc>
      </w:tr>
      <w:tr w:rsidR="000B0BD1" w:rsidRPr="0049139F">
        <w:trPr>
          <w:trHeight w:val="354"/>
          <w:jc w:val="center"/>
        </w:trPr>
        <w:tc>
          <w:tcPr>
            <w:tcW w:w="3379" w:type="dxa"/>
            <w:vAlign w:val="center"/>
          </w:tcPr>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60&lt;t≤120s</w:t>
            </w:r>
          </w:p>
        </w:tc>
        <w:tc>
          <w:tcPr>
            <w:tcW w:w="3186" w:type="dxa"/>
            <w:vAlign w:val="center"/>
          </w:tcPr>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7</w:t>
            </w:r>
          </w:p>
        </w:tc>
      </w:tr>
      <w:tr w:rsidR="000B0BD1" w:rsidRPr="0049139F">
        <w:trPr>
          <w:trHeight w:val="354"/>
          <w:jc w:val="center"/>
        </w:trPr>
        <w:tc>
          <w:tcPr>
            <w:tcW w:w="3379" w:type="dxa"/>
            <w:vAlign w:val="center"/>
          </w:tcPr>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120s以上</w:t>
            </w:r>
          </w:p>
        </w:tc>
        <w:tc>
          <w:tcPr>
            <w:tcW w:w="3186" w:type="dxa"/>
            <w:vAlign w:val="center"/>
          </w:tcPr>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10</w:t>
            </w:r>
          </w:p>
        </w:tc>
      </w:tr>
    </w:tbl>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（8）重启扣分</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申请重启的队伍将在总分中扣除10分。</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（9）得分计算公式</w:t>
      </w:r>
    </w:p>
    <w:p w:rsidR="000B0BD1" w:rsidRPr="0049139F" w:rsidRDefault="00F20506">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初中组和高中组总得分=清障得分+搬运得分+分类码放得分+避</w:t>
      </w:r>
      <w:r w:rsidRPr="0049139F">
        <w:rPr>
          <w:rFonts w:ascii="仿宋_GB2312" w:eastAsia="仿宋_GB2312" w:hAnsiTheme="minorEastAsia" w:cstheme="minorEastAsia" w:hint="eastAsia"/>
          <w:sz w:val="28"/>
          <w:szCs w:val="28"/>
        </w:rPr>
        <w:lastRenderedPageBreak/>
        <w:t>让得分+运输得分+停车得分+时间加分-重启扣分</w:t>
      </w:r>
    </w:p>
    <w:p w:rsidR="000B0BD1" w:rsidRDefault="00F20506">
      <w:pPr>
        <w:pStyle w:val="23"/>
        <w:spacing w:line="420" w:lineRule="atLeast"/>
        <w:ind w:firstLine="560"/>
        <w:jc w:val="left"/>
        <w:rPr>
          <w:rFonts w:asciiTheme="minorEastAsia" w:eastAsiaTheme="minorEastAsia" w:hAnsiTheme="minorEastAsia" w:cstheme="minorEastAsia"/>
          <w:szCs w:val="21"/>
        </w:rPr>
      </w:pPr>
      <w:r w:rsidRPr="0049139F">
        <w:rPr>
          <w:rFonts w:ascii="仿宋_GB2312" w:eastAsia="仿宋_GB2312" w:hAnsiTheme="minorEastAsia" w:cstheme="minorEastAsia" w:hint="eastAsia"/>
          <w:kern w:val="0"/>
          <w:sz w:val="28"/>
          <w:szCs w:val="28"/>
        </w:rPr>
        <w:br w:type="page"/>
      </w:r>
    </w:p>
    <w:p w:rsidR="000B0BD1" w:rsidRDefault="00F20506">
      <w:pPr>
        <w:spacing w:line="360" w:lineRule="auto"/>
        <w:jc w:val="center"/>
        <w:rPr>
          <w:rFonts w:asciiTheme="minorEastAsia" w:eastAsiaTheme="minorEastAsia" w:hAnsiTheme="minorEastAsia" w:cstheme="minorEastAsia"/>
          <w:b/>
          <w:szCs w:val="21"/>
        </w:rPr>
      </w:pPr>
      <w:bookmarkStart w:id="18" w:name="_Hlk26888632"/>
      <w:bookmarkStart w:id="19" w:name="_Hlk29388412"/>
      <w:r>
        <w:rPr>
          <w:rFonts w:asciiTheme="minorEastAsia" w:eastAsiaTheme="minorEastAsia" w:hAnsiTheme="minorEastAsia" w:cstheme="minorEastAsia" w:hint="eastAsia"/>
          <w:b/>
          <w:szCs w:val="21"/>
        </w:rPr>
        <w:lastRenderedPageBreak/>
        <w:t>DOBOT智造大挑战—智慧冬奥评分表（小学组）</w:t>
      </w:r>
    </w:p>
    <w:p w:rsidR="000B0BD1" w:rsidRDefault="00F20506">
      <w:pP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比 赛 赛 台：_________________        比 赛 日 期：__________________</w:t>
      </w:r>
    </w:p>
    <w:p w:rsidR="000B0BD1" w:rsidRDefault="000B0BD1">
      <w:pPr>
        <w:rPr>
          <w:rFonts w:asciiTheme="minorEastAsia" w:eastAsiaTheme="minorEastAsia" w:hAnsiTheme="minorEastAsia" w:cstheme="minorEastAsia"/>
          <w:b/>
          <w:szCs w:val="21"/>
        </w:rPr>
      </w:pPr>
    </w:p>
    <w:p w:rsidR="000B0BD1" w:rsidRDefault="00F20506">
      <w:pP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东位队伍名称：_________________       南位队伍名称：__________________</w:t>
      </w:r>
    </w:p>
    <w:p w:rsidR="000B0BD1" w:rsidRDefault="000B0BD1">
      <w:pPr>
        <w:rPr>
          <w:rFonts w:asciiTheme="minorEastAsia" w:eastAsiaTheme="minorEastAsia" w:hAnsiTheme="minorEastAsia" w:cstheme="minorEastAsia"/>
          <w:b/>
          <w:szCs w:val="21"/>
        </w:rPr>
      </w:pPr>
    </w:p>
    <w:p w:rsidR="000B0BD1" w:rsidRDefault="00F20506">
      <w:pP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西位队伍名称：_________________       北位队伍名称：__________________</w:t>
      </w:r>
    </w:p>
    <w:p w:rsidR="000B0BD1" w:rsidRDefault="000B0BD1">
      <w:pPr>
        <w:rPr>
          <w:rFonts w:asciiTheme="minorEastAsia" w:eastAsiaTheme="minorEastAsia" w:hAnsiTheme="minorEastAsia" w:cstheme="minorEastAsia"/>
          <w:b/>
          <w:szCs w:val="21"/>
        </w:rPr>
      </w:pPr>
    </w:p>
    <w:tbl>
      <w:tblPr>
        <w:tblStyle w:val="af7"/>
        <w:tblW w:w="923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139"/>
        <w:gridCol w:w="541"/>
        <w:gridCol w:w="702"/>
        <w:gridCol w:w="843"/>
        <w:gridCol w:w="702"/>
        <w:gridCol w:w="140"/>
        <w:gridCol w:w="304"/>
        <w:gridCol w:w="586"/>
        <w:gridCol w:w="516"/>
        <w:gridCol w:w="334"/>
        <w:gridCol w:w="851"/>
        <w:gridCol w:w="500"/>
        <w:gridCol w:w="231"/>
        <w:gridCol w:w="261"/>
        <w:gridCol w:w="709"/>
        <w:gridCol w:w="877"/>
      </w:tblGrid>
      <w:tr w:rsidR="000B0BD1">
        <w:trPr>
          <w:trHeight w:val="340"/>
          <w:jc w:val="center"/>
        </w:trPr>
        <w:tc>
          <w:tcPr>
            <w:tcW w:w="1139" w:type="dxa"/>
            <w:vMerge w:val="restart"/>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自动</w:t>
            </w:r>
          </w:p>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环节</w:t>
            </w:r>
          </w:p>
        </w:tc>
        <w:tc>
          <w:tcPr>
            <w:tcW w:w="8097" w:type="dxa"/>
            <w:gridSpan w:val="15"/>
            <w:shd w:val="clear" w:color="auto" w:fill="D9D9D9" w:themeFill="background1" w:themeFillShade="D9"/>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分类得分</w:t>
            </w:r>
          </w:p>
        </w:tc>
      </w:tr>
      <w:tr w:rsidR="000B0BD1">
        <w:trPr>
          <w:trHeight w:val="444"/>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场地位置</w:t>
            </w:r>
          </w:p>
        </w:tc>
        <w:tc>
          <w:tcPr>
            <w:tcW w:w="1685" w:type="dxa"/>
            <w:gridSpan w:val="3"/>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北京冬奥村</w:t>
            </w:r>
          </w:p>
        </w:tc>
        <w:tc>
          <w:tcPr>
            <w:tcW w:w="1740" w:type="dxa"/>
            <w:gridSpan w:val="4"/>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张家口冬奥村</w:t>
            </w:r>
          </w:p>
        </w:tc>
        <w:tc>
          <w:tcPr>
            <w:tcW w:w="1582" w:type="dxa"/>
            <w:gridSpan w:val="3"/>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延庆冬奥村</w:t>
            </w:r>
          </w:p>
        </w:tc>
        <w:tc>
          <w:tcPr>
            <w:tcW w:w="1847" w:type="dxa"/>
            <w:gridSpan w:val="3"/>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分类得分小计</w:t>
            </w:r>
          </w:p>
        </w:tc>
      </w:tr>
      <w:tr w:rsidR="000B0BD1">
        <w:trPr>
          <w:trHeight w:val="340"/>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东</w:t>
            </w:r>
          </w:p>
        </w:tc>
        <w:tc>
          <w:tcPr>
            <w:tcW w:w="1685" w:type="dxa"/>
            <w:gridSpan w:val="3"/>
            <w:vAlign w:val="center"/>
          </w:tcPr>
          <w:p w:rsidR="000B0BD1" w:rsidRDefault="000B0BD1">
            <w:pPr>
              <w:jc w:val="center"/>
              <w:rPr>
                <w:rFonts w:asciiTheme="minorEastAsia" w:eastAsiaTheme="minorEastAsia" w:hAnsiTheme="minorEastAsia" w:cstheme="minorEastAsia"/>
                <w:bCs/>
                <w:szCs w:val="21"/>
              </w:rPr>
            </w:pPr>
          </w:p>
        </w:tc>
        <w:tc>
          <w:tcPr>
            <w:tcW w:w="1740" w:type="dxa"/>
            <w:gridSpan w:val="4"/>
            <w:vAlign w:val="center"/>
          </w:tcPr>
          <w:p w:rsidR="000B0BD1" w:rsidRDefault="000B0BD1">
            <w:pPr>
              <w:jc w:val="center"/>
              <w:rPr>
                <w:rFonts w:asciiTheme="minorEastAsia" w:eastAsiaTheme="minorEastAsia" w:hAnsiTheme="minorEastAsia" w:cstheme="minorEastAsia"/>
                <w:bCs/>
                <w:szCs w:val="21"/>
              </w:rPr>
            </w:pPr>
          </w:p>
        </w:tc>
        <w:tc>
          <w:tcPr>
            <w:tcW w:w="1582" w:type="dxa"/>
            <w:gridSpan w:val="3"/>
            <w:vAlign w:val="center"/>
          </w:tcPr>
          <w:p w:rsidR="000B0BD1" w:rsidRDefault="000B0BD1">
            <w:pPr>
              <w:jc w:val="center"/>
              <w:rPr>
                <w:rFonts w:asciiTheme="minorEastAsia" w:eastAsiaTheme="minorEastAsia" w:hAnsiTheme="minorEastAsia" w:cstheme="minorEastAsia"/>
                <w:bCs/>
                <w:szCs w:val="21"/>
              </w:rPr>
            </w:pPr>
          </w:p>
        </w:tc>
        <w:tc>
          <w:tcPr>
            <w:tcW w:w="1847" w:type="dxa"/>
            <w:gridSpan w:val="3"/>
            <w:vAlign w:val="center"/>
          </w:tcPr>
          <w:p w:rsidR="000B0BD1" w:rsidRDefault="000B0BD1">
            <w:pPr>
              <w:jc w:val="center"/>
              <w:rPr>
                <w:rFonts w:asciiTheme="minorEastAsia" w:eastAsiaTheme="minorEastAsia" w:hAnsiTheme="minorEastAsia" w:cstheme="minorEastAsia"/>
                <w:bCs/>
                <w:szCs w:val="21"/>
              </w:rPr>
            </w:pPr>
          </w:p>
        </w:tc>
      </w:tr>
      <w:tr w:rsidR="000B0BD1">
        <w:trPr>
          <w:trHeight w:val="352"/>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南</w:t>
            </w:r>
          </w:p>
        </w:tc>
        <w:tc>
          <w:tcPr>
            <w:tcW w:w="1685" w:type="dxa"/>
            <w:gridSpan w:val="3"/>
            <w:vAlign w:val="center"/>
          </w:tcPr>
          <w:p w:rsidR="000B0BD1" w:rsidRDefault="000B0BD1">
            <w:pPr>
              <w:jc w:val="center"/>
              <w:rPr>
                <w:rFonts w:asciiTheme="minorEastAsia" w:eastAsiaTheme="minorEastAsia" w:hAnsiTheme="minorEastAsia" w:cstheme="minorEastAsia"/>
                <w:bCs/>
                <w:szCs w:val="21"/>
              </w:rPr>
            </w:pPr>
          </w:p>
        </w:tc>
        <w:tc>
          <w:tcPr>
            <w:tcW w:w="1740" w:type="dxa"/>
            <w:gridSpan w:val="4"/>
            <w:vAlign w:val="center"/>
          </w:tcPr>
          <w:p w:rsidR="000B0BD1" w:rsidRDefault="000B0BD1">
            <w:pPr>
              <w:jc w:val="center"/>
              <w:rPr>
                <w:rFonts w:asciiTheme="minorEastAsia" w:eastAsiaTheme="minorEastAsia" w:hAnsiTheme="minorEastAsia" w:cstheme="minorEastAsia"/>
                <w:bCs/>
                <w:szCs w:val="21"/>
              </w:rPr>
            </w:pPr>
          </w:p>
        </w:tc>
        <w:tc>
          <w:tcPr>
            <w:tcW w:w="1582" w:type="dxa"/>
            <w:gridSpan w:val="3"/>
            <w:vAlign w:val="center"/>
          </w:tcPr>
          <w:p w:rsidR="000B0BD1" w:rsidRDefault="000B0BD1">
            <w:pPr>
              <w:jc w:val="center"/>
              <w:rPr>
                <w:rFonts w:asciiTheme="minorEastAsia" w:eastAsiaTheme="minorEastAsia" w:hAnsiTheme="minorEastAsia" w:cstheme="minorEastAsia"/>
                <w:bCs/>
                <w:szCs w:val="21"/>
              </w:rPr>
            </w:pPr>
          </w:p>
        </w:tc>
        <w:tc>
          <w:tcPr>
            <w:tcW w:w="1847" w:type="dxa"/>
            <w:gridSpan w:val="3"/>
            <w:vAlign w:val="center"/>
          </w:tcPr>
          <w:p w:rsidR="000B0BD1" w:rsidRDefault="000B0BD1">
            <w:pPr>
              <w:jc w:val="center"/>
              <w:rPr>
                <w:rFonts w:asciiTheme="minorEastAsia" w:eastAsiaTheme="minorEastAsia" w:hAnsiTheme="minorEastAsia" w:cstheme="minorEastAsia"/>
                <w:bCs/>
                <w:szCs w:val="21"/>
              </w:rPr>
            </w:pPr>
          </w:p>
        </w:tc>
      </w:tr>
      <w:tr w:rsidR="000B0BD1">
        <w:trPr>
          <w:trHeight w:val="352"/>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西</w:t>
            </w:r>
          </w:p>
        </w:tc>
        <w:tc>
          <w:tcPr>
            <w:tcW w:w="1685" w:type="dxa"/>
            <w:gridSpan w:val="3"/>
            <w:vAlign w:val="center"/>
          </w:tcPr>
          <w:p w:rsidR="000B0BD1" w:rsidRDefault="000B0BD1">
            <w:pPr>
              <w:jc w:val="center"/>
              <w:rPr>
                <w:rFonts w:asciiTheme="minorEastAsia" w:eastAsiaTheme="minorEastAsia" w:hAnsiTheme="minorEastAsia" w:cstheme="minorEastAsia"/>
                <w:bCs/>
                <w:szCs w:val="21"/>
              </w:rPr>
            </w:pPr>
          </w:p>
        </w:tc>
        <w:tc>
          <w:tcPr>
            <w:tcW w:w="1740" w:type="dxa"/>
            <w:gridSpan w:val="4"/>
            <w:vAlign w:val="center"/>
          </w:tcPr>
          <w:p w:rsidR="000B0BD1" w:rsidRDefault="000B0BD1">
            <w:pPr>
              <w:jc w:val="center"/>
              <w:rPr>
                <w:rFonts w:asciiTheme="minorEastAsia" w:eastAsiaTheme="minorEastAsia" w:hAnsiTheme="minorEastAsia" w:cstheme="minorEastAsia"/>
                <w:bCs/>
                <w:szCs w:val="21"/>
              </w:rPr>
            </w:pPr>
          </w:p>
        </w:tc>
        <w:tc>
          <w:tcPr>
            <w:tcW w:w="1582" w:type="dxa"/>
            <w:gridSpan w:val="3"/>
            <w:vAlign w:val="center"/>
          </w:tcPr>
          <w:p w:rsidR="000B0BD1" w:rsidRDefault="000B0BD1">
            <w:pPr>
              <w:jc w:val="center"/>
              <w:rPr>
                <w:rFonts w:asciiTheme="minorEastAsia" w:eastAsiaTheme="minorEastAsia" w:hAnsiTheme="minorEastAsia" w:cstheme="minorEastAsia"/>
                <w:bCs/>
                <w:szCs w:val="21"/>
              </w:rPr>
            </w:pPr>
          </w:p>
        </w:tc>
        <w:tc>
          <w:tcPr>
            <w:tcW w:w="1847" w:type="dxa"/>
            <w:gridSpan w:val="3"/>
            <w:vAlign w:val="center"/>
          </w:tcPr>
          <w:p w:rsidR="000B0BD1" w:rsidRDefault="000B0BD1">
            <w:pPr>
              <w:jc w:val="center"/>
              <w:rPr>
                <w:rFonts w:asciiTheme="minorEastAsia" w:eastAsiaTheme="minorEastAsia" w:hAnsiTheme="minorEastAsia" w:cstheme="minorEastAsia"/>
                <w:bCs/>
                <w:szCs w:val="21"/>
              </w:rPr>
            </w:pPr>
          </w:p>
        </w:tc>
      </w:tr>
      <w:tr w:rsidR="000B0BD1">
        <w:trPr>
          <w:trHeight w:val="352"/>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北</w:t>
            </w:r>
          </w:p>
        </w:tc>
        <w:tc>
          <w:tcPr>
            <w:tcW w:w="1685" w:type="dxa"/>
            <w:gridSpan w:val="3"/>
            <w:vAlign w:val="center"/>
          </w:tcPr>
          <w:p w:rsidR="000B0BD1" w:rsidRDefault="000B0BD1">
            <w:pPr>
              <w:jc w:val="center"/>
              <w:rPr>
                <w:rFonts w:asciiTheme="minorEastAsia" w:eastAsiaTheme="minorEastAsia" w:hAnsiTheme="minorEastAsia" w:cstheme="minorEastAsia"/>
                <w:bCs/>
                <w:szCs w:val="21"/>
              </w:rPr>
            </w:pPr>
          </w:p>
        </w:tc>
        <w:tc>
          <w:tcPr>
            <w:tcW w:w="1740" w:type="dxa"/>
            <w:gridSpan w:val="4"/>
            <w:vAlign w:val="center"/>
          </w:tcPr>
          <w:p w:rsidR="000B0BD1" w:rsidRDefault="000B0BD1">
            <w:pPr>
              <w:jc w:val="center"/>
              <w:rPr>
                <w:rFonts w:asciiTheme="minorEastAsia" w:eastAsiaTheme="minorEastAsia" w:hAnsiTheme="minorEastAsia" w:cstheme="minorEastAsia"/>
                <w:bCs/>
                <w:szCs w:val="21"/>
              </w:rPr>
            </w:pPr>
          </w:p>
        </w:tc>
        <w:tc>
          <w:tcPr>
            <w:tcW w:w="1582" w:type="dxa"/>
            <w:gridSpan w:val="3"/>
            <w:vAlign w:val="center"/>
          </w:tcPr>
          <w:p w:rsidR="000B0BD1" w:rsidRDefault="000B0BD1">
            <w:pPr>
              <w:jc w:val="center"/>
              <w:rPr>
                <w:rFonts w:asciiTheme="minorEastAsia" w:eastAsiaTheme="minorEastAsia" w:hAnsiTheme="minorEastAsia" w:cstheme="minorEastAsia"/>
                <w:bCs/>
                <w:szCs w:val="21"/>
              </w:rPr>
            </w:pPr>
          </w:p>
        </w:tc>
        <w:tc>
          <w:tcPr>
            <w:tcW w:w="1847" w:type="dxa"/>
            <w:gridSpan w:val="3"/>
            <w:vAlign w:val="center"/>
          </w:tcPr>
          <w:p w:rsidR="000B0BD1" w:rsidRDefault="000B0BD1">
            <w:pPr>
              <w:jc w:val="center"/>
              <w:rPr>
                <w:rFonts w:asciiTheme="minorEastAsia" w:eastAsiaTheme="minorEastAsia" w:hAnsiTheme="minorEastAsia" w:cstheme="minorEastAsia"/>
                <w:bCs/>
                <w:szCs w:val="21"/>
              </w:rPr>
            </w:pPr>
          </w:p>
        </w:tc>
      </w:tr>
      <w:tr w:rsidR="000B0BD1">
        <w:trPr>
          <w:trHeight w:val="352"/>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8097" w:type="dxa"/>
            <w:gridSpan w:val="15"/>
            <w:shd w:val="clear" w:color="auto" w:fill="D9D9D9" w:themeFill="background1" w:themeFillShade="D9"/>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失误扣分</w:t>
            </w:r>
          </w:p>
        </w:tc>
      </w:tr>
      <w:tr w:rsidR="000B0BD1">
        <w:trPr>
          <w:trHeight w:val="352"/>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场地位置</w:t>
            </w:r>
          </w:p>
        </w:tc>
        <w:tc>
          <w:tcPr>
            <w:tcW w:w="1989" w:type="dxa"/>
            <w:gridSpan w:val="4"/>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失误次数</w:t>
            </w:r>
          </w:p>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（2分/次）</w:t>
            </w:r>
          </w:p>
        </w:tc>
        <w:tc>
          <w:tcPr>
            <w:tcW w:w="1436" w:type="dxa"/>
            <w:gridSpan w:val="3"/>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多出任务卡规定</w:t>
            </w:r>
          </w:p>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（2分/个）</w:t>
            </w:r>
          </w:p>
        </w:tc>
        <w:tc>
          <w:tcPr>
            <w:tcW w:w="1843" w:type="dxa"/>
            <w:gridSpan w:val="4"/>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少于任务卡规定</w:t>
            </w:r>
          </w:p>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（5分/次）</w:t>
            </w:r>
          </w:p>
        </w:tc>
        <w:tc>
          <w:tcPr>
            <w:tcW w:w="1586"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失误分数小计</w:t>
            </w:r>
          </w:p>
        </w:tc>
      </w:tr>
      <w:tr w:rsidR="000B0BD1">
        <w:trPr>
          <w:trHeight w:val="340"/>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东</w:t>
            </w:r>
          </w:p>
        </w:tc>
        <w:tc>
          <w:tcPr>
            <w:tcW w:w="1989" w:type="dxa"/>
            <w:gridSpan w:val="4"/>
            <w:vAlign w:val="center"/>
          </w:tcPr>
          <w:p w:rsidR="000B0BD1" w:rsidRDefault="000B0BD1">
            <w:pPr>
              <w:jc w:val="center"/>
              <w:rPr>
                <w:rFonts w:asciiTheme="minorEastAsia" w:eastAsiaTheme="minorEastAsia" w:hAnsiTheme="minorEastAsia" w:cstheme="minorEastAsia"/>
                <w:bCs/>
                <w:szCs w:val="21"/>
              </w:rPr>
            </w:pPr>
          </w:p>
        </w:tc>
        <w:tc>
          <w:tcPr>
            <w:tcW w:w="1436" w:type="dxa"/>
            <w:gridSpan w:val="3"/>
            <w:vAlign w:val="center"/>
          </w:tcPr>
          <w:p w:rsidR="000B0BD1" w:rsidRDefault="000B0BD1">
            <w:pPr>
              <w:jc w:val="center"/>
              <w:rPr>
                <w:rFonts w:asciiTheme="minorEastAsia" w:eastAsiaTheme="minorEastAsia" w:hAnsiTheme="minorEastAsia" w:cstheme="minorEastAsia"/>
                <w:bCs/>
                <w:szCs w:val="21"/>
              </w:rPr>
            </w:pPr>
          </w:p>
        </w:tc>
        <w:tc>
          <w:tcPr>
            <w:tcW w:w="1843" w:type="dxa"/>
            <w:gridSpan w:val="4"/>
            <w:vAlign w:val="center"/>
          </w:tcPr>
          <w:p w:rsidR="000B0BD1" w:rsidRDefault="000B0BD1">
            <w:pPr>
              <w:jc w:val="center"/>
              <w:rPr>
                <w:rFonts w:asciiTheme="minorEastAsia" w:eastAsiaTheme="minorEastAsia" w:hAnsiTheme="minorEastAsia" w:cstheme="minorEastAsia"/>
                <w:bCs/>
                <w:szCs w:val="21"/>
              </w:rPr>
            </w:pPr>
          </w:p>
        </w:tc>
        <w:tc>
          <w:tcPr>
            <w:tcW w:w="1586" w:type="dxa"/>
            <w:gridSpan w:val="2"/>
            <w:vAlign w:val="center"/>
          </w:tcPr>
          <w:p w:rsidR="000B0BD1" w:rsidRDefault="000B0BD1">
            <w:pPr>
              <w:jc w:val="center"/>
              <w:rPr>
                <w:rFonts w:asciiTheme="minorEastAsia" w:eastAsiaTheme="minorEastAsia" w:hAnsiTheme="minorEastAsia" w:cstheme="minorEastAsia"/>
                <w:bCs/>
                <w:szCs w:val="21"/>
              </w:rPr>
            </w:pPr>
          </w:p>
        </w:tc>
      </w:tr>
      <w:tr w:rsidR="000B0BD1">
        <w:trPr>
          <w:trHeight w:val="352"/>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南</w:t>
            </w:r>
          </w:p>
        </w:tc>
        <w:tc>
          <w:tcPr>
            <w:tcW w:w="1989" w:type="dxa"/>
            <w:gridSpan w:val="4"/>
            <w:vAlign w:val="center"/>
          </w:tcPr>
          <w:p w:rsidR="000B0BD1" w:rsidRDefault="000B0BD1">
            <w:pPr>
              <w:jc w:val="center"/>
              <w:rPr>
                <w:rFonts w:asciiTheme="minorEastAsia" w:eastAsiaTheme="minorEastAsia" w:hAnsiTheme="minorEastAsia" w:cstheme="minorEastAsia"/>
                <w:bCs/>
                <w:szCs w:val="21"/>
              </w:rPr>
            </w:pPr>
          </w:p>
        </w:tc>
        <w:tc>
          <w:tcPr>
            <w:tcW w:w="1436" w:type="dxa"/>
            <w:gridSpan w:val="3"/>
            <w:vAlign w:val="center"/>
          </w:tcPr>
          <w:p w:rsidR="000B0BD1" w:rsidRDefault="000B0BD1">
            <w:pPr>
              <w:jc w:val="center"/>
              <w:rPr>
                <w:rFonts w:asciiTheme="minorEastAsia" w:eastAsiaTheme="minorEastAsia" w:hAnsiTheme="minorEastAsia" w:cstheme="minorEastAsia"/>
                <w:bCs/>
                <w:szCs w:val="21"/>
              </w:rPr>
            </w:pPr>
          </w:p>
        </w:tc>
        <w:tc>
          <w:tcPr>
            <w:tcW w:w="1843" w:type="dxa"/>
            <w:gridSpan w:val="4"/>
            <w:vAlign w:val="center"/>
          </w:tcPr>
          <w:p w:rsidR="000B0BD1" w:rsidRDefault="000B0BD1">
            <w:pPr>
              <w:jc w:val="center"/>
              <w:rPr>
                <w:rFonts w:asciiTheme="minorEastAsia" w:eastAsiaTheme="minorEastAsia" w:hAnsiTheme="minorEastAsia" w:cstheme="minorEastAsia"/>
                <w:bCs/>
                <w:szCs w:val="21"/>
              </w:rPr>
            </w:pPr>
          </w:p>
        </w:tc>
        <w:tc>
          <w:tcPr>
            <w:tcW w:w="1586" w:type="dxa"/>
            <w:gridSpan w:val="2"/>
            <w:vAlign w:val="center"/>
          </w:tcPr>
          <w:p w:rsidR="000B0BD1" w:rsidRDefault="000B0BD1">
            <w:pPr>
              <w:jc w:val="center"/>
              <w:rPr>
                <w:rFonts w:asciiTheme="minorEastAsia" w:eastAsiaTheme="minorEastAsia" w:hAnsiTheme="minorEastAsia" w:cstheme="minorEastAsia"/>
                <w:bCs/>
                <w:szCs w:val="21"/>
              </w:rPr>
            </w:pPr>
          </w:p>
        </w:tc>
      </w:tr>
      <w:tr w:rsidR="000B0BD1">
        <w:trPr>
          <w:trHeight w:val="352"/>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西</w:t>
            </w:r>
          </w:p>
        </w:tc>
        <w:tc>
          <w:tcPr>
            <w:tcW w:w="1989" w:type="dxa"/>
            <w:gridSpan w:val="4"/>
            <w:vAlign w:val="center"/>
          </w:tcPr>
          <w:p w:rsidR="000B0BD1" w:rsidRDefault="000B0BD1">
            <w:pPr>
              <w:jc w:val="center"/>
              <w:rPr>
                <w:rFonts w:asciiTheme="minorEastAsia" w:eastAsiaTheme="minorEastAsia" w:hAnsiTheme="minorEastAsia" w:cstheme="minorEastAsia"/>
                <w:bCs/>
                <w:szCs w:val="21"/>
              </w:rPr>
            </w:pPr>
          </w:p>
        </w:tc>
        <w:tc>
          <w:tcPr>
            <w:tcW w:w="1436" w:type="dxa"/>
            <w:gridSpan w:val="3"/>
            <w:vAlign w:val="center"/>
          </w:tcPr>
          <w:p w:rsidR="000B0BD1" w:rsidRDefault="000B0BD1">
            <w:pPr>
              <w:jc w:val="center"/>
              <w:rPr>
                <w:rFonts w:asciiTheme="minorEastAsia" w:eastAsiaTheme="minorEastAsia" w:hAnsiTheme="minorEastAsia" w:cstheme="minorEastAsia"/>
                <w:bCs/>
                <w:szCs w:val="21"/>
              </w:rPr>
            </w:pPr>
          </w:p>
        </w:tc>
        <w:tc>
          <w:tcPr>
            <w:tcW w:w="1843" w:type="dxa"/>
            <w:gridSpan w:val="4"/>
            <w:vAlign w:val="center"/>
          </w:tcPr>
          <w:p w:rsidR="000B0BD1" w:rsidRDefault="000B0BD1">
            <w:pPr>
              <w:jc w:val="center"/>
              <w:rPr>
                <w:rFonts w:asciiTheme="minorEastAsia" w:eastAsiaTheme="minorEastAsia" w:hAnsiTheme="minorEastAsia" w:cstheme="minorEastAsia"/>
                <w:bCs/>
                <w:szCs w:val="21"/>
              </w:rPr>
            </w:pPr>
          </w:p>
        </w:tc>
        <w:tc>
          <w:tcPr>
            <w:tcW w:w="1586" w:type="dxa"/>
            <w:gridSpan w:val="2"/>
            <w:vAlign w:val="center"/>
          </w:tcPr>
          <w:p w:rsidR="000B0BD1" w:rsidRDefault="000B0BD1">
            <w:pPr>
              <w:jc w:val="center"/>
              <w:rPr>
                <w:rFonts w:asciiTheme="minorEastAsia" w:eastAsiaTheme="minorEastAsia" w:hAnsiTheme="minorEastAsia" w:cstheme="minorEastAsia"/>
                <w:bCs/>
                <w:szCs w:val="21"/>
              </w:rPr>
            </w:pPr>
          </w:p>
        </w:tc>
      </w:tr>
      <w:tr w:rsidR="000B0BD1">
        <w:trPr>
          <w:trHeight w:val="352"/>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北</w:t>
            </w:r>
          </w:p>
        </w:tc>
        <w:tc>
          <w:tcPr>
            <w:tcW w:w="1989" w:type="dxa"/>
            <w:gridSpan w:val="4"/>
            <w:vAlign w:val="center"/>
          </w:tcPr>
          <w:p w:rsidR="000B0BD1" w:rsidRDefault="000B0BD1">
            <w:pPr>
              <w:jc w:val="center"/>
              <w:rPr>
                <w:rFonts w:asciiTheme="minorEastAsia" w:eastAsiaTheme="minorEastAsia" w:hAnsiTheme="minorEastAsia" w:cstheme="minorEastAsia"/>
                <w:bCs/>
                <w:szCs w:val="21"/>
              </w:rPr>
            </w:pPr>
          </w:p>
        </w:tc>
        <w:tc>
          <w:tcPr>
            <w:tcW w:w="1436" w:type="dxa"/>
            <w:gridSpan w:val="3"/>
            <w:vAlign w:val="center"/>
          </w:tcPr>
          <w:p w:rsidR="000B0BD1" w:rsidRDefault="000B0BD1">
            <w:pPr>
              <w:jc w:val="center"/>
              <w:rPr>
                <w:rFonts w:asciiTheme="minorEastAsia" w:eastAsiaTheme="minorEastAsia" w:hAnsiTheme="minorEastAsia" w:cstheme="minorEastAsia"/>
                <w:bCs/>
                <w:szCs w:val="21"/>
              </w:rPr>
            </w:pPr>
          </w:p>
        </w:tc>
        <w:tc>
          <w:tcPr>
            <w:tcW w:w="1843" w:type="dxa"/>
            <w:gridSpan w:val="4"/>
            <w:vAlign w:val="center"/>
          </w:tcPr>
          <w:p w:rsidR="000B0BD1" w:rsidRDefault="000B0BD1">
            <w:pPr>
              <w:jc w:val="center"/>
              <w:rPr>
                <w:rFonts w:asciiTheme="minorEastAsia" w:eastAsiaTheme="minorEastAsia" w:hAnsiTheme="minorEastAsia" w:cstheme="minorEastAsia"/>
                <w:bCs/>
                <w:szCs w:val="21"/>
              </w:rPr>
            </w:pPr>
          </w:p>
        </w:tc>
        <w:tc>
          <w:tcPr>
            <w:tcW w:w="1586" w:type="dxa"/>
            <w:gridSpan w:val="2"/>
            <w:vAlign w:val="center"/>
          </w:tcPr>
          <w:p w:rsidR="000B0BD1" w:rsidRDefault="000B0BD1">
            <w:pPr>
              <w:jc w:val="center"/>
              <w:rPr>
                <w:rFonts w:asciiTheme="minorEastAsia" w:eastAsiaTheme="minorEastAsia" w:hAnsiTheme="minorEastAsia" w:cstheme="minorEastAsia"/>
                <w:bCs/>
                <w:szCs w:val="21"/>
              </w:rPr>
            </w:pPr>
          </w:p>
        </w:tc>
      </w:tr>
      <w:tr w:rsidR="000B0BD1">
        <w:trPr>
          <w:trHeight w:val="352"/>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8097" w:type="dxa"/>
            <w:gridSpan w:val="15"/>
            <w:shd w:val="clear" w:color="auto" w:fill="D9D9D9" w:themeFill="background1" w:themeFillShade="D9"/>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时间加分</w:t>
            </w:r>
          </w:p>
        </w:tc>
      </w:tr>
      <w:tr w:rsidR="000B0BD1">
        <w:trPr>
          <w:trHeight w:val="352"/>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541" w:type="dxa"/>
            <w:vMerge w:val="restart"/>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场地位置</w:t>
            </w:r>
          </w:p>
        </w:tc>
        <w:tc>
          <w:tcPr>
            <w:tcW w:w="702" w:type="dxa"/>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剩余时间</w:t>
            </w:r>
          </w:p>
        </w:tc>
        <w:tc>
          <w:tcPr>
            <w:tcW w:w="843" w:type="dxa"/>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(0,5s]</w:t>
            </w:r>
          </w:p>
        </w:tc>
        <w:tc>
          <w:tcPr>
            <w:tcW w:w="842"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(5,10]</w:t>
            </w:r>
          </w:p>
        </w:tc>
        <w:tc>
          <w:tcPr>
            <w:tcW w:w="890"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(10,20]</w:t>
            </w:r>
          </w:p>
        </w:tc>
        <w:tc>
          <w:tcPr>
            <w:tcW w:w="850"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(20,40]</w:t>
            </w:r>
          </w:p>
        </w:tc>
        <w:tc>
          <w:tcPr>
            <w:tcW w:w="851" w:type="dxa"/>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(40,80]</w:t>
            </w:r>
          </w:p>
        </w:tc>
        <w:tc>
          <w:tcPr>
            <w:tcW w:w="992" w:type="dxa"/>
            <w:gridSpan w:val="3"/>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(80,120]</w:t>
            </w:r>
          </w:p>
        </w:tc>
        <w:tc>
          <w:tcPr>
            <w:tcW w:w="709" w:type="dxa"/>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120s以上</w:t>
            </w:r>
          </w:p>
        </w:tc>
        <w:tc>
          <w:tcPr>
            <w:tcW w:w="877" w:type="dxa"/>
            <w:vMerge w:val="restart"/>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加分小计</w:t>
            </w:r>
          </w:p>
        </w:tc>
      </w:tr>
      <w:tr w:rsidR="000B0BD1">
        <w:trPr>
          <w:trHeight w:val="509"/>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541" w:type="dxa"/>
            <w:vMerge/>
            <w:vAlign w:val="center"/>
          </w:tcPr>
          <w:p w:rsidR="000B0BD1" w:rsidRDefault="000B0BD1">
            <w:pPr>
              <w:jc w:val="center"/>
              <w:rPr>
                <w:rFonts w:asciiTheme="minorEastAsia" w:eastAsiaTheme="minorEastAsia" w:hAnsiTheme="minorEastAsia" w:cstheme="minorEastAsia"/>
                <w:bCs/>
                <w:szCs w:val="21"/>
              </w:rPr>
            </w:pPr>
          </w:p>
        </w:tc>
        <w:tc>
          <w:tcPr>
            <w:tcW w:w="702" w:type="dxa"/>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加分</w:t>
            </w:r>
          </w:p>
        </w:tc>
        <w:tc>
          <w:tcPr>
            <w:tcW w:w="843" w:type="dxa"/>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1分</w:t>
            </w:r>
          </w:p>
        </w:tc>
        <w:tc>
          <w:tcPr>
            <w:tcW w:w="842"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3分</w:t>
            </w:r>
          </w:p>
        </w:tc>
        <w:tc>
          <w:tcPr>
            <w:tcW w:w="890"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5分</w:t>
            </w:r>
          </w:p>
        </w:tc>
        <w:tc>
          <w:tcPr>
            <w:tcW w:w="850"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7分</w:t>
            </w:r>
          </w:p>
        </w:tc>
        <w:tc>
          <w:tcPr>
            <w:tcW w:w="851" w:type="dxa"/>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10分</w:t>
            </w:r>
          </w:p>
        </w:tc>
        <w:tc>
          <w:tcPr>
            <w:tcW w:w="992" w:type="dxa"/>
            <w:gridSpan w:val="3"/>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12分</w:t>
            </w:r>
          </w:p>
        </w:tc>
        <w:tc>
          <w:tcPr>
            <w:tcW w:w="709" w:type="dxa"/>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15分</w:t>
            </w:r>
          </w:p>
        </w:tc>
        <w:tc>
          <w:tcPr>
            <w:tcW w:w="877" w:type="dxa"/>
            <w:vMerge/>
            <w:vAlign w:val="center"/>
          </w:tcPr>
          <w:p w:rsidR="000B0BD1" w:rsidRDefault="000B0BD1">
            <w:pPr>
              <w:jc w:val="center"/>
              <w:rPr>
                <w:rFonts w:asciiTheme="minorEastAsia" w:eastAsiaTheme="minorEastAsia" w:hAnsiTheme="minorEastAsia" w:cstheme="minorEastAsia"/>
                <w:bCs/>
                <w:szCs w:val="21"/>
              </w:rPr>
            </w:pPr>
          </w:p>
        </w:tc>
      </w:tr>
      <w:tr w:rsidR="000B0BD1">
        <w:trPr>
          <w:trHeight w:val="108"/>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东</w:t>
            </w:r>
          </w:p>
        </w:tc>
        <w:tc>
          <w:tcPr>
            <w:tcW w:w="843" w:type="dxa"/>
            <w:vAlign w:val="center"/>
          </w:tcPr>
          <w:p w:rsidR="000B0BD1" w:rsidRDefault="000B0BD1">
            <w:pPr>
              <w:jc w:val="center"/>
              <w:rPr>
                <w:rFonts w:asciiTheme="minorEastAsia" w:eastAsiaTheme="minorEastAsia" w:hAnsiTheme="minorEastAsia" w:cstheme="minorEastAsia"/>
                <w:bCs/>
                <w:szCs w:val="21"/>
              </w:rPr>
            </w:pPr>
          </w:p>
        </w:tc>
        <w:tc>
          <w:tcPr>
            <w:tcW w:w="842" w:type="dxa"/>
            <w:gridSpan w:val="2"/>
            <w:vAlign w:val="center"/>
          </w:tcPr>
          <w:p w:rsidR="000B0BD1" w:rsidRDefault="000B0BD1">
            <w:pPr>
              <w:jc w:val="center"/>
              <w:rPr>
                <w:rFonts w:asciiTheme="minorEastAsia" w:eastAsiaTheme="minorEastAsia" w:hAnsiTheme="minorEastAsia" w:cstheme="minorEastAsia"/>
                <w:bCs/>
                <w:szCs w:val="21"/>
              </w:rPr>
            </w:pPr>
          </w:p>
        </w:tc>
        <w:tc>
          <w:tcPr>
            <w:tcW w:w="890" w:type="dxa"/>
            <w:gridSpan w:val="2"/>
            <w:vAlign w:val="center"/>
          </w:tcPr>
          <w:p w:rsidR="000B0BD1" w:rsidRDefault="000B0BD1">
            <w:pPr>
              <w:jc w:val="center"/>
              <w:rPr>
                <w:rFonts w:asciiTheme="minorEastAsia" w:eastAsiaTheme="minorEastAsia" w:hAnsiTheme="minorEastAsia" w:cstheme="minorEastAsia"/>
                <w:bCs/>
                <w:szCs w:val="21"/>
              </w:rPr>
            </w:pPr>
          </w:p>
        </w:tc>
        <w:tc>
          <w:tcPr>
            <w:tcW w:w="850" w:type="dxa"/>
            <w:gridSpan w:val="2"/>
            <w:vAlign w:val="center"/>
          </w:tcPr>
          <w:p w:rsidR="000B0BD1" w:rsidRDefault="000B0BD1">
            <w:pPr>
              <w:jc w:val="center"/>
              <w:rPr>
                <w:rFonts w:asciiTheme="minorEastAsia" w:eastAsiaTheme="minorEastAsia" w:hAnsiTheme="minorEastAsia" w:cstheme="minorEastAsia"/>
                <w:bCs/>
                <w:szCs w:val="21"/>
              </w:rPr>
            </w:pPr>
          </w:p>
        </w:tc>
        <w:tc>
          <w:tcPr>
            <w:tcW w:w="851" w:type="dxa"/>
            <w:vAlign w:val="center"/>
          </w:tcPr>
          <w:p w:rsidR="000B0BD1" w:rsidRDefault="000B0BD1">
            <w:pPr>
              <w:jc w:val="center"/>
              <w:rPr>
                <w:rFonts w:asciiTheme="minorEastAsia" w:eastAsiaTheme="minorEastAsia" w:hAnsiTheme="minorEastAsia" w:cstheme="minorEastAsia"/>
                <w:bCs/>
                <w:szCs w:val="21"/>
              </w:rPr>
            </w:pPr>
          </w:p>
        </w:tc>
        <w:tc>
          <w:tcPr>
            <w:tcW w:w="992" w:type="dxa"/>
            <w:gridSpan w:val="3"/>
            <w:vAlign w:val="center"/>
          </w:tcPr>
          <w:p w:rsidR="000B0BD1" w:rsidRDefault="000B0BD1">
            <w:pPr>
              <w:jc w:val="center"/>
              <w:rPr>
                <w:rFonts w:asciiTheme="minorEastAsia" w:eastAsiaTheme="minorEastAsia" w:hAnsiTheme="minorEastAsia" w:cstheme="minorEastAsia"/>
                <w:bCs/>
                <w:szCs w:val="21"/>
              </w:rPr>
            </w:pPr>
          </w:p>
        </w:tc>
        <w:tc>
          <w:tcPr>
            <w:tcW w:w="709" w:type="dxa"/>
            <w:vAlign w:val="center"/>
          </w:tcPr>
          <w:p w:rsidR="000B0BD1" w:rsidRDefault="000B0BD1">
            <w:pPr>
              <w:jc w:val="center"/>
              <w:rPr>
                <w:rFonts w:asciiTheme="minorEastAsia" w:eastAsiaTheme="minorEastAsia" w:hAnsiTheme="minorEastAsia" w:cstheme="minorEastAsia"/>
                <w:bCs/>
                <w:szCs w:val="21"/>
              </w:rPr>
            </w:pPr>
          </w:p>
        </w:tc>
        <w:tc>
          <w:tcPr>
            <w:tcW w:w="877" w:type="dxa"/>
            <w:vAlign w:val="center"/>
          </w:tcPr>
          <w:p w:rsidR="000B0BD1" w:rsidRDefault="000B0BD1">
            <w:pPr>
              <w:jc w:val="center"/>
              <w:rPr>
                <w:rFonts w:asciiTheme="minorEastAsia" w:eastAsiaTheme="minorEastAsia" w:hAnsiTheme="minorEastAsia" w:cstheme="minorEastAsia"/>
                <w:bCs/>
                <w:szCs w:val="21"/>
              </w:rPr>
            </w:pPr>
          </w:p>
        </w:tc>
      </w:tr>
      <w:tr w:rsidR="000B0BD1">
        <w:trPr>
          <w:trHeight w:val="108"/>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南</w:t>
            </w:r>
          </w:p>
        </w:tc>
        <w:tc>
          <w:tcPr>
            <w:tcW w:w="843" w:type="dxa"/>
            <w:vAlign w:val="center"/>
          </w:tcPr>
          <w:p w:rsidR="000B0BD1" w:rsidRDefault="000B0BD1">
            <w:pPr>
              <w:jc w:val="center"/>
              <w:rPr>
                <w:rFonts w:asciiTheme="minorEastAsia" w:eastAsiaTheme="minorEastAsia" w:hAnsiTheme="minorEastAsia" w:cstheme="minorEastAsia"/>
                <w:bCs/>
                <w:szCs w:val="21"/>
              </w:rPr>
            </w:pPr>
          </w:p>
        </w:tc>
        <w:tc>
          <w:tcPr>
            <w:tcW w:w="842" w:type="dxa"/>
            <w:gridSpan w:val="2"/>
            <w:vAlign w:val="center"/>
          </w:tcPr>
          <w:p w:rsidR="000B0BD1" w:rsidRDefault="000B0BD1">
            <w:pPr>
              <w:jc w:val="center"/>
              <w:rPr>
                <w:rFonts w:asciiTheme="minorEastAsia" w:eastAsiaTheme="minorEastAsia" w:hAnsiTheme="minorEastAsia" w:cstheme="minorEastAsia"/>
                <w:bCs/>
                <w:szCs w:val="21"/>
              </w:rPr>
            </w:pPr>
          </w:p>
        </w:tc>
        <w:tc>
          <w:tcPr>
            <w:tcW w:w="890" w:type="dxa"/>
            <w:gridSpan w:val="2"/>
            <w:vAlign w:val="center"/>
          </w:tcPr>
          <w:p w:rsidR="000B0BD1" w:rsidRDefault="000B0BD1">
            <w:pPr>
              <w:jc w:val="center"/>
              <w:rPr>
                <w:rFonts w:asciiTheme="minorEastAsia" w:eastAsiaTheme="minorEastAsia" w:hAnsiTheme="minorEastAsia" w:cstheme="minorEastAsia"/>
                <w:bCs/>
                <w:szCs w:val="21"/>
              </w:rPr>
            </w:pPr>
          </w:p>
        </w:tc>
        <w:tc>
          <w:tcPr>
            <w:tcW w:w="850" w:type="dxa"/>
            <w:gridSpan w:val="2"/>
            <w:vAlign w:val="center"/>
          </w:tcPr>
          <w:p w:rsidR="000B0BD1" w:rsidRDefault="000B0BD1">
            <w:pPr>
              <w:jc w:val="center"/>
              <w:rPr>
                <w:rFonts w:asciiTheme="minorEastAsia" w:eastAsiaTheme="minorEastAsia" w:hAnsiTheme="minorEastAsia" w:cstheme="minorEastAsia"/>
                <w:bCs/>
                <w:szCs w:val="21"/>
              </w:rPr>
            </w:pPr>
          </w:p>
        </w:tc>
        <w:tc>
          <w:tcPr>
            <w:tcW w:w="851" w:type="dxa"/>
            <w:vAlign w:val="center"/>
          </w:tcPr>
          <w:p w:rsidR="000B0BD1" w:rsidRDefault="000B0BD1">
            <w:pPr>
              <w:jc w:val="center"/>
              <w:rPr>
                <w:rFonts w:asciiTheme="minorEastAsia" w:eastAsiaTheme="minorEastAsia" w:hAnsiTheme="minorEastAsia" w:cstheme="minorEastAsia"/>
                <w:bCs/>
                <w:szCs w:val="21"/>
              </w:rPr>
            </w:pPr>
          </w:p>
        </w:tc>
        <w:tc>
          <w:tcPr>
            <w:tcW w:w="992" w:type="dxa"/>
            <w:gridSpan w:val="3"/>
            <w:vAlign w:val="center"/>
          </w:tcPr>
          <w:p w:rsidR="000B0BD1" w:rsidRDefault="000B0BD1">
            <w:pPr>
              <w:jc w:val="center"/>
              <w:rPr>
                <w:rFonts w:asciiTheme="minorEastAsia" w:eastAsiaTheme="minorEastAsia" w:hAnsiTheme="minorEastAsia" w:cstheme="minorEastAsia"/>
                <w:bCs/>
                <w:szCs w:val="21"/>
              </w:rPr>
            </w:pPr>
          </w:p>
        </w:tc>
        <w:tc>
          <w:tcPr>
            <w:tcW w:w="709" w:type="dxa"/>
            <w:vAlign w:val="center"/>
          </w:tcPr>
          <w:p w:rsidR="000B0BD1" w:rsidRDefault="000B0BD1">
            <w:pPr>
              <w:jc w:val="center"/>
              <w:rPr>
                <w:rFonts w:asciiTheme="minorEastAsia" w:eastAsiaTheme="minorEastAsia" w:hAnsiTheme="minorEastAsia" w:cstheme="minorEastAsia"/>
                <w:bCs/>
                <w:szCs w:val="21"/>
              </w:rPr>
            </w:pPr>
          </w:p>
        </w:tc>
        <w:tc>
          <w:tcPr>
            <w:tcW w:w="877" w:type="dxa"/>
            <w:vAlign w:val="center"/>
          </w:tcPr>
          <w:p w:rsidR="000B0BD1" w:rsidRDefault="000B0BD1">
            <w:pPr>
              <w:jc w:val="center"/>
              <w:rPr>
                <w:rFonts w:asciiTheme="minorEastAsia" w:eastAsiaTheme="minorEastAsia" w:hAnsiTheme="minorEastAsia" w:cstheme="minorEastAsia"/>
                <w:bCs/>
                <w:szCs w:val="21"/>
              </w:rPr>
            </w:pPr>
          </w:p>
        </w:tc>
      </w:tr>
      <w:tr w:rsidR="000B0BD1">
        <w:trPr>
          <w:trHeight w:val="108"/>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西</w:t>
            </w:r>
          </w:p>
        </w:tc>
        <w:tc>
          <w:tcPr>
            <w:tcW w:w="843" w:type="dxa"/>
            <w:vAlign w:val="center"/>
          </w:tcPr>
          <w:p w:rsidR="000B0BD1" w:rsidRDefault="000B0BD1">
            <w:pPr>
              <w:jc w:val="center"/>
              <w:rPr>
                <w:rFonts w:asciiTheme="minorEastAsia" w:eastAsiaTheme="minorEastAsia" w:hAnsiTheme="minorEastAsia" w:cstheme="minorEastAsia"/>
                <w:bCs/>
                <w:szCs w:val="21"/>
              </w:rPr>
            </w:pPr>
          </w:p>
        </w:tc>
        <w:tc>
          <w:tcPr>
            <w:tcW w:w="842" w:type="dxa"/>
            <w:gridSpan w:val="2"/>
            <w:vAlign w:val="center"/>
          </w:tcPr>
          <w:p w:rsidR="000B0BD1" w:rsidRDefault="000B0BD1">
            <w:pPr>
              <w:jc w:val="center"/>
              <w:rPr>
                <w:rFonts w:asciiTheme="minorEastAsia" w:eastAsiaTheme="minorEastAsia" w:hAnsiTheme="minorEastAsia" w:cstheme="minorEastAsia"/>
                <w:bCs/>
                <w:szCs w:val="21"/>
              </w:rPr>
            </w:pPr>
          </w:p>
        </w:tc>
        <w:tc>
          <w:tcPr>
            <w:tcW w:w="890" w:type="dxa"/>
            <w:gridSpan w:val="2"/>
            <w:vAlign w:val="center"/>
          </w:tcPr>
          <w:p w:rsidR="000B0BD1" w:rsidRDefault="000B0BD1">
            <w:pPr>
              <w:jc w:val="center"/>
              <w:rPr>
                <w:rFonts w:asciiTheme="minorEastAsia" w:eastAsiaTheme="minorEastAsia" w:hAnsiTheme="minorEastAsia" w:cstheme="minorEastAsia"/>
                <w:bCs/>
                <w:szCs w:val="21"/>
              </w:rPr>
            </w:pPr>
          </w:p>
        </w:tc>
        <w:tc>
          <w:tcPr>
            <w:tcW w:w="850" w:type="dxa"/>
            <w:gridSpan w:val="2"/>
            <w:vAlign w:val="center"/>
          </w:tcPr>
          <w:p w:rsidR="000B0BD1" w:rsidRDefault="000B0BD1">
            <w:pPr>
              <w:jc w:val="center"/>
              <w:rPr>
                <w:rFonts w:asciiTheme="minorEastAsia" w:eastAsiaTheme="minorEastAsia" w:hAnsiTheme="minorEastAsia" w:cstheme="minorEastAsia"/>
                <w:bCs/>
                <w:szCs w:val="21"/>
              </w:rPr>
            </w:pPr>
          </w:p>
        </w:tc>
        <w:tc>
          <w:tcPr>
            <w:tcW w:w="851" w:type="dxa"/>
            <w:vAlign w:val="center"/>
          </w:tcPr>
          <w:p w:rsidR="000B0BD1" w:rsidRDefault="000B0BD1">
            <w:pPr>
              <w:jc w:val="center"/>
              <w:rPr>
                <w:rFonts w:asciiTheme="minorEastAsia" w:eastAsiaTheme="minorEastAsia" w:hAnsiTheme="minorEastAsia" w:cstheme="minorEastAsia"/>
                <w:bCs/>
                <w:szCs w:val="21"/>
              </w:rPr>
            </w:pPr>
          </w:p>
        </w:tc>
        <w:tc>
          <w:tcPr>
            <w:tcW w:w="992" w:type="dxa"/>
            <w:gridSpan w:val="3"/>
            <w:vAlign w:val="center"/>
          </w:tcPr>
          <w:p w:rsidR="000B0BD1" w:rsidRDefault="000B0BD1">
            <w:pPr>
              <w:jc w:val="center"/>
              <w:rPr>
                <w:rFonts w:asciiTheme="minorEastAsia" w:eastAsiaTheme="minorEastAsia" w:hAnsiTheme="minorEastAsia" w:cstheme="minorEastAsia"/>
                <w:bCs/>
                <w:szCs w:val="21"/>
              </w:rPr>
            </w:pPr>
          </w:p>
        </w:tc>
        <w:tc>
          <w:tcPr>
            <w:tcW w:w="709" w:type="dxa"/>
            <w:vAlign w:val="center"/>
          </w:tcPr>
          <w:p w:rsidR="000B0BD1" w:rsidRDefault="000B0BD1">
            <w:pPr>
              <w:jc w:val="center"/>
              <w:rPr>
                <w:rFonts w:asciiTheme="minorEastAsia" w:eastAsiaTheme="minorEastAsia" w:hAnsiTheme="minorEastAsia" w:cstheme="minorEastAsia"/>
                <w:bCs/>
                <w:szCs w:val="21"/>
              </w:rPr>
            </w:pPr>
          </w:p>
        </w:tc>
        <w:tc>
          <w:tcPr>
            <w:tcW w:w="877" w:type="dxa"/>
            <w:vAlign w:val="center"/>
          </w:tcPr>
          <w:p w:rsidR="000B0BD1" w:rsidRDefault="000B0BD1">
            <w:pPr>
              <w:jc w:val="center"/>
              <w:rPr>
                <w:rFonts w:asciiTheme="minorEastAsia" w:eastAsiaTheme="minorEastAsia" w:hAnsiTheme="minorEastAsia" w:cstheme="minorEastAsia"/>
                <w:bCs/>
                <w:szCs w:val="21"/>
              </w:rPr>
            </w:pPr>
          </w:p>
        </w:tc>
      </w:tr>
      <w:tr w:rsidR="000B0BD1">
        <w:trPr>
          <w:trHeight w:val="108"/>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北</w:t>
            </w:r>
          </w:p>
        </w:tc>
        <w:tc>
          <w:tcPr>
            <w:tcW w:w="843" w:type="dxa"/>
            <w:vAlign w:val="center"/>
          </w:tcPr>
          <w:p w:rsidR="000B0BD1" w:rsidRDefault="000B0BD1">
            <w:pPr>
              <w:jc w:val="center"/>
              <w:rPr>
                <w:rFonts w:asciiTheme="minorEastAsia" w:eastAsiaTheme="minorEastAsia" w:hAnsiTheme="minorEastAsia" w:cstheme="minorEastAsia"/>
                <w:bCs/>
                <w:szCs w:val="21"/>
              </w:rPr>
            </w:pPr>
          </w:p>
        </w:tc>
        <w:tc>
          <w:tcPr>
            <w:tcW w:w="842" w:type="dxa"/>
            <w:gridSpan w:val="2"/>
            <w:vAlign w:val="center"/>
          </w:tcPr>
          <w:p w:rsidR="000B0BD1" w:rsidRDefault="000B0BD1">
            <w:pPr>
              <w:jc w:val="center"/>
              <w:rPr>
                <w:rFonts w:asciiTheme="minorEastAsia" w:eastAsiaTheme="minorEastAsia" w:hAnsiTheme="minorEastAsia" w:cstheme="minorEastAsia"/>
                <w:bCs/>
                <w:szCs w:val="21"/>
              </w:rPr>
            </w:pPr>
          </w:p>
        </w:tc>
        <w:tc>
          <w:tcPr>
            <w:tcW w:w="890" w:type="dxa"/>
            <w:gridSpan w:val="2"/>
            <w:vAlign w:val="center"/>
          </w:tcPr>
          <w:p w:rsidR="000B0BD1" w:rsidRDefault="000B0BD1">
            <w:pPr>
              <w:jc w:val="center"/>
              <w:rPr>
                <w:rFonts w:asciiTheme="minorEastAsia" w:eastAsiaTheme="minorEastAsia" w:hAnsiTheme="minorEastAsia" w:cstheme="minorEastAsia"/>
                <w:bCs/>
                <w:szCs w:val="21"/>
              </w:rPr>
            </w:pPr>
          </w:p>
        </w:tc>
        <w:tc>
          <w:tcPr>
            <w:tcW w:w="850" w:type="dxa"/>
            <w:gridSpan w:val="2"/>
            <w:vAlign w:val="center"/>
          </w:tcPr>
          <w:p w:rsidR="000B0BD1" w:rsidRDefault="000B0BD1">
            <w:pPr>
              <w:jc w:val="center"/>
              <w:rPr>
                <w:rFonts w:asciiTheme="minorEastAsia" w:eastAsiaTheme="minorEastAsia" w:hAnsiTheme="minorEastAsia" w:cstheme="minorEastAsia"/>
                <w:bCs/>
                <w:szCs w:val="21"/>
              </w:rPr>
            </w:pPr>
          </w:p>
        </w:tc>
        <w:tc>
          <w:tcPr>
            <w:tcW w:w="851" w:type="dxa"/>
            <w:vAlign w:val="center"/>
          </w:tcPr>
          <w:p w:rsidR="000B0BD1" w:rsidRDefault="000B0BD1">
            <w:pPr>
              <w:jc w:val="center"/>
              <w:rPr>
                <w:rFonts w:asciiTheme="minorEastAsia" w:eastAsiaTheme="minorEastAsia" w:hAnsiTheme="minorEastAsia" w:cstheme="minorEastAsia"/>
                <w:bCs/>
                <w:szCs w:val="21"/>
              </w:rPr>
            </w:pPr>
          </w:p>
        </w:tc>
        <w:tc>
          <w:tcPr>
            <w:tcW w:w="992" w:type="dxa"/>
            <w:gridSpan w:val="3"/>
            <w:vAlign w:val="center"/>
          </w:tcPr>
          <w:p w:rsidR="000B0BD1" w:rsidRDefault="000B0BD1">
            <w:pPr>
              <w:jc w:val="center"/>
              <w:rPr>
                <w:rFonts w:asciiTheme="minorEastAsia" w:eastAsiaTheme="minorEastAsia" w:hAnsiTheme="minorEastAsia" w:cstheme="minorEastAsia"/>
                <w:bCs/>
                <w:szCs w:val="21"/>
              </w:rPr>
            </w:pPr>
          </w:p>
        </w:tc>
        <w:tc>
          <w:tcPr>
            <w:tcW w:w="709" w:type="dxa"/>
            <w:vAlign w:val="center"/>
          </w:tcPr>
          <w:p w:rsidR="000B0BD1" w:rsidRDefault="000B0BD1">
            <w:pPr>
              <w:jc w:val="center"/>
              <w:rPr>
                <w:rFonts w:asciiTheme="minorEastAsia" w:eastAsiaTheme="minorEastAsia" w:hAnsiTheme="minorEastAsia" w:cstheme="minorEastAsia"/>
                <w:bCs/>
                <w:szCs w:val="21"/>
              </w:rPr>
            </w:pPr>
          </w:p>
        </w:tc>
        <w:tc>
          <w:tcPr>
            <w:tcW w:w="877" w:type="dxa"/>
            <w:vAlign w:val="center"/>
          </w:tcPr>
          <w:p w:rsidR="000B0BD1" w:rsidRDefault="000B0BD1">
            <w:pPr>
              <w:jc w:val="center"/>
              <w:rPr>
                <w:rFonts w:asciiTheme="minorEastAsia" w:eastAsiaTheme="minorEastAsia" w:hAnsiTheme="minorEastAsia" w:cstheme="minorEastAsia"/>
                <w:bCs/>
                <w:szCs w:val="21"/>
              </w:rPr>
            </w:pPr>
          </w:p>
        </w:tc>
      </w:tr>
      <w:tr w:rsidR="000B0BD1">
        <w:trPr>
          <w:trHeight w:val="352"/>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8097" w:type="dxa"/>
            <w:gridSpan w:val="15"/>
            <w:shd w:val="clear" w:color="auto" w:fill="D9D9D9" w:themeFill="background1" w:themeFillShade="D9"/>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自动环节总得分</w:t>
            </w:r>
          </w:p>
        </w:tc>
      </w:tr>
      <w:tr w:rsidR="000B0BD1">
        <w:trPr>
          <w:trHeight w:val="352"/>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场地位置</w:t>
            </w:r>
          </w:p>
        </w:tc>
        <w:tc>
          <w:tcPr>
            <w:tcW w:w="1545"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分类得分</w:t>
            </w:r>
          </w:p>
        </w:tc>
        <w:tc>
          <w:tcPr>
            <w:tcW w:w="1546" w:type="dxa"/>
            <w:gridSpan w:val="4"/>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失误扣分</w:t>
            </w:r>
          </w:p>
        </w:tc>
        <w:tc>
          <w:tcPr>
            <w:tcW w:w="1685" w:type="dxa"/>
            <w:gridSpan w:val="3"/>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时间加分</w:t>
            </w:r>
          </w:p>
        </w:tc>
        <w:tc>
          <w:tcPr>
            <w:tcW w:w="2078" w:type="dxa"/>
            <w:gridSpan w:val="4"/>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自动环节总得分</w:t>
            </w:r>
          </w:p>
        </w:tc>
      </w:tr>
      <w:tr w:rsidR="000B0BD1">
        <w:trPr>
          <w:trHeight w:val="352"/>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东</w:t>
            </w:r>
          </w:p>
        </w:tc>
        <w:tc>
          <w:tcPr>
            <w:tcW w:w="1545" w:type="dxa"/>
            <w:gridSpan w:val="2"/>
            <w:vAlign w:val="center"/>
          </w:tcPr>
          <w:p w:rsidR="000B0BD1" w:rsidRDefault="000B0BD1">
            <w:pPr>
              <w:jc w:val="center"/>
              <w:rPr>
                <w:rFonts w:asciiTheme="minorEastAsia" w:eastAsiaTheme="minorEastAsia" w:hAnsiTheme="minorEastAsia" w:cstheme="minorEastAsia"/>
                <w:bCs/>
                <w:szCs w:val="21"/>
              </w:rPr>
            </w:pPr>
          </w:p>
        </w:tc>
        <w:tc>
          <w:tcPr>
            <w:tcW w:w="1546" w:type="dxa"/>
            <w:gridSpan w:val="4"/>
            <w:vAlign w:val="center"/>
          </w:tcPr>
          <w:p w:rsidR="000B0BD1" w:rsidRDefault="000B0BD1">
            <w:pPr>
              <w:jc w:val="center"/>
              <w:rPr>
                <w:rFonts w:asciiTheme="minorEastAsia" w:eastAsiaTheme="minorEastAsia" w:hAnsiTheme="minorEastAsia" w:cstheme="minorEastAsia"/>
                <w:bCs/>
                <w:szCs w:val="21"/>
              </w:rPr>
            </w:pPr>
          </w:p>
        </w:tc>
        <w:tc>
          <w:tcPr>
            <w:tcW w:w="1685" w:type="dxa"/>
            <w:gridSpan w:val="3"/>
            <w:vAlign w:val="center"/>
          </w:tcPr>
          <w:p w:rsidR="000B0BD1" w:rsidRDefault="000B0BD1">
            <w:pPr>
              <w:jc w:val="center"/>
              <w:rPr>
                <w:rFonts w:asciiTheme="minorEastAsia" w:eastAsiaTheme="minorEastAsia" w:hAnsiTheme="minorEastAsia" w:cstheme="minorEastAsia"/>
                <w:bCs/>
                <w:szCs w:val="21"/>
              </w:rPr>
            </w:pPr>
          </w:p>
        </w:tc>
        <w:tc>
          <w:tcPr>
            <w:tcW w:w="2078" w:type="dxa"/>
            <w:gridSpan w:val="4"/>
            <w:vAlign w:val="center"/>
          </w:tcPr>
          <w:p w:rsidR="000B0BD1" w:rsidRDefault="000B0BD1">
            <w:pPr>
              <w:jc w:val="center"/>
              <w:rPr>
                <w:rFonts w:asciiTheme="minorEastAsia" w:eastAsiaTheme="minorEastAsia" w:hAnsiTheme="minorEastAsia" w:cstheme="minorEastAsia"/>
                <w:bCs/>
                <w:szCs w:val="21"/>
              </w:rPr>
            </w:pPr>
          </w:p>
        </w:tc>
      </w:tr>
      <w:tr w:rsidR="000B0BD1">
        <w:trPr>
          <w:trHeight w:val="352"/>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南</w:t>
            </w:r>
          </w:p>
        </w:tc>
        <w:tc>
          <w:tcPr>
            <w:tcW w:w="1545" w:type="dxa"/>
            <w:gridSpan w:val="2"/>
            <w:vAlign w:val="center"/>
          </w:tcPr>
          <w:p w:rsidR="000B0BD1" w:rsidRDefault="000B0BD1">
            <w:pPr>
              <w:jc w:val="center"/>
              <w:rPr>
                <w:rFonts w:asciiTheme="minorEastAsia" w:eastAsiaTheme="minorEastAsia" w:hAnsiTheme="minorEastAsia" w:cstheme="minorEastAsia"/>
                <w:bCs/>
                <w:szCs w:val="21"/>
              </w:rPr>
            </w:pPr>
          </w:p>
        </w:tc>
        <w:tc>
          <w:tcPr>
            <w:tcW w:w="1546" w:type="dxa"/>
            <w:gridSpan w:val="4"/>
            <w:vAlign w:val="center"/>
          </w:tcPr>
          <w:p w:rsidR="000B0BD1" w:rsidRDefault="000B0BD1">
            <w:pPr>
              <w:jc w:val="center"/>
              <w:rPr>
                <w:rFonts w:asciiTheme="minorEastAsia" w:eastAsiaTheme="minorEastAsia" w:hAnsiTheme="minorEastAsia" w:cstheme="minorEastAsia"/>
                <w:bCs/>
                <w:szCs w:val="21"/>
              </w:rPr>
            </w:pPr>
          </w:p>
        </w:tc>
        <w:tc>
          <w:tcPr>
            <w:tcW w:w="1685" w:type="dxa"/>
            <w:gridSpan w:val="3"/>
            <w:vAlign w:val="center"/>
          </w:tcPr>
          <w:p w:rsidR="000B0BD1" w:rsidRDefault="000B0BD1">
            <w:pPr>
              <w:jc w:val="center"/>
              <w:rPr>
                <w:rFonts w:asciiTheme="minorEastAsia" w:eastAsiaTheme="minorEastAsia" w:hAnsiTheme="minorEastAsia" w:cstheme="minorEastAsia"/>
                <w:bCs/>
                <w:szCs w:val="21"/>
              </w:rPr>
            </w:pPr>
          </w:p>
        </w:tc>
        <w:tc>
          <w:tcPr>
            <w:tcW w:w="2078" w:type="dxa"/>
            <w:gridSpan w:val="4"/>
            <w:vAlign w:val="center"/>
          </w:tcPr>
          <w:p w:rsidR="000B0BD1" w:rsidRDefault="000B0BD1">
            <w:pPr>
              <w:jc w:val="center"/>
              <w:rPr>
                <w:rFonts w:asciiTheme="minorEastAsia" w:eastAsiaTheme="minorEastAsia" w:hAnsiTheme="minorEastAsia" w:cstheme="minorEastAsia"/>
                <w:bCs/>
                <w:szCs w:val="21"/>
              </w:rPr>
            </w:pPr>
          </w:p>
        </w:tc>
      </w:tr>
      <w:tr w:rsidR="000B0BD1">
        <w:trPr>
          <w:trHeight w:val="340"/>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西</w:t>
            </w:r>
          </w:p>
        </w:tc>
        <w:tc>
          <w:tcPr>
            <w:tcW w:w="1545" w:type="dxa"/>
            <w:gridSpan w:val="2"/>
            <w:vAlign w:val="center"/>
          </w:tcPr>
          <w:p w:rsidR="000B0BD1" w:rsidRDefault="000B0BD1">
            <w:pPr>
              <w:jc w:val="center"/>
              <w:rPr>
                <w:rFonts w:asciiTheme="minorEastAsia" w:eastAsiaTheme="minorEastAsia" w:hAnsiTheme="minorEastAsia" w:cstheme="minorEastAsia"/>
                <w:bCs/>
                <w:szCs w:val="21"/>
              </w:rPr>
            </w:pPr>
          </w:p>
        </w:tc>
        <w:tc>
          <w:tcPr>
            <w:tcW w:w="1546" w:type="dxa"/>
            <w:gridSpan w:val="4"/>
            <w:vAlign w:val="center"/>
          </w:tcPr>
          <w:p w:rsidR="000B0BD1" w:rsidRDefault="000B0BD1">
            <w:pPr>
              <w:jc w:val="center"/>
              <w:rPr>
                <w:rFonts w:asciiTheme="minorEastAsia" w:eastAsiaTheme="minorEastAsia" w:hAnsiTheme="minorEastAsia" w:cstheme="minorEastAsia"/>
                <w:bCs/>
                <w:szCs w:val="21"/>
              </w:rPr>
            </w:pPr>
          </w:p>
        </w:tc>
        <w:tc>
          <w:tcPr>
            <w:tcW w:w="1685" w:type="dxa"/>
            <w:gridSpan w:val="3"/>
            <w:vAlign w:val="center"/>
          </w:tcPr>
          <w:p w:rsidR="000B0BD1" w:rsidRDefault="000B0BD1">
            <w:pPr>
              <w:jc w:val="center"/>
              <w:rPr>
                <w:rFonts w:asciiTheme="minorEastAsia" w:eastAsiaTheme="minorEastAsia" w:hAnsiTheme="minorEastAsia" w:cstheme="minorEastAsia"/>
                <w:bCs/>
                <w:szCs w:val="21"/>
              </w:rPr>
            </w:pPr>
          </w:p>
        </w:tc>
        <w:tc>
          <w:tcPr>
            <w:tcW w:w="2078" w:type="dxa"/>
            <w:gridSpan w:val="4"/>
            <w:vAlign w:val="center"/>
          </w:tcPr>
          <w:p w:rsidR="000B0BD1" w:rsidRDefault="000B0BD1">
            <w:pPr>
              <w:jc w:val="center"/>
              <w:rPr>
                <w:rFonts w:asciiTheme="minorEastAsia" w:eastAsiaTheme="minorEastAsia" w:hAnsiTheme="minorEastAsia" w:cstheme="minorEastAsia"/>
                <w:bCs/>
                <w:szCs w:val="21"/>
              </w:rPr>
            </w:pPr>
          </w:p>
        </w:tc>
      </w:tr>
      <w:tr w:rsidR="000B0BD1">
        <w:trPr>
          <w:trHeight w:val="352"/>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北</w:t>
            </w:r>
          </w:p>
        </w:tc>
        <w:tc>
          <w:tcPr>
            <w:tcW w:w="1545" w:type="dxa"/>
            <w:gridSpan w:val="2"/>
            <w:vAlign w:val="center"/>
          </w:tcPr>
          <w:p w:rsidR="000B0BD1" w:rsidRDefault="000B0BD1">
            <w:pPr>
              <w:jc w:val="center"/>
              <w:rPr>
                <w:rFonts w:asciiTheme="minorEastAsia" w:eastAsiaTheme="minorEastAsia" w:hAnsiTheme="minorEastAsia" w:cstheme="minorEastAsia"/>
                <w:bCs/>
                <w:szCs w:val="21"/>
              </w:rPr>
            </w:pPr>
          </w:p>
        </w:tc>
        <w:tc>
          <w:tcPr>
            <w:tcW w:w="1546" w:type="dxa"/>
            <w:gridSpan w:val="4"/>
            <w:vAlign w:val="center"/>
          </w:tcPr>
          <w:p w:rsidR="000B0BD1" w:rsidRDefault="000B0BD1">
            <w:pPr>
              <w:jc w:val="center"/>
              <w:rPr>
                <w:rFonts w:asciiTheme="minorEastAsia" w:eastAsiaTheme="minorEastAsia" w:hAnsiTheme="minorEastAsia" w:cstheme="minorEastAsia"/>
                <w:bCs/>
                <w:szCs w:val="21"/>
              </w:rPr>
            </w:pPr>
          </w:p>
        </w:tc>
        <w:tc>
          <w:tcPr>
            <w:tcW w:w="1685" w:type="dxa"/>
            <w:gridSpan w:val="3"/>
            <w:vAlign w:val="center"/>
          </w:tcPr>
          <w:p w:rsidR="000B0BD1" w:rsidRDefault="000B0BD1">
            <w:pPr>
              <w:jc w:val="center"/>
              <w:rPr>
                <w:rFonts w:asciiTheme="minorEastAsia" w:eastAsiaTheme="minorEastAsia" w:hAnsiTheme="minorEastAsia" w:cstheme="minorEastAsia"/>
                <w:bCs/>
                <w:szCs w:val="21"/>
              </w:rPr>
            </w:pPr>
          </w:p>
        </w:tc>
        <w:tc>
          <w:tcPr>
            <w:tcW w:w="2078" w:type="dxa"/>
            <w:gridSpan w:val="4"/>
            <w:vAlign w:val="center"/>
          </w:tcPr>
          <w:p w:rsidR="000B0BD1" w:rsidRDefault="000B0BD1">
            <w:pPr>
              <w:jc w:val="center"/>
              <w:rPr>
                <w:rFonts w:asciiTheme="minorEastAsia" w:eastAsiaTheme="minorEastAsia" w:hAnsiTheme="minorEastAsia" w:cstheme="minorEastAsia"/>
                <w:bCs/>
                <w:szCs w:val="21"/>
              </w:rPr>
            </w:pPr>
          </w:p>
        </w:tc>
      </w:tr>
    </w:tbl>
    <w:p w:rsidR="000B0BD1" w:rsidRDefault="000B0BD1">
      <w:pPr>
        <w:rPr>
          <w:rFonts w:asciiTheme="minorEastAsia" w:eastAsiaTheme="minorEastAsia" w:hAnsiTheme="minorEastAsia" w:cstheme="minorEastAsia"/>
          <w:b/>
          <w:szCs w:val="21"/>
        </w:rPr>
      </w:pPr>
    </w:p>
    <w:p w:rsidR="000B0BD1" w:rsidRDefault="00F20506">
      <w:pPr>
        <w:spacing w:line="360" w:lineRule="auto"/>
        <w:jc w:val="center"/>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助理裁判签名：_______________   裁判签名：_____________</w:t>
      </w:r>
    </w:p>
    <w:p w:rsidR="000B0BD1" w:rsidRDefault="000B0BD1">
      <w:pPr>
        <w:spacing w:line="360" w:lineRule="auto"/>
        <w:jc w:val="center"/>
        <w:rPr>
          <w:rFonts w:asciiTheme="minorEastAsia" w:eastAsiaTheme="minorEastAsia" w:hAnsiTheme="minorEastAsia" w:cstheme="minorEastAsia"/>
          <w:szCs w:val="21"/>
        </w:rPr>
      </w:pPr>
    </w:p>
    <w:tbl>
      <w:tblPr>
        <w:tblStyle w:val="af7"/>
        <w:tblW w:w="923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139"/>
        <w:gridCol w:w="541"/>
        <w:gridCol w:w="702"/>
        <w:gridCol w:w="843"/>
        <w:gridCol w:w="702"/>
        <w:gridCol w:w="140"/>
        <w:gridCol w:w="304"/>
        <w:gridCol w:w="586"/>
        <w:gridCol w:w="516"/>
        <w:gridCol w:w="334"/>
        <w:gridCol w:w="851"/>
        <w:gridCol w:w="500"/>
        <w:gridCol w:w="231"/>
        <w:gridCol w:w="261"/>
        <w:gridCol w:w="709"/>
        <w:gridCol w:w="877"/>
      </w:tblGrid>
      <w:tr w:rsidR="000B0BD1">
        <w:trPr>
          <w:trHeight w:val="340"/>
          <w:jc w:val="center"/>
        </w:trPr>
        <w:tc>
          <w:tcPr>
            <w:tcW w:w="1139" w:type="dxa"/>
            <w:vMerge w:val="restart"/>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手动</w:t>
            </w:r>
          </w:p>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环节</w:t>
            </w:r>
          </w:p>
        </w:tc>
        <w:tc>
          <w:tcPr>
            <w:tcW w:w="8097" w:type="dxa"/>
            <w:gridSpan w:val="15"/>
            <w:shd w:val="clear" w:color="auto" w:fill="D9D9D9" w:themeFill="background1" w:themeFillShade="D9"/>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分类得分</w:t>
            </w:r>
          </w:p>
        </w:tc>
      </w:tr>
      <w:tr w:rsidR="000B0BD1">
        <w:trPr>
          <w:trHeight w:val="444"/>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场地位置</w:t>
            </w:r>
          </w:p>
        </w:tc>
        <w:tc>
          <w:tcPr>
            <w:tcW w:w="1685" w:type="dxa"/>
            <w:gridSpan w:val="3"/>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北京冬奥村</w:t>
            </w:r>
          </w:p>
        </w:tc>
        <w:tc>
          <w:tcPr>
            <w:tcW w:w="1740" w:type="dxa"/>
            <w:gridSpan w:val="4"/>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张家口冬奥村</w:t>
            </w:r>
          </w:p>
        </w:tc>
        <w:tc>
          <w:tcPr>
            <w:tcW w:w="1582" w:type="dxa"/>
            <w:gridSpan w:val="3"/>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延庆冬奥村</w:t>
            </w:r>
          </w:p>
        </w:tc>
        <w:tc>
          <w:tcPr>
            <w:tcW w:w="1847" w:type="dxa"/>
            <w:gridSpan w:val="3"/>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分类得分小计</w:t>
            </w:r>
          </w:p>
        </w:tc>
      </w:tr>
      <w:tr w:rsidR="000B0BD1">
        <w:trPr>
          <w:trHeight w:val="340"/>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东</w:t>
            </w:r>
          </w:p>
        </w:tc>
        <w:tc>
          <w:tcPr>
            <w:tcW w:w="1685" w:type="dxa"/>
            <w:gridSpan w:val="3"/>
            <w:vAlign w:val="center"/>
          </w:tcPr>
          <w:p w:rsidR="000B0BD1" w:rsidRDefault="000B0BD1">
            <w:pPr>
              <w:jc w:val="center"/>
              <w:rPr>
                <w:rFonts w:asciiTheme="minorEastAsia" w:eastAsiaTheme="minorEastAsia" w:hAnsiTheme="minorEastAsia" w:cstheme="minorEastAsia"/>
                <w:bCs/>
                <w:szCs w:val="21"/>
              </w:rPr>
            </w:pPr>
          </w:p>
        </w:tc>
        <w:tc>
          <w:tcPr>
            <w:tcW w:w="1740" w:type="dxa"/>
            <w:gridSpan w:val="4"/>
            <w:vAlign w:val="center"/>
          </w:tcPr>
          <w:p w:rsidR="000B0BD1" w:rsidRDefault="000B0BD1">
            <w:pPr>
              <w:jc w:val="center"/>
              <w:rPr>
                <w:rFonts w:asciiTheme="minorEastAsia" w:eastAsiaTheme="minorEastAsia" w:hAnsiTheme="minorEastAsia" w:cstheme="minorEastAsia"/>
                <w:bCs/>
                <w:szCs w:val="21"/>
              </w:rPr>
            </w:pPr>
          </w:p>
        </w:tc>
        <w:tc>
          <w:tcPr>
            <w:tcW w:w="1582" w:type="dxa"/>
            <w:gridSpan w:val="3"/>
            <w:vAlign w:val="center"/>
          </w:tcPr>
          <w:p w:rsidR="000B0BD1" w:rsidRDefault="000B0BD1">
            <w:pPr>
              <w:jc w:val="center"/>
              <w:rPr>
                <w:rFonts w:asciiTheme="minorEastAsia" w:eastAsiaTheme="minorEastAsia" w:hAnsiTheme="minorEastAsia" w:cstheme="minorEastAsia"/>
                <w:bCs/>
                <w:szCs w:val="21"/>
              </w:rPr>
            </w:pPr>
          </w:p>
        </w:tc>
        <w:tc>
          <w:tcPr>
            <w:tcW w:w="1847" w:type="dxa"/>
            <w:gridSpan w:val="3"/>
            <w:vAlign w:val="center"/>
          </w:tcPr>
          <w:p w:rsidR="000B0BD1" w:rsidRDefault="000B0BD1">
            <w:pPr>
              <w:jc w:val="center"/>
              <w:rPr>
                <w:rFonts w:asciiTheme="minorEastAsia" w:eastAsiaTheme="minorEastAsia" w:hAnsiTheme="minorEastAsia" w:cstheme="minorEastAsia"/>
                <w:bCs/>
                <w:szCs w:val="21"/>
              </w:rPr>
            </w:pPr>
          </w:p>
        </w:tc>
      </w:tr>
      <w:tr w:rsidR="000B0BD1">
        <w:trPr>
          <w:trHeight w:val="352"/>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南</w:t>
            </w:r>
          </w:p>
        </w:tc>
        <w:tc>
          <w:tcPr>
            <w:tcW w:w="1685" w:type="dxa"/>
            <w:gridSpan w:val="3"/>
            <w:vAlign w:val="center"/>
          </w:tcPr>
          <w:p w:rsidR="000B0BD1" w:rsidRDefault="000B0BD1">
            <w:pPr>
              <w:jc w:val="center"/>
              <w:rPr>
                <w:rFonts w:asciiTheme="minorEastAsia" w:eastAsiaTheme="minorEastAsia" w:hAnsiTheme="minorEastAsia" w:cstheme="minorEastAsia"/>
                <w:bCs/>
                <w:szCs w:val="21"/>
              </w:rPr>
            </w:pPr>
          </w:p>
        </w:tc>
        <w:tc>
          <w:tcPr>
            <w:tcW w:w="1740" w:type="dxa"/>
            <w:gridSpan w:val="4"/>
            <w:vAlign w:val="center"/>
          </w:tcPr>
          <w:p w:rsidR="000B0BD1" w:rsidRDefault="000B0BD1">
            <w:pPr>
              <w:jc w:val="center"/>
              <w:rPr>
                <w:rFonts w:asciiTheme="minorEastAsia" w:eastAsiaTheme="minorEastAsia" w:hAnsiTheme="minorEastAsia" w:cstheme="minorEastAsia"/>
                <w:bCs/>
                <w:szCs w:val="21"/>
              </w:rPr>
            </w:pPr>
          </w:p>
        </w:tc>
        <w:tc>
          <w:tcPr>
            <w:tcW w:w="1582" w:type="dxa"/>
            <w:gridSpan w:val="3"/>
            <w:vAlign w:val="center"/>
          </w:tcPr>
          <w:p w:rsidR="000B0BD1" w:rsidRDefault="000B0BD1">
            <w:pPr>
              <w:jc w:val="center"/>
              <w:rPr>
                <w:rFonts w:asciiTheme="minorEastAsia" w:eastAsiaTheme="minorEastAsia" w:hAnsiTheme="minorEastAsia" w:cstheme="minorEastAsia"/>
                <w:bCs/>
                <w:szCs w:val="21"/>
              </w:rPr>
            </w:pPr>
          </w:p>
        </w:tc>
        <w:tc>
          <w:tcPr>
            <w:tcW w:w="1847" w:type="dxa"/>
            <w:gridSpan w:val="3"/>
            <w:vAlign w:val="center"/>
          </w:tcPr>
          <w:p w:rsidR="000B0BD1" w:rsidRDefault="000B0BD1">
            <w:pPr>
              <w:jc w:val="center"/>
              <w:rPr>
                <w:rFonts w:asciiTheme="minorEastAsia" w:eastAsiaTheme="minorEastAsia" w:hAnsiTheme="minorEastAsia" w:cstheme="minorEastAsia"/>
                <w:bCs/>
                <w:szCs w:val="21"/>
              </w:rPr>
            </w:pPr>
          </w:p>
        </w:tc>
      </w:tr>
      <w:tr w:rsidR="000B0BD1">
        <w:trPr>
          <w:trHeight w:val="352"/>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西</w:t>
            </w:r>
          </w:p>
        </w:tc>
        <w:tc>
          <w:tcPr>
            <w:tcW w:w="1685" w:type="dxa"/>
            <w:gridSpan w:val="3"/>
            <w:vAlign w:val="center"/>
          </w:tcPr>
          <w:p w:rsidR="000B0BD1" w:rsidRDefault="000B0BD1">
            <w:pPr>
              <w:jc w:val="center"/>
              <w:rPr>
                <w:rFonts w:asciiTheme="minorEastAsia" w:eastAsiaTheme="minorEastAsia" w:hAnsiTheme="minorEastAsia" w:cstheme="minorEastAsia"/>
                <w:bCs/>
                <w:szCs w:val="21"/>
              </w:rPr>
            </w:pPr>
          </w:p>
        </w:tc>
        <w:tc>
          <w:tcPr>
            <w:tcW w:w="1740" w:type="dxa"/>
            <w:gridSpan w:val="4"/>
            <w:vAlign w:val="center"/>
          </w:tcPr>
          <w:p w:rsidR="000B0BD1" w:rsidRDefault="000B0BD1">
            <w:pPr>
              <w:jc w:val="center"/>
              <w:rPr>
                <w:rFonts w:asciiTheme="minorEastAsia" w:eastAsiaTheme="minorEastAsia" w:hAnsiTheme="minorEastAsia" w:cstheme="minorEastAsia"/>
                <w:bCs/>
                <w:szCs w:val="21"/>
              </w:rPr>
            </w:pPr>
          </w:p>
        </w:tc>
        <w:tc>
          <w:tcPr>
            <w:tcW w:w="1582" w:type="dxa"/>
            <w:gridSpan w:val="3"/>
            <w:vAlign w:val="center"/>
          </w:tcPr>
          <w:p w:rsidR="000B0BD1" w:rsidRDefault="000B0BD1">
            <w:pPr>
              <w:jc w:val="center"/>
              <w:rPr>
                <w:rFonts w:asciiTheme="minorEastAsia" w:eastAsiaTheme="minorEastAsia" w:hAnsiTheme="minorEastAsia" w:cstheme="minorEastAsia"/>
                <w:bCs/>
                <w:szCs w:val="21"/>
              </w:rPr>
            </w:pPr>
          </w:p>
        </w:tc>
        <w:tc>
          <w:tcPr>
            <w:tcW w:w="1847" w:type="dxa"/>
            <w:gridSpan w:val="3"/>
            <w:vAlign w:val="center"/>
          </w:tcPr>
          <w:p w:rsidR="000B0BD1" w:rsidRDefault="000B0BD1">
            <w:pPr>
              <w:jc w:val="center"/>
              <w:rPr>
                <w:rFonts w:asciiTheme="minorEastAsia" w:eastAsiaTheme="minorEastAsia" w:hAnsiTheme="minorEastAsia" w:cstheme="minorEastAsia"/>
                <w:bCs/>
                <w:szCs w:val="21"/>
              </w:rPr>
            </w:pPr>
          </w:p>
        </w:tc>
      </w:tr>
      <w:tr w:rsidR="000B0BD1">
        <w:trPr>
          <w:trHeight w:val="352"/>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北</w:t>
            </w:r>
          </w:p>
        </w:tc>
        <w:tc>
          <w:tcPr>
            <w:tcW w:w="1685" w:type="dxa"/>
            <w:gridSpan w:val="3"/>
            <w:vAlign w:val="center"/>
          </w:tcPr>
          <w:p w:rsidR="000B0BD1" w:rsidRDefault="000B0BD1">
            <w:pPr>
              <w:jc w:val="center"/>
              <w:rPr>
                <w:rFonts w:asciiTheme="minorEastAsia" w:eastAsiaTheme="minorEastAsia" w:hAnsiTheme="minorEastAsia" w:cstheme="minorEastAsia"/>
                <w:bCs/>
                <w:szCs w:val="21"/>
              </w:rPr>
            </w:pPr>
          </w:p>
        </w:tc>
        <w:tc>
          <w:tcPr>
            <w:tcW w:w="1740" w:type="dxa"/>
            <w:gridSpan w:val="4"/>
            <w:vAlign w:val="center"/>
          </w:tcPr>
          <w:p w:rsidR="000B0BD1" w:rsidRDefault="000B0BD1">
            <w:pPr>
              <w:jc w:val="center"/>
              <w:rPr>
                <w:rFonts w:asciiTheme="minorEastAsia" w:eastAsiaTheme="minorEastAsia" w:hAnsiTheme="minorEastAsia" w:cstheme="minorEastAsia"/>
                <w:bCs/>
                <w:szCs w:val="21"/>
              </w:rPr>
            </w:pPr>
          </w:p>
        </w:tc>
        <w:tc>
          <w:tcPr>
            <w:tcW w:w="1582" w:type="dxa"/>
            <w:gridSpan w:val="3"/>
            <w:vAlign w:val="center"/>
          </w:tcPr>
          <w:p w:rsidR="000B0BD1" w:rsidRDefault="000B0BD1">
            <w:pPr>
              <w:jc w:val="center"/>
              <w:rPr>
                <w:rFonts w:asciiTheme="minorEastAsia" w:eastAsiaTheme="minorEastAsia" w:hAnsiTheme="minorEastAsia" w:cstheme="minorEastAsia"/>
                <w:bCs/>
                <w:szCs w:val="21"/>
              </w:rPr>
            </w:pPr>
          </w:p>
        </w:tc>
        <w:tc>
          <w:tcPr>
            <w:tcW w:w="1847" w:type="dxa"/>
            <w:gridSpan w:val="3"/>
            <w:vAlign w:val="center"/>
          </w:tcPr>
          <w:p w:rsidR="000B0BD1" w:rsidRDefault="000B0BD1">
            <w:pPr>
              <w:jc w:val="center"/>
              <w:rPr>
                <w:rFonts w:asciiTheme="minorEastAsia" w:eastAsiaTheme="minorEastAsia" w:hAnsiTheme="minorEastAsia" w:cstheme="minorEastAsia"/>
                <w:bCs/>
                <w:szCs w:val="21"/>
              </w:rPr>
            </w:pPr>
          </w:p>
        </w:tc>
      </w:tr>
      <w:tr w:rsidR="000B0BD1">
        <w:trPr>
          <w:trHeight w:val="352"/>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8097" w:type="dxa"/>
            <w:gridSpan w:val="15"/>
            <w:shd w:val="clear" w:color="auto" w:fill="D9D9D9" w:themeFill="background1" w:themeFillShade="D9"/>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失误扣分</w:t>
            </w:r>
          </w:p>
        </w:tc>
      </w:tr>
      <w:tr w:rsidR="000B0BD1">
        <w:trPr>
          <w:trHeight w:val="352"/>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场地位置</w:t>
            </w:r>
          </w:p>
        </w:tc>
        <w:tc>
          <w:tcPr>
            <w:tcW w:w="1989" w:type="dxa"/>
            <w:gridSpan w:val="4"/>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失误次数</w:t>
            </w:r>
          </w:p>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（2分/次）</w:t>
            </w:r>
          </w:p>
        </w:tc>
        <w:tc>
          <w:tcPr>
            <w:tcW w:w="1436" w:type="dxa"/>
            <w:gridSpan w:val="3"/>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多出任务卡规定</w:t>
            </w:r>
          </w:p>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（2分/个）</w:t>
            </w:r>
          </w:p>
        </w:tc>
        <w:tc>
          <w:tcPr>
            <w:tcW w:w="1843" w:type="dxa"/>
            <w:gridSpan w:val="4"/>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少于任务卡规定</w:t>
            </w:r>
          </w:p>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（5分/次）</w:t>
            </w:r>
          </w:p>
        </w:tc>
        <w:tc>
          <w:tcPr>
            <w:tcW w:w="1586"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失误分数小计</w:t>
            </w:r>
          </w:p>
        </w:tc>
      </w:tr>
      <w:tr w:rsidR="000B0BD1">
        <w:trPr>
          <w:trHeight w:val="340"/>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东</w:t>
            </w:r>
          </w:p>
        </w:tc>
        <w:tc>
          <w:tcPr>
            <w:tcW w:w="1989" w:type="dxa"/>
            <w:gridSpan w:val="4"/>
            <w:vAlign w:val="center"/>
          </w:tcPr>
          <w:p w:rsidR="000B0BD1" w:rsidRDefault="000B0BD1">
            <w:pPr>
              <w:jc w:val="center"/>
              <w:rPr>
                <w:rFonts w:asciiTheme="minorEastAsia" w:eastAsiaTheme="minorEastAsia" w:hAnsiTheme="minorEastAsia" w:cstheme="minorEastAsia"/>
                <w:bCs/>
                <w:szCs w:val="21"/>
              </w:rPr>
            </w:pPr>
          </w:p>
        </w:tc>
        <w:tc>
          <w:tcPr>
            <w:tcW w:w="1436" w:type="dxa"/>
            <w:gridSpan w:val="3"/>
            <w:vAlign w:val="center"/>
          </w:tcPr>
          <w:p w:rsidR="000B0BD1" w:rsidRDefault="000B0BD1">
            <w:pPr>
              <w:jc w:val="center"/>
              <w:rPr>
                <w:rFonts w:asciiTheme="minorEastAsia" w:eastAsiaTheme="minorEastAsia" w:hAnsiTheme="minorEastAsia" w:cstheme="minorEastAsia"/>
                <w:bCs/>
                <w:szCs w:val="21"/>
              </w:rPr>
            </w:pPr>
          </w:p>
        </w:tc>
        <w:tc>
          <w:tcPr>
            <w:tcW w:w="1843" w:type="dxa"/>
            <w:gridSpan w:val="4"/>
            <w:vAlign w:val="center"/>
          </w:tcPr>
          <w:p w:rsidR="000B0BD1" w:rsidRDefault="000B0BD1">
            <w:pPr>
              <w:jc w:val="center"/>
              <w:rPr>
                <w:rFonts w:asciiTheme="minorEastAsia" w:eastAsiaTheme="minorEastAsia" w:hAnsiTheme="minorEastAsia" w:cstheme="minorEastAsia"/>
                <w:bCs/>
                <w:szCs w:val="21"/>
              </w:rPr>
            </w:pPr>
          </w:p>
        </w:tc>
        <w:tc>
          <w:tcPr>
            <w:tcW w:w="1586" w:type="dxa"/>
            <w:gridSpan w:val="2"/>
            <w:vAlign w:val="center"/>
          </w:tcPr>
          <w:p w:rsidR="000B0BD1" w:rsidRDefault="000B0BD1">
            <w:pPr>
              <w:jc w:val="center"/>
              <w:rPr>
                <w:rFonts w:asciiTheme="minorEastAsia" w:eastAsiaTheme="minorEastAsia" w:hAnsiTheme="minorEastAsia" w:cstheme="minorEastAsia"/>
                <w:bCs/>
                <w:szCs w:val="21"/>
              </w:rPr>
            </w:pPr>
          </w:p>
        </w:tc>
      </w:tr>
      <w:tr w:rsidR="000B0BD1">
        <w:trPr>
          <w:trHeight w:val="352"/>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南</w:t>
            </w:r>
          </w:p>
        </w:tc>
        <w:tc>
          <w:tcPr>
            <w:tcW w:w="1989" w:type="dxa"/>
            <w:gridSpan w:val="4"/>
            <w:vAlign w:val="center"/>
          </w:tcPr>
          <w:p w:rsidR="000B0BD1" w:rsidRDefault="000B0BD1">
            <w:pPr>
              <w:jc w:val="center"/>
              <w:rPr>
                <w:rFonts w:asciiTheme="minorEastAsia" w:eastAsiaTheme="minorEastAsia" w:hAnsiTheme="minorEastAsia" w:cstheme="minorEastAsia"/>
                <w:bCs/>
                <w:szCs w:val="21"/>
              </w:rPr>
            </w:pPr>
          </w:p>
        </w:tc>
        <w:tc>
          <w:tcPr>
            <w:tcW w:w="1436" w:type="dxa"/>
            <w:gridSpan w:val="3"/>
            <w:vAlign w:val="center"/>
          </w:tcPr>
          <w:p w:rsidR="000B0BD1" w:rsidRDefault="000B0BD1">
            <w:pPr>
              <w:jc w:val="center"/>
              <w:rPr>
                <w:rFonts w:asciiTheme="minorEastAsia" w:eastAsiaTheme="minorEastAsia" w:hAnsiTheme="minorEastAsia" w:cstheme="minorEastAsia"/>
                <w:bCs/>
                <w:szCs w:val="21"/>
              </w:rPr>
            </w:pPr>
          </w:p>
        </w:tc>
        <w:tc>
          <w:tcPr>
            <w:tcW w:w="1843" w:type="dxa"/>
            <w:gridSpan w:val="4"/>
            <w:vAlign w:val="center"/>
          </w:tcPr>
          <w:p w:rsidR="000B0BD1" w:rsidRDefault="000B0BD1">
            <w:pPr>
              <w:jc w:val="center"/>
              <w:rPr>
                <w:rFonts w:asciiTheme="minorEastAsia" w:eastAsiaTheme="minorEastAsia" w:hAnsiTheme="minorEastAsia" w:cstheme="minorEastAsia"/>
                <w:bCs/>
                <w:szCs w:val="21"/>
              </w:rPr>
            </w:pPr>
          </w:p>
        </w:tc>
        <w:tc>
          <w:tcPr>
            <w:tcW w:w="1586" w:type="dxa"/>
            <w:gridSpan w:val="2"/>
            <w:vAlign w:val="center"/>
          </w:tcPr>
          <w:p w:rsidR="000B0BD1" w:rsidRDefault="000B0BD1">
            <w:pPr>
              <w:jc w:val="center"/>
              <w:rPr>
                <w:rFonts w:asciiTheme="minorEastAsia" w:eastAsiaTheme="minorEastAsia" w:hAnsiTheme="minorEastAsia" w:cstheme="minorEastAsia"/>
                <w:bCs/>
                <w:szCs w:val="21"/>
              </w:rPr>
            </w:pPr>
          </w:p>
        </w:tc>
      </w:tr>
      <w:tr w:rsidR="000B0BD1">
        <w:trPr>
          <w:trHeight w:val="352"/>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西</w:t>
            </w:r>
          </w:p>
        </w:tc>
        <w:tc>
          <w:tcPr>
            <w:tcW w:w="1989" w:type="dxa"/>
            <w:gridSpan w:val="4"/>
            <w:vAlign w:val="center"/>
          </w:tcPr>
          <w:p w:rsidR="000B0BD1" w:rsidRDefault="000B0BD1">
            <w:pPr>
              <w:jc w:val="center"/>
              <w:rPr>
                <w:rFonts w:asciiTheme="minorEastAsia" w:eastAsiaTheme="minorEastAsia" w:hAnsiTheme="minorEastAsia" w:cstheme="minorEastAsia"/>
                <w:bCs/>
                <w:szCs w:val="21"/>
              </w:rPr>
            </w:pPr>
          </w:p>
        </w:tc>
        <w:tc>
          <w:tcPr>
            <w:tcW w:w="1436" w:type="dxa"/>
            <w:gridSpan w:val="3"/>
            <w:vAlign w:val="center"/>
          </w:tcPr>
          <w:p w:rsidR="000B0BD1" w:rsidRDefault="000B0BD1">
            <w:pPr>
              <w:jc w:val="center"/>
              <w:rPr>
                <w:rFonts w:asciiTheme="minorEastAsia" w:eastAsiaTheme="minorEastAsia" w:hAnsiTheme="minorEastAsia" w:cstheme="minorEastAsia"/>
                <w:bCs/>
                <w:szCs w:val="21"/>
              </w:rPr>
            </w:pPr>
          </w:p>
        </w:tc>
        <w:tc>
          <w:tcPr>
            <w:tcW w:w="1843" w:type="dxa"/>
            <w:gridSpan w:val="4"/>
            <w:vAlign w:val="center"/>
          </w:tcPr>
          <w:p w:rsidR="000B0BD1" w:rsidRDefault="000B0BD1">
            <w:pPr>
              <w:jc w:val="center"/>
              <w:rPr>
                <w:rFonts w:asciiTheme="minorEastAsia" w:eastAsiaTheme="minorEastAsia" w:hAnsiTheme="minorEastAsia" w:cstheme="minorEastAsia"/>
                <w:bCs/>
                <w:szCs w:val="21"/>
              </w:rPr>
            </w:pPr>
          </w:p>
        </w:tc>
        <w:tc>
          <w:tcPr>
            <w:tcW w:w="1586" w:type="dxa"/>
            <w:gridSpan w:val="2"/>
            <w:vAlign w:val="center"/>
          </w:tcPr>
          <w:p w:rsidR="000B0BD1" w:rsidRDefault="000B0BD1">
            <w:pPr>
              <w:jc w:val="center"/>
              <w:rPr>
                <w:rFonts w:asciiTheme="minorEastAsia" w:eastAsiaTheme="minorEastAsia" w:hAnsiTheme="minorEastAsia" w:cstheme="minorEastAsia"/>
                <w:bCs/>
                <w:szCs w:val="21"/>
              </w:rPr>
            </w:pPr>
          </w:p>
        </w:tc>
      </w:tr>
      <w:tr w:rsidR="000B0BD1">
        <w:trPr>
          <w:trHeight w:val="352"/>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北</w:t>
            </w:r>
          </w:p>
        </w:tc>
        <w:tc>
          <w:tcPr>
            <w:tcW w:w="1989" w:type="dxa"/>
            <w:gridSpan w:val="4"/>
            <w:vAlign w:val="center"/>
          </w:tcPr>
          <w:p w:rsidR="000B0BD1" w:rsidRDefault="000B0BD1">
            <w:pPr>
              <w:jc w:val="center"/>
              <w:rPr>
                <w:rFonts w:asciiTheme="minorEastAsia" w:eastAsiaTheme="minorEastAsia" w:hAnsiTheme="minorEastAsia" w:cstheme="minorEastAsia"/>
                <w:bCs/>
                <w:szCs w:val="21"/>
              </w:rPr>
            </w:pPr>
          </w:p>
        </w:tc>
        <w:tc>
          <w:tcPr>
            <w:tcW w:w="1436" w:type="dxa"/>
            <w:gridSpan w:val="3"/>
            <w:vAlign w:val="center"/>
          </w:tcPr>
          <w:p w:rsidR="000B0BD1" w:rsidRDefault="000B0BD1">
            <w:pPr>
              <w:jc w:val="center"/>
              <w:rPr>
                <w:rFonts w:asciiTheme="minorEastAsia" w:eastAsiaTheme="minorEastAsia" w:hAnsiTheme="minorEastAsia" w:cstheme="minorEastAsia"/>
                <w:bCs/>
                <w:szCs w:val="21"/>
              </w:rPr>
            </w:pPr>
          </w:p>
        </w:tc>
        <w:tc>
          <w:tcPr>
            <w:tcW w:w="1843" w:type="dxa"/>
            <w:gridSpan w:val="4"/>
            <w:vAlign w:val="center"/>
          </w:tcPr>
          <w:p w:rsidR="000B0BD1" w:rsidRDefault="000B0BD1">
            <w:pPr>
              <w:jc w:val="center"/>
              <w:rPr>
                <w:rFonts w:asciiTheme="minorEastAsia" w:eastAsiaTheme="minorEastAsia" w:hAnsiTheme="minorEastAsia" w:cstheme="minorEastAsia"/>
                <w:bCs/>
                <w:szCs w:val="21"/>
              </w:rPr>
            </w:pPr>
          </w:p>
        </w:tc>
        <w:tc>
          <w:tcPr>
            <w:tcW w:w="1586" w:type="dxa"/>
            <w:gridSpan w:val="2"/>
            <w:vAlign w:val="center"/>
          </w:tcPr>
          <w:p w:rsidR="000B0BD1" w:rsidRDefault="000B0BD1">
            <w:pPr>
              <w:jc w:val="center"/>
              <w:rPr>
                <w:rFonts w:asciiTheme="minorEastAsia" w:eastAsiaTheme="minorEastAsia" w:hAnsiTheme="minorEastAsia" w:cstheme="minorEastAsia"/>
                <w:bCs/>
                <w:szCs w:val="21"/>
              </w:rPr>
            </w:pPr>
          </w:p>
        </w:tc>
      </w:tr>
      <w:tr w:rsidR="000B0BD1">
        <w:trPr>
          <w:trHeight w:val="352"/>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8097" w:type="dxa"/>
            <w:gridSpan w:val="15"/>
            <w:shd w:val="clear" w:color="auto" w:fill="D9D9D9" w:themeFill="background1" w:themeFillShade="D9"/>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时间加分</w:t>
            </w:r>
          </w:p>
        </w:tc>
      </w:tr>
      <w:tr w:rsidR="000B0BD1">
        <w:trPr>
          <w:trHeight w:val="352"/>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541" w:type="dxa"/>
            <w:vMerge w:val="restart"/>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场地位置</w:t>
            </w:r>
          </w:p>
        </w:tc>
        <w:tc>
          <w:tcPr>
            <w:tcW w:w="702" w:type="dxa"/>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剩余时间</w:t>
            </w:r>
          </w:p>
        </w:tc>
        <w:tc>
          <w:tcPr>
            <w:tcW w:w="843" w:type="dxa"/>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(0,5s]</w:t>
            </w:r>
          </w:p>
        </w:tc>
        <w:tc>
          <w:tcPr>
            <w:tcW w:w="842"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(5,10]</w:t>
            </w:r>
          </w:p>
        </w:tc>
        <w:tc>
          <w:tcPr>
            <w:tcW w:w="890"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(10,20]</w:t>
            </w:r>
          </w:p>
        </w:tc>
        <w:tc>
          <w:tcPr>
            <w:tcW w:w="850"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(20,40]</w:t>
            </w:r>
          </w:p>
        </w:tc>
        <w:tc>
          <w:tcPr>
            <w:tcW w:w="851" w:type="dxa"/>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(40,80]</w:t>
            </w:r>
          </w:p>
        </w:tc>
        <w:tc>
          <w:tcPr>
            <w:tcW w:w="992" w:type="dxa"/>
            <w:gridSpan w:val="3"/>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(80,120]</w:t>
            </w:r>
          </w:p>
        </w:tc>
        <w:tc>
          <w:tcPr>
            <w:tcW w:w="709" w:type="dxa"/>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120s以上</w:t>
            </w:r>
          </w:p>
        </w:tc>
        <w:tc>
          <w:tcPr>
            <w:tcW w:w="877" w:type="dxa"/>
            <w:vMerge w:val="restart"/>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加分小计</w:t>
            </w:r>
          </w:p>
        </w:tc>
      </w:tr>
      <w:tr w:rsidR="000B0BD1">
        <w:trPr>
          <w:trHeight w:val="509"/>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541" w:type="dxa"/>
            <w:vMerge/>
            <w:vAlign w:val="center"/>
          </w:tcPr>
          <w:p w:rsidR="000B0BD1" w:rsidRDefault="000B0BD1">
            <w:pPr>
              <w:jc w:val="center"/>
              <w:rPr>
                <w:rFonts w:asciiTheme="minorEastAsia" w:eastAsiaTheme="minorEastAsia" w:hAnsiTheme="minorEastAsia" w:cstheme="minorEastAsia"/>
                <w:bCs/>
                <w:szCs w:val="21"/>
              </w:rPr>
            </w:pPr>
          </w:p>
        </w:tc>
        <w:tc>
          <w:tcPr>
            <w:tcW w:w="702" w:type="dxa"/>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加分</w:t>
            </w:r>
          </w:p>
        </w:tc>
        <w:tc>
          <w:tcPr>
            <w:tcW w:w="843" w:type="dxa"/>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1分</w:t>
            </w:r>
          </w:p>
        </w:tc>
        <w:tc>
          <w:tcPr>
            <w:tcW w:w="842"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3分</w:t>
            </w:r>
          </w:p>
        </w:tc>
        <w:tc>
          <w:tcPr>
            <w:tcW w:w="890"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5分</w:t>
            </w:r>
          </w:p>
        </w:tc>
        <w:tc>
          <w:tcPr>
            <w:tcW w:w="850"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7分</w:t>
            </w:r>
          </w:p>
        </w:tc>
        <w:tc>
          <w:tcPr>
            <w:tcW w:w="851" w:type="dxa"/>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10分</w:t>
            </w:r>
          </w:p>
        </w:tc>
        <w:tc>
          <w:tcPr>
            <w:tcW w:w="992" w:type="dxa"/>
            <w:gridSpan w:val="3"/>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12分</w:t>
            </w:r>
          </w:p>
        </w:tc>
        <w:tc>
          <w:tcPr>
            <w:tcW w:w="709" w:type="dxa"/>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15分</w:t>
            </w:r>
          </w:p>
        </w:tc>
        <w:tc>
          <w:tcPr>
            <w:tcW w:w="877" w:type="dxa"/>
            <w:vMerge/>
            <w:vAlign w:val="center"/>
          </w:tcPr>
          <w:p w:rsidR="000B0BD1" w:rsidRDefault="000B0BD1">
            <w:pPr>
              <w:jc w:val="center"/>
              <w:rPr>
                <w:rFonts w:asciiTheme="minorEastAsia" w:eastAsiaTheme="minorEastAsia" w:hAnsiTheme="minorEastAsia" w:cstheme="minorEastAsia"/>
                <w:bCs/>
                <w:szCs w:val="21"/>
              </w:rPr>
            </w:pPr>
          </w:p>
        </w:tc>
      </w:tr>
      <w:tr w:rsidR="000B0BD1">
        <w:trPr>
          <w:trHeight w:val="108"/>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东</w:t>
            </w:r>
          </w:p>
        </w:tc>
        <w:tc>
          <w:tcPr>
            <w:tcW w:w="843" w:type="dxa"/>
            <w:vAlign w:val="center"/>
          </w:tcPr>
          <w:p w:rsidR="000B0BD1" w:rsidRDefault="000B0BD1">
            <w:pPr>
              <w:jc w:val="center"/>
              <w:rPr>
                <w:rFonts w:asciiTheme="minorEastAsia" w:eastAsiaTheme="minorEastAsia" w:hAnsiTheme="minorEastAsia" w:cstheme="minorEastAsia"/>
                <w:bCs/>
                <w:szCs w:val="21"/>
              </w:rPr>
            </w:pPr>
          </w:p>
        </w:tc>
        <w:tc>
          <w:tcPr>
            <w:tcW w:w="842" w:type="dxa"/>
            <w:gridSpan w:val="2"/>
            <w:vAlign w:val="center"/>
          </w:tcPr>
          <w:p w:rsidR="000B0BD1" w:rsidRDefault="000B0BD1">
            <w:pPr>
              <w:jc w:val="center"/>
              <w:rPr>
                <w:rFonts w:asciiTheme="minorEastAsia" w:eastAsiaTheme="minorEastAsia" w:hAnsiTheme="minorEastAsia" w:cstheme="minorEastAsia"/>
                <w:bCs/>
                <w:szCs w:val="21"/>
              </w:rPr>
            </w:pPr>
          </w:p>
        </w:tc>
        <w:tc>
          <w:tcPr>
            <w:tcW w:w="890" w:type="dxa"/>
            <w:gridSpan w:val="2"/>
            <w:vAlign w:val="center"/>
          </w:tcPr>
          <w:p w:rsidR="000B0BD1" w:rsidRDefault="000B0BD1">
            <w:pPr>
              <w:jc w:val="center"/>
              <w:rPr>
                <w:rFonts w:asciiTheme="minorEastAsia" w:eastAsiaTheme="minorEastAsia" w:hAnsiTheme="minorEastAsia" w:cstheme="minorEastAsia"/>
                <w:bCs/>
                <w:szCs w:val="21"/>
              </w:rPr>
            </w:pPr>
          </w:p>
        </w:tc>
        <w:tc>
          <w:tcPr>
            <w:tcW w:w="850" w:type="dxa"/>
            <w:gridSpan w:val="2"/>
            <w:vAlign w:val="center"/>
          </w:tcPr>
          <w:p w:rsidR="000B0BD1" w:rsidRDefault="000B0BD1">
            <w:pPr>
              <w:jc w:val="center"/>
              <w:rPr>
                <w:rFonts w:asciiTheme="minorEastAsia" w:eastAsiaTheme="minorEastAsia" w:hAnsiTheme="minorEastAsia" w:cstheme="minorEastAsia"/>
                <w:bCs/>
                <w:szCs w:val="21"/>
              </w:rPr>
            </w:pPr>
          </w:p>
        </w:tc>
        <w:tc>
          <w:tcPr>
            <w:tcW w:w="851" w:type="dxa"/>
            <w:vAlign w:val="center"/>
          </w:tcPr>
          <w:p w:rsidR="000B0BD1" w:rsidRDefault="000B0BD1">
            <w:pPr>
              <w:jc w:val="center"/>
              <w:rPr>
                <w:rFonts w:asciiTheme="minorEastAsia" w:eastAsiaTheme="minorEastAsia" w:hAnsiTheme="minorEastAsia" w:cstheme="minorEastAsia"/>
                <w:bCs/>
                <w:szCs w:val="21"/>
              </w:rPr>
            </w:pPr>
          </w:p>
        </w:tc>
        <w:tc>
          <w:tcPr>
            <w:tcW w:w="992" w:type="dxa"/>
            <w:gridSpan w:val="3"/>
            <w:vAlign w:val="center"/>
          </w:tcPr>
          <w:p w:rsidR="000B0BD1" w:rsidRDefault="000B0BD1">
            <w:pPr>
              <w:jc w:val="center"/>
              <w:rPr>
                <w:rFonts w:asciiTheme="minorEastAsia" w:eastAsiaTheme="minorEastAsia" w:hAnsiTheme="minorEastAsia" w:cstheme="minorEastAsia"/>
                <w:bCs/>
                <w:szCs w:val="21"/>
              </w:rPr>
            </w:pPr>
          </w:p>
        </w:tc>
        <w:tc>
          <w:tcPr>
            <w:tcW w:w="709" w:type="dxa"/>
            <w:vAlign w:val="center"/>
          </w:tcPr>
          <w:p w:rsidR="000B0BD1" w:rsidRDefault="000B0BD1">
            <w:pPr>
              <w:jc w:val="center"/>
              <w:rPr>
                <w:rFonts w:asciiTheme="minorEastAsia" w:eastAsiaTheme="minorEastAsia" w:hAnsiTheme="minorEastAsia" w:cstheme="minorEastAsia"/>
                <w:bCs/>
                <w:szCs w:val="21"/>
              </w:rPr>
            </w:pPr>
          </w:p>
        </w:tc>
        <w:tc>
          <w:tcPr>
            <w:tcW w:w="877" w:type="dxa"/>
            <w:vAlign w:val="center"/>
          </w:tcPr>
          <w:p w:rsidR="000B0BD1" w:rsidRDefault="000B0BD1">
            <w:pPr>
              <w:jc w:val="center"/>
              <w:rPr>
                <w:rFonts w:asciiTheme="minorEastAsia" w:eastAsiaTheme="minorEastAsia" w:hAnsiTheme="minorEastAsia" w:cstheme="minorEastAsia"/>
                <w:bCs/>
                <w:szCs w:val="21"/>
              </w:rPr>
            </w:pPr>
          </w:p>
        </w:tc>
      </w:tr>
      <w:tr w:rsidR="000B0BD1">
        <w:trPr>
          <w:trHeight w:val="108"/>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南</w:t>
            </w:r>
          </w:p>
        </w:tc>
        <w:tc>
          <w:tcPr>
            <w:tcW w:w="843" w:type="dxa"/>
            <w:vAlign w:val="center"/>
          </w:tcPr>
          <w:p w:rsidR="000B0BD1" w:rsidRDefault="000B0BD1">
            <w:pPr>
              <w:jc w:val="center"/>
              <w:rPr>
                <w:rFonts w:asciiTheme="minorEastAsia" w:eastAsiaTheme="minorEastAsia" w:hAnsiTheme="minorEastAsia" w:cstheme="minorEastAsia"/>
                <w:bCs/>
                <w:szCs w:val="21"/>
              </w:rPr>
            </w:pPr>
          </w:p>
        </w:tc>
        <w:tc>
          <w:tcPr>
            <w:tcW w:w="842" w:type="dxa"/>
            <w:gridSpan w:val="2"/>
            <w:vAlign w:val="center"/>
          </w:tcPr>
          <w:p w:rsidR="000B0BD1" w:rsidRDefault="000B0BD1">
            <w:pPr>
              <w:jc w:val="center"/>
              <w:rPr>
                <w:rFonts w:asciiTheme="minorEastAsia" w:eastAsiaTheme="minorEastAsia" w:hAnsiTheme="minorEastAsia" w:cstheme="minorEastAsia"/>
                <w:bCs/>
                <w:szCs w:val="21"/>
              </w:rPr>
            </w:pPr>
          </w:p>
        </w:tc>
        <w:tc>
          <w:tcPr>
            <w:tcW w:w="890" w:type="dxa"/>
            <w:gridSpan w:val="2"/>
            <w:vAlign w:val="center"/>
          </w:tcPr>
          <w:p w:rsidR="000B0BD1" w:rsidRDefault="000B0BD1">
            <w:pPr>
              <w:jc w:val="center"/>
              <w:rPr>
                <w:rFonts w:asciiTheme="minorEastAsia" w:eastAsiaTheme="minorEastAsia" w:hAnsiTheme="minorEastAsia" w:cstheme="minorEastAsia"/>
                <w:bCs/>
                <w:szCs w:val="21"/>
              </w:rPr>
            </w:pPr>
          </w:p>
        </w:tc>
        <w:tc>
          <w:tcPr>
            <w:tcW w:w="850" w:type="dxa"/>
            <w:gridSpan w:val="2"/>
            <w:vAlign w:val="center"/>
          </w:tcPr>
          <w:p w:rsidR="000B0BD1" w:rsidRDefault="000B0BD1">
            <w:pPr>
              <w:jc w:val="center"/>
              <w:rPr>
                <w:rFonts w:asciiTheme="minorEastAsia" w:eastAsiaTheme="minorEastAsia" w:hAnsiTheme="minorEastAsia" w:cstheme="minorEastAsia"/>
                <w:bCs/>
                <w:szCs w:val="21"/>
              </w:rPr>
            </w:pPr>
          </w:p>
        </w:tc>
        <w:tc>
          <w:tcPr>
            <w:tcW w:w="851" w:type="dxa"/>
            <w:vAlign w:val="center"/>
          </w:tcPr>
          <w:p w:rsidR="000B0BD1" w:rsidRDefault="000B0BD1">
            <w:pPr>
              <w:jc w:val="center"/>
              <w:rPr>
                <w:rFonts w:asciiTheme="minorEastAsia" w:eastAsiaTheme="minorEastAsia" w:hAnsiTheme="minorEastAsia" w:cstheme="minorEastAsia"/>
                <w:bCs/>
                <w:szCs w:val="21"/>
              </w:rPr>
            </w:pPr>
          </w:p>
        </w:tc>
        <w:tc>
          <w:tcPr>
            <w:tcW w:w="992" w:type="dxa"/>
            <w:gridSpan w:val="3"/>
            <w:vAlign w:val="center"/>
          </w:tcPr>
          <w:p w:rsidR="000B0BD1" w:rsidRDefault="000B0BD1">
            <w:pPr>
              <w:jc w:val="center"/>
              <w:rPr>
                <w:rFonts w:asciiTheme="minorEastAsia" w:eastAsiaTheme="minorEastAsia" w:hAnsiTheme="minorEastAsia" w:cstheme="minorEastAsia"/>
                <w:bCs/>
                <w:szCs w:val="21"/>
              </w:rPr>
            </w:pPr>
          </w:p>
        </w:tc>
        <w:tc>
          <w:tcPr>
            <w:tcW w:w="709" w:type="dxa"/>
            <w:vAlign w:val="center"/>
          </w:tcPr>
          <w:p w:rsidR="000B0BD1" w:rsidRDefault="000B0BD1">
            <w:pPr>
              <w:jc w:val="center"/>
              <w:rPr>
                <w:rFonts w:asciiTheme="minorEastAsia" w:eastAsiaTheme="minorEastAsia" w:hAnsiTheme="minorEastAsia" w:cstheme="minorEastAsia"/>
                <w:bCs/>
                <w:szCs w:val="21"/>
              </w:rPr>
            </w:pPr>
          </w:p>
        </w:tc>
        <w:tc>
          <w:tcPr>
            <w:tcW w:w="877" w:type="dxa"/>
            <w:vAlign w:val="center"/>
          </w:tcPr>
          <w:p w:rsidR="000B0BD1" w:rsidRDefault="000B0BD1">
            <w:pPr>
              <w:jc w:val="center"/>
              <w:rPr>
                <w:rFonts w:asciiTheme="minorEastAsia" w:eastAsiaTheme="minorEastAsia" w:hAnsiTheme="minorEastAsia" w:cstheme="minorEastAsia"/>
                <w:bCs/>
                <w:szCs w:val="21"/>
              </w:rPr>
            </w:pPr>
          </w:p>
        </w:tc>
      </w:tr>
      <w:tr w:rsidR="000B0BD1">
        <w:trPr>
          <w:trHeight w:val="108"/>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西</w:t>
            </w:r>
          </w:p>
        </w:tc>
        <w:tc>
          <w:tcPr>
            <w:tcW w:w="843" w:type="dxa"/>
            <w:vAlign w:val="center"/>
          </w:tcPr>
          <w:p w:rsidR="000B0BD1" w:rsidRDefault="000B0BD1">
            <w:pPr>
              <w:jc w:val="center"/>
              <w:rPr>
                <w:rFonts w:asciiTheme="minorEastAsia" w:eastAsiaTheme="minorEastAsia" w:hAnsiTheme="minorEastAsia" w:cstheme="minorEastAsia"/>
                <w:bCs/>
                <w:szCs w:val="21"/>
              </w:rPr>
            </w:pPr>
          </w:p>
        </w:tc>
        <w:tc>
          <w:tcPr>
            <w:tcW w:w="842" w:type="dxa"/>
            <w:gridSpan w:val="2"/>
            <w:vAlign w:val="center"/>
          </w:tcPr>
          <w:p w:rsidR="000B0BD1" w:rsidRDefault="000B0BD1">
            <w:pPr>
              <w:jc w:val="center"/>
              <w:rPr>
                <w:rFonts w:asciiTheme="minorEastAsia" w:eastAsiaTheme="minorEastAsia" w:hAnsiTheme="minorEastAsia" w:cstheme="minorEastAsia"/>
                <w:bCs/>
                <w:szCs w:val="21"/>
              </w:rPr>
            </w:pPr>
          </w:p>
        </w:tc>
        <w:tc>
          <w:tcPr>
            <w:tcW w:w="890" w:type="dxa"/>
            <w:gridSpan w:val="2"/>
            <w:vAlign w:val="center"/>
          </w:tcPr>
          <w:p w:rsidR="000B0BD1" w:rsidRDefault="000B0BD1">
            <w:pPr>
              <w:jc w:val="center"/>
              <w:rPr>
                <w:rFonts w:asciiTheme="minorEastAsia" w:eastAsiaTheme="minorEastAsia" w:hAnsiTheme="minorEastAsia" w:cstheme="minorEastAsia"/>
                <w:bCs/>
                <w:szCs w:val="21"/>
              </w:rPr>
            </w:pPr>
          </w:p>
        </w:tc>
        <w:tc>
          <w:tcPr>
            <w:tcW w:w="850" w:type="dxa"/>
            <w:gridSpan w:val="2"/>
            <w:vAlign w:val="center"/>
          </w:tcPr>
          <w:p w:rsidR="000B0BD1" w:rsidRDefault="000B0BD1">
            <w:pPr>
              <w:jc w:val="center"/>
              <w:rPr>
                <w:rFonts w:asciiTheme="minorEastAsia" w:eastAsiaTheme="minorEastAsia" w:hAnsiTheme="minorEastAsia" w:cstheme="minorEastAsia"/>
                <w:bCs/>
                <w:szCs w:val="21"/>
              </w:rPr>
            </w:pPr>
          </w:p>
        </w:tc>
        <w:tc>
          <w:tcPr>
            <w:tcW w:w="851" w:type="dxa"/>
            <w:vAlign w:val="center"/>
          </w:tcPr>
          <w:p w:rsidR="000B0BD1" w:rsidRDefault="000B0BD1">
            <w:pPr>
              <w:jc w:val="center"/>
              <w:rPr>
                <w:rFonts w:asciiTheme="minorEastAsia" w:eastAsiaTheme="minorEastAsia" w:hAnsiTheme="minorEastAsia" w:cstheme="minorEastAsia"/>
                <w:bCs/>
                <w:szCs w:val="21"/>
              </w:rPr>
            </w:pPr>
          </w:p>
        </w:tc>
        <w:tc>
          <w:tcPr>
            <w:tcW w:w="992" w:type="dxa"/>
            <w:gridSpan w:val="3"/>
            <w:vAlign w:val="center"/>
          </w:tcPr>
          <w:p w:rsidR="000B0BD1" w:rsidRDefault="000B0BD1">
            <w:pPr>
              <w:jc w:val="center"/>
              <w:rPr>
                <w:rFonts w:asciiTheme="minorEastAsia" w:eastAsiaTheme="minorEastAsia" w:hAnsiTheme="minorEastAsia" w:cstheme="minorEastAsia"/>
                <w:bCs/>
                <w:szCs w:val="21"/>
              </w:rPr>
            </w:pPr>
          </w:p>
        </w:tc>
        <w:tc>
          <w:tcPr>
            <w:tcW w:w="709" w:type="dxa"/>
            <w:vAlign w:val="center"/>
          </w:tcPr>
          <w:p w:rsidR="000B0BD1" w:rsidRDefault="000B0BD1">
            <w:pPr>
              <w:jc w:val="center"/>
              <w:rPr>
                <w:rFonts w:asciiTheme="minorEastAsia" w:eastAsiaTheme="minorEastAsia" w:hAnsiTheme="minorEastAsia" w:cstheme="minorEastAsia"/>
                <w:bCs/>
                <w:szCs w:val="21"/>
              </w:rPr>
            </w:pPr>
          </w:p>
        </w:tc>
        <w:tc>
          <w:tcPr>
            <w:tcW w:w="877" w:type="dxa"/>
            <w:vAlign w:val="center"/>
          </w:tcPr>
          <w:p w:rsidR="000B0BD1" w:rsidRDefault="000B0BD1">
            <w:pPr>
              <w:jc w:val="center"/>
              <w:rPr>
                <w:rFonts w:asciiTheme="minorEastAsia" w:eastAsiaTheme="minorEastAsia" w:hAnsiTheme="minorEastAsia" w:cstheme="minorEastAsia"/>
                <w:bCs/>
                <w:szCs w:val="21"/>
              </w:rPr>
            </w:pPr>
          </w:p>
        </w:tc>
      </w:tr>
      <w:tr w:rsidR="000B0BD1">
        <w:trPr>
          <w:trHeight w:val="108"/>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北</w:t>
            </w:r>
          </w:p>
        </w:tc>
        <w:tc>
          <w:tcPr>
            <w:tcW w:w="843" w:type="dxa"/>
            <w:vAlign w:val="center"/>
          </w:tcPr>
          <w:p w:rsidR="000B0BD1" w:rsidRDefault="000B0BD1">
            <w:pPr>
              <w:jc w:val="center"/>
              <w:rPr>
                <w:rFonts w:asciiTheme="minorEastAsia" w:eastAsiaTheme="minorEastAsia" w:hAnsiTheme="minorEastAsia" w:cstheme="minorEastAsia"/>
                <w:bCs/>
                <w:szCs w:val="21"/>
              </w:rPr>
            </w:pPr>
          </w:p>
        </w:tc>
        <w:tc>
          <w:tcPr>
            <w:tcW w:w="842" w:type="dxa"/>
            <w:gridSpan w:val="2"/>
            <w:vAlign w:val="center"/>
          </w:tcPr>
          <w:p w:rsidR="000B0BD1" w:rsidRDefault="000B0BD1">
            <w:pPr>
              <w:jc w:val="center"/>
              <w:rPr>
                <w:rFonts w:asciiTheme="minorEastAsia" w:eastAsiaTheme="minorEastAsia" w:hAnsiTheme="minorEastAsia" w:cstheme="minorEastAsia"/>
                <w:bCs/>
                <w:szCs w:val="21"/>
              </w:rPr>
            </w:pPr>
          </w:p>
        </w:tc>
        <w:tc>
          <w:tcPr>
            <w:tcW w:w="890" w:type="dxa"/>
            <w:gridSpan w:val="2"/>
            <w:vAlign w:val="center"/>
          </w:tcPr>
          <w:p w:rsidR="000B0BD1" w:rsidRDefault="000B0BD1">
            <w:pPr>
              <w:jc w:val="center"/>
              <w:rPr>
                <w:rFonts w:asciiTheme="minorEastAsia" w:eastAsiaTheme="minorEastAsia" w:hAnsiTheme="minorEastAsia" w:cstheme="minorEastAsia"/>
                <w:bCs/>
                <w:szCs w:val="21"/>
              </w:rPr>
            </w:pPr>
          </w:p>
        </w:tc>
        <w:tc>
          <w:tcPr>
            <w:tcW w:w="850" w:type="dxa"/>
            <w:gridSpan w:val="2"/>
            <w:vAlign w:val="center"/>
          </w:tcPr>
          <w:p w:rsidR="000B0BD1" w:rsidRDefault="000B0BD1">
            <w:pPr>
              <w:jc w:val="center"/>
              <w:rPr>
                <w:rFonts w:asciiTheme="minorEastAsia" w:eastAsiaTheme="minorEastAsia" w:hAnsiTheme="minorEastAsia" w:cstheme="minorEastAsia"/>
                <w:bCs/>
                <w:szCs w:val="21"/>
              </w:rPr>
            </w:pPr>
          </w:p>
        </w:tc>
        <w:tc>
          <w:tcPr>
            <w:tcW w:w="851" w:type="dxa"/>
            <w:vAlign w:val="center"/>
          </w:tcPr>
          <w:p w:rsidR="000B0BD1" w:rsidRDefault="000B0BD1">
            <w:pPr>
              <w:jc w:val="center"/>
              <w:rPr>
                <w:rFonts w:asciiTheme="minorEastAsia" w:eastAsiaTheme="minorEastAsia" w:hAnsiTheme="minorEastAsia" w:cstheme="minorEastAsia"/>
                <w:bCs/>
                <w:szCs w:val="21"/>
              </w:rPr>
            </w:pPr>
          </w:p>
        </w:tc>
        <w:tc>
          <w:tcPr>
            <w:tcW w:w="992" w:type="dxa"/>
            <w:gridSpan w:val="3"/>
            <w:vAlign w:val="center"/>
          </w:tcPr>
          <w:p w:rsidR="000B0BD1" w:rsidRDefault="000B0BD1">
            <w:pPr>
              <w:jc w:val="center"/>
              <w:rPr>
                <w:rFonts w:asciiTheme="minorEastAsia" w:eastAsiaTheme="minorEastAsia" w:hAnsiTheme="minorEastAsia" w:cstheme="minorEastAsia"/>
                <w:bCs/>
                <w:szCs w:val="21"/>
              </w:rPr>
            </w:pPr>
          </w:p>
        </w:tc>
        <w:tc>
          <w:tcPr>
            <w:tcW w:w="709" w:type="dxa"/>
            <w:vAlign w:val="center"/>
          </w:tcPr>
          <w:p w:rsidR="000B0BD1" w:rsidRDefault="000B0BD1">
            <w:pPr>
              <w:jc w:val="center"/>
              <w:rPr>
                <w:rFonts w:asciiTheme="minorEastAsia" w:eastAsiaTheme="minorEastAsia" w:hAnsiTheme="minorEastAsia" w:cstheme="minorEastAsia"/>
                <w:bCs/>
                <w:szCs w:val="21"/>
              </w:rPr>
            </w:pPr>
          </w:p>
        </w:tc>
        <w:tc>
          <w:tcPr>
            <w:tcW w:w="877" w:type="dxa"/>
            <w:vAlign w:val="center"/>
          </w:tcPr>
          <w:p w:rsidR="000B0BD1" w:rsidRDefault="000B0BD1">
            <w:pPr>
              <w:jc w:val="center"/>
              <w:rPr>
                <w:rFonts w:asciiTheme="minorEastAsia" w:eastAsiaTheme="minorEastAsia" w:hAnsiTheme="minorEastAsia" w:cstheme="minorEastAsia"/>
                <w:bCs/>
                <w:szCs w:val="21"/>
              </w:rPr>
            </w:pPr>
          </w:p>
        </w:tc>
      </w:tr>
      <w:tr w:rsidR="000B0BD1">
        <w:trPr>
          <w:trHeight w:val="352"/>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8097" w:type="dxa"/>
            <w:gridSpan w:val="15"/>
            <w:shd w:val="clear" w:color="auto" w:fill="D9D9D9" w:themeFill="background1" w:themeFillShade="D9"/>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手动环节总得分</w:t>
            </w:r>
          </w:p>
        </w:tc>
      </w:tr>
      <w:tr w:rsidR="000B0BD1">
        <w:trPr>
          <w:trHeight w:val="352"/>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场地位置</w:t>
            </w:r>
          </w:p>
        </w:tc>
        <w:tc>
          <w:tcPr>
            <w:tcW w:w="1545"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分类得分</w:t>
            </w:r>
          </w:p>
        </w:tc>
        <w:tc>
          <w:tcPr>
            <w:tcW w:w="1546" w:type="dxa"/>
            <w:gridSpan w:val="4"/>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失误扣分</w:t>
            </w:r>
          </w:p>
        </w:tc>
        <w:tc>
          <w:tcPr>
            <w:tcW w:w="1685" w:type="dxa"/>
            <w:gridSpan w:val="3"/>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时间加分</w:t>
            </w:r>
          </w:p>
        </w:tc>
        <w:tc>
          <w:tcPr>
            <w:tcW w:w="2078" w:type="dxa"/>
            <w:gridSpan w:val="4"/>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手动环节总得分</w:t>
            </w:r>
          </w:p>
        </w:tc>
      </w:tr>
      <w:tr w:rsidR="000B0BD1">
        <w:trPr>
          <w:trHeight w:val="352"/>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东</w:t>
            </w:r>
          </w:p>
        </w:tc>
        <w:tc>
          <w:tcPr>
            <w:tcW w:w="1545" w:type="dxa"/>
            <w:gridSpan w:val="2"/>
            <w:vAlign w:val="center"/>
          </w:tcPr>
          <w:p w:rsidR="000B0BD1" w:rsidRDefault="000B0BD1">
            <w:pPr>
              <w:jc w:val="center"/>
              <w:rPr>
                <w:rFonts w:asciiTheme="minorEastAsia" w:eastAsiaTheme="minorEastAsia" w:hAnsiTheme="minorEastAsia" w:cstheme="minorEastAsia"/>
                <w:bCs/>
                <w:szCs w:val="21"/>
              </w:rPr>
            </w:pPr>
          </w:p>
        </w:tc>
        <w:tc>
          <w:tcPr>
            <w:tcW w:w="1546" w:type="dxa"/>
            <w:gridSpan w:val="4"/>
            <w:vAlign w:val="center"/>
          </w:tcPr>
          <w:p w:rsidR="000B0BD1" w:rsidRDefault="000B0BD1">
            <w:pPr>
              <w:jc w:val="center"/>
              <w:rPr>
                <w:rFonts w:asciiTheme="minorEastAsia" w:eastAsiaTheme="minorEastAsia" w:hAnsiTheme="minorEastAsia" w:cstheme="minorEastAsia"/>
                <w:bCs/>
                <w:szCs w:val="21"/>
              </w:rPr>
            </w:pPr>
          </w:p>
        </w:tc>
        <w:tc>
          <w:tcPr>
            <w:tcW w:w="1685" w:type="dxa"/>
            <w:gridSpan w:val="3"/>
            <w:vAlign w:val="center"/>
          </w:tcPr>
          <w:p w:rsidR="000B0BD1" w:rsidRDefault="000B0BD1">
            <w:pPr>
              <w:jc w:val="center"/>
              <w:rPr>
                <w:rFonts w:asciiTheme="minorEastAsia" w:eastAsiaTheme="minorEastAsia" w:hAnsiTheme="minorEastAsia" w:cstheme="minorEastAsia"/>
                <w:bCs/>
                <w:szCs w:val="21"/>
              </w:rPr>
            </w:pPr>
          </w:p>
        </w:tc>
        <w:tc>
          <w:tcPr>
            <w:tcW w:w="2078" w:type="dxa"/>
            <w:gridSpan w:val="4"/>
            <w:vAlign w:val="center"/>
          </w:tcPr>
          <w:p w:rsidR="000B0BD1" w:rsidRDefault="000B0BD1">
            <w:pPr>
              <w:jc w:val="center"/>
              <w:rPr>
                <w:rFonts w:asciiTheme="minorEastAsia" w:eastAsiaTheme="minorEastAsia" w:hAnsiTheme="minorEastAsia" w:cstheme="minorEastAsia"/>
                <w:bCs/>
                <w:szCs w:val="21"/>
              </w:rPr>
            </w:pPr>
          </w:p>
        </w:tc>
      </w:tr>
      <w:tr w:rsidR="000B0BD1">
        <w:trPr>
          <w:trHeight w:val="352"/>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南</w:t>
            </w:r>
          </w:p>
        </w:tc>
        <w:tc>
          <w:tcPr>
            <w:tcW w:w="1545" w:type="dxa"/>
            <w:gridSpan w:val="2"/>
            <w:vAlign w:val="center"/>
          </w:tcPr>
          <w:p w:rsidR="000B0BD1" w:rsidRDefault="000B0BD1">
            <w:pPr>
              <w:jc w:val="center"/>
              <w:rPr>
                <w:rFonts w:asciiTheme="minorEastAsia" w:eastAsiaTheme="minorEastAsia" w:hAnsiTheme="minorEastAsia" w:cstheme="minorEastAsia"/>
                <w:bCs/>
                <w:szCs w:val="21"/>
              </w:rPr>
            </w:pPr>
          </w:p>
        </w:tc>
        <w:tc>
          <w:tcPr>
            <w:tcW w:w="1546" w:type="dxa"/>
            <w:gridSpan w:val="4"/>
            <w:vAlign w:val="center"/>
          </w:tcPr>
          <w:p w:rsidR="000B0BD1" w:rsidRDefault="000B0BD1">
            <w:pPr>
              <w:jc w:val="center"/>
              <w:rPr>
                <w:rFonts w:asciiTheme="minorEastAsia" w:eastAsiaTheme="minorEastAsia" w:hAnsiTheme="minorEastAsia" w:cstheme="minorEastAsia"/>
                <w:bCs/>
                <w:szCs w:val="21"/>
              </w:rPr>
            </w:pPr>
          </w:p>
        </w:tc>
        <w:tc>
          <w:tcPr>
            <w:tcW w:w="1685" w:type="dxa"/>
            <w:gridSpan w:val="3"/>
            <w:vAlign w:val="center"/>
          </w:tcPr>
          <w:p w:rsidR="000B0BD1" w:rsidRDefault="000B0BD1">
            <w:pPr>
              <w:jc w:val="center"/>
              <w:rPr>
                <w:rFonts w:asciiTheme="minorEastAsia" w:eastAsiaTheme="minorEastAsia" w:hAnsiTheme="minorEastAsia" w:cstheme="minorEastAsia"/>
                <w:bCs/>
                <w:szCs w:val="21"/>
              </w:rPr>
            </w:pPr>
          </w:p>
        </w:tc>
        <w:tc>
          <w:tcPr>
            <w:tcW w:w="2078" w:type="dxa"/>
            <w:gridSpan w:val="4"/>
            <w:vAlign w:val="center"/>
          </w:tcPr>
          <w:p w:rsidR="000B0BD1" w:rsidRDefault="000B0BD1">
            <w:pPr>
              <w:jc w:val="center"/>
              <w:rPr>
                <w:rFonts w:asciiTheme="minorEastAsia" w:eastAsiaTheme="minorEastAsia" w:hAnsiTheme="minorEastAsia" w:cstheme="minorEastAsia"/>
                <w:bCs/>
                <w:szCs w:val="21"/>
              </w:rPr>
            </w:pPr>
          </w:p>
        </w:tc>
      </w:tr>
      <w:tr w:rsidR="000B0BD1">
        <w:trPr>
          <w:trHeight w:val="340"/>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西</w:t>
            </w:r>
          </w:p>
        </w:tc>
        <w:tc>
          <w:tcPr>
            <w:tcW w:w="1545" w:type="dxa"/>
            <w:gridSpan w:val="2"/>
            <w:vAlign w:val="center"/>
          </w:tcPr>
          <w:p w:rsidR="000B0BD1" w:rsidRDefault="000B0BD1">
            <w:pPr>
              <w:jc w:val="center"/>
              <w:rPr>
                <w:rFonts w:asciiTheme="minorEastAsia" w:eastAsiaTheme="minorEastAsia" w:hAnsiTheme="minorEastAsia" w:cstheme="minorEastAsia"/>
                <w:bCs/>
                <w:szCs w:val="21"/>
              </w:rPr>
            </w:pPr>
          </w:p>
        </w:tc>
        <w:tc>
          <w:tcPr>
            <w:tcW w:w="1546" w:type="dxa"/>
            <w:gridSpan w:val="4"/>
            <w:vAlign w:val="center"/>
          </w:tcPr>
          <w:p w:rsidR="000B0BD1" w:rsidRDefault="000B0BD1">
            <w:pPr>
              <w:jc w:val="center"/>
              <w:rPr>
                <w:rFonts w:asciiTheme="minorEastAsia" w:eastAsiaTheme="minorEastAsia" w:hAnsiTheme="minorEastAsia" w:cstheme="minorEastAsia"/>
                <w:bCs/>
                <w:szCs w:val="21"/>
              </w:rPr>
            </w:pPr>
          </w:p>
        </w:tc>
        <w:tc>
          <w:tcPr>
            <w:tcW w:w="1685" w:type="dxa"/>
            <w:gridSpan w:val="3"/>
            <w:vAlign w:val="center"/>
          </w:tcPr>
          <w:p w:rsidR="000B0BD1" w:rsidRDefault="000B0BD1">
            <w:pPr>
              <w:jc w:val="center"/>
              <w:rPr>
                <w:rFonts w:asciiTheme="minorEastAsia" w:eastAsiaTheme="minorEastAsia" w:hAnsiTheme="minorEastAsia" w:cstheme="minorEastAsia"/>
                <w:bCs/>
                <w:szCs w:val="21"/>
              </w:rPr>
            </w:pPr>
          </w:p>
        </w:tc>
        <w:tc>
          <w:tcPr>
            <w:tcW w:w="2078" w:type="dxa"/>
            <w:gridSpan w:val="4"/>
            <w:vAlign w:val="center"/>
          </w:tcPr>
          <w:p w:rsidR="000B0BD1" w:rsidRDefault="000B0BD1">
            <w:pPr>
              <w:jc w:val="center"/>
              <w:rPr>
                <w:rFonts w:asciiTheme="minorEastAsia" w:eastAsiaTheme="minorEastAsia" w:hAnsiTheme="minorEastAsia" w:cstheme="minorEastAsia"/>
                <w:bCs/>
                <w:szCs w:val="21"/>
              </w:rPr>
            </w:pPr>
          </w:p>
        </w:tc>
      </w:tr>
      <w:tr w:rsidR="000B0BD1">
        <w:trPr>
          <w:trHeight w:val="352"/>
          <w:jc w:val="center"/>
        </w:trPr>
        <w:tc>
          <w:tcPr>
            <w:tcW w:w="1139" w:type="dxa"/>
            <w:vMerge/>
            <w:vAlign w:val="center"/>
          </w:tcPr>
          <w:p w:rsidR="000B0BD1" w:rsidRDefault="000B0BD1">
            <w:pPr>
              <w:jc w:val="center"/>
              <w:rPr>
                <w:rFonts w:asciiTheme="minorEastAsia" w:eastAsiaTheme="minorEastAsia" w:hAnsiTheme="minorEastAsia" w:cstheme="minorEastAsia"/>
                <w:b/>
                <w:szCs w:val="21"/>
              </w:rPr>
            </w:pPr>
          </w:p>
        </w:tc>
        <w:tc>
          <w:tcPr>
            <w:tcW w:w="1243" w:type="dxa"/>
            <w:gridSpan w:val="2"/>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北</w:t>
            </w:r>
          </w:p>
        </w:tc>
        <w:tc>
          <w:tcPr>
            <w:tcW w:w="1545" w:type="dxa"/>
            <w:gridSpan w:val="2"/>
            <w:vAlign w:val="center"/>
          </w:tcPr>
          <w:p w:rsidR="000B0BD1" w:rsidRDefault="000B0BD1">
            <w:pPr>
              <w:jc w:val="center"/>
              <w:rPr>
                <w:rFonts w:asciiTheme="minorEastAsia" w:eastAsiaTheme="minorEastAsia" w:hAnsiTheme="minorEastAsia" w:cstheme="minorEastAsia"/>
                <w:bCs/>
                <w:szCs w:val="21"/>
              </w:rPr>
            </w:pPr>
          </w:p>
        </w:tc>
        <w:tc>
          <w:tcPr>
            <w:tcW w:w="1546" w:type="dxa"/>
            <w:gridSpan w:val="4"/>
            <w:vAlign w:val="center"/>
          </w:tcPr>
          <w:p w:rsidR="000B0BD1" w:rsidRDefault="000B0BD1">
            <w:pPr>
              <w:jc w:val="center"/>
              <w:rPr>
                <w:rFonts w:asciiTheme="minorEastAsia" w:eastAsiaTheme="minorEastAsia" w:hAnsiTheme="minorEastAsia" w:cstheme="minorEastAsia"/>
                <w:bCs/>
                <w:szCs w:val="21"/>
              </w:rPr>
            </w:pPr>
          </w:p>
        </w:tc>
        <w:tc>
          <w:tcPr>
            <w:tcW w:w="1685" w:type="dxa"/>
            <w:gridSpan w:val="3"/>
            <w:vAlign w:val="center"/>
          </w:tcPr>
          <w:p w:rsidR="000B0BD1" w:rsidRDefault="000B0BD1">
            <w:pPr>
              <w:jc w:val="center"/>
              <w:rPr>
                <w:rFonts w:asciiTheme="minorEastAsia" w:eastAsiaTheme="minorEastAsia" w:hAnsiTheme="minorEastAsia" w:cstheme="minorEastAsia"/>
                <w:bCs/>
                <w:szCs w:val="21"/>
              </w:rPr>
            </w:pPr>
          </w:p>
        </w:tc>
        <w:tc>
          <w:tcPr>
            <w:tcW w:w="2078" w:type="dxa"/>
            <w:gridSpan w:val="4"/>
            <w:vAlign w:val="center"/>
          </w:tcPr>
          <w:p w:rsidR="000B0BD1" w:rsidRDefault="000B0BD1">
            <w:pPr>
              <w:jc w:val="center"/>
              <w:rPr>
                <w:rFonts w:asciiTheme="minorEastAsia" w:eastAsiaTheme="minorEastAsia" w:hAnsiTheme="minorEastAsia" w:cstheme="minorEastAsia"/>
                <w:bCs/>
                <w:szCs w:val="21"/>
              </w:rPr>
            </w:pPr>
          </w:p>
        </w:tc>
      </w:tr>
    </w:tbl>
    <w:p w:rsidR="000B0BD1" w:rsidRDefault="000B0BD1">
      <w:pPr>
        <w:rPr>
          <w:rFonts w:asciiTheme="minorEastAsia" w:eastAsiaTheme="minorEastAsia" w:hAnsiTheme="minorEastAsia" w:cstheme="minorEastAsia"/>
          <w:b/>
          <w:szCs w:val="21"/>
        </w:rPr>
      </w:pPr>
    </w:p>
    <w:tbl>
      <w:tblPr>
        <w:tblStyle w:val="af7"/>
        <w:tblW w:w="92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61"/>
        <w:gridCol w:w="1543"/>
        <w:gridCol w:w="1281"/>
        <w:gridCol w:w="1281"/>
        <w:gridCol w:w="1281"/>
        <w:gridCol w:w="1281"/>
        <w:gridCol w:w="1281"/>
      </w:tblGrid>
      <w:tr w:rsidR="000B0BD1">
        <w:trPr>
          <w:trHeight w:val="617"/>
          <w:jc w:val="center"/>
        </w:trPr>
        <w:tc>
          <w:tcPr>
            <w:tcW w:w="1261" w:type="dxa"/>
            <w:vMerge w:val="restart"/>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总分计算</w:t>
            </w:r>
          </w:p>
        </w:tc>
        <w:tc>
          <w:tcPr>
            <w:tcW w:w="1543" w:type="dxa"/>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场地位置</w:t>
            </w:r>
          </w:p>
        </w:tc>
        <w:tc>
          <w:tcPr>
            <w:tcW w:w="1281" w:type="dxa"/>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自动环节得分</w:t>
            </w:r>
          </w:p>
        </w:tc>
        <w:tc>
          <w:tcPr>
            <w:tcW w:w="1281" w:type="dxa"/>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手动环节得分</w:t>
            </w:r>
          </w:p>
        </w:tc>
        <w:tc>
          <w:tcPr>
            <w:tcW w:w="1281" w:type="dxa"/>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总分</w:t>
            </w:r>
          </w:p>
        </w:tc>
        <w:tc>
          <w:tcPr>
            <w:tcW w:w="1281" w:type="dxa"/>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总用时</w:t>
            </w:r>
          </w:p>
        </w:tc>
        <w:tc>
          <w:tcPr>
            <w:tcW w:w="1281" w:type="dxa"/>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参赛选手签字</w:t>
            </w:r>
          </w:p>
        </w:tc>
      </w:tr>
      <w:tr w:rsidR="000B0BD1">
        <w:trPr>
          <w:trHeight w:val="457"/>
          <w:jc w:val="center"/>
        </w:trPr>
        <w:tc>
          <w:tcPr>
            <w:tcW w:w="1261" w:type="dxa"/>
            <w:vMerge/>
            <w:vAlign w:val="center"/>
          </w:tcPr>
          <w:p w:rsidR="000B0BD1" w:rsidRDefault="000B0BD1">
            <w:pPr>
              <w:jc w:val="center"/>
              <w:rPr>
                <w:rFonts w:asciiTheme="minorEastAsia" w:eastAsiaTheme="minorEastAsia" w:hAnsiTheme="minorEastAsia" w:cstheme="minorEastAsia"/>
                <w:b/>
                <w:szCs w:val="21"/>
              </w:rPr>
            </w:pPr>
          </w:p>
        </w:tc>
        <w:tc>
          <w:tcPr>
            <w:tcW w:w="1543" w:type="dxa"/>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东</w:t>
            </w:r>
          </w:p>
        </w:tc>
        <w:tc>
          <w:tcPr>
            <w:tcW w:w="1281" w:type="dxa"/>
            <w:vAlign w:val="center"/>
          </w:tcPr>
          <w:p w:rsidR="000B0BD1" w:rsidRDefault="000B0BD1">
            <w:pPr>
              <w:jc w:val="center"/>
              <w:rPr>
                <w:rFonts w:asciiTheme="minorEastAsia" w:eastAsiaTheme="minorEastAsia" w:hAnsiTheme="minorEastAsia" w:cstheme="minorEastAsia"/>
                <w:bCs/>
                <w:szCs w:val="21"/>
              </w:rPr>
            </w:pPr>
          </w:p>
        </w:tc>
        <w:tc>
          <w:tcPr>
            <w:tcW w:w="1281" w:type="dxa"/>
            <w:vAlign w:val="center"/>
          </w:tcPr>
          <w:p w:rsidR="000B0BD1" w:rsidRDefault="000B0BD1">
            <w:pPr>
              <w:jc w:val="center"/>
              <w:rPr>
                <w:rFonts w:asciiTheme="minorEastAsia" w:eastAsiaTheme="minorEastAsia" w:hAnsiTheme="minorEastAsia" w:cstheme="minorEastAsia"/>
                <w:bCs/>
                <w:szCs w:val="21"/>
              </w:rPr>
            </w:pPr>
          </w:p>
        </w:tc>
        <w:tc>
          <w:tcPr>
            <w:tcW w:w="1281" w:type="dxa"/>
            <w:vAlign w:val="center"/>
          </w:tcPr>
          <w:p w:rsidR="000B0BD1" w:rsidRDefault="000B0BD1">
            <w:pPr>
              <w:jc w:val="center"/>
              <w:rPr>
                <w:rFonts w:asciiTheme="minorEastAsia" w:eastAsiaTheme="minorEastAsia" w:hAnsiTheme="minorEastAsia" w:cstheme="minorEastAsia"/>
                <w:bCs/>
                <w:szCs w:val="21"/>
              </w:rPr>
            </w:pPr>
          </w:p>
        </w:tc>
        <w:tc>
          <w:tcPr>
            <w:tcW w:w="1281" w:type="dxa"/>
            <w:vAlign w:val="center"/>
          </w:tcPr>
          <w:p w:rsidR="000B0BD1" w:rsidRDefault="000B0BD1">
            <w:pPr>
              <w:jc w:val="center"/>
              <w:rPr>
                <w:rFonts w:asciiTheme="minorEastAsia" w:eastAsiaTheme="minorEastAsia" w:hAnsiTheme="minorEastAsia" w:cstheme="minorEastAsia"/>
                <w:bCs/>
                <w:szCs w:val="21"/>
              </w:rPr>
            </w:pPr>
          </w:p>
        </w:tc>
        <w:tc>
          <w:tcPr>
            <w:tcW w:w="1281" w:type="dxa"/>
            <w:vAlign w:val="center"/>
          </w:tcPr>
          <w:p w:rsidR="000B0BD1" w:rsidRDefault="000B0BD1">
            <w:pPr>
              <w:jc w:val="center"/>
              <w:rPr>
                <w:rFonts w:asciiTheme="minorEastAsia" w:eastAsiaTheme="minorEastAsia" w:hAnsiTheme="minorEastAsia" w:cstheme="minorEastAsia"/>
                <w:bCs/>
                <w:szCs w:val="21"/>
              </w:rPr>
            </w:pPr>
          </w:p>
        </w:tc>
      </w:tr>
      <w:tr w:rsidR="000B0BD1">
        <w:trPr>
          <w:trHeight w:val="440"/>
          <w:jc w:val="center"/>
        </w:trPr>
        <w:tc>
          <w:tcPr>
            <w:tcW w:w="1261" w:type="dxa"/>
            <w:vMerge/>
            <w:vAlign w:val="center"/>
          </w:tcPr>
          <w:p w:rsidR="000B0BD1" w:rsidRDefault="000B0BD1">
            <w:pPr>
              <w:jc w:val="center"/>
              <w:rPr>
                <w:rFonts w:asciiTheme="minorEastAsia" w:eastAsiaTheme="minorEastAsia" w:hAnsiTheme="minorEastAsia" w:cstheme="minorEastAsia"/>
                <w:b/>
                <w:szCs w:val="21"/>
              </w:rPr>
            </w:pPr>
          </w:p>
        </w:tc>
        <w:tc>
          <w:tcPr>
            <w:tcW w:w="1543" w:type="dxa"/>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南</w:t>
            </w:r>
          </w:p>
        </w:tc>
        <w:tc>
          <w:tcPr>
            <w:tcW w:w="1281" w:type="dxa"/>
            <w:vAlign w:val="center"/>
          </w:tcPr>
          <w:p w:rsidR="000B0BD1" w:rsidRDefault="000B0BD1">
            <w:pPr>
              <w:jc w:val="center"/>
              <w:rPr>
                <w:rFonts w:asciiTheme="minorEastAsia" w:eastAsiaTheme="minorEastAsia" w:hAnsiTheme="minorEastAsia" w:cstheme="minorEastAsia"/>
                <w:bCs/>
                <w:szCs w:val="21"/>
              </w:rPr>
            </w:pPr>
          </w:p>
        </w:tc>
        <w:tc>
          <w:tcPr>
            <w:tcW w:w="1281" w:type="dxa"/>
            <w:vAlign w:val="center"/>
          </w:tcPr>
          <w:p w:rsidR="000B0BD1" w:rsidRDefault="000B0BD1">
            <w:pPr>
              <w:jc w:val="center"/>
              <w:rPr>
                <w:rFonts w:asciiTheme="minorEastAsia" w:eastAsiaTheme="minorEastAsia" w:hAnsiTheme="minorEastAsia" w:cstheme="minorEastAsia"/>
                <w:bCs/>
                <w:szCs w:val="21"/>
              </w:rPr>
            </w:pPr>
          </w:p>
        </w:tc>
        <w:tc>
          <w:tcPr>
            <w:tcW w:w="1281" w:type="dxa"/>
            <w:vAlign w:val="center"/>
          </w:tcPr>
          <w:p w:rsidR="000B0BD1" w:rsidRDefault="000B0BD1">
            <w:pPr>
              <w:jc w:val="center"/>
              <w:rPr>
                <w:rFonts w:asciiTheme="minorEastAsia" w:eastAsiaTheme="minorEastAsia" w:hAnsiTheme="minorEastAsia" w:cstheme="minorEastAsia"/>
                <w:bCs/>
                <w:szCs w:val="21"/>
              </w:rPr>
            </w:pPr>
          </w:p>
        </w:tc>
        <w:tc>
          <w:tcPr>
            <w:tcW w:w="1281" w:type="dxa"/>
            <w:vAlign w:val="center"/>
          </w:tcPr>
          <w:p w:rsidR="000B0BD1" w:rsidRDefault="000B0BD1">
            <w:pPr>
              <w:jc w:val="center"/>
              <w:rPr>
                <w:rFonts w:asciiTheme="minorEastAsia" w:eastAsiaTheme="minorEastAsia" w:hAnsiTheme="minorEastAsia" w:cstheme="minorEastAsia"/>
                <w:bCs/>
                <w:szCs w:val="21"/>
              </w:rPr>
            </w:pPr>
          </w:p>
        </w:tc>
        <w:tc>
          <w:tcPr>
            <w:tcW w:w="1281" w:type="dxa"/>
            <w:vAlign w:val="center"/>
          </w:tcPr>
          <w:p w:rsidR="000B0BD1" w:rsidRDefault="000B0BD1">
            <w:pPr>
              <w:jc w:val="center"/>
              <w:rPr>
                <w:rFonts w:asciiTheme="minorEastAsia" w:eastAsiaTheme="minorEastAsia" w:hAnsiTheme="minorEastAsia" w:cstheme="minorEastAsia"/>
                <w:bCs/>
                <w:szCs w:val="21"/>
              </w:rPr>
            </w:pPr>
          </w:p>
        </w:tc>
      </w:tr>
      <w:tr w:rsidR="000B0BD1">
        <w:trPr>
          <w:trHeight w:val="440"/>
          <w:jc w:val="center"/>
        </w:trPr>
        <w:tc>
          <w:tcPr>
            <w:tcW w:w="1261" w:type="dxa"/>
            <w:vMerge/>
            <w:vAlign w:val="center"/>
          </w:tcPr>
          <w:p w:rsidR="000B0BD1" w:rsidRDefault="000B0BD1">
            <w:pPr>
              <w:jc w:val="center"/>
              <w:rPr>
                <w:rFonts w:asciiTheme="minorEastAsia" w:eastAsiaTheme="minorEastAsia" w:hAnsiTheme="minorEastAsia" w:cstheme="minorEastAsia"/>
                <w:b/>
                <w:szCs w:val="21"/>
              </w:rPr>
            </w:pPr>
          </w:p>
        </w:tc>
        <w:tc>
          <w:tcPr>
            <w:tcW w:w="1543" w:type="dxa"/>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西</w:t>
            </w:r>
          </w:p>
        </w:tc>
        <w:tc>
          <w:tcPr>
            <w:tcW w:w="1281" w:type="dxa"/>
            <w:vAlign w:val="center"/>
          </w:tcPr>
          <w:p w:rsidR="000B0BD1" w:rsidRDefault="000B0BD1">
            <w:pPr>
              <w:jc w:val="center"/>
              <w:rPr>
                <w:rFonts w:asciiTheme="minorEastAsia" w:eastAsiaTheme="minorEastAsia" w:hAnsiTheme="minorEastAsia" w:cstheme="minorEastAsia"/>
                <w:bCs/>
                <w:szCs w:val="21"/>
              </w:rPr>
            </w:pPr>
          </w:p>
        </w:tc>
        <w:tc>
          <w:tcPr>
            <w:tcW w:w="1281" w:type="dxa"/>
            <w:vAlign w:val="center"/>
          </w:tcPr>
          <w:p w:rsidR="000B0BD1" w:rsidRDefault="000B0BD1">
            <w:pPr>
              <w:jc w:val="center"/>
              <w:rPr>
                <w:rFonts w:asciiTheme="minorEastAsia" w:eastAsiaTheme="minorEastAsia" w:hAnsiTheme="minorEastAsia" w:cstheme="minorEastAsia"/>
                <w:bCs/>
                <w:szCs w:val="21"/>
              </w:rPr>
            </w:pPr>
          </w:p>
        </w:tc>
        <w:tc>
          <w:tcPr>
            <w:tcW w:w="1281" w:type="dxa"/>
            <w:vAlign w:val="center"/>
          </w:tcPr>
          <w:p w:rsidR="000B0BD1" w:rsidRDefault="000B0BD1">
            <w:pPr>
              <w:jc w:val="center"/>
              <w:rPr>
                <w:rFonts w:asciiTheme="minorEastAsia" w:eastAsiaTheme="minorEastAsia" w:hAnsiTheme="minorEastAsia" w:cstheme="minorEastAsia"/>
                <w:bCs/>
                <w:szCs w:val="21"/>
              </w:rPr>
            </w:pPr>
          </w:p>
        </w:tc>
        <w:tc>
          <w:tcPr>
            <w:tcW w:w="1281" w:type="dxa"/>
            <w:vAlign w:val="center"/>
          </w:tcPr>
          <w:p w:rsidR="000B0BD1" w:rsidRDefault="000B0BD1">
            <w:pPr>
              <w:jc w:val="center"/>
              <w:rPr>
                <w:rFonts w:asciiTheme="minorEastAsia" w:eastAsiaTheme="minorEastAsia" w:hAnsiTheme="minorEastAsia" w:cstheme="minorEastAsia"/>
                <w:bCs/>
                <w:szCs w:val="21"/>
              </w:rPr>
            </w:pPr>
          </w:p>
        </w:tc>
        <w:tc>
          <w:tcPr>
            <w:tcW w:w="1281" w:type="dxa"/>
            <w:vAlign w:val="center"/>
          </w:tcPr>
          <w:p w:rsidR="000B0BD1" w:rsidRDefault="000B0BD1">
            <w:pPr>
              <w:jc w:val="center"/>
              <w:rPr>
                <w:rFonts w:asciiTheme="minorEastAsia" w:eastAsiaTheme="minorEastAsia" w:hAnsiTheme="minorEastAsia" w:cstheme="minorEastAsia"/>
                <w:bCs/>
                <w:szCs w:val="21"/>
              </w:rPr>
            </w:pPr>
          </w:p>
        </w:tc>
      </w:tr>
      <w:tr w:rsidR="000B0BD1">
        <w:trPr>
          <w:trHeight w:val="440"/>
          <w:jc w:val="center"/>
        </w:trPr>
        <w:tc>
          <w:tcPr>
            <w:tcW w:w="1261" w:type="dxa"/>
            <w:vMerge/>
            <w:vAlign w:val="center"/>
          </w:tcPr>
          <w:p w:rsidR="000B0BD1" w:rsidRDefault="000B0BD1">
            <w:pPr>
              <w:jc w:val="center"/>
              <w:rPr>
                <w:rFonts w:asciiTheme="minorEastAsia" w:eastAsiaTheme="minorEastAsia" w:hAnsiTheme="minorEastAsia" w:cstheme="minorEastAsia"/>
                <w:b/>
                <w:szCs w:val="21"/>
              </w:rPr>
            </w:pPr>
          </w:p>
        </w:tc>
        <w:tc>
          <w:tcPr>
            <w:tcW w:w="1543" w:type="dxa"/>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北</w:t>
            </w:r>
          </w:p>
        </w:tc>
        <w:tc>
          <w:tcPr>
            <w:tcW w:w="1281" w:type="dxa"/>
            <w:vAlign w:val="center"/>
          </w:tcPr>
          <w:p w:rsidR="000B0BD1" w:rsidRDefault="000B0BD1">
            <w:pPr>
              <w:jc w:val="center"/>
              <w:rPr>
                <w:rFonts w:asciiTheme="minorEastAsia" w:eastAsiaTheme="minorEastAsia" w:hAnsiTheme="minorEastAsia" w:cstheme="minorEastAsia"/>
                <w:bCs/>
                <w:szCs w:val="21"/>
              </w:rPr>
            </w:pPr>
          </w:p>
        </w:tc>
        <w:tc>
          <w:tcPr>
            <w:tcW w:w="1281" w:type="dxa"/>
            <w:vAlign w:val="center"/>
          </w:tcPr>
          <w:p w:rsidR="000B0BD1" w:rsidRDefault="000B0BD1">
            <w:pPr>
              <w:jc w:val="center"/>
              <w:rPr>
                <w:rFonts w:asciiTheme="minorEastAsia" w:eastAsiaTheme="minorEastAsia" w:hAnsiTheme="minorEastAsia" w:cstheme="minorEastAsia"/>
                <w:bCs/>
                <w:szCs w:val="21"/>
              </w:rPr>
            </w:pPr>
          </w:p>
        </w:tc>
        <w:tc>
          <w:tcPr>
            <w:tcW w:w="1281" w:type="dxa"/>
            <w:vAlign w:val="center"/>
          </w:tcPr>
          <w:p w:rsidR="000B0BD1" w:rsidRDefault="000B0BD1">
            <w:pPr>
              <w:jc w:val="center"/>
              <w:rPr>
                <w:rFonts w:asciiTheme="minorEastAsia" w:eastAsiaTheme="minorEastAsia" w:hAnsiTheme="minorEastAsia" w:cstheme="minorEastAsia"/>
                <w:bCs/>
                <w:szCs w:val="21"/>
              </w:rPr>
            </w:pPr>
          </w:p>
        </w:tc>
        <w:tc>
          <w:tcPr>
            <w:tcW w:w="1281" w:type="dxa"/>
            <w:vAlign w:val="center"/>
          </w:tcPr>
          <w:p w:rsidR="000B0BD1" w:rsidRDefault="000B0BD1">
            <w:pPr>
              <w:jc w:val="center"/>
              <w:rPr>
                <w:rFonts w:asciiTheme="minorEastAsia" w:eastAsiaTheme="minorEastAsia" w:hAnsiTheme="minorEastAsia" w:cstheme="minorEastAsia"/>
                <w:bCs/>
                <w:szCs w:val="21"/>
              </w:rPr>
            </w:pPr>
          </w:p>
        </w:tc>
        <w:tc>
          <w:tcPr>
            <w:tcW w:w="1281" w:type="dxa"/>
            <w:vAlign w:val="center"/>
          </w:tcPr>
          <w:p w:rsidR="000B0BD1" w:rsidRDefault="000B0BD1">
            <w:pPr>
              <w:jc w:val="center"/>
              <w:rPr>
                <w:rFonts w:asciiTheme="minorEastAsia" w:eastAsiaTheme="minorEastAsia" w:hAnsiTheme="minorEastAsia" w:cstheme="minorEastAsia"/>
                <w:bCs/>
                <w:szCs w:val="21"/>
              </w:rPr>
            </w:pPr>
          </w:p>
        </w:tc>
      </w:tr>
    </w:tbl>
    <w:p w:rsidR="000B0BD1" w:rsidRDefault="000B0BD1">
      <w:pPr>
        <w:spacing w:line="360" w:lineRule="auto"/>
        <w:rPr>
          <w:rFonts w:asciiTheme="minorEastAsia" w:eastAsiaTheme="minorEastAsia" w:hAnsiTheme="minorEastAsia" w:cstheme="minorEastAsia"/>
          <w:szCs w:val="21"/>
        </w:rPr>
      </w:pPr>
    </w:p>
    <w:p w:rsidR="000B0BD1" w:rsidRDefault="00F20506">
      <w:pPr>
        <w:spacing w:line="360" w:lineRule="auto"/>
        <w:jc w:val="center"/>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助理裁判签名：_______________   裁判签名：_____________</w:t>
      </w:r>
      <w:bookmarkEnd w:id="18"/>
      <w:bookmarkEnd w:id="19"/>
    </w:p>
    <w:p w:rsidR="000B0BD1" w:rsidRDefault="000B0BD1">
      <w:pPr>
        <w:jc w:val="center"/>
        <w:rPr>
          <w:rFonts w:asciiTheme="minorEastAsia" w:eastAsiaTheme="minorEastAsia" w:hAnsiTheme="minorEastAsia" w:cstheme="minorEastAsia"/>
          <w:b/>
          <w:szCs w:val="21"/>
        </w:rPr>
      </w:pPr>
    </w:p>
    <w:p w:rsidR="000B0BD1" w:rsidRDefault="000B0BD1">
      <w:pPr>
        <w:jc w:val="center"/>
        <w:rPr>
          <w:rFonts w:asciiTheme="minorEastAsia" w:eastAsiaTheme="minorEastAsia" w:hAnsiTheme="minorEastAsia" w:cstheme="minorEastAsia"/>
          <w:b/>
          <w:szCs w:val="21"/>
        </w:rPr>
      </w:pPr>
    </w:p>
    <w:p w:rsidR="000B0BD1" w:rsidRDefault="000B0BD1">
      <w:pPr>
        <w:jc w:val="center"/>
        <w:rPr>
          <w:rFonts w:asciiTheme="minorEastAsia" w:eastAsiaTheme="minorEastAsia" w:hAnsiTheme="minorEastAsia" w:cstheme="minorEastAsia"/>
          <w:b/>
          <w:szCs w:val="21"/>
        </w:rPr>
      </w:pPr>
    </w:p>
    <w:p w:rsidR="000B0BD1" w:rsidRDefault="000B0BD1">
      <w:pPr>
        <w:jc w:val="center"/>
        <w:rPr>
          <w:rFonts w:asciiTheme="minorEastAsia" w:eastAsiaTheme="minorEastAsia" w:hAnsiTheme="minorEastAsia" w:cstheme="minorEastAsia"/>
          <w:b/>
          <w:szCs w:val="21"/>
        </w:rPr>
      </w:pPr>
    </w:p>
    <w:p w:rsidR="000B0BD1" w:rsidRDefault="000B0BD1">
      <w:pPr>
        <w:jc w:val="center"/>
        <w:rPr>
          <w:rFonts w:asciiTheme="minorEastAsia" w:eastAsiaTheme="minorEastAsia" w:hAnsiTheme="minorEastAsia" w:cstheme="minorEastAsia"/>
          <w:b/>
          <w:szCs w:val="21"/>
        </w:rPr>
      </w:pPr>
    </w:p>
    <w:p w:rsidR="000B0BD1" w:rsidRDefault="000B0BD1">
      <w:pPr>
        <w:jc w:val="center"/>
        <w:rPr>
          <w:rFonts w:asciiTheme="minorEastAsia" w:eastAsiaTheme="minorEastAsia" w:hAnsiTheme="minorEastAsia" w:cstheme="minorEastAsia"/>
          <w:b/>
          <w:szCs w:val="21"/>
        </w:rPr>
      </w:pPr>
    </w:p>
    <w:p w:rsidR="0049139F" w:rsidRDefault="0049139F">
      <w:pPr>
        <w:jc w:val="center"/>
        <w:rPr>
          <w:rFonts w:asciiTheme="minorEastAsia" w:eastAsiaTheme="minorEastAsia" w:hAnsiTheme="minorEastAsia" w:cstheme="minorEastAsia"/>
          <w:b/>
          <w:szCs w:val="21"/>
        </w:rPr>
      </w:pPr>
    </w:p>
    <w:p w:rsidR="0049139F" w:rsidRDefault="0049139F">
      <w:pPr>
        <w:jc w:val="center"/>
        <w:rPr>
          <w:rFonts w:asciiTheme="minorEastAsia" w:eastAsiaTheme="minorEastAsia" w:hAnsiTheme="minorEastAsia" w:cstheme="minorEastAsia"/>
          <w:b/>
          <w:szCs w:val="21"/>
        </w:rPr>
      </w:pPr>
    </w:p>
    <w:p w:rsidR="000B0BD1" w:rsidRDefault="000B0BD1">
      <w:pPr>
        <w:jc w:val="center"/>
        <w:rPr>
          <w:rFonts w:asciiTheme="minorEastAsia" w:eastAsiaTheme="minorEastAsia" w:hAnsiTheme="minorEastAsia" w:cstheme="minorEastAsia"/>
          <w:b/>
          <w:szCs w:val="21"/>
        </w:rPr>
      </w:pPr>
    </w:p>
    <w:p w:rsidR="000B0BD1" w:rsidRDefault="000B0BD1">
      <w:pPr>
        <w:jc w:val="center"/>
        <w:rPr>
          <w:rFonts w:asciiTheme="minorEastAsia" w:eastAsiaTheme="minorEastAsia" w:hAnsiTheme="minorEastAsia" w:cstheme="minorEastAsia"/>
          <w:b/>
          <w:szCs w:val="21"/>
        </w:rPr>
      </w:pPr>
    </w:p>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lastRenderedPageBreak/>
        <w:t xml:space="preserve">DOBOT智造大挑战—智慧冬奥 评分表（中学组） </w:t>
      </w:r>
    </w:p>
    <w:p w:rsidR="000B0BD1" w:rsidRDefault="00F20506" w:rsidP="00044EA4">
      <w:pPr>
        <w:spacing w:beforeLines="50" w:afterLines="50" w:line="260" w:lineRule="exact"/>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__________组评分表</w:t>
      </w:r>
    </w:p>
    <w:p w:rsidR="000B0BD1" w:rsidRDefault="00F20506">
      <w:pPr>
        <w:spacing w:line="260" w:lineRule="exact"/>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 xml:space="preserve">比 赛 场 地：_________________        参赛队伍名称：_________________ </w:t>
      </w:r>
    </w:p>
    <w:p w:rsidR="000B0BD1" w:rsidRDefault="000B0BD1">
      <w:pPr>
        <w:spacing w:line="260" w:lineRule="exact"/>
        <w:rPr>
          <w:rFonts w:asciiTheme="minorEastAsia" w:eastAsiaTheme="minorEastAsia" w:hAnsiTheme="minorEastAsia" w:cstheme="minorEastAsia"/>
          <w:b/>
          <w:szCs w:val="21"/>
        </w:rPr>
      </w:pPr>
    </w:p>
    <w:p w:rsidR="000B0BD1" w:rsidRDefault="00F20506">
      <w:pPr>
        <w:spacing w:line="260" w:lineRule="exact"/>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比 赛 日 期：_________________</w:t>
      </w:r>
      <w:r>
        <w:rPr>
          <w:rFonts w:asciiTheme="minorEastAsia" w:eastAsiaTheme="minorEastAsia" w:hAnsiTheme="minorEastAsia" w:cstheme="minorEastAsia" w:hint="eastAsia"/>
          <w:b/>
          <w:szCs w:val="21"/>
        </w:rPr>
        <w:tab/>
      </w:r>
      <w:r>
        <w:rPr>
          <w:rFonts w:asciiTheme="minorEastAsia" w:eastAsiaTheme="minorEastAsia" w:hAnsiTheme="minorEastAsia" w:cstheme="minorEastAsia" w:hint="eastAsia"/>
          <w:b/>
          <w:szCs w:val="21"/>
        </w:rPr>
        <w:tab/>
        <w:t xml:space="preserve">    比 赛 用 时：_________________</w:t>
      </w:r>
    </w:p>
    <w:p w:rsidR="000B0BD1" w:rsidRDefault="000B0BD1">
      <w:pPr>
        <w:rPr>
          <w:rFonts w:asciiTheme="minorEastAsia" w:eastAsiaTheme="minorEastAsia" w:hAnsiTheme="minorEastAsia" w:cstheme="minorEastAsia"/>
          <w:b/>
          <w:szCs w:val="21"/>
        </w:rPr>
      </w:pPr>
    </w:p>
    <w:tbl>
      <w:tblPr>
        <w:tblW w:w="94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428"/>
        <w:gridCol w:w="38"/>
        <w:gridCol w:w="849"/>
        <w:gridCol w:w="297"/>
        <w:gridCol w:w="395"/>
        <w:gridCol w:w="199"/>
        <w:gridCol w:w="234"/>
        <w:gridCol w:w="360"/>
        <w:gridCol w:w="297"/>
        <w:gridCol w:w="639"/>
        <w:gridCol w:w="255"/>
        <w:gridCol w:w="889"/>
        <w:gridCol w:w="301"/>
        <w:gridCol w:w="590"/>
        <w:gridCol w:w="599"/>
        <w:gridCol w:w="292"/>
        <w:gridCol w:w="891"/>
        <w:gridCol w:w="898"/>
      </w:tblGrid>
      <w:tr w:rsidR="000B0BD1">
        <w:trPr>
          <w:trHeight w:val="284"/>
          <w:jc w:val="center"/>
        </w:trPr>
        <w:tc>
          <w:tcPr>
            <w:tcW w:w="9451" w:type="dxa"/>
            <w:gridSpan w:val="18"/>
            <w:shd w:val="clear" w:color="auto" w:fill="D9D9D9" w:themeFill="background1" w:themeFillShade="D9"/>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清障得分</w:t>
            </w:r>
          </w:p>
        </w:tc>
      </w:tr>
      <w:tr w:rsidR="000B0BD1">
        <w:trPr>
          <w:trHeight w:val="274"/>
          <w:jc w:val="center"/>
        </w:trPr>
        <w:tc>
          <w:tcPr>
            <w:tcW w:w="1428" w:type="dxa"/>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 xml:space="preserve"> 项目</w:t>
            </w:r>
          </w:p>
        </w:tc>
        <w:tc>
          <w:tcPr>
            <w:tcW w:w="2012" w:type="dxa"/>
            <w:gridSpan w:val="6"/>
            <w:tcBorders>
              <w:righ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 xml:space="preserve">完成情况 </w:t>
            </w:r>
          </w:p>
        </w:tc>
        <w:tc>
          <w:tcPr>
            <w:tcW w:w="3930" w:type="dxa"/>
            <w:gridSpan w:val="8"/>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得分</w:t>
            </w:r>
          </w:p>
        </w:tc>
        <w:tc>
          <w:tcPr>
            <w:tcW w:w="2079" w:type="dxa"/>
            <w:gridSpan w:val="3"/>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清障得分</w:t>
            </w:r>
          </w:p>
        </w:tc>
      </w:tr>
      <w:tr w:rsidR="000B0BD1">
        <w:trPr>
          <w:trHeight w:val="324"/>
          <w:jc w:val="center"/>
        </w:trPr>
        <w:tc>
          <w:tcPr>
            <w:tcW w:w="1428" w:type="dxa"/>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清除障碍物</w:t>
            </w:r>
          </w:p>
        </w:tc>
        <w:tc>
          <w:tcPr>
            <w:tcW w:w="2012" w:type="dxa"/>
            <w:gridSpan w:val="6"/>
            <w:tcBorders>
              <w:left w:val="single" w:sz="4" w:space="0" w:color="auto"/>
              <w:righ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是（） 否（）</w:t>
            </w:r>
          </w:p>
        </w:tc>
        <w:tc>
          <w:tcPr>
            <w:tcW w:w="3930" w:type="dxa"/>
            <w:gridSpan w:val="8"/>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5分</w:t>
            </w:r>
          </w:p>
        </w:tc>
        <w:tc>
          <w:tcPr>
            <w:tcW w:w="2079" w:type="dxa"/>
            <w:gridSpan w:val="3"/>
            <w:vAlign w:val="center"/>
          </w:tcPr>
          <w:p w:rsidR="000B0BD1" w:rsidRDefault="000B0BD1">
            <w:pPr>
              <w:jc w:val="center"/>
              <w:rPr>
                <w:rFonts w:asciiTheme="minorEastAsia" w:eastAsiaTheme="minorEastAsia" w:hAnsiTheme="minorEastAsia" w:cstheme="minorEastAsia"/>
                <w:bCs/>
                <w:szCs w:val="21"/>
              </w:rPr>
            </w:pPr>
          </w:p>
        </w:tc>
      </w:tr>
      <w:tr w:rsidR="000B0BD1">
        <w:trPr>
          <w:trHeight w:val="284"/>
          <w:jc w:val="center"/>
        </w:trPr>
        <w:tc>
          <w:tcPr>
            <w:tcW w:w="9451" w:type="dxa"/>
            <w:gridSpan w:val="18"/>
            <w:shd w:val="clear" w:color="auto" w:fill="D9D9D9" w:themeFill="background1" w:themeFillShade="D9"/>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
                <w:szCs w:val="21"/>
              </w:rPr>
              <w:t>搬运得分</w:t>
            </w:r>
          </w:p>
        </w:tc>
      </w:tr>
      <w:tr w:rsidR="000B0BD1">
        <w:trPr>
          <w:trHeight w:val="324"/>
          <w:jc w:val="center"/>
        </w:trPr>
        <w:tc>
          <w:tcPr>
            <w:tcW w:w="1428" w:type="dxa"/>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项目</w:t>
            </w:r>
          </w:p>
        </w:tc>
        <w:tc>
          <w:tcPr>
            <w:tcW w:w="2012" w:type="dxa"/>
            <w:gridSpan w:val="6"/>
            <w:tcBorders>
              <w:left w:val="single" w:sz="4" w:space="0" w:color="auto"/>
              <w:righ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数量(个)</w:t>
            </w:r>
          </w:p>
        </w:tc>
        <w:tc>
          <w:tcPr>
            <w:tcW w:w="3930" w:type="dxa"/>
            <w:gridSpan w:val="8"/>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得分（个）</w:t>
            </w:r>
          </w:p>
        </w:tc>
        <w:tc>
          <w:tcPr>
            <w:tcW w:w="2079" w:type="dxa"/>
            <w:gridSpan w:val="3"/>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搬运得分</w:t>
            </w:r>
          </w:p>
        </w:tc>
      </w:tr>
      <w:tr w:rsidR="000B0BD1">
        <w:trPr>
          <w:trHeight w:val="324"/>
          <w:jc w:val="center"/>
        </w:trPr>
        <w:tc>
          <w:tcPr>
            <w:tcW w:w="1428" w:type="dxa"/>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物资搬运</w:t>
            </w:r>
          </w:p>
        </w:tc>
        <w:tc>
          <w:tcPr>
            <w:tcW w:w="2012" w:type="dxa"/>
            <w:gridSpan w:val="6"/>
            <w:tcBorders>
              <w:left w:val="single" w:sz="4" w:space="0" w:color="auto"/>
              <w:right w:val="single" w:sz="4" w:space="0" w:color="auto"/>
            </w:tcBorders>
            <w:vAlign w:val="center"/>
          </w:tcPr>
          <w:p w:rsidR="000B0BD1" w:rsidRDefault="000B0BD1">
            <w:pPr>
              <w:jc w:val="center"/>
              <w:rPr>
                <w:rFonts w:asciiTheme="minorEastAsia" w:eastAsiaTheme="minorEastAsia" w:hAnsiTheme="minorEastAsia" w:cstheme="minorEastAsia"/>
                <w:bCs/>
                <w:szCs w:val="21"/>
              </w:rPr>
            </w:pPr>
          </w:p>
        </w:tc>
        <w:tc>
          <w:tcPr>
            <w:tcW w:w="3930" w:type="dxa"/>
            <w:gridSpan w:val="8"/>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2分</w:t>
            </w:r>
          </w:p>
        </w:tc>
        <w:tc>
          <w:tcPr>
            <w:tcW w:w="2079" w:type="dxa"/>
            <w:gridSpan w:val="3"/>
            <w:vAlign w:val="center"/>
          </w:tcPr>
          <w:p w:rsidR="000B0BD1" w:rsidRDefault="000B0BD1">
            <w:pPr>
              <w:jc w:val="center"/>
              <w:rPr>
                <w:rFonts w:asciiTheme="minorEastAsia" w:eastAsiaTheme="minorEastAsia" w:hAnsiTheme="minorEastAsia" w:cstheme="minorEastAsia"/>
                <w:bCs/>
                <w:szCs w:val="21"/>
              </w:rPr>
            </w:pPr>
          </w:p>
        </w:tc>
      </w:tr>
      <w:tr w:rsidR="000B0BD1">
        <w:trPr>
          <w:trHeight w:val="284"/>
          <w:jc w:val="center"/>
        </w:trPr>
        <w:tc>
          <w:tcPr>
            <w:tcW w:w="9451" w:type="dxa"/>
            <w:gridSpan w:val="18"/>
            <w:shd w:val="clear" w:color="auto" w:fill="D9D9D9" w:themeFill="background1" w:themeFillShade="D9"/>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分类码放得分</w:t>
            </w:r>
          </w:p>
        </w:tc>
      </w:tr>
      <w:tr w:rsidR="000B0BD1">
        <w:trPr>
          <w:trHeight w:val="284"/>
          <w:jc w:val="center"/>
        </w:trPr>
        <w:tc>
          <w:tcPr>
            <w:tcW w:w="1466" w:type="dxa"/>
            <w:gridSpan w:val="2"/>
            <w:tcBorders>
              <w:lef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项目</w:t>
            </w:r>
          </w:p>
        </w:tc>
        <w:tc>
          <w:tcPr>
            <w:tcW w:w="1541" w:type="dxa"/>
            <w:gridSpan w:val="3"/>
            <w:tcBorders>
              <w:lef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积木块颜色</w:t>
            </w:r>
          </w:p>
        </w:tc>
        <w:tc>
          <w:tcPr>
            <w:tcW w:w="1729" w:type="dxa"/>
            <w:gridSpan w:val="5"/>
            <w:tcBorders>
              <w:lef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有效分类数(个)</w:t>
            </w:r>
          </w:p>
        </w:tc>
        <w:tc>
          <w:tcPr>
            <w:tcW w:w="1444" w:type="dxa"/>
            <w:gridSpan w:val="3"/>
            <w:tcBorders>
              <w:left w:val="single" w:sz="4" w:space="0" w:color="auto"/>
            </w:tcBorders>
            <w:vAlign w:val="center"/>
          </w:tcPr>
          <w:p w:rsidR="000B0BD1" w:rsidRDefault="00F20506">
            <w:pPr>
              <w:widowControl/>
              <w:jc w:val="center"/>
              <w:rPr>
                <w:rFonts w:asciiTheme="minorEastAsia" w:eastAsiaTheme="minorEastAsia" w:hAnsiTheme="minorEastAsia" w:cstheme="minorEastAsia"/>
                <w:kern w:val="0"/>
                <w:szCs w:val="21"/>
              </w:rPr>
            </w:pPr>
            <w:r>
              <w:rPr>
                <w:rStyle w:val="fontstyle01"/>
                <w:rFonts w:asciiTheme="minorEastAsia" w:eastAsiaTheme="minorEastAsia" w:hAnsiTheme="minorEastAsia" w:cstheme="minorEastAsia" w:hint="default"/>
                <w:sz w:val="21"/>
                <w:szCs w:val="21"/>
              </w:rPr>
              <w:t>得分（个）</w:t>
            </w:r>
          </w:p>
        </w:tc>
        <w:tc>
          <w:tcPr>
            <w:tcW w:w="1189" w:type="dxa"/>
            <w:gridSpan w:val="2"/>
            <w:tcBorders>
              <w:lef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得分小计</w:t>
            </w:r>
          </w:p>
        </w:tc>
        <w:tc>
          <w:tcPr>
            <w:tcW w:w="2079" w:type="dxa"/>
            <w:gridSpan w:val="3"/>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分类码放得分</w:t>
            </w:r>
          </w:p>
        </w:tc>
      </w:tr>
      <w:tr w:rsidR="000B0BD1">
        <w:trPr>
          <w:trHeight w:val="284"/>
          <w:jc w:val="center"/>
        </w:trPr>
        <w:tc>
          <w:tcPr>
            <w:tcW w:w="1466" w:type="dxa"/>
            <w:gridSpan w:val="2"/>
            <w:vMerge w:val="restart"/>
            <w:tcBorders>
              <w:lef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分类得分</w:t>
            </w:r>
          </w:p>
        </w:tc>
        <w:tc>
          <w:tcPr>
            <w:tcW w:w="1541" w:type="dxa"/>
            <w:gridSpan w:val="3"/>
            <w:tcBorders>
              <w:lef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红</w:t>
            </w:r>
          </w:p>
        </w:tc>
        <w:tc>
          <w:tcPr>
            <w:tcW w:w="1729" w:type="dxa"/>
            <w:gridSpan w:val="5"/>
            <w:tcBorders>
              <w:left w:val="single" w:sz="4" w:space="0" w:color="auto"/>
            </w:tcBorders>
            <w:vAlign w:val="center"/>
          </w:tcPr>
          <w:p w:rsidR="000B0BD1" w:rsidRDefault="000B0BD1">
            <w:pPr>
              <w:jc w:val="center"/>
              <w:rPr>
                <w:rFonts w:asciiTheme="minorEastAsia" w:eastAsiaTheme="minorEastAsia" w:hAnsiTheme="minorEastAsia" w:cstheme="minorEastAsia"/>
                <w:bCs/>
                <w:szCs w:val="21"/>
              </w:rPr>
            </w:pPr>
          </w:p>
        </w:tc>
        <w:tc>
          <w:tcPr>
            <w:tcW w:w="1444" w:type="dxa"/>
            <w:gridSpan w:val="3"/>
            <w:tcBorders>
              <w:lef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5</w:t>
            </w:r>
          </w:p>
        </w:tc>
        <w:tc>
          <w:tcPr>
            <w:tcW w:w="1189" w:type="dxa"/>
            <w:gridSpan w:val="2"/>
            <w:tcBorders>
              <w:left w:val="single" w:sz="4" w:space="0" w:color="auto"/>
            </w:tcBorders>
            <w:vAlign w:val="center"/>
          </w:tcPr>
          <w:p w:rsidR="000B0BD1" w:rsidRDefault="000B0BD1">
            <w:pPr>
              <w:jc w:val="center"/>
              <w:rPr>
                <w:rFonts w:asciiTheme="minorEastAsia" w:eastAsiaTheme="minorEastAsia" w:hAnsiTheme="minorEastAsia" w:cstheme="minorEastAsia"/>
                <w:bCs/>
                <w:szCs w:val="21"/>
              </w:rPr>
            </w:pPr>
          </w:p>
        </w:tc>
        <w:tc>
          <w:tcPr>
            <w:tcW w:w="2079" w:type="dxa"/>
            <w:gridSpan w:val="3"/>
            <w:vMerge w:val="restart"/>
            <w:vAlign w:val="center"/>
          </w:tcPr>
          <w:p w:rsidR="000B0BD1" w:rsidRDefault="000B0BD1">
            <w:pPr>
              <w:jc w:val="center"/>
              <w:rPr>
                <w:rFonts w:asciiTheme="minorEastAsia" w:eastAsiaTheme="minorEastAsia" w:hAnsiTheme="minorEastAsia" w:cstheme="minorEastAsia"/>
                <w:bCs/>
                <w:szCs w:val="21"/>
              </w:rPr>
            </w:pPr>
          </w:p>
        </w:tc>
      </w:tr>
      <w:tr w:rsidR="000B0BD1">
        <w:trPr>
          <w:trHeight w:val="284"/>
          <w:jc w:val="center"/>
        </w:trPr>
        <w:tc>
          <w:tcPr>
            <w:tcW w:w="1466" w:type="dxa"/>
            <w:gridSpan w:val="2"/>
            <w:vMerge/>
            <w:tcBorders>
              <w:left w:val="single" w:sz="4" w:space="0" w:color="auto"/>
            </w:tcBorders>
            <w:vAlign w:val="center"/>
          </w:tcPr>
          <w:p w:rsidR="000B0BD1" w:rsidRDefault="000B0BD1">
            <w:pPr>
              <w:jc w:val="center"/>
              <w:rPr>
                <w:rFonts w:asciiTheme="minorEastAsia" w:eastAsiaTheme="minorEastAsia" w:hAnsiTheme="minorEastAsia" w:cstheme="minorEastAsia"/>
                <w:bCs/>
                <w:szCs w:val="21"/>
              </w:rPr>
            </w:pPr>
          </w:p>
        </w:tc>
        <w:tc>
          <w:tcPr>
            <w:tcW w:w="1541" w:type="dxa"/>
            <w:gridSpan w:val="3"/>
            <w:tcBorders>
              <w:lef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绿</w:t>
            </w:r>
          </w:p>
        </w:tc>
        <w:tc>
          <w:tcPr>
            <w:tcW w:w="1729" w:type="dxa"/>
            <w:gridSpan w:val="5"/>
            <w:tcBorders>
              <w:left w:val="single" w:sz="4" w:space="0" w:color="auto"/>
            </w:tcBorders>
            <w:vAlign w:val="center"/>
          </w:tcPr>
          <w:p w:rsidR="000B0BD1" w:rsidRDefault="000B0BD1">
            <w:pPr>
              <w:jc w:val="center"/>
              <w:rPr>
                <w:rFonts w:asciiTheme="minorEastAsia" w:eastAsiaTheme="minorEastAsia" w:hAnsiTheme="minorEastAsia" w:cstheme="minorEastAsia"/>
                <w:bCs/>
                <w:szCs w:val="21"/>
              </w:rPr>
            </w:pPr>
          </w:p>
        </w:tc>
        <w:tc>
          <w:tcPr>
            <w:tcW w:w="1444" w:type="dxa"/>
            <w:gridSpan w:val="3"/>
            <w:tcBorders>
              <w:lef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5</w:t>
            </w:r>
          </w:p>
        </w:tc>
        <w:tc>
          <w:tcPr>
            <w:tcW w:w="1189" w:type="dxa"/>
            <w:gridSpan w:val="2"/>
            <w:tcBorders>
              <w:left w:val="single" w:sz="4" w:space="0" w:color="auto"/>
            </w:tcBorders>
            <w:vAlign w:val="center"/>
          </w:tcPr>
          <w:p w:rsidR="000B0BD1" w:rsidRDefault="000B0BD1">
            <w:pPr>
              <w:jc w:val="center"/>
              <w:rPr>
                <w:rFonts w:asciiTheme="minorEastAsia" w:eastAsiaTheme="minorEastAsia" w:hAnsiTheme="minorEastAsia" w:cstheme="minorEastAsia"/>
                <w:bCs/>
                <w:szCs w:val="21"/>
              </w:rPr>
            </w:pPr>
          </w:p>
        </w:tc>
        <w:tc>
          <w:tcPr>
            <w:tcW w:w="2079" w:type="dxa"/>
            <w:gridSpan w:val="3"/>
            <w:vMerge/>
            <w:vAlign w:val="center"/>
          </w:tcPr>
          <w:p w:rsidR="000B0BD1" w:rsidRDefault="000B0BD1">
            <w:pPr>
              <w:jc w:val="center"/>
              <w:rPr>
                <w:rFonts w:asciiTheme="minorEastAsia" w:eastAsiaTheme="minorEastAsia" w:hAnsiTheme="minorEastAsia" w:cstheme="minorEastAsia"/>
                <w:b/>
                <w:szCs w:val="21"/>
              </w:rPr>
            </w:pPr>
          </w:p>
        </w:tc>
      </w:tr>
      <w:tr w:rsidR="000B0BD1">
        <w:trPr>
          <w:trHeight w:val="284"/>
          <w:jc w:val="center"/>
        </w:trPr>
        <w:tc>
          <w:tcPr>
            <w:tcW w:w="1466" w:type="dxa"/>
            <w:gridSpan w:val="2"/>
            <w:vMerge/>
            <w:tcBorders>
              <w:left w:val="single" w:sz="4" w:space="0" w:color="auto"/>
            </w:tcBorders>
            <w:vAlign w:val="center"/>
          </w:tcPr>
          <w:p w:rsidR="000B0BD1" w:rsidRDefault="000B0BD1">
            <w:pPr>
              <w:jc w:val="center"/>
              <w:rPr>
                <w:rFonts w:asciiTheme="minorEastAsia" w:eastAsiaTheme="minorEastAsia" w:hAnsiTheme="minorEastAsia" w:cstheme="minorEastAsia"/>
                <w:bCs/>
                <w:szCs w:val="21"/>
              </w:rPr>
            </w:pPr>
          </w:p>
        </w:tc>
        <w:tc>
          <w:tcPr>
            <w:tcW w:w="1541" w:type="dxa"/>
            <w:gridSpan w:val="3"/>
            <w:tcBorders>
              <w:lef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蓝</w:t>
            </w:r>
          </w:p>
        </w:tc>
        <w:tc>
          <w:tcPr>
            <w:tcW w:w="1729" w:type="dxa"/>
            <w:gridSpan w:val="5"/>
            <w:tcBorders>
              <w:left w:val="single" w:sz="4" w:space="0" w:color="auto"/>
            </w:tcBorders>
            <w:vAlign w:val="center"/>
          </w:tcPr>
          <w:p w:rsidR="000B0BD1" w:rsidRDefault="000B0BD1">
            <w:pPr>
              <w:jc w:val="center"/>
              <w:rPr>
                <w:rFonts w:asciiTheme="minorEastAsia" w:eastAsiaTheme="minorEastAsia" w:hAnsiTheme="minorEastAsia" w:cstheme="minorEastAsia"/>
                <w:bCs/>
                <w:szCs w:val="21"/>
              </w:rPr>
            </w:pPr>
          </w:p>
        </w:tc>
        <w:tc>
          <w:tcPr>
            <w:tcW w:w="1444" w:type="dxa"/>
            <w:gridSpan w:val="3"/>
            <w:tcBorders>
              <w:lef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5</w:t>
            </w:r>
          </w:p>
        </w:tc>
        <w:tc>
          <w:tcPr>
            <w:tcW w:w="1189" w:type="dxa"/>
            <w:gridSpan w:val="2"/>
            <w:tcBorders>
              <w:left w:val="single" w:sz="4" w:space="0" w:color="auto"/>
            </w:tcBorders>
            <w:vAlign w:val="center"/>
          </w:tcPr>
          <w:p w:rsidR="000B0BD1" w:rsidRDefault="000B0BD1">
            <w:pPr>
              <w:jc w:val="center"/>
              <w:rPr>
                <w:rFonts w:asciiTheme="minorEastAsia" w:eastAsiaTheme="minorEastAsia" w:hAnsiTheme="minorEastAsia" w:cstheme="minorEastAsia"/>
                <w:bCs/>
                <w:szCs w:val="21"/>
              </w:rPr>
            </w:pPr>
          </w:p>
        </w:tc>
        <w:tc>
          <w:tcPr>
            <w:tcW w:w="2079" w:type="dxa"/>
            <w:gridSpan w:val="3"/>
            <w:vMerge/>
            <w:vAlign w:val="center"/>
          </w:tcPr>
          <w:p w:rsidR="000B0BD1" w:rsidRDefault="000B0BD1">
            <w:pPr>
              <w:jc w:val="center"/>
              <w:rPr>
                <w:rFonts w:asciiTheme="minorEastAsia" w:eastAsiaTheme="minorEastAsia" w:hAnsiTheme="minorEastAsia" w:cstheme="minorEastAsia"/>
                <w:b/>
                <w:szCs w:val="21"/>
              </w:rPr>
            </w:pPr>
          </w:p>
        </w:tc>
      </w:tr>
      <w:tr w:rsidR="000B0BD1">
        <w:trPr>
          <w:trHeight w:val="284"/>
          <w:jc w:val="center"/>
        </w:trPr>
        <w:tc>
          <w:tcPr>
            <w:tcW w:w="1466" w:type="dxa"/>
            <w:gridSpan w:val="2"/>
            <w:vMerge w:val="restart"/>
            <w:tcBorders>
              <w:lef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码放得分</w:t>
            </w:r>
          </w:p>
        </w:tc>
        <w:tc>
          <w:tcPr>
            <w:tcW w:w="1541" w:type="dxa"/>
            <w:gridSpan w:val="3"/>
            <w:tcBorders>
              <w:lef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有效层数</w:t>
            </w:r>
          </w:p>
        </w:tc>
        <w:tc>
          <w:tcPr>
            <w:tcW w:w="3173" w:type="dxa"/>
            <w:gridSpan w:val="8"/>
            <w:tcBorders>
              <w:lef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得分（层）</w:t>
            </w:r>
          </w:p>
        </w:tc>
        <w:tc>
          <w:tcPr>
            <w:tcW w:w="1189" w:type="dxa"/>
            <w:gridSpan w:val="2"/>
            <w:tcBorders>
              <w:lef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得分小计</w:t>
            </w:r>
          </w:p>
        </w:tc>
        <w:tc>
          <w:tcPr>
            <w:tcW w:w="2079" w:type="dxa"/>
            <w:gridSpan w:val="3"/>
            <w:vMerge/>
            <w:vAlign w:val="center"/>
          </w:tcPr>
          <w:p w:rsidR="000B0BD1" w:rsidRDefault="000B0BD1">
            <w:pPr>
              <w:jc w:val="center"/>
              <w:rPr>
                <w:rFonts w:asciiTheme="minorEastAsia" w:eastAsiaTheme="minorEastAsia" w:hAnsiTheme="minorEastAsia" w:cstheme="minorEastAsia"/>
                <w:b/>
                <w:szCs w:val="21"/>
              </w:rPr>
            </w:pPr>
          </w:p>
        </w:tc>
      </w:tr>
      <w:tr w:rsidR="000B0BD1">
        <w:trPr>
          <w:trHeight w:val="284"/>
          <w:jc w:val="center"/>
        </w:trPr>
        <w:tc>
          <w:tcPr>
            <w:tcW w:w="1466" w:type="dxa"/>
            <w:gridSpan w:val="2"/>
            <w:vMerge/>
            <w:tcBorders>
              <w:left w:val="single" w:sz="4" w:space="0" w:color="auto"/>
            </w:tcBorders>
            <w:vAlign w:val="center"/>
          </w:tcPr>
          <w:p w:rsidR="000B0BD1" w:rsidRDefault="000B0BD1">
            <w:pPr>
              <w:jc w:val="center"/>
              <w:rPr>
                <w:rFonts w:asciiTheme="minorEastAsia" w:eastAsiaTheme="minorEastAsia" w:hAnsiTheme="minorEastAsia" w:cstheme="minorEastAsia"/>
                <w:bCs/>
                <w:szCs w:val="21"/>
              </w:rPr>
            </w:pPr>
          </w:p>
        </w:tc>
        <w:tc>
          <w:tcPr>
            <w:tcW w:w="1541" w:type="dxa"/>
            <w:gridSpan w:val="3"/>
            <w:tcBorders>
              <w:left w:val="single" w:sz="4" w:space="0" w:color="auto"/>
            </w:tcBorders>
            <w:vAlign w:val="center"/>
          </w:tcPr>
          <w:p w:rsidR="000B0BD1" w:rsidRDefault="000B0BD1">
            <w:pPr>
              <w:jc w:val="center"/>
              <w:rPr>
                <w:rFonts w:asciiTheme="minorEastAsia" w:eastAsiaTheme="minorEastAsia" w:hAnsiTheme="minorEastAsia" w:cstheme="minorEastAsia"/>
                <w:bCs/>
                <w:szCs w:val="21"/>
              </w:rPr>
            </w:pPr>
          </w:p>
        </w:tc>
        <w:tc>
          <w:tcPr>
            <w:tcW w:w="3173" w:type="dxa"/>
            <w:gridSpan w:val="8"/>
            <w:tcBorders>
              <w:lef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5分</w:t>
            </w:r>
          </w:p>
        </w:tc>
        <w:tc>
          <w:tcPr>
            <w:tcW w:w="1189" w:type="dxa"/>
            <w:gridSpan w:val="2"/>
            <w:tcBorders>
              <w:left w:val="single" w:sz="4" w:space="0" w:color="auto"/>
            </w:tcBorders>
            <w:vAlign w:val="center"/>
          </w:tcPr>
          <w:p w:rsidR="000B0BD1" w:rsidRDefault="000B0BD1">
            <w:pPr>
              <w:jc w:val="center"/>
              <w:rPr>
                <w:rFonts w:asciiTheme="minorEastAsia" w:eastAsiaTheme="minorEastAsia" w:hAnsiTheme="minorEastAsia" w:cstheme="minorEastAsia"/>
                <w:bCs/>
                <w:szCs w:val="21"/>
              </w:rPr>
            </w:pPr>
          </w:p>
        </w:tc>
        <w:tc>
          <w:tcPr>
            <w:tcW w:w="2079" w:type="dxa"/>
            <w:gridSpan w:val="3"/>
            <w:vMerge/>
            <w:vAlign w:val="center"/>
          </w:tcPr>
          <w:p w:rsidR="000B0BD1" w:rsidRDefault="000B0BD1">
            <w:pPr>
              <w:jc w:val="center"/>
              <w:rPr>
                <w:rFonts w:asciiTheme="minorEastAsia" w:eastAsiaTheme="minorEastAsia" w:hAnsiTheme="minorEastAsia" w:cstheme="minorEastAsia"/>
                <w:b/>
                <w:szCs w:val="21"/>
              </w:rPr>
            </w:pPr>
          </w:p>
        </w:tc>
      </w:tr>
      <w:tr w:rsidR="000B0BD1">
        <w:trPr>
          <w:trHeight w:val="284"/>
          <w:jc w:val="center"/>
        </w:trPr>
        <w:tc>
          <w:tcPr>
            <w:tcW w:w="9451" w:type="dxa"/>
            <w:gridSpan w:val="18"/>
            <w:tcBorders>
              <w:left w:val="single" w:sz="4" w:space="0" w:color="auto"/>
            </w:tcBorders>
            <w:shd w:val="clear" w:color="auto" w:fill="D9D9D9" w:themeFill="background1" w:themeFillShade="D9"/>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避让得分</w:t>
            </w:r>
          </w:p>
        </w:tc>
      </w:tr>
      <w:tr w:rsidR="000B0BD1">
        <w:trPr>
          <w:trHeight w:val="284"/>
          <w:jc w:val="center"/>
        </w:trPr>
        <w:tc>
          <w:tcPr>
            <w:tcW w:w="1428" w:type="dxa"/>
            <w:tcBorders>
              <w:lef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项目</w:t>
            </w:r>
          </w:p>
        </w:tc>
        <w:tc>
          <w:tcPr>
            <w:tcW w:w="2012" w:type="dxa"/>
            <w:gridSpan w:val="6"/>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完成情况</w:t>
            </w:r>
          </w:p>
        </w:tc>
        <w:tc>
          <w:tcPr>
            <w:tcW w:w="3930" w:type="dxa"/>
            <w:gridSpan w:val="8"/>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得分</w:t>
            </w:r>
          </w:p>
        </w:tc>
        <w:tc>
          <w:tcPr>
            <w:tcW w:w="2079" w:type="dxa"/>
            <w:gridSpan w:val="3"/>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避让得分</w:t>
            </w:r>
          </w:p>
        </w:tc>
      </w:tr>
      <w:tr w:rsidR="000B0BD1">
        <w:trPr>
          <w:trHeight w:val="284"/>
          <w:jc w:val="center"/>
        </w:trPr>
        <w:tc>
          <w:tcPr>
            <w:tcW w:w="1428" w:type="dxa"/>
            <w:tcBorders>
              <w:lef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停车避让</w:t>
            </w:r>
          </w:p>
        </w:tc>
        <w:tc>
          <w:tcPr>
            <w:tcW w:w="2012" w:type="dxa"/>
            <w:gridSpan w:val="6"/>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是（） 否（）</w:t>
            </w:r>
          </w:p>
        </w:tc>
        <w:tc>
          <w:tcPr>
            <w:tcW w:w="3930" w:type="dxa"/>
            <w:gridSpan w:val="8"/>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10</w:t>
            </w:r>
          </w:p>
        </w:tc>
        <w:tc>
          <w:tcPr>
            <w:tcW w:w="2079" w:type="dxa"/>
            <w:gridSpan w:val="3"/>
            <w:vAlign w:val="center"/>
          </w:tcPr>
          <w:p w:rsidR="000B0BD1" w:rsidRDefault="000B0BD1">
            <w:pPr>
              <w:jc w:val="center"/>
              <w:rPr>
                <w:rFonts w:asciiTheme="minorEastAsia" w:eastAsiaTheme="minorEastAsia" w:hAnsiTheme="minorEastAsia" w:cstheme="minorEastAsia"/>
                <w:bCs/>
                <w:szCs w:val="21"/>
              </w:rPr>
            </w:pPr>
          </w:p>
        </w:tc>
      </w:tr>
      <w:tr w:rsidR="000B0BD1">
        <w:trPr>
          <w:trHeight w:val="284"/>
          <w:jc w:val="center"/>
        </w:trPr>
        <w:tc>
          <w:tcPr>
            <w:tcW w:w="9451" w:type="dxa"/>
            <w:gridSpan w:val="18"/>
            <w:tcBorders>
              <w:left w:val="single" w:sz="4" w:space="0" w:color="auto"/>
            </w:tcBorders>
            <w:shd w:val="clear" w:color="auto" w:fill="D9D9D9" w:themeFill="background1" w:themeFillShade="D9"/>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
                <w:szCs w:val="21"/>
              </w:rPr>
              <w:t>运输得分</w:t>
            </w:r>
          </w:p>
        </w:tc>
      </w:tr>
      <w:tr w:rsidR="000B0BD1">
        <w:trPr>
          <w:trHeight w:val="284"/>
          <w:jc w:val="center"/>
        </w:trPr>
        <w:tc>
          <w:tcPr>
            <w:tcW w:w="1428" w:type="dxa"/>
            <w:tcBorders>
              <w:lef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项目</w:t>
            </w:r>
          </w:p>
        </w:tc>
        <w:tc>
          <w:tcPr>
            <w:tcW w:w="2012" w:type="dxa"/>
            <w:gridSpan w:val="6"/>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有效运输数（个）</w:t>
            </w:r>
          </w:p>
        </w:tc>
        <w:tc>
          <w:tcPr>
            <w:tcW w:w="3930" w:type="dxa"/>
            <w:gridSpan w:val="8"/>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得分（个）</w:t>
            </w:r>
          </w:p>
        </w:tc>
        <w:tc>
          <w:tcPr>
            <w:tcW w:w="2079" w:type="dxa"/>
            <w:gridSpan w:val="3"/>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运输得分</w:t>
            </w:r>
          </w:p>
        </w:tc>
      </w:tr>
      <w:tr w:rsidR="000B0BD1">
        <w:trPr>
          <w:trHeight w:val="284"/>
          <w:jc w:val="center"/>
        </w:trPr>
        <w:tc>
          <w:tcPr>
            <w:tcW w:w="1428" w:type="dxa"/>
            <w:tcBorders>
              <w:lef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物资运输</w:t>
            </w:r>
          </w:p>
        </w:tc>
        <w:tc>
          <w:tcPr>
            <w:tcW w:w="2012" w:type="dxa"/>
            <w:gridSpan w:val="6"/>
            <w:vAlign w:val="center"/>
          </w:tcPr>
          <w:p w:rsidR="000B0BD1" w:rsidRDefault="000B0BD1">
            <w:pPr>
              <w:jc w:val="center"/>
              <w:rPr>
                <w:rFonts w:asciiTheme="minorEastAsia" w:eastAsiaTheme="minorEastAsia" w:hAnsiTheme="minorEastAsia" w:cstheme="minorEastAsia"/>
                <w:bCs/>
                <w:szCs w:val="21"/>
              </w:rPr>
            </w:pPr>
          </w:p>
        </w:tc>
        <w:tc>
          <w:tcPr>
            <w:tcW w:w="3930" w:type="dxa"/>
            <w:gridSpan w:val="8"/>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10</w:t>
            </w:r>
          </w:p>
        </w:tc>
        <w:tc>
          <w:tcPr>
            <w:tcW w:w="2079" w:type="dxa"/>
            <w:gridSpan w:val="3"/>
            <w:vAlign w:val="center"/>
          </w:tcPr>
          <w:p w:rsidR="000B0BD1" w:rsidRDefault="000B0BD1">
            <w:pPr>
              <w:jc w:val="center"/>
              <w:rPr>
                <w:rFonts w:asciiTheme="minorEastAsia" w:eastAsiaTheme="minorEastAsia" w:hAnsiTheme="minorEastAsia" w:cstheme="minorEastAsia"/>
                <w:bCs/>
                <w:szCs w:val="21"/>
              </w:rPr>
            </w:pPr>
          </w:p>
        </w:tc>
      </w:tr>
      <w:tr w:rsidR="000B0BD1">
        <w:trPr>
          <w:trHeight w:val="284"/>
          <w:jc w:val="center"/>
        </w:trPr>
        <w:tc>
          <w:tcPr>
            <w:tcW w:w="9451" w:type="dxa"/>
            <w:gridSpan w:val="18"/>
            <w:shd w:val="clear" w:color="auto" w:fill="D9D9D9" w:themeFill="background1" w:themeFillShade="D9"/>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停车得分</w:t>
            </w:r>
          </w:p>
        </w:tc>
      </w:tr>
      <w:tr w:rsidR="000B0BD1">
        <w:trPr>
          <w:trHeight w:val="284"/>
          <w:jc w:val="center"/>
        </w:trPr>
        <w:tc>
          <w:tcPr>
            <w:tcW w:w="1428" w:type="dxa"/>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项目</w:t>
            </w:r>
          </w:p>
        </w:tc>
        <w:tc>
          <w:tcPr>
            <w:tcW w:w="2012" w:type="dxa"/>
            <w:gridSpan w:val="6"/>
            <w:tcBorders>
              <w:righ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完成情况</w:t>
            </w:r>
          </w:p>
        </w:tc>
        <w:tc>
          <w:tcPr>
            <w:tcW w:w="3930" w:type="dxa"/>
            <w:gridSpan w:val="8"/>
            <w:tcBorders>
              <w:left w:val="single" w:sz="4" w:space="0" w:color="auto"/>
              <w:righ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得分（辆）</w:t>
            </w:r>
          </w:p>
        </w:tc>
        <w:tc>
          <w:tcPr>
            <w:tcW w:w="2079" w:type="dxa"/>
            <w:gridSpan w:val="3"/>
            <w:tcBorders>
              <w:lef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停车得分</w:t>
            </w:r>
          </w:p>
        </w:tc>
      </w:tr>
      <w:tr w:rsidR="000B0BD1">
        <w:trPr>
          <w:trHeight w:val="284"/>
          <w:jc w:val="center"/>
        </w:trPr>
        <w:tc>
          <w:tcPr>
            <w:tcW w:w="1428" w:type="dxa"/>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自动停车</w:t>
            </w:r>
          </w:p>
        </w:tc>
        <w:tc>
          <w:tcPr>
            <w:tcW w:w="2012" w:type="dxa"/>
            <w:gridSpan w:val="6"/>
            <w:tcBorders>
              <w:righ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是（） 否（）</w:t>
            </w:r>
          </w:p>
        </w:tc>
        <w:tc>
          <w:tcPr>
            <w:tcW w:w="3930" w:type="dxa"/>
            <w:gridSpan w:val="8"/>
            <w:tcBorders>
              <w:left w:val="single" w:sz="4" w:space="0" w:color="auto"/>
              <w:righ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15分</w:t>
            </w:r>
          </w:p>
        </w:tc>
        <w:tc>
          <w:tcPr>
            <w:tcW w:w="2079" w:type="dxa"/>
            <w:gridSpan w:val="3"/>
            <w:tcBorders>
              <w:left w:val="single" w:sz="4" w:space="0" w:color="auto"/>
            </w:tcBorders>
            <w:vAlign w:val="center"/>
          </w:tcPr>
          <w:p w:rsidR="000B0BD1" w:rsidRDefault="000B0BD1">
            <w:pPr>
              <w:jc w:val="center"/>
              <w:rPr>
                <w:rFonts w:asciiTheme="minorEastAsia" w:eastAsiaTheme="minorEastAsia" w:hAnsiTheme="minorEastAsia" w:cstheme="minorEastAsia"/>
                <w:bCs/>
                <w:szCs w:val="21"/>
              </w:rPr>
            </w:pPr>
          </w:p>
        </w:tc>
      </w:tr>
      <w:tr w:rsidR="000B0BD1">
        <w:trPr>
          <w:trHeight w:val="90"/>
          <w:jc w:val="center"/>
        </w:trPr>
        <w:tc>
          <w:tcPr>
            <w:tcW w:w="9451" w:type="dxa"/>
            <w:gridSpan w:val="18"/>
            <w:shd w:val="clear" w:color="auto" w:fill="D9D9D9" w:themeFill="background1" w:themeFillShade="D9"/>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时间加分（需满足240得分）</w:t>
            </w:r>
          </w:p>
        </w:tc>
      </w:tr>
      <w:tr w:rsidR="000B0BD1">
        <w:trPr>
          <w:trHeight w:val="284"/>
          <w:jc w:val="center"/>
        </w:trPr>
        <w:tc>
          <w:tcPr>
            <w:tcW w:w="1428" w:type="dxa"/>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剩余时间</w:t>
            </w:r>
          </w:p>
        </w:tc>
        <w:tc>
          <w:tcPr>
            <w:tcW w:w="1184" w:type="dxa"/>
            <w:gridSpan w:val="3"/>
            <w:tcBorders>
              <w:righ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(1,15]</w:t>
            </w:r>
          </w:p>
        </w:tc>
        <w:tc>
          <w:tcPr>
            <w:tcW w:w="1188" w:type="dxa"/>
            <w:gridSpan w:val="4"/>
            <w:tcBorders>
              <w:righ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(15,30]</w:t>
            </w:r>
          </w:p>
        </w:tc>
        <w:tc>
          <w:tcPr>
            <w:tcW w:w="1191" w:type="dxa"/>
            <w:gridSpan w:val="3"/>
            <w:tcBorders>
              <w:righ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(30,60]</w:t>
            </w:r>
          </w:p>
        </w:tc>
        <w:tc>
          <w:tcPr>
            <w:tcW w:w="1190" w:type="dxa"/>
            <w:gridSpan w:val="2"/>
            <w:tcBorders>
              <w:righ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(60,120]</w:t>
            </w:r>
          </w:p>
        </w:tc>
        <w:tc>
          <w:tcPr>
            <w:tcW w:w="1189" w:type="dxa"/>
            <w:gridSpan w:val="2"/>
            <w:tcBorders>
              <w:righ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120以上</w:t>
            </w:r>
          </w:p>
        </w:tc>
        <w:tc>
          <w:tcPr>
            <w:tcW w:w="2079" w:type="dxa"/>
            <w:gridSpan w:val="3"/>
            <w:tcBorders>
              <w:lef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时间加分</w:t>
            </w:r>
          </w:p>
        </w:tc>
      </w:tr>
      <w:tr w:rsidR="000B0BD1">
        <w:trPr>
          <w:trHeight w:val="284"/>
          <w:jc w:val="center"/>
        </w:trPr>
        <w:tc>
          <w:tcPr>
            <w:tcW w:w="1428" w:type="dxa"/>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得分</w:t>
            </w:r>
          </w:p>
        </w:tc>
        <w:tc>
          <w:tcPr>
            <w:tcW w:w="1184" w:type="dxa"/>
            <w:gridSpan w:val="3"/>
            <w:tcBorders>
              <w:righ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1分</w:t>
            </w:r>
          </w:p>
        </w:tc>
        <w:tc>
          <w:tcPr>
            <w:tcW w:w="1188" w:type="dxa"/>
            <w:gridSpan w:val="4"/>
            <w:tcBorders>
              <w:righ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3分</w:t>
            </w:r>
          </w:p>
        </w:tc>
        <w:tc>
          <w:tcPr>
            <w:tcW w:w="1191" w:type="dxa"/>
            <w:gridSpan w:val="3"/>
            <w:tcBorders>
              <w:righ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5分</w:t>
            </w:r>
          </w:p>
        </w:tc>
        <w:tc>
          <w:tcPr>
            <w:tcW w:w="1190" w:type="dxa"/>
            <w:gridSpan w:val="2"/>
            <w:tcBorders>
              <w:righ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7分</w:t>
            </w:r>
          </w:p>
        </w:tc>
        <w:tc>
          <w:tcPr>
            <w:tcW w:w="1189" w:type="dxa"/>
            <w:gridSpan w:val="2"/>
            <w:tcBorders>
              <w:righ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10分</w:t>
            </w:r>
          </w:p>
        </w:tc>
        <w:tc>
          <w:tcPr>
            <w:tcW w:w="2079" w:type="dxa"/>
            <w:gridSpan w:val="3"/>
            <w:tcBorders>
              <w:left w:val="single" w:sz="4" w:space="0" w:color="auto"/>
            </w:tcBorders>
            <w:vAlign w:val="center"/>
          </w:tcPr>
          <w:p w:rsidR="000B0BD1" w:rsidRDefault="000B0BD1">
            <w:pPr>
              <w:jc w:val="center"/>
              <w:rPr>
                <w:rFonts w:asciiTheme="minorEastAsia" w:eastAsiaTheme="minorEastAsia" w:hAnsiTheme="minorEastAsia" w:cstheme="minorEastAsia"/>
                <w:bCs/>
                <w:szCs w:val="21"/>
              </w:rPr>
            </w:pPr>
          </w:p>
        </w:tc>
      </w:tr>
      <w:tr w:rsidR="000B0BD1">
        <w:trPr>
          <w:trHeight w:val="284"/>
          <w:jc w:val="center"/>
        </w:trPr>
        <w:tc>
          <w:tcPr>
            <w:tcW w:w="9451" w:type="dxa"/>
            <w:gridSpan w:val="18"/>
            <w:shd w:val="clear" w:color="auto" w:fill="D9D9D9" w:themeFill="background1" w:themeFillShade="D9"/>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重启扣分</w:t>
            </w:r>
          </w:p>
        </w:tc>
      </w:tr>
      <w:tr w:rsidR="000B0BD1">
        <w:trPr>
          <w:trHeight w:val="284"/>
          <w:jc w:val="center"/>
        </w:trPr>
        <w:tc>
          <w:tcPr>
            <w:tcW w:w="1428" w:type="dxa"/>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项目</w:t>
            </w:r>
          </w:p>
        </w:tc>
        <w:tc>
          <w:tcPr>
            <w:tcW w:w="2012" w:type="dxa"/>
            <w:gridSpan w:val="6"/>
            <w:tcBorders>
              <w:righ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申请重启</w:t>
            </w:r>
          </w:p>
        </w:tc>
        <w:tc>
          <w:tcPr>
            <w:tcW w:w="3930" w:type="dxa"/>
            <w:gridSpan w:val="8"/>
            <w:tcBorders>
              <w:left w:val="single" w:sz="4" w:space="0" w:color="auto"/>
              <w:righ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扣分（唯一一次）</w:t>
            </w:r>
          </w:p>
        </w:tc>
        <w:tc>
          <w:tcPr>
            <w:tcW w:w="2079" w:type="dxa"/>
            <w:gridSpan w:val="3"/>
            <w:tcBorders>
              <w:lef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重启扣分</w:t>
            </w:r>
          </w:p>
        </w:tc>
      </w:tr>
      <w:tr w:rsidR="000B0BD1">
        <w:trPr>
          <w:trHeight w:val="284"/>
          <w:jc w:val="center"/>
        </w:trPr>
        <w:tc>
          <w:tcPr>
            <w:tcW w:w="1428" w:type="dxa"/>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重启扣分</w:t>
            </w:r>
          </w:p>
        </w:tc>
        <w:tc>
          <w:tcPr>
            <w:tcW w:w="2012" w:type="dxa"/>
            <w:gridSpan w:val="6"/>
            <w:tcBorders>
              <w:righ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是（） 否（）</w:t>
            </w:r>
          </w:p>
        </w:tc>
        <w:tc>
          <w:tcPr>
            <w:tcW w:w="3930" w:type="dxa"/>
            <w:gridSpan w:val="8"/>
            <w:tcBorders>
              <w:left w:val="single" w:sz="4" w:space="0" w:color="auto"/>
              <w:right w:val="single" w:sz="4" w:space="0" w:color="auto"/>
            </w:tcBorders>
            <w:vAlign w:val="center"/>
          </w:tcPr>
          <w:p w:rsidR="000B0BD1" w:rsidRDefault="00F20506">
            <w:pPr>
              <w:jc w:val="center"/>
              <w:rPr>
                <w:rFonts w:asciiTheme="minorEastAsia" w:eastAsiaTheme="minorEastAsia" w:hAnsiTheme="minorEastAsia" w:cstheme="minorEastAsia"/>
                <w:bCs/>
                <w:szCs w:val="21"/>
              </w:rPr>
            </w:pPr>
            <w:r>
              <w:rPr>
                <w:rFonts w:asciiTheme="minorEastAsia" w:eastAsiaTheme="minorEastAsia" w:hAnsiTheme="minorEastAsia" w:cstheme="minorEastAsia" w:hint="eastAsia"/>
                <w:bCs/>
                <w:szCs w:val="21"/>
              </w:rPr>
              <w:t>-10分</w:t>
            </w:r>
          </w:p>
        </w:tc>
        <w:tc>
          <w:tcPr>
            <w:tcW w:w="2079" w:type="dxa"/>
            <w:gridSpan w:val="3"/>
            <w:tcBorders>
              <w:left w:val="single" w:sz="4" w:space="0" w:color="auto"/>
            </w:tcBorders>
            <w:vAlign w:val="center"/>
          </w:tcPr>
          <w:p w:rsidR="000B0BD1" w:rsidRDefault="000B0BD1">
            <w:pPr>
              <w:jc w:val="center"/>
              <w:rPr>
                <w:rFonts w:asciiTheme="minorEastAsia" w:eastAsiaTheme="minorEastAsia" w:hAnsiTheme="minorEastAsia" w:cstheme="minorEastAsia"/>
                <w:bCs/>
                <w:szCs w:val="21"/>
              </w:rPr>
            </w:pPr>
          </w:p>
        </w:tc>
      </w:tr>
      <w:tr w:rsidR="000B0BD1">
        <w:trPr>
          <w:trHeight w:val="284"/>
          <w:jc w:val="center"/>
        </w:trPr>
        <w:tc>
          <w:tcPr>
            <w:tcW w:w="1428" w:type="dxa"/>
            <w:vMerge w:val="restart"/>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 xml:space="preserve">得分汇总 </w:t>
            </w:r>
          </w:p>
        </w:tc>
        <w:tc>
          <w:tcPr>
            <w:tcW w:w="887" w:type="dxa"/>
            <w:gridSpan w:val="2"/>
            <w:tcBorders>
              <w:right w:val="single" w:sz="4" w:space="0" w:color="auto"/>
            </w:tcBorders>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清障得分</w:t>
            </w:r>
          </w:p>
        </w:tc>
        <w:tc>
          <w:tcPr>
            <w:tcW w:w="891" w:type="dxa"/>
            <w:gridSpan w:val="3"/>
            <w:tcBorders>
              <w:right w:val="single" w:sz="4" w:space="0" w:color="auto"/>
            </w:tcBorders>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搬运得分</w:t>
            </w:r>
          </w:p>
        </w:tc>
        <w:tc>
          <w:tcPr>
            <w:tcW w:w="891" w:type="dxa"/>
            <w:gridSpan w:val="3"/>
            <w:tcBorders>
              <w:right w:val="single" w:sz="4" w:space="0" w:color="auto"/>
            </w:tcBorders>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分类码放得分</w:t>
            </w:r>
          </w:p>
        </w:tc>
        <w:tc>
          <w:tcPr>
            <w:tcW w:w="894" w:type="dxa"/>
            <w:gridSpan w:val="2"/>
            <w:tcBorders>
              <w:right w:val="single" w:sz="4" w:space="0" w:color="auto"/>
            </w:tcBorders>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避让得分</w:t>
            </w:r>
          </w:p>
        </w:tc>
        <w:tc>
          <w:tcPr>
            <w:tcW w:w="889" w:type="dxa"/>
            <w:tcBorders>
              <w:right w:val="single" w:sz="4" w:space="0" w:color="auto"/>
            </w:tcBorders>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运输得分</w:t>
            </w:r>
          </w:p>
        </w:tc>
        <w:tc>
          <w:tcPr>
            <w:tcW w:w="891" w:type="dxa"/>
            <w:gridSpan w:val="2"/>
            <w:tcBorders>
              <w:right w:val="single" w:sz="4" w:space="0" w:color="auto"/>
            </w:tcBorders>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停车得分</w:t>
            </w:r>
          </w:p>
        </w:tc>
        <w:tc>
          <w:tcPr>
            <w:tcW w:w="891" w:type="dxa"/>
            <w:gridSpan w:val="2"/>
            <w:tcBorders>
              <w:right w:val="single" w:sz="4" w:space="0" w:color="auto"/>
            </w:tcBorders>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时间加分</w:t>
            </w:r>
          </w:p>
        </w:tc>
        <w:tc>
          <w:tcPr>
            <w:tcW w:w="891" w:type="dxa"/>
            <w:tcBorders>
              <w:right w:val="single" w:sz="4" w:space="0" w:color="auto"/>
            </w:tcBorders>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重启扣分</w:t>
            </w:r>
          </w:p>
        </w:tc>
        <w:tc>
          <w:tcPr>
            <w:tcW w:w="896" w:type="dxa"/>
            <w:tcBorders>
              <w:right w:val="single" w:sz="4" w:space="0" w:color="auto"/>
            </w:tcBorders>
            <w:vAlign w:val="center"/>
          </w:tcPr>
          <w:p w:rsidR="000B0BD1" w:rsidRDefault="00F20506">
            <w:pPr>
              <w:jc w:val="center"/>
              <w:rPr>
                <w:rFonts w:asciiTheme="minorEastAsia" w:eastAsiaTheme="minorEastAsia" w:hAnsiTheme="minorEastAsia" w:cstheme="minorEastAsia"/>
                <w:b/>
                <w:szCs w:val="21"/>
              </w:rPr>
            </w:pPr>
            <w:r>
              <w:rPr>
                <w:rFonts w:asciiTheme="minorEastAsia" w:eastAsiaTheme="minorEastAsia" w:hAnsiTheme="minorEastAsia" w:cstheme="minorEastAsia" w:hint="eastAsia"/>
                <w:b/>
                <w:szCs w:val="21"/>
              </w:rPr>
              <w:t>总分</w:t>
            </w:r>
          </w:p>
        </w:tc>
      </w:tr>
      <w:tr w:rsidR="000B0BD1">
        <w:trPr>
          <w:trHeight w:val="503"/>
          <w:jc w:val="center"/>
        </w:trPr>
        <w:tc>
          <w:tcPr>
            <w:tcW w:w="1428" w:type="dxa"/>
            <w:vMerge/>
            <w:vAlign w:val="center"/>
          </w:tcPr>
          <w:p w:rsidR="000B0BD1" w:rsidRDefault="000B0BD1">
            <w:pPr>
              <w:jc w:val="center"/>
              <w:rPr>
                <w:rFonts w:asciiTheme="minorEastAsia" w:eastAsiaTheme="minorEastAsia" w:hAnsiTheme="minorEastAsia" w:cstheme="minorEastAsia"/>
                <w:b/>
                <w:szCs w:val="21"/>
              </w:rPr>
            </w:pPr>
          </w:p>
        </w:tc>
        <w:tc>
          <w:tcPr>
            <w:tcW w:w="887" w:type="dxa"/>
            <w:gridSpan w:val="2"/>
            <w:tcBorders>
              <w:right w:val="single" w:sz="4" w:space="0" w:color="auto"/>
            </w:tcBorders>
            <w:vAlign w:val="center"/>
          </w:tcPr>
          <w:p w:rsidR="000B0BD1" w:rsidRDefault="000B0BD1">
            <w:pPr>
              <w:jc w:val="center"/>
              <w:rPr>
                <w:rFonts w:asciiTheme="minorEastAsia" w:eastAsiaTheme="minorEastAsia" w:hAnsiTheme="minorEastAsia" w:cstheme="minorEastAsia"/>
                <w:b/>
                <w:szCs w:val="21"/>
              </w:rPr>
            </w:pPr>
          </w:p>
        </w:tc>
        <w:tc>
          <w:tcPr>
            <w:tcW w:w="891" w:type="dxa"/>
            <w:gridSpan w:val="3"/>
            <w:tcBorders>
              <w:right w:val="single" w:sz="4" w:space="0" w:color="auto"/>
            </w:tcBorders>
            <w:vAlign w:val="center"/>
          </w:tcPr>
          <w:p w:rsidR="000B0BD1" w:rsidRDefault="000B0BD1">
            <w:pPr>
              <w:jc w:val="center"/>
              <w:rPr>
                <w:rFonts w:asciiTheme="minorEastAsia" w:eastAsiaTheme="minorEastAsia" w:hAnsiTheme="minorEastAsia" w:cstheme="minorEastAsia"/>
                <w:b/>
                <w:szCs w:val="21"/>
              </w:rPr>
            </w:pPr>
          </w:p>
        </w:tc>
        <w:tc>
          <w:tcPr>
            <w:tcW w:w="891" w:type="dxa"/>
            <w:gridSpan w:val="3"/>
            <w:tcBorders>
              <w:right w:val="single" w:sz="4" w:space="0" w:color="auto"/>
            </w:tcBorders>
            <w:vAlign w:val="center"/>
          </w:tcPr>
          <w:p w:rsidR="000B0BD1" w:rsidRDefault="000B0BD1">
            <w:pPr>
              <w:jc w:val="center"/>
              <w:rPr>
                <w:rFonts w:asciiTheme="minorEastAsia" w:eastAsiaTheme="minorEastAsia" w:hAnsiTheme="minorEastAsia" w:cstheme="minorEastAsia"/>
                <w:b/>
                <w:szCs w:val="21"/>
              </w:rPr>
            </w:pPr>
          </w:p>
        </w:tc>
        <w:tc>
          <w:tcPr>
            <w:tcW w:w="894" w:type="dxa"/>
            <w:gridSpan w:val="2"/>
            <w:tcBorders>
              <w:right w:val="single" w:sz="4" w:space="0" w:color="auto"/>
            </w:tcBorders>
            <w:vAlign w:val="center"/>
          </w:tcPr>
          <w:p w:rsidR="000B0BD1" w:rsidRDefault="000B0BD1">
            <w:pPr>
              <w:jc w:val="center"/>
              <w:rPr>
                <w:rFonts w:asciiTheme="minorEastAsia" w:eastAsiaTheme="minorEastAsia" w:hAnsiTheme="minorEastAsia" w:cstheme="minorEastAsia"/>
                <w:b/>
                <w:szCs w:val="21"/>
              </w:rPr>
            </w:pPr>
          </w:p>
        </w:tc>
        <w:tc>
          <w:tcPr>
            <w:tcW w:w="889" w:type="dxa"/>
            <w:tcBorders>
              <w:right w:val="single" w:sz="4" w:space="0" w:color="auto"/>
            </w:tcBorders>
            <w:vAlign w:val="center"/>
          </w:tcPr>
          <w:p w:rsidR="000B0BD1" w:rsidRDefault="000B0BD1">
            <w:pPr>
              <w:jc w:val="center"/>
              <w:rPr>
                <w:rFonts w:asciiTheme="minorEastAsia" w:eastAsiaTheme="minorEastAsia" w:hAnsiTheme="minorEastAsia" w:cstheme="minorEastAsia"/>
                <w:b/>
                <w:szCs w:val="21"/>
              </w:rPr>
            </w:pPr>
          </w:p>
        </w:tc>
        <w:tc>
          <w:tcPr>
            <w:tcW w:w="891" w:type="dxa"/>
            <w:gridSpan w:val="2"/>
            <w:tcBorders>
              <w:right w:val="single" w:sz="4" w:space="0" w:color="auto"/>
            </w:tcBorders>
            <w:vAlign w:val="center"/>
          </w:tcPr>
          <w:p w:rsidR="000B0BD1" w:rsidRDefault="000B0BD1">
            <w:pPr>
              <w:jc w:val="center"/>
              <w:rPr>
                <w:rFonts w:asciiTheme="minorEastAsia" w:eastAsiaTheme="minorEastAsia" w:hAnsiTheme="minorEastAsia" w:cstheme="minorEastAsia"/>
                <w:b/>
                <w:szCs w:val="21"/>
              </w:rPr>
            </w:pPr>
          </w:p>
        </w:tc>
        <w:tc>
          <w:tcPr>
            <w:tcW w:w="891" w:type="dxa"/>
            <w:gridSpan w:val="2"/>
            <w:tcBorders>
              <w:right w:val="single" w:sz="4" w:space="0" w:color="auto"/>
            </w:tcBorders>
            <w:vAlign w:val="center"/>
          </w:tcPr>
          <w:p w:rsidR="000B0BD1" w:rsidRDefault="000B0BD1">
            <w:pPr>
              <w:jc w:val="center"/>
              <w:rPr>
                <w:rFonts w:asciiTheme="minorEastAsia" w:eastAsiaTheme="minorEastAsia" w:hAnsiTheme="minorEastAsia" w:cstheme="minorEastAsia"/>
                <w:b/>
                <w:szCs w:val="21"/>
              </w:rPr>
            </w:pPr>
          </w:p>
        </w:tc>
        <w:tc>
          <w:tcPr>
            <w:tcW w:w="891" w:type="dxa"/>
            <w:tcBorders>
              <w:right w:val="single" w:sz="4" w:space="0" w:color="auto"/>
            </w:tcBorders>
            <w:vAlign w:val="center"/>
          </w:tcPr>
          <w:p w:rsidR="000B0BD1" w:rsidRDefault="000B0BD1">
            <w:pPr>
              <w:jc w:val="center"/>
              <w:rPr>
                <w:rFonts w:asciiTheme="minorEastAsia" w:eastAsiaTheme="minorEastAsia" w:hAnsiTheme="minorEastAsia" w:cstheme="minorEastAsia"/>
                <w:b/>
                <w:szCs w:val="21"/>
              </w:rPr>
            </w:pPr>
          </w:p>
        </w:tc>
        <w:tc>
          <w:tcPr>
            <w:tcW w:w="896" w:type="dxa"/>
            <w:tcBorders>
              <w:right w:val="single" w:sz="4" w:space="0" w:color="auto"/>
            </w:tcBorders>
            <w:vAlign w:val="center"/>
          </w:tcPr>
          <w:p w:rsidR="000B0BD1" w:rsidRDefault="000B0BD1">
            <w:pPr>
              <w:jc w:val="center"/>
              <w:rPr>
                <w:rFonts w:asciiTheme="minorEastAsia" w:eastAsiaTheme="minorEastAsia" w:hAnsiTheme="minorEastAsia" w:cstheme="minorEastAsia"/>
                <w:b/>
                <w:szCs w:val="21"/>
              </w:rPr>
            </w:pPr>
          </w:p>
        </w:tc>
      </w:tr>
    </w:tbl>
    <w:p w:rsidR="000B0BD1" w:rsidRDefault="00F20506">
      <w:pPr>
        <w:spacing w:line="800" w:lineRule="exact"/>
        <w:rPr>
          <w:rFonts w:asciiTheme="minorEastAsia" w:eastAsiaTheme="minorEastAsia" w:hAnsiTheme="minorEastAsia" w:cstheme="minorEastAsia"/>
          <w:sz w:val="28"/>
          <w:szCs w:val="28"/>
        </w:rPr>
      </w:pPr>
      <w:r>
        <w:rPr>
          <w:rFonts w:asciiTheme="minorEastAsia" w:eastAsiaTheme="minorEastAsia" w:hAnsiTheme="minorEastAsia" w:cstheme="minorEastAsia" w:hint="eastAsia"/>
          <w:szCs w:val="21"/>
        </w:rPr>
        <w:t>选手代表签名：________________裁判签名：___________________</w:t>
      </w:r>
    </w:p>
    <w:p w:rsidR="000B0BD1" w:rsidRDefault="000B0BD1">
      <w:pPr>
        <w:widowControl/>
        <w:jc w:val="left"/>
        <w:rPr>
          <w:rFonts w:asciiTheme="minorEastAsia" w:eastAsiaTheme="minorEastAsia" w:hAnsiTheme="minorEastAsia" w:cstheme="minorEastAsia"/>
          <w:color w:val="000000"/>
          <w:sz w:val="28"/>
          <w:szCs w:val="28"/>
        </w:rPr>
      </w:pPr>
    </w:p>
    <w:p w:rsidR="0049139F" w:rsidRDefault="0049139F">
      <w:pPr>
        <w:widowControl/>
        <w:jc w:val="left"/>
        <w:rPr>
          <w:rFonts w:asciiTheme="minorEastAsia" w:eastAsiaTheme="minorEastAsia" w:hAnsiTheme="minorEastAsia" w:cstheme="minorEastAsia"/>
          <w:color w:val="000000"/>
          <w:sz w:val="28"/>
          <w:szCs w:val="28"/>
        </w:rPr>
      </w:pPr>
    </w:p>
    <w:p w:rsidR="0049139F" w:rsidRDefault="0049139F">
      <w:pPr>
        <w:widowControl/>
        <w:jc w:val="left"/>
        <w:rPr>
          <w:rFonts w:ascii="仿宋_GB2312" w:eastAsia="仿宋_GB2312" w:hAnsiTheme="minorEastAsia" w:cstheme="minorEastAsia"/>
          <w:color w:val="000000"/>
          <w:sz w:val="28"/>
          <w:szCs w:val="28"/>
        </w:rPr>
      </w:pPr>
    </w:p>
    <w:p w:rsidR="0049139F" w:rsidRDefault="0049139F">
      <w:pPr>
        <w:widowControl/>
        <w:jc w:val="left"/>
        <w:rPr>
          <w:rFonts w:ascii="仿宋_GB2312" w:eastAsia="仿宋_GB2312" w:hAnsiTheme="minorEastAsia" w:cstheme="minorEastAsia"/>
          <w:color w:val="000000"/>
          <w:sz w:val="28"/>
          <w:szCs w:val="28"/>
        </w:rPr>
      </w:pPr>
    </w:p>
    <w:p w:rsidR="0049139F" w:rsidRDefault="0049139F">
      <w:pPr>
        <w:widowControl/>
        <w:jc w:val="left"/>
        <w:rPr>
          <w:rFonts w:ascii="仿宋_GB2312" w:eastAsia="仿宋_GB2312" w:hAnsiTheme="minorEastAsia" w:cstheme="minorEastAsia"/>
          <w:color w:val="000000"/>
          <w:sz w:val="28"/>
          <w:szCs w:val="28"/>
        </w:rPr>
      </w:pPr>
    </w:p>
    <w:p w:rsidR="0049139F" w:rsidRDefault="0049139F">
      <w:pPr>
        <w:widowControl/>
        <w:jc w:val="left"/>
        <w:rPr>
          <w:rFonts w:ascii="仿宋_GB2312" w:eastAsia="仿宋_GB2312" w:hAnsiTheme="minorEastAsia" w:cstheme="minorEastAsia"/>
          <w:color w:val="000000"/>
          <w:sz w:val="28"/>
          <w:szCs w:val="28"/>
        </w:rPr>
      </w:pPr>
    </w:p>
    <w:p w:rsidR="000B0BD1" w:rsidRDefault="00F20506">
      <w:pPr>
        <w:widowControl/>
        <w:jc w:val="left"/>
        <w:rPr>
          <w:rFonts w:ascii="仿宋_GB2312" w:eastAsia="仿宋_GB2312" w:hAnsiTheme="minorEastAsia" w:cstheme="minorEastAsia"/>
          <w:color w:val="000000"/>
          <w:sz w:val="28"/>
          <w:szCs w:val="28"/>
        </w:rPr>
      </w:pPr>
      <w:r w:rsidRPr="0049139F">
        <w:rPr>
          <w:rFonts w:ascii="仿宋_GB2312" w:eastAsia="仿宋_GB2312" w:hAnsiTheme="minorEastAsia" w:cstheme="minorEastAsia" w:hint="eastAsia"/>
          <w:color w:val="000000"/>
          <w:sz w:val="28"/>
          <w:szCs w:val="28"/>
        </w:rPr>
        <w:lastRenderedPageBreak/>
        <w:t>附件4-3</w:t>
      </w:r>
    </w:p>
    <w:p w:rsidR="0049139F" w:rsidRPr="0049139F" w:rsidRDefault="0049139F">
      <w:pPr>
        <w:widowControl/>
        <w:jc w:val="left"/>
        <w:rPr>
          <w:rFonts w:ascii="仿宋_GB2312" w:eastAsia="仿宋_GB2312" w:hAnsiTheme="minorEastAsia" w:cstheme="minorEastAsia"/>
          <w:color w:val="000000"/>
          <w:sz w:val="28"/>
          <w:szCs w:val="28"/>
        </w:rPr>
      </w:pPr>
    </w:p>
    <w:p w:rsidR="0049139F" w:rsidRDefault="00F20506">
      <w:pPr>
        <w:jc w:val="center"/>
        <w:rPr>
          <w:rFonts w:ascii="黑体" w:eastAsia="黑体" w:hAnsi="黑体" w:cstheme="minorEastAsia"/>
          <w:b/>
          <w:color w:val="000000"/>
          <w:sz w:val="44"/>
          <w:szCs w:val="44"/>
        </w:rPr>
      </w:pPr>
      <w:r w:rsidRPr="0049139F">
        <w:rPr>
          <w:rFonts w:ascii="黑体" w:eastAsia="黑体" w:hAnsi="黑体" w:cstheme="minorEastAsia" w:hint="eastAsia"/>
          <w:b/>
          <w:color w:val="000000"/>
          <w:sz w:val="44"/>
          <w:szCs w:val="44"/>
        </w:rPr>
        <w:t>人工智能挑战赛——“数字世界”</w:t>
      </w:r>
    </w:p>
    <w:p w:rsidR="000B0BD1" w:rsidRDefault="00F20506">
      <w:pPr>
        <w:jc w:val="center"/>
        <w:rPr>
          <w:rFonts w:ascii="黑体" w:eastAsia="黑体" w:hAnsi="黑体" w:cstheme="minorEastAsia"/>
          <w:b/>
          <w:color w:val="000000"/>
          <w:sz w:val="44"/>
          <w:szCs w:val="44"/>
        </w:rPr>
      </w:pPr>
      <w:r w:rsidRPr="0049139F">
        <w:rPr>
          <w:rFonts w:ascii="黑体" w:eastAsia="黑体" w:hAnsi="黑体" w:cstheme="minorEastAsia" w:hint="eastAsia"/>
          <w:b/>
          <w:color w:val="000000"/>
          <w:sz w:val="44"/>
          <w:szCs w:val="44"/>
        </w:rPr>
        <w:t>竞赛规则</w:t>
      </w:r>
    </w:p>
    <w:p w:rsidR="00485B8B" w:rsidRPr="00002BE9" w:rsidRDefault="00485B8B" w:rsidP="00485B8B">
      <w:pPr>
        <w:pStyle w:val="23"/>
        <w:spacing w:line="440" w:lineRule="exact"/>
        <w:ind w:firstLine="562"/>
        <w:jc w:val="left"/>
        <w:rPr>
          <w:rFonts w:ascii="仿宋_GB2312" w:eastAsia="仿宋_GB2312" w:hAnsiTheme="minorEastAsia" w:cstheme="minorEastAsia"/>
          <w:b/>
          <w:color w:val="000000"/>
          <w:sz w:val="28"/>
          <w:szCs w:val="28"/>
        </w:rPr>
      </w:pPr>
      <w:r w:rsidRPr="00002BE9">
        <w:rPr>
          <w:rFonts w:ascii="仿宋_GB2312" w:eastAsia="仿宋_GB2312" w:hAnsiTheme="minorEastAsia" w:cstheme="minorEastAsia" w:hint="eastAsia"/>
          <w:b/>
          <w:color w:val="000000"/>
          <w:sz w:val="28"/>
          <w:szCs w:val="28"/>
        </w:rPr>
        <w:t>一、参赛范围</w:t>
      </w:r>
    </w:p>
    <w:p w:rsidR="00485B8B" w:rsidRPr="0049139F" w:rsidRDefault="00485B8B" w:rsidP="00485B8B">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1.参赛组别：小学组、初中组、高中组</w:t>
      </w:r>
    </w:p>
    <w:p w:rsidR="00485B8B" w:rsidRPr="0049139F" w:rsidRDefault="00485B8B" w:rsidP="00485B8B">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2.参赛人数：每队由二名学生组成</w:t>
      </w:r>
    </w:p>
    <w:p w:rsidR="00485B8B" w:rsidRDefault="00485B8B" w:rsidP="00485B8B">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3.指导教师：每队一名指导教师</w:t>
      </w:r>
    </w:p>
    <w:p w:rsidR="00485B8B" w:rsidRPr="0049139F" w:rsidRDefault="00485B8B" w:rsidP="00485B8B">
      <w:pPr>
        <w:numPr>
          <w:ilvl w:val="0"/>
          <w:numId w:val="16"/>
        </w:numPr>
        <w:ind w:firstLineChars="200" w:firstLine="562"/>
        <w:jc w:val="left"/>
        <w:rPr>
          <w:rFonts w:ascii="仿宋_GB2312" w:eastAsia="仿宋_GB2312" w:hAnsiTheme="minorEastAsia" w:cstheme="minorEastAsia"/>
          <w:b/>
          <w:sz w:val="28"/>
          <w:szCs w:val="28"/>
        </w:rPr>
      </w:pPr>
      <w:r w:rsidRPr="0049139F">
        <w:rPr>
          <w:rFonts w:ascii="仿宋_GB2312" w:eastAsia="仿宋_GB2312" w:hAnsiTheme="minorEastAsia" w:cstheme="minorEastAsia" w:hint="eastAsia"/>
          <w:b/>
          <w:sz w:val="28"/>
          <w:szCs w:val="28"/>
        </w:rPr>
        <w:t>赛局说明</w:t>
      </w:r>
    </w:p>
    <w:p w:rsidR="00485B8B" w:rsidRPr="0049139F" w:rsidRDefault="00485B8B" w:rsidP="00485B8B">
      <w:pPr>
        <w:pStyle w:val="aff"/>
        <w:tabs>
          <w:tab w:val="left" w:pos="389"/>
        </w:tabs>
        <w:spacing w:before="235"/>
        <w:ind w:firstLine="560"/>
        <w:rPr>
          <w:rFonts w:ascii="仿宋_GB2312" w:eastAsia="仿宋_GB2312" w:hAnsiTheme="minorEastAsia" w:cstheme="minorEastAsia"/>
          <w:sz w:val="28"/>
          <w:szCs w:val="28"/>
        </w:rPr>
      </w:pPr>
      <w:r w:rsidRPr="00002BE9">
        <w:rPr>
          <w:rFonts w:ascii="仿宋_GB2312" w:eastAsia="仿宋_GB2312" w:hAnsiTheme="minorEastAsia" w:cstheme="minorEastAsia" w:hint="eastAsia"/>
          <w:sz w:val="28"/>
          <w:szCs w:val="28"/>
        </w:rPr>
        <w:t>1、赛局时间：</w:t>
      </w:r>
      <w:r w:rsidRPr="0049139F">
        <w:rPr>
          <w:rFonts w:ascii="仿宋_GB2312" w:eastAsia="仿宋_GB2312" w:hAnsiTheme="minorEastAsia" w:cstheme="minorEastAsia" w:hint="eastAsia"/>
          <w:sz w:val="28"/>
          <w:szCs w:val="28"/>
        </w:rPr>
        <w:t>每场竞赛时间为1分30秒。</w:t>
      </w:r>
    </w:p>
    <w:p w:rsidR="00485B8B" w:rsidRPr="00485B8B" w:rsidRDefault="00485B8B" w:rsidP="00485B8B">
      <w:pPr>
        <w:ind w:firstLineChars="200" w:firstLine="560"/>
        <w:jc w:val="left"/>
        <w:rPr>
          <w:rFonts w:ascii="仿宋_GB2312" w:eastAsia="仿宋_GB2312" w:hAnsiTheme="minorEastAsia" w:cstheme="minorEastAsia"/>
          <w:sz w:val="28"/>
          <w:szCs w:val="28"/>
        </w:rPr>
      </w:pPr>
      <w:r>
        <w:rPr>
          <w:rFonts w:ascii="仿宋_GB2312" w:eastAsia="仿宋_GB2312" w:hAnsiTheme="minorEastAsia" w:cstheme="minorEastAsia"/>
          <w:sz w:val="28"/>
          <w:szCs w:val="28"/>
        </w:rPr>
        <w:t>2</w:t>
      </w:r>
      <w:r w:rsidRPr="00002BE9">
        <w:rPr>
          <w:rFonts w:ascii="仿宋_GB2312" w:eastAsia="仿宋_GB2312" w:hAnsiTheme="minorEastAsia" w:cstheme="minorEastAsia" w:hint="eastAsia"/>
          <w:sz w:val="28"/>
          <w:szCs w:val="28"/>
        </w:rPr>
        <w:t>、赛局：</w:t>
      </w:r>
      <w:r w:rsidRPr="0049139F">
        <w:rPr>
          <w:rFonts w:ascii="仿宋_GB2312" w:eastAsia="仿宋_GB2312" w:hAnsiTheme="minorEastAsia" w:cstheme="minorEastAsia" w:hint="eastAsia"/>
          <w:sz w:val="28"/>
          <w:szCs w:val="28"/>
        </w:rPr>
        <w:t>一场比赛由2支队伍在一个场地上进行比赛</w:t>
      </w:r>
      <w:r w:rsidRPr="00002BE9">
        <w:rPr>
          <w:rFonts w:ascii="仿宋_GB2312" w:eastAsia="仿宋_GB2312" w:hAnsiTheme="minorEastAsia" w:cstheme="minorEastAsia" w:hint="eastAsia"/>
          <w:sz w:val="28"/>
          <w:szCs w:val="28"/>
        </w:rPr>
        <w:t>（线上赛为1支队伍在一个场地上进行比赛）。</w:t>
      </w:r>
    </w:p>
    <w:p w:rsidR="000B0BD1" w:rsidRPr="0049139F" w:rsidRDefault="00485B8B">
      <w:pPr>
        <w:pStyle w:val="11"/>
        <w:spacing w:before="52"/>
        <w:ind w:firstLineChars="200" w:firstLine="562"/>
        <w:rPr>
          <w:rFonts w:ascii="仿宋_GB2312" w:eastAsia="仿宋_GB2312" w:hAnsiTheme="minorEastAsia" w:cstheme="minorEastAsia"/>
          <w:bCs/>
          <w:sz w:val="28"/>
          <w:szCs w:val="28"/>
        </w:rPr>
      </w:pPr>
      <w:r>
        <w:rPr>
          <w:rFonts w:ascii="仿宋_GB2312" w:eastAsia="仿宋_GB2312" w:hAnsiTheme="minorEastAsia" w:cstheme="minorEastAsia" w:hint="eastAsia"/>
          <w:sz w:val="28"/>
          <w:szCs w:val="28"/>
        </w:rPr>
        <w:t>三</w:t>
      </w:r>
      <w:r w:rsidR="00F20506" w:rsidRPr="0049139F">
        <w:rPr>
          <w:rFonts w:ascii="仿宋_GB2312" w:eastAsia="仿宋_GB2312" w:hAnsiTheme="minorEastAsia" w:cstheme="minorEastAsia" w:hint="eastAsia"/>
          <w:sz w:val="28"/>
          <w:szCs w:val="28"/>
        </w:rPr>
        <w:t>、赛事简介</w:t>
      </w:r>
    </w:p>
    <w:p w:rsidR="000B0BD1" w:rsidRPr="00002BE9" w:rsidRDefault="00F20506" w:rsidP="00002BE9">
      <w:pPr>
        <w:spacing w:line="440" w:lineRule="exact"/>
        <w:ind w:firstLineChars="200" w:firstLine="560"/>
        <w:rPr>
          <w:rFonts w:ascii="仿宋_GB2312" w:eastAsia="仿宋_GB2312" w:hAnsiTheme="minorEastAsia" w:cstheme="minorEastAsia"/>
          <w:sz w:val="28"/>
          <w:szCs w:val="28"/>
        </w:rPr>
      </w:pPr>
      <w:r w:rsidRPr="00002BE9">
        <w:rPr>
          <w:rFonts w:ascii="仿宋_GB2312" w:eastAsia="仿宋_GB2312" w:hAnsiTheme="minorEastAsia" w:cstheme="minorEastAsia" w:hint="eastAsia"/>
          <w:sz w:val="28"/>
          <w:szCs w:val="28"/>
        </w:rPr>
        <w:t>在全球化趋势不断加强，国际间竞争日益激烈的今天，高科技迅速发展，创意产业发展的规模和程度，已经成为衡量一个国家或地区综合竞争力的重要指标之一。机器人技术是现代科学与技术交叉和综合的体现。机器人的发展代表着国家综合科技实力和水平,因此目前许多国家都已经把机器人技术列入本国21世纪高科技发展计划。随着机器人应用领域的不断扩大，机器人已走进了生产制造等生活的方方面面。青少年作为国家的未来，培养创新型人才更具战略意义。许多机构都在筹划新项目以吸引和鼓励青少年学习科学和技术。并且毫无疑问机器人是一个能吸引年轻人的强大平台。在这个竞争激烈的时代，机器人有无可比拟的魅力，它是一场应用物理、数学、计算机编程、数字样机和设计、综合解决问题、团队和思维领导能力的完美风暴。在政府、学校、家庭、志愿组织的共同努力下，鼓励学生主修科学、技术、工程和数学(STEM)，培养其科技理工素养。</w:t>
      </w:r>
    </w:p>
    <w:p w:rsidR="000B0BD1" w:rsidRPr="0049139F" w:rsidRDefault="00F20506" w:rsidP="00002BE9">
      <w:pPr>
        <w:spacing w:line="44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数字世界启元2021机器人挑战赛是一个挑战选手的动手能力，思维能力，应变能力的系列比赛之一，是2020年人工智能挑战赛-“数字世界”的加强版。每场比赛时间为1分30秒，每场比赛分为两个不同类型的比赛：程控比赛和手动比赛。每场比赛是由两个队伍在一个比赛场地上进行。通过手动赛收集各颜色的能量水晶和能量核和自动比赛触发启动枢纽等各项任务，取得比赛得分。在参加“数字</w:t>
      </w:r>
      <w:r w:rsidRPr="0049139F">
        <w:rPr>
          <w:rFonts w:ascii="仿宋_GB2312" w:eastAsia="仿宋_GB2312" w:hAnsiTheme="minorEastAsia" w:cstheme="minorEastAsia" w:hint="eastAsia"/>
          <w:sz w:val="28"/>
          <w:szCs w:val="28"/>
        </w:rPr>
        <w:lastRenderedPageBreak/>
        <w:t>世界”的比赛中，各参赛队将开发许多新的技能，以应对各种摆在面前的挑战和障碍。有些问题可以由个人解决，也可以通过互动与队友和导师共同解决。所有团队将共同努力建设一个机器人的联赛，他们在那里可以迎接他们的成绩与其他参赛队，家人和朋友。经过联赛，学生们不仅可以完成自己的比赛机器人，同时也提升了他们对科技的认识和如何利用科技来积极影响周围的世界。此外，他们还可培养生活技能，如规划，集思广益，协作，团队精神，领导能力以及研究和技术技能等。</w:t>
      </w:r>
    </w:p>
    <w:p w:rsidR="000B0BD1" w:rsidRPr="0049139F" w:rsidRDefault="00485B8B" w:rsidP="00485B8B">
      <w:pPr>
        <w:pStyle w:val="11"/>
        <w:spacing w:before="52"/>
        <w:ind w:firstLineChars="200" w:firstLine="562"/>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四</w:t>
      </w:r>
      <w:r w:rsidR="00F20506" w:rsidRPr="0049139F">
        <w:rPr>
          <w:rFonts w:ascii="仿宋_GB2312" w:eastAsia="仿宋_GB2312" w:hAnsiTheme="minorEastAsia" w:cstheme="minorEastAsia" w:hint="eastAsia"/>
          <w:sz w:val="28"/>
          <w:szCs w:val="28"/>
        </w:rPr>
        <w:t>、竞赛场地</w:t>
      </w:r>
    </w:p>
    <w:p w:rsidR="000B0BD1" w:rsidRPr="00002BE9" w:rsidRDefault="00485B8B" w:rsidP="00002BE9">
      <w:pPr>
        <w:pStyle w:val="aff"/>
        <w:tabs>
          <w:tab w:val="left" w:pos="389"/>
        </w:tabs>
        <w:spacing w:before="235"/>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4</w:t>
      </w:r>
      <w:r w:rsidR="00F20506" w:rsidRPr="00002BE9">
        <w:rPr>
          <w:rFonts w:ascii="仿宋_GB2312" w:eastAsia="仿宋_GB2312" w:hAnsiTheme="minorEastAsia" w:cstheme="minorEastAsia" w:hint="eastAsia"/>
          <w:sz w:val="28"/>
          <w:szCs w:val="28"/>
        </w:rPr>
        <w:t>.1、</w:t>
      </w:r>
      <w:r w:rsidR="00F20506" w:rsidRPr="0049139F">
        <w:rPr>
          <w:rFonts w:ascii="仿宋_GB2312" w:eastAsia="仿宋_GB2312" w:hAnsiTheme="minorEastAsia" w:cstheme="minorEastAsia" w:hint="eastAsia"/>
          <w:sz w:val="28"/>
          <w:szCs w:val="28"/>
        </w:rPr>
        <w:t>场地附件由启动水晶、能量水晶、能量核、场地底布、能量收集区台阶、场地围板组成。</w:t>
      </w:r>
    </w:p>
    <w:p w:rsidR="000B0BD1" w:rsidRPr="00002BE9" w:rsidRDefault="00485B8B" w:rsidP="00002BE9">
      <w:pPr>
        <w:pStyle w:val="aff"/>
        <w:tabs>
          <w:tab w:val="left" w:pos="389"/>
        </w:tabs>
        <w:spacing w:before="235"/>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4</w:t>
      </w:r>
      <w:r w:rsidR="00F20506" w:rsidRPr="00002BE9">
        <w:rPr>
          <w:rFonts w:ascii="仿宋_GB2312" w:eastAsia="仿宋_GB2312" w:hAnsiTheme="minorEastAsia" w:cstheme="minorEastAsia" w:hint="eastAsia"/>
          <w:sz w:val="28"/>
          <w:szCs w:val="28"/>
        </w:rPr>
        <w:t>.2、</w:t>
      </w:r>
      <w:r w:rsidR="00F20506" w:rsidRPr="0049139F">
        <w:rPr>
          <w:rFonts w:ascii="仿宋_GB2312" w:eastAsia="仿宋_GB2312" w:hAnsiTheme="minorEastAsia" w:cstheme="minorEastAsia" w:hint="eastAsia"/>
          <w:sz w:val="28"/>
          <w:szCs w:val="28"/>
        </w:rPr>
        <w:t>启动水晶：边长为7厘米的正方体，共2个，红蓝各1个。</w:t>
      </w:r>
    </w:p>
    <w:p w:rsidR="000B0BD1" w:rsidRPr="00002BE9" w:rsidRDefault="00485B8B" w:rsidP="00002BE9">
      <w:pPr>
        <w:pStyle w:val="aff"/>
        <w:tabs>
          <w:tab w:val="left" w:pos="389"/>
        </w:tabs>
        <w:spacing w:before="235"/>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4</w:t>
      </w:r>
      <w:r w:rsidR="00F20506" w:rsidRPr="00002BE9">
        <w:rPr>
          <w:rFonts w:ascii="仿宋_GB2312" w:eastAsia="仿宋_GB2312" w:hAnsiTheme="minorEastAsia" w:cstheme="minorEastAsia" w:hint="eastAsia"/>
          <w:sz w:val="28"/>
          <w:szCs w:val="28"/>
        </w:rPr>
        <w:t>.3、</w:t>
      </w:r>
      <w:r w:rsidR="00F20506" w:rsidRPr="0049139F">
        <w:rPr>
          <w:rFonts w:ascii="仿宋_GB2312" w:eastAsia="仿宋_GB2312" w:hAnsiTheme="minorEastAsia" w:cstheme="minorEastAsia" w:hint="eastAsia"/>
          <w:sz w:val="28"/>
          <w:szCs w:val="28"/>
        </w:rPr>
        <w:t>红色能量水晶：分别标有0---9字符的边长为7厘米的10个红色正方体。</w:t>
      </w:r>
    </w:p>
    <w:p w:rsidR="000B0BD1" w:rsidRPr="00002BE9" w:rsidRDefault="00485B8B" w:rsidP="00002BE9">
      <w:pPr>
        <w:pStyle w:val="aff"/>
        <w:tabs>
          <w:tab w:val="left" w:pos="389"/>
        </w:tabs>
        <w:spacing w:before="235"/>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4</w:t>
      </w:r>
      <w:r w:rsidR="00F20506" w:rsidRPr="00002BE9">
        <w:rPr>
          <w:rFonts w:ascii="仿宋_GB2312" w:eastAsia="仿宋_GB2312" w:hAnsiTheme="minorEastAsia" w:cstheme="minorEastAsia" w:hint="eastAsia"/>
          <w:sz w:val="28"/>
          <w:szCs w:val="28"/>
        </w:rPr>
        <w:t>.4、</w:t>
      </w:r>
      <w:r w:rsidR="00F20506" w:rsidRPr="0049139F">
        <w:rPr>
          <w:rFonts w:ascii="仿宋_GB2312" w:eastAsia="仿宋_GB2312" w:hAnsiTheme="minorEastAsia" w:cstheme="minorEastAsia" w:hint="eastAsia"/>
          <w:sz w:val="28"/>
          <w:szCs w:val="28"/>
        </w:rPr>
        <w:t>绿色能量水晶：分别标有0---9字符的边长为7厘米的10个绿色正方体。</w:t>
      </w:r>
    </w:p>
    <w:p w:rsidR="000B0BD1" w:rsidRPr="0049139F" w:rsidRDefault="00485B8B" w:rsidP="00002BE9">
      <w:pPr>
        <w:pStyle w:val="aff"/>
        <w:tabs>
          <w:tab w:val="left" w:pos="389"/>
        </w:tabs>
        <w:spacing w:before="235"/>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4</w:t>
      </w:r>
      <w:r w:rsidR="00F20506" w:rsidRPr="00002BE9">
        <w:rPr>
          <w:rFonts w:ascii="仿宋_GB2312" w:eastAsia="仿宋_GB2312" w:hAnsiTheme="minorEastAsia" w:cstheme="minorEastAsia" w:hint="eastAsia"/>
          <w:sz w:val="28"/>
          <w:szCs w:val="28"/>
        </w:rPr>
        <w:t>.5、</w:t>
      </w:r>
      <w:r w:rsidR="00F20506" w:rsidRPr="0049139F">
        <w:rPr>
          <w:rFonts w:ascii="仿宋_GB2312" w:eastAsia="仿宋_GB2312" w:hAnsiTheme="minorEastAsia" w:cstheme="minorEastAsia" w:hint="eastAsia"/>
          <w:sz w:val="28"/>
          <w:szCs w:val="28"/>
        </w:rPr>
        <w:t>黄色能量水晶：分别有0---9字符的边长为7厘米的10个黄色正方体。</w:t>
      </w:r>
    </w:p>
    <w:p w:rsidR="000B0BD1" w:rsidRPr="0049139F" w:rsidRDefault="00485B8B" w:rsidP="00002BE9">
      <w:pPr>
        <w:pStyle w:val="aff"/>
        <w:tabs>
          <w:tab w:val="left" w:pos="389"/>
        </w:tabs>
        <w:spacing w:before="235"/>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4</w:t>
      </w:r>
      <w:r w:rsidR="00F20506" w:rsidRPr="00002BE9">
        <w:rPr>
          <w:rFonts w:ascii="仿宋_GB2312" w:eastAsia="仿宋_GB2312" w:hAnsiTheme="minorEastAsia" w:cstheme="minorEastAsia" w:hint="eastAsia"/>
          <w:sz w:val="28"/>
          <w:szCs w:val="28"/>
        </w:rPr>
        <w:t>.6、</w:t>
      </w:r>
      <w:r w:rsidR="00F20506" w:rsidRPr="0049139F">
        <w:rPr>
          <w:rFonts w:ascii="仿宋_GB2312" w:eastAsia="仿宋_GB2312" w:hAnsiTheme="minorEastAsia" w:cstheme="minorEastAsia" w:hint="eastAsia"/>
          <w:sz w:val="28"/>
          <w:szCs w:val="28"/>
        </w:rPr>
        <w:t>蓝色能量水晶：分别标有0---9字符的边长为7厘米的10个蓝色正方体。</w:t>
      </w:r>
    </w:p>
    <w:p w:rsidR="000B0BD1" w:rsidRPr="00002BE9" w:rsidRDefault="00485B8B" w:rsidP="00002BE9">
      <w:pPr>
        <w:pStyle w:val="aff"/>
        <w:tabs>
          <w:tab w:val="left" w:pos="389"/>
        </w:tabs>
        <w:spacing w:before="235"/>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4</w:t>
      </w:r>
      <w:r w:rsidR="00F20506" w:rsidRPr="00002BE9">
        <w:rPr>
          <w:rFonts w:ascii="仿宋_GB2312" w:eastAsia="仿宋_GB2312" w:hAnsiTheme="minorEastAsia" w:cstheme="minorEastAsia" w:hint="eastAsia"/>
          <w:sz w:val="28"/>
          <w:szCs w:val="28"/>
        </w:rPr>
        <w:t>.7、</w:t>
      </w:r>
      <w:r w:rsidR="00F20506" w:rsidRPr="0049139F">
        <w:rPr>
          <w:rFonts w:ascii="仿宋_GB2312" w:eastAsia="仿宋_GB2312" w:hAnsiTheme="minorEastAsia" w:cstheme="minorEastAsia" w:hint="eastAsia"/>
          <w:sz w:val="28"/>
          <w:szCs w:val="28"/>
        </w:rPr>
        <w:t>能量核：边长为3厘米的正方体，红绿黄蓝每种颜色各1个，共4个。</w:t>
      </w:r>
    </w:p>
    <w:p w:rsidR="000B0BD1" w:rsidRPr="0049139F" w:rsidRDefault="00485B8B" w:rsidP="00002BE9">
      <w:pPr>
        <w:pStyle w:val="aff"/>
        <w:tabs>
          <w:tab w:val="left" w:pos="389"/>
        </w:tabs>
        <w:spacing w:before="235"/>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4</w:t>
      </w:r>
      <w:r w:rsidR="00F20506" w:rsidRPr="00002BE9">
        <w:rPr>
          <w:rFonts w:ascii="仿宋_GB2312" w:eastAsia="仿宋_GB2312" w:hAnsiTheme="minorEastAsia" w:cstheme="minorEastAsia" w:hint="eastAsia"/>
          <w:sz w:val="28"/>
          <w:szCs w:val="28"/>
        </w:rPr>
        <w:t>.8、</w:t>
      </w:r>
      <w:r w:rsidR="00F20506" w:rsidRPr="0049139F">
        <w:rPr>
          <w:rFonts w:ascii="仿宋_GB2312" w:eastAsia="仿宋_GB2312" w:hAnsiTheme="minorEastAsia" w:cstheme="minorEastAsia" w:hint="eastAsia"/>
          <w:sz w:val="28"/>
          <w:szCs w:val="28"/>
        </w:rPr>
        <w:t>场地底布：场地布大小为240厘米*240厘米，如图一所示。</w:t>
      </w:r>
    </w:p>
    <w:p w:rsidR="000B0BD1" w:rsidRPr="0049139F" w:rsidRDefault="00485B8B" w:rsidP="00002BE9">
      <w:pPr>
        <w:pStyle w:val="aff"/>
        <w:tabs>
          <w:tab w:val="left" w:pos="389"/>
        </w:tabs>
        <w:spacing w:before="235"/>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4</w:t>
      </w:r>
      <w:r w:rsidR="00F20506" w:rsidRPr="00002BE9">
        <w:rPr>
          <w:rFonts w:ascii="仿宋_GB2312" w:eastAsia="仿宋_GB2312" w:hAnsiTheme="minorEastAsia" w:cstheme="minorEastAsia" w:hint="eastAsia"/>
          <w:sz w:val="28"/>
          <w:szCs w:val="28"/>
        </w:rPr>
        <w:t>.9、</w:t>
      </w:r>
      <w:r w:rsidR="00F20506" w:rsidRPr="0049139F">
        <w:rPr>
          <w:rFonts w:ascii="仿宋_GB2312" w:eastAsia="仿宋_GB2312" w:hAnsiTheme="minorEastAsia" w:cstheme="minorEastAsia" w:hint="eastAsia"/>
          <w:sz w:val="28"/>
          <w:szCs w:val="28"/>
        </w:rPr>
        <w:t>启动区大小为40厘米*40厘米。</w:t>
      </w:r>
    </w:p>
    <w:p w:rsidR="000B0BD1" w:rsidRPr="0049139F" w:rsidRDefault="00485B8B" w:rsidP="00002BE9">
      <w:pPr>
        <w:pStyle w:val="aff"/>
        <w:tabs>
          <w:tab w:val="left" w:pos="389"/>
        </w:tabs>
        <w:spacing w:before="235"/>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4</w:t>
      </w:r>
      <w:r w:rsidR="00F20506" w:rsidRPr="00002BE9">
        <w:rPr>
          <w:rFonts w:ascii="仿宋_GB2312" w:eastAsia="仿宋_GB2312" w:hAnsiTheme="minorEastAsia" w:cstheme="minorEastAsia" w:hint="eastAsia"/>
          <w:sz w:val="28"/>
          <w:szCs w:val="28"/>
        </w:rPr>
        <w:t>.10、</w:t>
      </w:r>
      <w:r w:rsidR="00F20506" w:rsidRPr="0049139F">
        <w:rPr>
          <w:rFonts w:ascii="仿宋_GB2312" w:eastAsia="仿宋_GB2312" w:hAnsiTheme="minorEastAsia" w:cstheme="minorEastAsia" w:hint="eastAsia"/>
          <w:sz w:val="28"/>
          <w:szCs w:val="28"/>
        </w:rPr>
        <w:t>启动枢纽区域大小为直径为35厘米的圆。</w:t>
      </w:r>
    </w:p>
    <w:p w:rsidR="000B0BD1" w:rsidRPr="0049139F" w:rsidRDefault="00485B8B" w:rsidP="00002BE9">
      <w:pPr>
        <w:pStyle w:val="aff"/>
        <w:tabs>
          <w:tab w:val="left" w:pos="389"/>
        </w:tabs>
        <w:spacing w:before="235"/>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4</w:t>
      </w:r>
      <w:r w:rsidR="00F20506" w:rsidRPr="00002BE9">
        <w:rPr>
          <w:rFonts w:ascii="仿宋_GB2312" w:eastAsia="仿宋_GB2312" w:hAnsiTheme="minorEastAsia" w:cstheme="minorEastAsia" w:hint="eastAsia"/>
          <w:sz w:val="28"/>
          <w:szCs w:val="28"/>
        </w:rPr>
        <w:t>.11、</w:t>
      </w:r>
      <w:r w:rsidR="00F20506" w:rsidRPr="0049139F">
        <w:rPr>
          <w:rFonts w:ascii="仿宋_GB2312" w:eastAsia="仿宋_GB2312" w:hAnsiTheme="minorEastAsia" w:cstheme="minorEastAsia" w:hint="eastAsia"/>
          <w:sz w:val="28"/>
          <w:szCs w:val="28"/>
        </w:rPr>
        <w:t>能量水晶收集区长宽为20厘米*20厘米，</w:t>
      </w:r>
      <w:r w:rsidR="00F20506" w:rsidRPr="00002BE9">
        <w:rPr>
          <w:rFonts w:ascii="仿宋_GB2312" w:eastAsia="仿宋_GB2312" w:hAnsiTheme="minorEastAsia" w:cstheme="minorEastAsia" w:hint="eastAsia"/>
          <w:sz w:val="28"/>
          <w:szCs w:val="28"/>
        </w:rPr>
        <w:t>高度为1.5厘米的台阶</w:t>
      </w:r>
      <w:r w:rsidR="00F20506" w:rsidRPr="0049139F">
        <w:rPr>
          <w:rFonts w:ascii="仿宋_GB2312" w:eastAsia="仿宋_GB2312" w:hAnsiTheme="minorEastAsia" w:cstheme="minorEastAsia" w:hint="eastAsia"/>
          <w:sz w:val="28"/>
          <w:szCs w:val="28"/>
        </w:rPr>
        <w:t>。</w:t>
      </w:r>
    </w:p>
    <w:p w:rsidR="000B0BD1" w:rsidRPr="0049139F" w:rsidRDefault="00485B8B" w:rsidP="00002BE9">
      <w:pPr>
        <w:pStyle w:val="aff"/>
        <w:tabs>
          <w:tab w:val="left" w:pos="389"/>
        </w:tabs>
        <w:spacing w:before="235"/>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4</w:t>
      </w:r>
      <w:r w:rsidR="00F20506" w:rsidRPr="00002BE9">
        <w:rPr>
          <w:rFonts w:ascii="仿宋_GB2312" w:eastAsia="仿宋_GB2312" w:hAnsiTheme="minorEastAsia" w:cstheme="minorEastAsia" w:hint="eastAsia"/>
          <w:sz w:val="28"/>
          <w:szCs w:val="28"/>
        </w:rPr>
        <w:t>.12、</w:t>
      </w:r>
      <w:r w:rsidR="00F20506" w:rsidRPr="0049139F">
        <w:rPr>
          <w:rFonts w:ascii="仿宋_GB2312" w:eastAsia="仿宋_GB2312" w:hAnsiTheme="minorEastAsia" w:cstheme="minorEastAsia" w:hint="eastAsia"/>
          <w:sz w:val="28"/>
          <w:szCs w:val="28"/>
        </w:rPr>
        <w:t>整个场地为240厘米*240厘米。</w:t>
      </w:r>
    </w:p>
    <w:p w:rsidR="000B0BD1" w:rsidRPr="0049139F" w:rsidRDefault="00485B8B" w:rsidP="00002BE9">
      <w:pPr>
        <w:pStyle w:val="aff"/>
        <w:tabs>
          <w:tab w:val="left" w:pos="389"/>
        </w:tabs>
        <w:spacing w:before="235"/>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4</w:t>
      </w:r>
      <w:r w:rsidR="00F20506" w:rsidRPr="00002BE9">
        <w:rPr>
          <w:rFonts w:ascii="仿宋_GB2312" w:eastAsia="仿宋_GB2312" w:hAnsiTheme="minorEastAsia" w:cstheme="minorEastAsia" w:hint="eastAsia"/>
          <w:sz w:val="28"/>
          <w:szCs w:val="28"/>
        </w:rPr>
        <w:t>.13、</w:t>
      </w:r>
      <w:r w:rsidR="00F20506" w:rsidRPr="0049139F">
        <w:rPr>
          <w:rFonts w:ascii="仿宋_GB2312" w:eastAsia="仿宋_GB2312" w:hAnsiTheme="minorEastAsia" w:cstheme="minorEastAsia" w:hint="eastAsia"/>
          <w:sz w:val="28"/>
          <w:szCs w:val="28"/>
        </w:rPr>
        <w:t>场地四周有围板，围板高度为</w:t>
      </w:r>
      <w:r w:rsidR="00F20506" w:rsidRPr="00002BE9">
        <w:rPr>
          <w:rFonts w:ascii="仿宋_GB2312" w:eastAsia="仿宋_GB2312" w:hAnsiTheme="minorEastAsia" w:cstheme="minorEastAsia" w:hint="eastAsia"/>
          <w:sz w:val="28"/>
          <w:szCs w:val="28"/>
        </w:rPr>
        <w:t>8</w:t>
      </w:r>
      <w:r w:rsidR="00F20506" w:rsidRPr="0049139F">
        <w:rPr>
          <w:rFonts w:ascii="仿宋_GB2312" w:eastAsia="仿宋_GB2312" w:hAnsiTheme="minorEastAsia" w:cstheme="minorEastAsia" w:hint="eastAsia"/>
          <w:sz w:val="28"/>
          <w:szCs w:val="28"/>
        </w:rPr>
        <w:t>厘米。</w:t>
      </w:r>
    </w:p>
    <w:p w:rsidR="000B0BD1" w:rsidRPr="0049139F" w:rsidRDefault="00485B8B" w:rsidP="00002BE9">
      <w:pPr>
        <w:pStyle w:val="aff"/>
        <w:tabs>
          <w:tab w:val="left" w:pos="389"/>
        </w:tabs>
        <w:spacing w:before="235"/>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lastRenderedPageBreak/>
        <w:t>4</w:t>
      </w:r>
      <w:r w:rsidR="00F20506" w:rsidRPr="00002BE9">
        <w:rPr>
          <w:rFonts w:ascii="仿宋_GB2312" w:eastAsia="仿宋_GB2312" w:hAnsiTheme="minorEastAsia" w:cstheme="minorEastAsia" w:hint="eastAsia"/>
          <w:sz w:val="28"/>
          <w:szCs w:val="28"/>
        </w:rPr>
        <w:t>.14、</w:t>
      </w:r>
      <w:r w:rsidR="00F20506" w:rsidRPr="0049139F">
        <w:rPr>
          <w:rFonts w:ascii="仿宋_GB2312" w:eastAsia="仿宋_GB2312" w:hAnsiTheme="minorEastAsia" w:cstheme="minorEastAsia" w:hint="eastAsia"/>
          <w:sz w:val="28"/>
          <w:szCs w:val="28"/>
        </w:rPr>
        <w:t>机器人比赛场地环境为冷光源，低照度，无磁场干扰。但由于一般场地环境的不确定因素较多，参赛队应提前做好抗干扰的各种设计。</w:t>
      </w:r>
    </w:p>
    <w:p w:rsidR="000B0BD1" w:rsidRPr="0049139F" w:rsidRDefault="000B0BD1">
      <w:pPr>
        <w:tabs>
          <w:tab w:val="left" w:pos="3648"/>
          <w:tab w:val="center" w:pos="4213"/>
        </w:tabs>
        <w:ind w:firstLineChars="200" w:firstLine="560"/>
        <w:jc w:val="left"/>
        <w:rPr>
          <w:rFonts w:ascii="仿宋_GB2312" w:eastAsia="仿宋_GB2312" w:hAnsiTheme="minorEastAsia" w:cstheme="minorEastAsia"/>
          <w:sz w:val="28"/>
          <w:szCs w:val="28"/>
        </w:rPr>
      </w:pPr>
    </w:p>
    <w:p w:rsidR="000B0BD1" w:rsidRPr="00002BE9" w:rsidRDefault="00F20506" w:rsidP="00002BE9">
      <w:pPr>
        <w:tabs>
          <w:tab w:val="left" w:pos="3648"/>
          <w:tab w:val="center" w:pos="4213"/>
        </w:tabs>
        <w:ind w:firstLineChars="200" w:firstLine="562"/>
        <w:jc w:val="left"/>
        <w:rPr>
          <w:rFonts w:ascii="仿宋_GB2312" w:eastAsia="仿宋_GB2312" w:hAnsiTheme="minorEastAsia" w:cstheme="minorEastAsia"/>
          <w:b/>
          <w:sz w:val="28"/>
          <w:szCs w:val="28"/>
        </w:rPr>
      </w:pPr>
      <w:r w:rsidRPr="00002BE9">
        <w:rPr>
          <w:rFonts w:ascii="仿宋_GB2312" w:eastAsia="仿宋_GB2312" w:hAnsiTheme="minorEastAsia" w:cstheme="minorEastAsia" w:hint="eastAsia"/>
          <w:b/>
          <w:sz w:val="28"/>
          <w:szCs w:val="28"/>
        </w:rPr>
        <w:t>比赛场地</w:t>
      </w:r>
    </w:p>
    <w:p w:rsidR="000B0BD1" w:rsidRPr="0049139F" w:rsidRDefault="000B0BD1">
      <w:pPr>
        <w:tabs>
          <w:tab w:val="left" w:pos="3648"/>
          <w:tab w:val="center" w:pos="4213"/>
        </w:tabs>
        <w:ind w:firstLineChars="200" w:firstLine="560"/>
        <w:jc w:val="left"/>
        <w:rPr>
          <w:rFonts w:ascii="仿宋_GB2312" w:eastAsia="仿宋_GB2312" w:hAnsiTheme="minorEastAsia" w:cstheme="minorEastAsia"/>
          <w:sz w:val="28"/>
          <w:szCs w:val="28"/>
        </w:rPr>
      </w:pPr>
    </w:p>
    <w:p w:rsidR="000B0BD1" w:rsidRPr="0049139F" w:rsidRDefault="00F20506" w:rsidP="0063138E">
      <w:pPr>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noProof/>
          <w:sz w:val="28"/>
          <w:szCs w:val="28"/>
        </w:rPr>
        <w:drawing>
          <wp:inline distT="0" distB="0" distL="0" distR="0">
            <wp:extent cx="4699000" cy="4672330"/>
            <wp:effectExtent l="0" t="0" r="6350" b="1397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4749701" cy="4722826"/>
                    </a:xfrm>
                    <a:prstGeom prst="rect">
                      <a:avLst/>
                    </a:prstGeom>
                    <a:noFill/>
                    <a:ln>
                      <a:noFill/>
                    </a:ln>
                  </pic:spPr>
                </pic:pic>
              </a:graphicData>
            </a:graphic>
          </wp:inline>
        </w:drawing>
      </w:r>
    </w:p>
    <w:p w:rsidR="000B0BD1" w:rsidRPr="007516DD" w:rsidRDefault="00F20506" w:rsidP="007516DD">
      <w:pPr>
        <w:ind w:firstLineChars="1200" w:firstLine="2880"/>
        <w:jc w:val="left"/>
        <w:rPr>
          <w:rFonts w:ascii="仿宋_GB2312" w:eastAsia="仿宋_GB2312" w:hAnsiTheme="minorEastAsia" w:cstheme="minorEastAsia"/>
          <w:sz w:val="24"/>
        </w:rPr>
      </w:pPr>
      <w:r w:rsidRPr="007516DD">
        <w:rPr>
          <w:rFonts w:ascii="仿宋_GB2312" w:eastAsia="仿宋_GB2312" w:hAnsiTheme="minorEastAsia" w:cstheme="minorEastAsia" w:hint="eastAsia"/>
          <w:sz w:val="24"/>
        </w:rPr>
        <w:t>图一</w:t>
      </w:r>
    </w:p>
    <w:p w:rsidR="000B0BD1" w:rsidRPr="00002BE9" w:rsidRDefault="00485B8B" w:rsidP="00002BE9">
      <w:pPr>
        <w:pStyle w:val="aff"/>
        <w:tabs>
          <w:tab w:val="left" w:pos="389"/>
        </w:tabs>
        <w:spacing w:before="235"/>
        <w:ind w:firstLine="562"/>
        <w:rPr>
          <w:rFonts w:ascii="仿宋_GB2312" w:eastAsia="仿宋_GB2312" w:hAnsiTheme="minorEastAsia" w:cstheme="minorEastAsia"/>
          <w:b/>
          <w:sz w:val="28"/>
          <w:szCs w:val="28"/>
        </w:rPr>
      </w:pPr>
      <w:r>
        <w:rPr>
          <w:rFonts w:ascii="仿宋_GB2312" w:eastAsia="仿宋_GB2312" w:hAnsiTheme="minorEastAsia" w:cstheme="minorEastAsia" w:hint="eastAsia"/>
          <w:b/>
          <w:sz w:val="28"/>
          <w:szCs w:val="28"/>
        </w:rPr>
        <w:t>五</w:t>
      </w:r>
      <w:r w:rsidR="00F20506" w:rsidRPr="00002BE9">
        <w:rPr>
          <w:rFonts w:ascii="仿宋_GB2312" w:eastAsia="仿宋_GB2312" w:hAnsiTheme="minorEastAsia" w:cstheme="minorEastAsia" w:hint="eastAsia"/>
          <w:b/>
          <w:sz w:val="28"/>
          <w:szCs w:val="28"/>
        </w:rPr>
        <w:t>、名词定义</w:t>
      </w:r>
    </w:p>
    <w:p w:rsidR="000B0BD1" w:rsidRPr="00002BE9"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5</w:t>
      </w:r>
      <w:r w:rsidR="00F20506" w:rsidRPr="00002BE9">
        <w:rPr>
          <w:rFonts w:ascii="仿宋_GB2312" w:eastAsia="仿宋_GB2312" w:hAnsiTheme="minorEastAsia" w:cstheme="minorEastAsia" w:hint="eastAsia"/>
          <w:sz w:val="28"/>
          <w:szCs w:val="28"/>
        </w:rPr>
        <w:t>.1、</w:t>
      </w:r>
      <w:r w:rsidR="00F20506" w:rsidRPr="0049139F">
        <w:rPr>
          <w:rFonts w:ascii="仿宋_GB2312" w:eastAsia="仿宋_GB2312" w:hAnsiTheme="minorEastAsia" w:cstheme="minorEastAsia" w:hint="eastAsia"/>
          <w:sz w:val="28"/>
          <w:szCs w:val="28"/>
        </w:rPr>
        <w:t>自动赛：机器人仅仅由来自传感器的信息和学生预先编程并输入主控器的指令控制，不允许来自遥控器的指令有线或者是无线输入到主控器。</w:t>
      </w:r>
    </w:p>
    <w:p w:rsidR="000B0BD1" w:rsidRPr="00002BE9"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5</w:t>
      </w:r>
      <w:r w:rsidR="00F20506" w:rsidRPr="00002BE9">
        <w:rPr>
          <w:rFonts w:ascii="仿宋_GB2312" w:eastAsia="仿宋_GB2312" w:hAnsiTheme="minorEastAsia" w:cstheme="minorEastAsia" w:hint="eastAsia"/>
          <w:sz w:val="28"/>
          <w:szCs w:val="28"/>
        </w:rPr>
        <w:t>.2、</w:t>
      </w:r>
      <w:r w:rsidR="00F20506" w:rsidRPr="0049139F">
        <w:rPr>
          <w:rFonts w:ascii="仿宋_GB2312" w:eastAsia="仿宋_GB2312" w:hAnsiTheme="minorEastAsia" w:cstheme="minorEastAsia" w:hint="eastAsia"/>
          <w:sz w:val="28"/>
          <w:szCs w:val="28"/>
        </w:rPr>
        <w:t>手动赛：是指参赛者必须使用手动控制器来控制机器人来完成比赛任务。</w:t>
      </w:r>
    </w:p>
    <w:p w:rsidR="000B0BD1" w:rsidRPr="00002BE9" w:rsidRDefault="00485B8B" w:rsidP="00002BE9">
      <w:pPr>
        <w:pStyle w:val="aff"/>
        <w:tabs>
          <w:tab w:val="left" w:pos="389"/>
        </w:tabs>
        <w:spacing w:before="235"/>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5</w:t>
      </w:r>
      <w:r w:rsidR="00F20506" w:rsidRPr="00002BE9">
        <w:rPr>
          <w:rFonts w:ascii="仿宋_GB2312" w:eastAsia="仿宋_GB2312" w:hAnsiTheme="minorEastAsia" w:cstheme="minorEastAsia" w:hint="eastAsia"/>
          <w:sz w:val="28"/>
          <w:szCs w:val="28"/>
        </w:rPr>
        <w:t>.3、</w:t>
      </w:r>
      <w:r w:rsidR="00F20506" w:rsidRPr="0049139F">
        <w:rPr>
          <w:rFonts w:ascii="仿宋_GB2312" w:eastAsia="仿宋_GB2312" w:hAnsiTheme="minorEastAsia" w:cstheme="minorEastAsia" w:hint="eastAsia"/>
          <w:sz w:val="28"/>
          <w:szCs w:val="28"/>
        </w:rPr>
        <w:t>能量水晶收集区：如图一，场地上方的8个边长为20厘米</w:t>
      </w:r>
      <w:r w:rsidR="00F20506" w:rsidRPr="00002BE9">
        <w:rPr>
          <w:rFonts w:ascii="仿宋_GB2312" w:eastAsia="仿宋_GB2312" w:hAnsiTheme="minorEastAsia" w:cstheme="minorEastAsia" w:hint="eastAsia"/>
          <w:sz w:val="28"/>
          <w:szCs w:val="28"/>
        </w:rPr>
        <w:lastRenderedPageBreak/>
        <w:t>高1.5厘米的</w:t>
      </w:r>
      <w:r w:rsidR="00F20506" w:rsidRPr="0049139F">
        <w:rPr>
          <w:rFonts w:ascii="仿宋_GB2312" w:eastAsia="仿宋_GB2312" w:hAnsiTheme="minorEastAsia" w:cstheme="minorEastAsia" w:hint="eastAsia"/>
          <w:sz w:val="28"/>
          <w:szCs w:val="28"/>
        </w:rPr>
        <w:t>正方形区域。</w:t>
      </w:r>
    </w:p>
    <w:p w:rsidR="000B0BD1" w:rsidRPr="00002BE9" w:rsidRDefault="00485B8B" w:rsidP="00002BE9">
      <w:pPr>
        <w:pStyle w:val="aff"/>
        <w:tabs>
          <w:tab w:val="left" w:pos="389"/>
        </w:tabs>
        <w:spacing w:before="235"/>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5</w:t>
      </w:r>
      <w:r w:rsidR="00F20506" w:rsidRPr="00002BE9">
        <w:rPr>
          <w:rFonts w:ascii="仿宋_GB2312" w:eastAsia="仿宋_GB2312" w:hAnsiTheme="minorEastAsia" w:cstheme="minorEastAsia" w:hint="eastAsia"/>
          <w:sz w:val="28"/>
          <w:szCs w:val="28"/>
        </w:rPr>
        <w:t>.4、</w:t>
      </w:r>
      <w:r w:rsidR="00F20506" w:rsidRPr="0049139F">
        <w:rPr>
          <w:rFonts w:ascii="仿宋_GB2312" w:eastAsia="仿宋_GB2312" w:hAnsiTheme="minorEastAsia" w:cstheme="minorEastAsia" w:hint="eastAsia"/>
          <w:sz w:val="28"/>
          <w:szCs w:val="28"/>
        </w:rPr>
        <w:t>激活能量核：能量核放入任意一个能量水晶收集区代表能量核激活。</w:t>
      </w:r>
    </w:p>
    <w:p w:rsidR="000B0BD1" w:rsidRPr="0049139F"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5</w:t>
      </w:r>
      <w:r w:rsidR="00F20506" w:rsidRPr="00002BE9">
        <w:rPr>
          <w:rFonts w:ascii="仿宋_GB2312" w:eastAsia="仿宋_GB2312" w:hAnsiTheme="minorEastAsia" w:cstheme="minorEastAsia" w:hint="eastAsia"/>
          <w:sz w:val="28"/>
          <w:szCs w:val="28"/>
        </w:rPr>
        <w:t>.5、</w:t>
      </w:r>
      <w:r w:rsidR="00F20506" w:rsidRPr="0049139F">
        <w:rPr>
          <w:rFonts w:ascii="仿宋_GB2312" w:eastAsia="仿宋_GB2312" w:hAnsiTheme="minorEastAsia" w:cstheme="minorEastAsia" w:hint="eastAsia"/>
          <w:sz w:val="28"/>
          <w:szCs w:val="28"/>
        </w:rPr>
        <w:t>赛前准备时间：为比赛开始前1分钟。</w:t>
      </w:r>
    </w:p>
    <w:p w:rsidR="000B0BD1" w:rsidRPr="0049139F"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5</w:t>
      </w:r>
      <w:r w:rsidR="00F20506" w:rsidRPr="00002BE9">
        <w:rPr>
          <w:rFonts w:ascii="仿宋_GB2312" w:eastAsia="仿宋_GB2312" w:hAnsiTheme="minorEastAsia" w:cstheme="minorEastAsia" w:hint="eastAsia"/>
          <w:sz w:val="28"/>
          <w:szCs w:val="28"/>
        </w:rPr>
        <w:t>.6、</w:t>
      </w:r>
      <w:r w:rsidR="00F20506" w:rsidRPr="0049139F">
        <w:rPr>
          <w:rFonts w:ascii="仿宋_GB2312" w:eastAsia="仿宋_GB2312" w:hAnsiTheme="minorEastAsia" w:cstheme="minorEastAsia" w:hint="eastAsia"/>
          <w:sz w:val="28"/>
          <w:szCs w:val="28"/>
        </w:rPr>
        <w:t>对违反规则赛队的处罚。被取消资格的赛队当场赛局得分为零。如赛队在某赛局中被取消资格，主裁判会在赛局结束后通知赛队。</w:t>
      </w:r>
    </w:p>
    <w:p w:rsidR="000B0BD1" w:rsidRPr="0049139F" w:rsidRDefault="00485B8B" w:rsidP="00002BE9">
      <w:pPr>
        <w:pStyle w:val="aff"/>
        <w:tabs>
          <w:tab w:val="left" w:pos="389"/>
        </w:tabs>
        <w:spacing w:before="235"/>
        <w:ind w:firstLine="560"/>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六</w:t>
      </w:r>
      <w:r w:rsidR="00F20506" w:rsidRPr="0049139F">
        <w:rPr>
          <w:rFonts w:ascii="仿宋_GB2312" w:eastAsia="仿宋_GB2312" w:hAnsiTheme="minorEastAsia" w:cstheme="minorEastAsia" w:hint="eastAsia"/>
          <w:sz w:val="28"/>
          <w:szCs w:val="28"/>
        </w:rPr>
        <w:t>、竞赛得分</w:t>
      </w:r>
    </w:p>
    <w:p w:rsidR="000B0BD1" w:rsidRPr="0049139F"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6</w:t>
      </w:r>
      <w:r w:rsidR="00F20506" w:rsidRPr="00002BE9">
        <w:rPr>
          <w:rFonts w:ascii="仿宋_GB2312" w:eastAsia="仿宋_GB2312" w:hAnsiTheme="minorEastAsia" w:cstheme="minorEastAsia" w:hint="eastAsia"/>
          <w:sz w:val="28"/>
          <w:szCs w:val="28"/>
        </w:rPr>
        <w:t>.1、</w:t>
      </w:r>
      <w:r w:rsidR="00F20506" w:rsidRPr="0049139F">
        <w:rPr>
          <w:rFonts w:ascii="仿宋_GB2312" w:eastAsia="仿宋_GB2312" w:hAnsiTheme="minorEastAsia" w:cstheme="minorEastAsia" w:hint="eastAsia"/>
          <w:sz w:val="28"/>
          <w:szCs w:val="28"/>
        </w:rPr>
        <w:t>自动赛得分：完成自动赛任务得20分，完成自动赛以规则6.2为准。</w:t>
      </w:r>
    </w:p>
    <w:p w:rsidR="000B0BD1" w:rsidRPr="0049139F"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6</w:t>
      </w:r>
      <w:r w:rsidR="00F20506" w:rsidRPr="00002BE9">
        <w:rPr>
          <w:rFonts w:ascii="仿宋_GB2312" w:eastAsia="仿宋_GB2312" w:hAnsiTheme="minorEastAsia" w:cstheme="minorEastAsia" w:hint="eastAsia"/>
          <w:sz w:val="28"/>
          <w:szCs w:val="28"/>
        </w:rPr>
        <w:t>.2、</w:t>
      </w:r>
      <w:r w:rsidR="00F20506" w:rsidRPr="0049139F">
        <w:rPr>
          <w:rFonts w:ascii="仿宋_GB2312" w:eastAsia="仿宋_GB2312" w:hAnsiTheme="minorEastAsia" w:cstheme="minorEastAsia" w:hint="eastAsia"/>
          <w:sz w:val="28"/>
          <w:szCs w:val="28"/>
        </w:rPr>
        <w:t>手动赛结束时，若能量收集区内有1个能量水晶，则该能量收集区得分为1分。</w:t>
      </w:r>
    </w:p>
    <w:p w:rsidR="000B0BD1" w:rsidRPr="0049139F"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6</w:t>
      </w:r>
      <w:r w:rsidR="00F20506" w:rsidRPr="00002BE9">
        <w:rPr>
          <w:rFonts w:ascii="仿宋_GB2312" w:eastAsia="仿宋_GB2312" w:hAnsiTheme="minorEastAsia" w:cstheme="minorEastAsia" w:hint="eastAsia"/>
          <w:sz w:val="28"/>
          <w:szCs w:val="28"/>
        </w:rPr>
        <w:t>.3、</w:t>
      </w:r>
      <w:r w:rsidR="00F20506" w:rsidRPr="0049139F">
        <w:rPr>
          <w:rFonts w:ascii="仿宋_GB2312" w:eastAsia="仿宋_GB2312" w:hAnsiTheme="minorEastAsia" w:cstheme="minorEastAsia" w:hint="eastAsia"/>
          <w:sz w:val="28"/>
          <w:szCs w:val="28"/>
        </w:rPr>
        <w:t>手动赛结束时，若能量收集区内有两个能量水晶，则该能量收集区得分为0分。</w:t>
      </w:r>
    </w:p>
    <w:p w:rsidR="000B0BD1" w:rsidRPr="0049139F"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6</w:t>
      </w:r>
      <w:r w:rsidR="00F20506" w:rsidRPr="00002BE9">
        <w:rPr>
          <w:rFonts w:ascii="仿宋_GB2312" w:eastAsia="仿宋_GB2312" w:hAnsiTheme="minorEastAsia" w:cstheme="minorEastAsia" w:hint="eastAsia"/>
          <w:sz w:val="28"/>
          <w:szCs w:val="28"/>
        </w:rPr>
        <w:t>.4、</w:t>
      </w:r>
      <w:r w:rsidR="00F20506" w:rsidRPr="0049139F">
        <w:rPr>
          <w:rFonts w:ascii="仿宋_GB2312" w:eastAsia="仿宋_GB2312" w:hAnsiTheme="minorEastAsia" w:cstheme="minorEastAsia" w:hint="eastAsia"/>
          <w:sz w:val="28"/>
          <w:szCs w:val="28"/>
        </w:rPr>
        <w:t>手动赛结束时，若能量收集区内有3个能量水晶，则该能量收集区得分为三个能量水晶上的数字相加后取个位数，如一个收集区内有三个能量水晶，编号分别为5、6、8号，计算方法为5加6加8等于19，取个位数9，则该能量收集区的得分为9分。</w:t>
      </w:r>
    </w:p>
    <w:p w:rsidR="000B0BD1" w:rsidRPr="0049139F"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6</w:t>
      </w:r>
      <w:r w:rsidR="00F20506" w:rsidRPr="00002BE9">
        <w:rPr>
          <w:rFonts w:ascii="仿宋_GB2312" w:eastAsia="仿宋_GB2312" w:hAnsiTheme="minorEastAsia" w:cstheme="minorEastAsia" w:hint="eastAsia"/>
          <w:sz w:val="28"/>
          <w:szCs w:val="28"/>
        </w:rPr>
        <w:t>.5、</w:t>
      </w:r>
      <w:r w:rsidR="00F20506" w:rsidRPr="0049139F">
        <w:rPr>
          <w:rFonts w:ascii="仿宋_GB2312" w:eastAsia="仿宋_GB2312" w:hAnsiTheme="minorEastAsia" w:cstheme="minorEastAsia" w:hint="eastAsia"/>
          <w:sz w:val="28"/>
          <w:szCs w:val="28"/>
        </w:rPr>
        <w:t>手动赛结束时，若能量收集区内有3个以上的能量水晶，则该能量收集得3分。</w:t>
      </w:r>
    </w:p>
    <w:p w:rsidR="000B0BD1" w:rsidRPr="0049139F"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6</w:t>
      </w:r>
      <w:r w:rsidR="00F20506" w:rsidRPr="00002BE9">
        <w:rPr>
          <w:rFonts w:ascii="仿宋_GB2312" w:eastAsia="仿宋_GB2312" w:hAnsiTheme="minorEastAsia" w:cstheme="minorEastAsia" w:hint="eastAsia"/>
          <w:sz w:val="28"/>
          <w:szCs w:val="28"/>
        </w:rPr>
        <w:t>.6、</w:t>
      </w:r>
      <w:r w:rsidR="00F20506" w:rsidRPr="0049139F">
        <w:rPr>
          <w:rFonts w:ascii="仿宋_GB2312" w:eastAsia="仿宋_GB2312" w:hAnsiTheme="minorEastAsia" w:cstheme="minorEastAsia" w:hint="eastAsia"/>
          <w:sz w:val="28"/>
          <w:szCs w:val="28"/>
        </w:rPr>
        <w:t>手动赛结束时，如果能量收集区内有3个能量水晶，并且3个能量水晶都为不同颜色，则该能量收集区得分乘二。</w:t>
      </w:r>
    </w:p>
    <w:p w:rsidR="000B0BD1" w:rsidRPr="0049139F"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6</w:t>
      </w:r>
      <w:r w:rsidR="00F20506" w:rsidRPr="00002BE9">
        <w:rPr>
          <w:rFonts w:ascii="仿宋_GB2312" w:eastAsia="仿宋_GB2312" w:hAnsiTheme="minorEastAsia" w:cstheme="minorEastAsia" w:hint="eastAsia"/>
          <w:sz w:val="28"/>
          <w:szCs w:val="28"/>
        </w:rPr>
        <w:t>.7、</w:t>
      </w:r>
      <w:r w:rsidR="00F20506" w:rsidRPr="0049139F">
        <w:rPr>
          <w:rFonts w:ascii="仿宋_GB2312" w:eastAsia="仿宋_GB2312" w:hAnsiTheme="minorEastAsia" w:cstheme="minorEastAsia" w:hint="eastAsia"/>
          <w:sz w:val="28"/>
          <w:szCs w:val="28"/>
        </w:rPr>
        <w:t>手动赛结束时，如果能量收集区内有能量核，该区域得分</w:t>
      </w:r>
      <w:r w:rsidR="00F20506" w:rsidRPr="0049139F">
        <w:rPr>
          <w:rFonts w:ascii="仿宋_GB2312" w:eastAsia="仿宋_GB2312" w:hAnsiTheme="minorEastAsia" w:cstheme="minorEastAsia" w:hint="eastAsia"/>
          <w:sz w:val="28"/>
          <w:szCs w:val="28"/>
        </w:rPr>
        <w:lastRenderedPageBreak/>
        <w:t>在原有基础上乘二。</w:t>
      </w:r>
    </w:p>
    <w:p w:rsidR="000B0BD1" w:rsidRPr="0049139F" w:rsidRDefault="00485B8B" w:rsidP="00002BE9">
      <w:pPr>
        <w:pStyle w:val="aff"/>
        <w:tabs>
          <w:tab w:val="left" w:pos="389"/>
        </w:tabs>
        <w:spacing w:before="235"/>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6</w:t>
      </w:r>
      <w:r w:rsidR="00F20506" w:rsidRPr="00002BE9">
        <w:rPr>
          <w:rFonts w:ascii="仿宋_GB2312" w:eastAsia="仿宋_GB2312" w:hAnsiTheme="minorEastAsia" w:cstheme="minorEastAsia" w:hint="eastAsia"/>
          <w:sz w:val="28"/>
          <w:szCs w:val="28"/>
        </w:rPr>
        <w:t>.8、</w:t>
      </w:r>
      <w:r w:rsidR="00F20506" w:rsidRPr="0049139F">
        <w:rPr>
          <w:rFonts w:ascii="仿宋_GB2312" w:eastAsia="仿宋_GB2312" w:hAnsiTheme="minorEastAsia" w:cstheme="minorEastAsia" w:hint="eastAsia"/>
          <w:sz w:val="28"/>
          <w:szCs w:val="28"/>
        </w:rPr>
        <w:t>手动赛结束时，机器人停泊于启动区，奖励3分。</w:t>
      </w:r>
    </w:p>
    <w:p w:rsidR="000B0BD1" w:rsidRPr="0049139F" w:rsidRDefault="00485B8B" w:rsidP="00002BE9">
      <w:pPr>
        <w:pStyle w:val="aff"/>
        <w:tabs>
          <w:tab w:val="left" w:pos="389"/>
        </w:tabs>
        <w:spacing w:before="235"/>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6</w:t>
      </w:r>
      <w:r w:rsidR="00F20506" w:rsidRPr="00002BE9">
        <w:rPr>
          <w:rFonts w:ascii="仿宋_GB2312" w:eastAsia="仿宋_GB2312" w:hAnsiTheme="minorEastAsia" w:cstheme="minorEastAsia" w:hint="eastAsia"/>
          <w:sz w:val="28"/>
          <w:szCs w:val="28"/>
        </w:rPr>
        <w:t>.9、</w:t>
      </w:r>
      <w:r w:rsidR="00F20506" w:rsidRPr="0049139F">
        <w:rPr>
          <w:rFonts w:ascii="仿宋_GB2312" w:eastAsia="仿宋_GB2312" w:hAnsiTheme="minorEastAsia" w:cstheme="minorEastAsia" w:hint="eastAsia"/>
          <w:sz w:val="28"/>
          <w:szCs w:val="28"/>
        </w:rPr>
        <w:t>手动赛总得分为8个能量收集区得分相加。</w:t>
      </w:r>
    </w:p>
    <w:p w:rsidR="000B0BD1" w:rsidRPr="0049139F" w:rsidRDefault="00485B8B" w:rsidP="00002BE9">
      <w:pPr>
        <w:pStyle w:val="aff"/>
        <w:tabs>
          <w:tab w:val="left" w:pos="389"/>
        </w:tabs>
        <w:spacing w:before="235"/>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6</w:t>
      </w:r>
      <w:r w:rsidR="00F20506" w:rsidRPr="00002BE9">
        <w:rPr>
          <w:rFonts w:ascii="仿宋_GB2312" w:eastAsia="仿宋_GB2312" w:hAnsiTheme="minorEastAsia" w:cstheme="minorEastAsia" w:hint="eastAsia"/>
          <w:sz w:val="28"/>
          <w:szCs w:val="28"/>
        </w:rPr>
        <w:t>.10、手动赛分数为两支队伍的共同分数，自动赛分数为自己队伍的得分</w:t>
      </w:r>
      <w:r w:rsidR="00F20506" w:rsidRPr="0049139F">
        <w:rPr>
          <w:rFonts w:ascii="仿宋_GB2312" w:eastAsia="仿宋_GB2312" w:hAnsiTheme="minorEastAsia" w:cstheme="minorEastAsia" w:hint="eastAsia"/>
          <w:sz w:val="28"/>
          <w:szCs w:val="28"/>
        </w:rPr>
        <w:t>。</w:t>
      </w:r>
    </w:p>
    <w:p w:rsidR="000B0BD1" w:rsidRPr="0049139F" w:rsidRDefault="00485B8B" w:rsidP="00002BE9">
      <w:pPr>
        <w:pStyle w:val="aff"/>
        <w:tabs>
          <w:tab w:val="left" w:pos="389"/>
        </w:tabs>
        <w:spacing w:before="235"/>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6</w:t>
      </w:r>
      <w:r w:rsidR="00F20506" w:rsidRPr="00002BE9">
        <w:rPr>
          <w:rFonts w:ascii="仿宋_GB2312" w:eastAsia="仿宋_GB2312" w:hAnsiTheme="minorEastAsia" w:cstheme="minorEastAsia" w:hint="eastAsia"/>
          <w:sz w:val="28"/>
          <w:szCs w:val="28"/>
        </w:rPr>
        <w:t>.11、</w:t>
      </w:r>
      <w:r w:rsidR="00F20506" w:rsidRPr="0049139F">
        <w:rPr>
          <w:rFonts w:ascii="仿宋_GB2312" w:eastAsia="仿宋_GB2312" w:hAnsiTheme="minorEastAsia" w:cstheme="minorEastAsia" w:hint="eastAsia"/>
          <w:sz w:val="28"/>
          <w:szCs w:val="28"/>
        </w:rPr>
        <w:t>一个队伍的总分为自动赛得分加手动赛总得分。</w:t>
      </w:r>
    </w:p>
    <w:p w:rsidR="000B0BD1" w:rsidRPr="00002BE9" w:rsidRDefault="00485B8B" w:rsidP="00002BE9">
      <w:pPr>
        <w:pStyle w:val="aff"/>
        <w:tabs>
          <w:tab w:val="left" w:pos="389"/>
        </w:tabs>
        <w:spacing w:before="235"/>
        <w:ind w:firstLine="562"/>
        <w:rPr>
          <w:rFonts w:ascii="仿宋_GB2312" w:eastAsia="仿宋_GB2312" w:hAnsiTheme="minorEastAsia" w:cstheme="minorEastAsia"/>
          <w:b/>
          <w:sz w:val="28"/>
          <w:szCs w:val="28"/>
        </w:rPr>
      </w:pPr>
      <w:r>
        <w:rPr>
          <w:rFonts w:ascii="仿宋_GB2312" w:eastAsia="仿宋_GB2312" w:hAnsiTheme="minorEastAsia" w:cstheme="minorEastAsia" w:hint="eastAsia"/>
          <w:b/>
          <w:sz w:val="28"/>
          <w:szCs w:val="28"/>
        </w:rPr>
        <w:t>七</w:t>
      </w:r>
      <w:r w:rsidR="00F20506" w:rsidRPr="00002BE9">
        <w:rPr>
          <w:rFonts w:ascii="仿宋_GB2312" w:eastAsia="仿宋_GB2312" w:hAnsiTheme="minorEastAsia" w:cstheme="minorEastAsia" w:hint="eastAsia"/>
          <w:b/>
          <w:sz w:val="28"/>
          <w:szCs w:val="28"/>
        </w:rPr>
        <w:t>、竞赛规则</w:t>
      </w:r>
    </w:p>
    <w:p w:rsidR="000B0BD1" w:rsidRPr="0049139F"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7</w:t>
      </w:r>
      <w:r w:rsidR="00F20506" w:rsidRPr="00002BE9">
        <w:rPr>
          <w:rFonts w:ascii="仿宋_GB2312" w:eastAsia="仿宋_GB2312" w:hAnsiTheme="minorEastAsia" w:cstheme="minorEastAsia" w:hint="eastAsia"/>
          <w:sz w:val="28"/>
          <w:szCs w:val="28"/>
        </w:rPr>
        <w:t>.1、</w:t>
      </w:r>
      <w:r w:rsidR="00F20506" w:rsidRPr="0049139F">
        <w:rPr>
          <w:rFonts w:ascii="仿宋_GB2312" w:eastAsia="仿宋_GB2312" w:hAnsiTheme="minorEastAsia" w:cstheme="minorEastAsia" w:hint="eastAsia"/>
          <w:sz w:val="28"/>
          <w:szCs w:val="28"/>
        </w:rPr>
        <w:t>人工智能挑战赛-“数字世界”参赛队需设计并准备一个既可以执行手动遥控操作，又可以自行执行程序控制要求的机器人参加竞赛，要求设计过程需要用到编程（包含图形化编程），比赛主要任务为从比赛指定的区域出发，在指定的时间内完成把能量水晶和能量核摆放到指定区域，比赛最后将机器人停留在停泊区等各项比赛任务。</w:t>
      </w:r>
    </w:p>
    <w:p w:rsidR="000B0BD1" w:rsidRPr="0049139F"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7</w:t>
      </w:r>
      <w:r w:rsidR="00F20506" w:rsidRPr="00002BE9">
        <w:rPr>
          <w:rFonts w:ascii="仿宋_GB2312" w:eastAsia="仿宋_GB2312" w:hAnsiTheme="minorEastAsia" w:cstheme="minorEastAsia" w:hint="eastAsia"/>
          <w:sz w:val="28"/>
          <w:szCs w:val="28"/>
        </w:rPr>
        <w:t>.2、</w:t>
      </w:r>
      <w:r w:rsidR="00F20506" w:rsidRPr="0049139F">
        <w:rPr>
          <w:rFonts w:ascii="仿宋_GB2312" w:eastAsia="仿宋_GB2312" w:hAnsiTheme="minorEastAsia" w:cstheme="minorEastAsia" w:hint="eastAsia"/>
          <w:sz w:val="28"/>
          <w:szCs w:val="28"/>
        </w:rPr>
        <w:t>比赛开始后的前30秒为自动赛，比赛开始选手启动程序，选手在不接触遥控器和不接触机器的情况下让机器人把启动水晶运送到启动枢纽中，机器将启动水晶运送到启动枢纽后需返回至启动区内，自动赛结束时，若队伍成功把启动水晶运送到启动枢纽内，（启动水晶需全部垂直投影于启动枢纽内），并且机器成功返回启动区内（机器需</w:t>
      </w:r>
      <w:r w:rsidR="00F20506" w:rsidRPr="00002BE9">
        <w:rPr>
          <w:rFonts w:ascii="仿宋_GB2312" w:eastAsia="仿宋_GB2312" w:hAnsiTheme="minorEastAsia" w:cstheme="minorEastAsia" w:hint="eastAsia"/>
          <w:sz w:val="28"/>
          <w:szCs w:val="28"/>
        </w:rPr>
        <w:t>全部结构的垂直投影都在启动区内），此队伍的自动赛任务视为</w:t>
      </w:r>
      <w:r w:rsidR="00F20506" w:rsidRPr="0049139F">
        <w:rPr>
          <w:rFonts w:ascii="仿宋_GB2312" w:eastAsia="仿宋_GB2312" w:hAnsiTheme="minorEastAsia" w:cstheme="minorEastAsia" w:hint="eastAsia"/>
          <w:sz w:val="28"/>
          <w:szCs w:val="28"/>
        </w:rPr>
        <w:t>完成。</w:t>
      </w:r>
    </w:p>
    <w:p w:rsidR="000B0BD1" w:rsidRPr="0049139F"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7</w:t>
      </w:r>
      <w:r w:rsidR="00F20506" w:rsidRPr="00002BE9">
        <w:rPr>
          <w:rFonts w:ascii="仿宋_GB2312" w:eastAsia="仿宋_GB2312" w:hAnsiTheme="minorEastAsia" w:cstheme="minorEastAsia" w:hint="eastAsia"/>
          <w:sz w:val="28"/>
          <w:szCs w:val="28"/>
        </w:rPr>
        <w:t>.3、</w:t>
      </w:r>
      <w:r w:rsidR="00F20506" w:rsidRPr="0049139F">
        <w:rPr>
          <w:rFonts w:ascii="仿宋_GB2312" w:eastAsia="仿宋_GB2312" w:hAnsiTheme="minorEastAsia" w:cstheme="minorEastAsia" w:hint="eastAsia"/>
          <w:sz w:val="28"/>
          <w:szCs w:val="28"/>
        </w:rPr>
        <w:t>启动水晶由裁判现场摆放在启动区与启动枢纽区域连接白色直线上的任意位置。</w:t>
      </w:r>
    </w:p>
    <w:p w:rsidR="000B0BD1" w:rsidRPr="0049139F"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7</w:t>
      </w:r>
      <w:r w:rsidR="00F20506" w:rsidRPr="00002BE9">
        <w:rPr>
          <w:rFonts w:ascii="仿宋_GB2312" w:eastAsia="仿宋_GB2312" w:hAnsiTheme="minorEastAsia" w:cstheme="minorEastAsia" w:hint="eastAsia"/>
          <w:sz w:val="28"/>
          <w:szCs w:val="28"/>
        </w:rPr>
        <w:t>.4、</w:t>
      </w:r>
      <w:r w:rsidR="00F20506" w:rsidRPr="0049139F">
        <w:rPr>
          <w:rFonts w:ascii="仿宋_GB2312" w:eastAsia="仿宋_GB2312" w:hAnsiTheme="minorEastAsia" w:cstheme="minorEastAsia" w:hint="eastAsia"/>
          <w:sz w:val="28"/>
          <w:szCs w:val="28"/>
        </w:rPr>
        <w:t>能量水晶摆放要求：一个场地上有4座能量水晶组成的能量塔，比赛开始时，每座能量塔边缘能量水晶为1、2、3、4、5、6、7序号，中间能量水晶为8、9、0序号。</w:t>
      </w:r>
    </w:p>
    <w:p w:rsidR="000B0BD1" w:rsidRPr="0049139F"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lastRenderedPageBreak/>
        <w:t>7</w:t>
      </w:r>
      <w:r w:rsidR="00F20506" w:rsidRPr="00002BE9">
        <w:rPr>
          <w:rFonts w:ascii="仿宋_GB2312" w:eastAsia="仿宋_GB2312" w:hAnsiTheme="minorEastAsia" w:cstheme="minorEastAsia" w:hint="eastAsia"/>
          <w:sz w:val="28"/>
          <w:szCs w:val="28"/>
        </w:rPr>
        <w:t>.5、</w:t>
      </w:r>
      <w:r w:rsidR="00F20506" w:rsidRPr="0049139F">
        <w:rPr>
          <w:rFonts w:ascii="仿宋_GB2312" w:eastAsia="仿宋_GB2312" w:hAnsiTheme="minorEastAsia" w:cstheme="minorEastAsia" w:hint="eastAsia"/>
          <w:sz w:val="28"/>
          <w:szCs w:val="28"/>
        </w:rPr>
        <w:t>自动赛结束后比赛暂停30秒，给与参赛学生时间来切换手动操作，此阶段学生可以用手调试机器、若比赛暂停时机器出现故障，裁判会酌情延长暂停时间1-2分钟。</w:t>
      </w:r>
    </w:p>
    <w:p w:rsidR="000B0BD1" w:rsidRPr="0049139F"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7</w:t>
      </w:r>
      <w:r w:rsidR="00F20506" w:rsidRPr="00002BE9">
        <w:rPr>
          <w:rFonts w:ascii="仿宋_GB2312" w:eastAsia="仿宋_GB2312" w:hAnsiTheme="minorEastAsia" w:cstheme="minorEastAsia" w:hint="eastAsia"/>
          <w:sz w:val="28"/>
          <w:szCs w:val="28"/>
        </w:rPr>
        <w:t>.6、</w:t>
      </w:r>
      <w:r w:rsidR="00F20506" w:rsidRPr="0049139F">
        <w:rPr>
          <w:rFonts w:ascii="仿宋_GB2312" w:eastAsia="仿宋_GB2312" w:hAnsiTheme="minorEastAsia" w:cstheme="minorEastAsia" w:hint="eastAsia"/>
          <w:sz w:val="28"/>
          <w:szCs w:val="28"/>
        </w:rPr>
        <w:t>手动赛任务为把能量水晶和能量核摆放到能量收集区。手动赛竞赛时间为1分钟，手动比赛中需要更换操作手，具体更换时间为手动赛开始后25秒-35秒之间。未更换操作手的队伍会扣除总分的10分。</w:t>
      </w:r>
    </w:p>
    <w:p w:rsidR="000B0BD1" w:rsidRPr="0049139F"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7</w:t>
      </w:r>
      <w:r w:rsidR="00F20506" w:rsidRPr="00002BE9">
        <w:rPr>
          <w:rFonts w:ascii="仿宋_GB2312" w:eastAsia="仿宋_GB2312" w:hAnsiTheme="minorEastAsia" w:cstheme="minorEastAsia" w:hint="eastAsia"/>
          <w:sz w:val="28"/>
          <w:szCs w:val="28"/>
        </w:rPr>
        <w:t>.7、</w:t>
      </w:r>
      <w:r w:rsidR="00F20506" w:rsidRPr="0049139F">
        <w:rPr>
          <w:rFonts w:ascii="仿宋_GB2312" w:eastAsia="仿宋_GB2312" w:hAnsiTheme="minorEastAsia" w:cstheme="minorEastAsia" w:hint="eastAsia"/>
          <w:sz w:val="28"/>
          <w:szCs w:val="28"/>
        </w:rPr>
        <w:t>当比赛结束时机器人需停在停泊区（启始区）上，其标准为，机器人的部分投影在启动区域内，即视为机器人停在停泊区。</w:t>
      </w:r>
    </w:p>
    <w:p w:rsidR="000B0BD1" w:rsidRPr="0049139F"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7</w:t>
      </w:r>
      <w:r w:rsidR="00F20506" w:rsidRPr="00002BE9">
        <w:rPr>
          <w:rFonts w:ascii="仿宋_GB2312" w:eastAsia="仿宋_GB2312" w:hAnsiTheme="minorEastAsia" w:cstheme="minorEastAsia" w:hint="eastAsia"/>
          <w:sz w:val="28"/>
          <w:szCs w:val="28"/>
        </w:rPr>
        <w:t>.8、</w:t>
      </w:r>
      <w:r w:rsidR="00F20506" w:rsidRPr="0049139F">
        <w:rPr>
          <w:rFonts w:ascii="仿宋_GB2312" w:eastAsia="仿宋_GB2312" w:hAnsiTheme="minorEastAsia" w:cstheme="minorEastAsia" w:hint="eastAsia"/>
          <w:sz w:val="28"/>
          <w:szCs w:val="28"/>
        </w:rPr>
        <w:t>在两队进行比赛的规定时间内，如果两队参赛机器人均停止移动时，则本场比赛终止。</w:t>
      </w:r>
    </w:p>
    <w:p w:rsidR="000B0BD1" w:rsidRPr="0049139F"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7</w:t>
      </w:r>
      <w:r w:rsidR="00F20506" w:rsidRPr="00002BE9">
        <w:rPr>
          <w:rFonts w:ascii="仿宋_GB2312" w:eastAsia="仿宋_GB2312" w:hAnsiTheme="minorEastAsia" w:cstheme="minorEastAsia" w:hint="eastAsia"/>
          <w:sz w:val="28"/>
          <w:szCs w:val="28"/>
        </w:rPr>
        <w:t>.9、</w:t>
      </w:r>
      <w:r w:rsidR="00F20506" w:rsidRPr="0049139F">
        <w:rPr>
          <w:rFonts w:ascii="仿宋_GB2312" w:eastAsia="仿宋_GB2312" w:hAnsiTheme="minorEastAsia" w:cstheme="minorEastAsia" w:hint="eastAsia"/>
          <w:sz w:val="28"/>
          <w:szCs w:val="28"/>
        </w:rPr>
        <w:t>比赛中，机器人零部件脱落，裁判有权即时清出，比赛继续进行。</w:t>
      </w:r>
    </w:p>
    <w:p w:rsidR="000B0BD1" w:rsidRPr="0049139F"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7</w:t>
      </w:r>
      <w:r w:rsidR="00F20506" w:rsidRPr="00002BE9">
        <w:rPr>
          <w:rFonts w:ascii="仿宋_GB2312" w:eastAsia="仿宋_GB2312" w:hAnsiTheme="minorEastAsia" w:cstheme="minorEastAsia" w:hint="eastAsia"/>
          <w:sz w:val="28"/>
          <w:szCs w:val="28"/>
        </w:rPr>
        <w:t>.10、</w:t>
      </w:r>
      <w:r w:rsidR="00F20506" w:rsidRPr="0049139F">
        <w:rPr>
          <w:rFonts w:ascii="仿宋_GB2312" w:eastAsia="仿宋_GB2312" w:hAnsiTheme="minorEastAsia" w:cstheme="minorEastAsia" w:hint="eastAsia"/>
          <w:sz w:val="28"/>
          <w:szCs w:val="28"/>
        </w:rPr>
        <w:t>比赛中，机器人如果卡住或者停止运行，比赛选手不得叫暂停，比赛选手也不可任何形式触碰机器。</w:t>
      </w:r>
    </w:p>
    <w:p w:rsidR="000B0BD1" w:rsidRPr="0049139F"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7</w:t>
      </w:r>
      <w:r w:rsidR="00F20506" w:rsidRPr="00002BE9">
        <w:rPr>
          <w:rFonts w:ascii="仿宋_GB2312" w:eastAsia="仿宋_GB2312" w:hAnsiTheme="minorEastAsia" w:cstheme="minorEastAsia" w:hint="eastAsia"/>
          <w:sz w:val="28"/>
          <w:szCs w:val="28"/>
        </w:rPr>
        <w:t>.11、</w:t>
      </w:r>
      <w:r w:rsidR="00F20506" w:rsidRPr="0049139F">
        <w:rPr>
          <w:rFonts w:ascii="仿宋_GB2312" w:eastAsia="仿宋_GB2312" w:hAnsiTheme="minorEastAsia" w:cstheme="minorEastAsia" w:hint="eastAsia"/>
          <w:sz w:val="28"/>
          <w:szCs w:val="28"/>
        </w:rPr>
        <w:t>赛前检查参赛队的机器人在比赛前需要接受裁判员的参赛资格检查，检查内容包括，机器人尺寸、安全性等。</w:t>
      </w:r>
    </w:p>
    <w:p w:rsidR="000B0BD1" w:rsidRPr="0049139F"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7</w:t>
      </w:r>
      <w:r w:rsidR="00F20506" w:rsidRPr="00002BE9">
        <w:rPr>
          <w:rFonts w:ascii="仿宋_GB2312" w:eastAsia="仿宋_GB2312" w:hAnsiTheme="minorEastAsia" w:cstheme="minorEastAsia" w:hint="eastAsia"/>
          <w:sz w:val="28"/>
          <w:szCs w:val="28"/>
        </w:rPr>
        <w:t>.12、</w:t>
      </w:r>
      <w:r w:rsidR="00F20506" w:rsidRPr="0049139F">
        <w:rPr>
          <w:rFonts w:ascii="仿宋_GB2312" w:eastAsia="仿宋_GB2312" w:hAnsiTheme="minorEastAsia" w:cstheme="minorEastAsia" w:hint="eastAsia"/>
          <w:sz w:val="28"/>
          <w:szCs w:val="28"/>
        </w:rPr>
        <w:t>在机器人比赛中，对迟到的参赛队判罚为每迟到一分钟则判罚该队输10分。如果比赛队伍集合后的 3 分钟内参赛队没有报到，视为放弃比赛。</w:t>
      </w:r>
    </w:p>
    <w:p w:rsidR="000B0BD1" w:rsidRPr="0049139F"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7</w:t>
      </w:r>
      <w:r w:rsidR="00F20506" w:rsidRPr="00002BE9">
        <w:rPr>
          <w:rFonts w:ascii="仿宋_GB2312" w:eastAsia="仿宋_GB2312" w:hAnsiTheme="minorEastAsia" w:cstheme="minorEastAsia" w:hint="eastAsia"/>
          <w:sz w:val="28"/>
          <w:szCs w:val="28"/>
        </w:rPr>
        <w:t>.13、</w:t>
      </w:r>
      <w:r w:rsidR="00F20506" w:rsidRPr="0049139F">
        <w:rPr>
          <w:rFonts w:ascii="仿宋_GB2312" w:eastAsia="仿宋_GB2312" w:hAnsiTheme="minorEastAsia" w:cstheme="minorEastAsia" w:hint="eastAsia"/>
          <w:sz w:val="28"/>
          <w:szCs w:val="28"/>
        </w:rPr>
        <w:t>机器人比赛过程为：先进行自动机器人比赛。时间到后，完成任务的队伍得20分；自动比赛结束后，机器人由参赛队员拿回到启动区内，重新调试后进行手动赛。</w:t>
      </w:r>
    </w:p>
    <w:p w:rsidR="000B0BD1" w:rsidRPr="0049139F"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lastRenderedPageBreak/>
        <w:t>7</w:t>
      </w:r>
      <w:r w:rsidR="00F20506" w:rsidRPr="00002BE9">
        <w:rPr>
          <w:rFonts w:ascii="仿宋_GB2312" w:eastAsia="仿宋_GB2312" w:hAnsiTheme="minorEastAsia" w:cstheme="minorEastAsia" w:hint="eastAsia"/>
          <w:sz w:val="28"/>
          <w:szCs w:val="28"/>
        </w:rPr>
        <w:t>.14、</w:t>
      </w:r>
      <w:r w:rsidR="00F20506" w:rsidRPr="0049139F">
        <w:rPr>
          <w:rFonts w:ascii="仿宋_GB2312" w:eastAsia="仿宋_GB2312" w:hAnsiTheme="minorEastAsia" w:cstheme="minorEastAsia" w:hint="eastAsia"/>
          <w:sz w:val="28"/>
          <w:szCs w:val="28"/>
        </w:rPr>
        <w:t>在手动赛结束时，能量方体和能量核如果有部分垂直投影于能量水晶收集区内，并且没有和场地布接触，则判定该能量水晶或能量核在能量收集区内。</w:t>
      </w:r>
    </w:p>
    <w:p w:rsidR="000B0BD1" w:rsidRPr="0049139F"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7</w:t>
      </w:r>
      <w:r w:rsidR="00F20506" w:rsidRPr="00002BE9">
        <w:rPr>
          <w:rFonts w:ascii="仿宋_GB2312" w:eastAsia="仿宋_GB2312" w:hAnsiTheme="minorEastAsia" w:cstheme="minorEastAsia" w:hint="eastAsia"/>
          <w:sz w:val="28"/>
          <w:szCs w:val="28"/>
        </w:rPr>
        <w:t>.15、</w:t>
      </w:r>
      <w:r w:rsidR="00F20506" w:rsidRPr="0049139F">
        <w:rPr>
          <w:rFonts w:ascii="仿宋_GB2312" w:eastAsia="仿宋_GB2312" w:hAnsiTheme="minorEastAsia" w:cstheme="minorEastAsia" w:hint="eastAsia"/>
          <w:sz w:val="28"/>
          <w:szCs w:val="28"/>
        </w:rPr>
        <w:t>如对赛局记分有异议，仅由该赛局的操作手而不是指导教师与裁判沟通。</w:t>
      </w:r>
    </w:p>
    <w:p w:rsidR="000B0BD1" w:rsidRPr="0049139F"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7</w:t>
      </w:r>
      <w:r w:rsidR="00F20506" w:rsidRPr="00002BE9">
        <w:rPr>
          <w:rFonts w:ascii="仿宋_GB2312" w:eastAsia="仿宋_GB2312" w:hAnsiTheme="minorEastAsia" w:cstheme="minorEastAsia" w:hint="eastAsia"/>
          <w:sz w:val="28"/>
          <w:szCs w:val="28"/>
        </w:rPr>
        <w:t>.16、</w:t>
      </w:r>
      <w:r w:rsidR="00F20506" w:rsidRPr="0049139F">
        <w:rPr>
          <w:rFonts w:ascii="仿宋_GB2312" w:eastAsia="仿宋_GB2312" w:hAnsiTheme="minorEastAsia" w:cstheme="minorEastAsia" w:hint="eastAsia"/>
          <w:sz w:val="28"/>
          <w:szCs w:val="28"/>
        </w:rPr>
        <w:t>考虑较小的场地误差。除非另有说明，竞赛场地可能有±2cm的误差，赛队必须据此设计机器人。</w:t>
      </w:r>
    </w:p>
    <w:p w:rsidR="000B0BD1" w:rsidRPr="0049139F"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7</w:t>
      </w:r>
      <w:r w:rsidR="00F20506" w:rsidRPr="00002BE9">
        <w:rPr>
          <w:rFonts w:ascii="仿宋_GB2312" w:eastAsia="仿宋_GB2312" w:hAnsiTheme="minorEastAsia" w:cstheme="minorEastAsia" w:hint="eastAsia"/>
          <w:sz w:val="28"/>
          <w:szCs w:val="28"/>
        </w:rPr>
        <w:t>.17、</w:t>
      </w:r>
      <w:r w:rsidR="00F20506" w:rsidRPr="0049139F">
        <w:rPr>
          <w:rFonts w:ascii="仿宋_GB2312" w:eastAsia="仿宋_GB2312" w:hAnsiTheme="minorEastAsia" w:cstheme="minorEastAsia" w:hint="eastAsia"/>
          <w:sz w:val="28"/>
          <w:szCs w:val="28"/>
        </w:rPr>
        <w:t>在比赛结束时，选手应把遥控器放置在地面，比赛选手不可再用任何形式触碰遥控器、场地附件以及机器，当裁判宣布计分结束后可将机器以及遥控器拿回。</w:t>
      </w:r>
    </w:p>
    <w:p w:rsidR="000B0BD1" w:rsidRPr="0049139F"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7</w:t>
      </w:r>
      <w:r w:rsidR="00F20506" w:rsidRPr="00002BE9">
        <w:rPr>
          <w:rFonts w:ascii="仿宋_GB2312" w:eastAsia="仿宋_GB2312" w:hAnsiTheme="minorEastAsia" w:cstheme="minorEastAsia" w:hint="eastAsia"/>
          <w:sz w:val="28"/>
          <w:szCs w:val="28"/>
        </w:rPr>
        <w:t>.18、</w:t>
      </w:r>
      <w:r w:rsidR="00F20506" w:rsidRPr="0049139F">
        <w:rPr>
          <w:rFonts w:ascii="仿宋_GB2312" w:eastAsia="仿宋_GB2312" w:hAnsiTheme="minorEastAsia" w:cstheme="minorEastAsia" w:hint="eastAsia"/>
          <w:sz w:val="28"/>
          <w:szCs w:val="28"/>
        </w:rPr>
        <w:t>在赛前赛后以及比赛中，参赛队伍应尊重每个人，在数字世界竞赛中，各赛队所有学生及成人都应具备可敬和专业的言行。如果一支赛队或其成员（包括学生或与该队相关的任何成人）对竞赛工作人员、志愿者或其他参赛者不尊重或不文明，就可能根据其严重程度，被取消该局或后续赛局、甚至整个赛事的资格。评审员也会在奖项评选过程中考虑赛队的行为和道德准则。</w:t>
      </w:r>
    </w:p>
    <w:p w:rsidR="000B0BD1" w:rsidRPr="0049139F"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7</w:t>
      </w:r>
      <w:r w:rsidR="00F20506" w:rsidRPr="00002BE9">
        <w:rPr>
          <w:rFonts w:ascii="仿宋_GB2312" w:eastAsia="仿宋_GB2312" w:hAnsiTheme="minorEastAsia" w:cstheme="minorEastAsia" w:hint="eastAsia"/>
          <w:sz w:val="28"/>
          <w:szCs w:val="28"/>
        </w:rPr>
        <w:t>.19、为竞赛公平公正,参赛机器需满足以下要求：参赛机器需使用配套遥控器、参赛机器人主控器需为ARM  Cortex-M4处理器或为PIC18F8520处理器、电池电压需为7.2V±1V或9.6V±1V、电机需为内置16MHz的MSP430微控制器的电机或为转速约为1700rpm，扭矩为2000G.CM的电机，</w:t>
      </w:r>
      <w:r w:rsidR="00F20506" w:rsidRPr="0049139F">
        <w:rPr>
          <w:rFonts w:ascii="仿宋_GB2312" w:eastAsia="仿宋_GB2312" w:hAnsiTheme="minorEastAsia" w:cstheme="minorEastAsia" w:hint="eastAsia"/>
          <w:sz w:val="28"/>
          <w:szCs w:val="28"/>
        </w:rPr>
        <w:t>每一台参赛机器人只允许使用一个主控器、一个遥控器和接收器，最多使用 6 个马达或者伺服器（任意组合，总数不得超过 6 个），传感器数量及种类不做限制，结构件使用数量不做限制。</w:t>
      </w:r>
    </w:p>
    <w:p w:rsidR="000B0BD1" w:rsidRPr="0049139F" w:rsidRDefault="00485B8B" w:rsidP="00002BE9">
      <w:pPr>
        <w:pStyle w:val="aff"/>
        <w:tabs>
          <w:tab w:val="left" w:pos="389"/>
        </w:tabs>
        <w:spacing w:before="235" w:line="360" w:lineRule="auto"/>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lastRenderedPageBreak/>
        <w:t>7</w:t>
      </w:r>
      <w:r w:rsidR="00F20506" w:rsidRPr="00002BE9">
        <w:rPr>
          <w:rFonts w:ascii="仿宋_GB2312" w:eastAsia="仿宋_GB2312" w:hAnsiTheme="minorEastAsia" w:cstheme="minorEastAsia" w:hint="eastAsia"/>
          <w:sz w:val="28"/>
          <w:szCs w:val="28"/>
        </w:rPr>
        <w:t>.20、</w:t>
      </w:r>
      <w:r w:rsidR="00F20506" w:rsidRPr="0049139F">
        <w:rPr>
          <w:rFonts w:ascii="仿宋_GB2312" w:eastAsia="仿宋_GB2312" w:hAnsiTheme="minorEastAsia" w:cstheme="minorEastAsia" w:hint="eastAsia"/>
          <w:sz w:val="28"/>
          <w:szCs w:val="28"/>
        </w:rPr>
        <w:t>机器人尺寸在比赛开始前不允许超过规定的最大尺寸：长40CM*宽40CM，</w:t>
      </w:r>
      <w:r w:rsidR="00F20506" w:rsidRPr="00F418DE">
        <w:rPr>
          <w:rFonts w:ascii="仿宋_GB2312" w:eastAsia="仿宋_GB2312" w:hAnsiTheme="minorEastAsia" w:cstheme="minorEastAsia" w:hint="eastAsia"/>
          <w:sz w:val="28"/>
          <w:szCs w:val="28"/>
        </w:rPr>
        <w:t>高</w:t>
      </w:r>
      <w:r w:rsidR="00CC5A73">
        <w:rPr>
          <w:rFonts w:ascii="仿宋_GB2312" w:eastAsia="仿宋_GB2312" w:hAnsiTheme="minorEastAsia" w:cstheme="minorEastAsia" w:hint="eastAsia"/>
          <w:sz w:val="28"/>
          <w:szCs w:val="28"/>
        </w:rPr>
        <w:t>不做限制</w:t>
      </w:r>
      <w:r w:rsidR="00F20506" w:rsidRPr="0049139F">
        <w:rPr>
          <w:rFonts w:ascii="仿宋_GB2312" w:eastAsia="仿宋_GB2312" w:hAnsiTheme="minorEastAsia" w:cstheme="minorEastAsia" w:hint="eastAsia"/>
          <w:sz w:val="28"/>
          <w:szCs w:val="28"/>
        </w:rPr>
        <w:t>。</w:t>
      </w:r>
    </w:p>
    <w:p w:rsidR="000B0BD1" w:rsidRPr="0049139F" w:rsidRDefault="00485B8B" w:rsidP="00002BE9">
      <w:pPr>
        <w:pStyle w:val="aff"/>
        <w:tabs>
          <w:tab w:val="left" w:pos="389"/>
        </w:tabs>
        <w:spacing w:before="235"/>
        <w:ind w:firstLine="560"/>
        <w:rPr>
          <w:rFonts w:ascii="仿宋_GB2312" w:eastAsia="仿宋_GB2312" w:hAnsiTheme="minorEastAsia" w:cstheme="minorEastAsia"/>
          <w:sz w:val="28"/>
          <w:szCs w:val="28"/>
        </w:rPr>
      </w:pPr>
      <w:r>
        <w:rPr>
          <w:rFonts w:ascii="仿宋_GB2312" w:eastAsia="仿宋_GB2312" w:hAnsiTheme="minorEastAsia" w:cstheme="minorEastAsia"/>
          <w:sz w:val="28"/>
          <w:szCs w:val="28"/>
        </w:rPr>
        <w:t>7</w:t>
      </w:r>
      <w:r w:rsidR="00F20506" w:rsidRPr="00002BE9">
        <w:rPr>
          <w:rFonts w:ascii="仿宋_GB2312" w:eastAsia="仿宋_GB2312" w:hAnsiTheme="minorEastAsia" w:cstheme="minorEastAsia" w:hint="eastAsia"/>
          <w:sz w:val="28"/>
          <w:szCs w:val="28"/>
        </w:rPr>
        <w:t>.21、</w:t>
      </w:r>
      <w:r w:rsidR="00F20506" w:rsidRPr="0049139F">
        <w:rPr>
          <w:rFonts w:ascii="仿宋_GB2312" w:eastAsia="仿宋_GB2312" w:hAnsiTheme="minorEastAsia" w:cstheme="minorEastAsia" w:hint="eastAsia"/>
          <w:sz w:val="28"/>
          <w:szCs w:val="28"/>
        </w:rPr>
        <w:t>不允许使用有损害或潜在损害竞赛场地、损害和干扰其他参赛队机器人活动，在竞赛中能够造成不必要纠缠的、危险的元件。</w:t>
      </w:r>
    </w:p>
    <w:p w:rsidR="000B0BD1" w:rsidRPr="0049139F" w:rsidRDefault="00485B8B" w:rsidP="00002BE9">
      <w:pPr>
        <w:pStyle w:val="aff"/>
        <w:tabs>
          <w:tab w:val="left" w:pos="389"/>
        </w:tabs>
        <w:spacing w:before="235"/>
        <w:ind w:firstLine="560"/>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八</w:t>
      </w:r>
      <w:r w:rsidR="00F20506" w:rsidRPr="0049139F">
        <w:rPr>
          <w:rFonts w:ascii="仿宋_GB2312" w:eastAsia="仿宋_GB2312" w:hAnsiTheme="minorEastAsia" w:cstheme="minorEastAsia" w:hint="eastAsia"/>
          <w:sz w:val="28"/>
          <w:szCs w:val="28"/>
        </w:rPr>
        <w:t>、其他</w:t>
      </w:r>
    </w:p>
    <w:p w:rsidR="000B0BD1" w:rsidRPr="00002BE9" w:rsidRDefault="00F20506" w:rsidP="00002BE9">
      <w:pPr>
        <w:pStyle w:val="aff"/>
        <w:tabs>
          <w:tab w:val="left" w:pos="389"/>
        </w:tabs>
        <w:spacing w:before="235" w:line="360" w:lineRule="auto"/>
        <w:ind w:firstLine="560"/>
        <w:rPr>
          <w:rFonts w:ascii="仿宋_GB2312" w:eastAsia="仿宋_GB2312" w:hAnsiTheme="minorEastAsia" w:cstheme="minorEastAsia"/>
          <w:sz w:val="28"/>
          <w:szCs w:val="28"/>
        </w:rPr>
      </w:pPr>
      <w:r w:rsidRPr="00002BE9">
        <w:rPr>
          <w:rFonts w:ascii="仿宋_GB2312" w:eastAsia="仿宋_GB2312" w:hAnsiTheme="minorEastAsia" w:cstheme="minorEastAsia" w:hint="eastAsia"/>
          <w:sz w:val="28"/>
          <w:szCs w:val="28"/>
        </w:rPr>
        <w:t>比赛期间，凡是规则中没有说明的事项由比赛裁判委员会决定。对于本规则没有规定的行为，裁判有权做出裁决。在有争议的情况下，裁判长的决定是最终裁决。</w:t>
      </w:r>
    </w:p>
    <w:p w:rsidR="000B0BD1" w:rsidRPr="0049139F" w:rsidRDefault="000B0BD1" w:rsidP="00002BE9">
      <w:pPr>
        <w:pStyle w:val="aff"/>
        <w:tabs>
          <w:tab w:val="left" w:pos="389"/>
        </w:tabs>
        <w:spacing w:before="235" w:line="360" w:lineRule="auto"/>
        <w:ind w:firstLine="560"/>
        <w:rPr>
          <w:rFonts w:ascii="仿宋_GB2312" w:eastAsia="仿宋_GB2312" w:hAnsiTheme="minorEastAsia" w:cstheme="minorEastAsia"/>
          <w:sz w:val="28"/>
          <w:szCs w:val="28"/>
        </w:rPr>
      </w:pPr>
    </w:p>
    <w:p w:rsidR="000B0BD1" w:rsidRPr="0049139F" w:rsidRDefault="000B0BD1">
      <w:pPr>
        <w:ind w:firstLineChars="200" w:firstLine="560"/>
        <w:rPr>
          <w:rFonts w:ascii="仿宋_GB2312" w:eastAsia="仿宋_GB2312" w:hAnsiTheme="minorEastAsia" w:cstheme="minorEastAsia"/>
          <w:sz w:val="28"/>
          <w:szCs w:val="28"/>
        </w:rPr>
      </w:pPr>
    </w:p>
    <w:p w:rsidR="000B0BD1" w:rsidRPr="0049139F" w:rsidRDefault="000B0BD1">
      <w:pPr>
        <w:ind w:firstLineChars="200" w:firstLine="560"/>
        <w:rPr>
          <w:rFonts w:ascii="仿宋_GB2312" w:eastAsia="仿宋_GB2312" w:hAnsiTheme="minorEastAsia" w:cstheme="minorEastAsia"/>
          <w:sz w:val="28"/>
          <w:szCs w:val="28"/>
        </w:rPr>
      </w:pPr>
    </w:p>
    <w:p w:rsidR="000B0BD1" w:rsidRDefault="000B0BD1">
      <w:pPr>
        <w:ind w:firstLineChars="200" w:firstLine="560"/>
        <w:rPr>
          <w:rFonts w:ascii="仿宋_GB2312" w:eastAsia="仿宋_GB2312" w:hAnsiTheme="minorEastAsia" w:cstheme="minorEastAsia"/>
          <w:sz w:val="28"/>
          <w:szCs w:val="28"/>
        </w:rPr>
      </w:pPr>
    </w:p>
    <w:p w:rsidR="0049139F" w:rsidRDefault="0049139F">
      <w:pPr>
        <w:ind w:firstLineChars="200" w:firstLine="560"/>
        <w:rPr>
          <w:rFonts w:ascii="仿宋_GB2312" w:eastAsia="仿宋_GB2312" w:hAnsiTheme="minorEastAsia" w:cstheme="minorEastAsia"/>
          <w:sz w:val="28"/>
          <w:szCs w:val="28"/>
        </w:rPr>
      </w:pPr>
    </w:p>
    <w:p w:rsidR="0049139F" w:rsidRDefault="0049139F">
      <w:pPr>
        <w:ind w:firstLineChars="200" w:firstLine="560"/>
        <w:rPr>
          <w:rFonts w:ascii="仿宋_GB2312" w:eastAsia="仿宋_GB2312" w:hAnsiTheme="minorEastAsia" w:cstheme="minorEastAsia"/>
          <w:sz w:val="28"/>
          <w:szCs w:val="28"/>
        </w:rPr>
      </w:pPr>
    </w:p>
    <w:p w:rsidR="0049139F" w:rsidRDefault="0049139F">
      <w:pPr>
        <w:ind w:firstLineChars="200" w:firstLine="560"/>
        <w:rPr>
          <w:rFonts w:ascii="仿宋_GB2312" w:eastAsia="仿宋_GB2312" w:hAnsiTheme="minorEastAsia" w:cstheme="minorEastAsia"/>
          <w:sz w:val="28"/>
          <w:szCs w:val="28"/>
        </w:rPr>
      </w:pPr>
    </w:p>
    <w:p w:rsidR="0049139F" w:rsidRDefault="0049139F">
      <w:pPr>
        <w:ind w:firstLineChars="200" w:firstLine="560"/>
        <w:rPr>
          <w:rFonts w:ascii="仿宋_GB2312" w:eastAsia="仿宋_GB2312" w:hAnsiTheme="minorEastAsia" w:cstheme="minorEastAsia"/>
          <w:sz w:val="28"/>
          <w:szCs w:val="28"/>
        </w:rPr>
      </w:pPr>
    </w:p>
    <w:p w:rsidR="0049139F" w:rsidRDefault="0049139F">
      <w:pPr>
        <w:ind w:firstLineChars="200" w:firstLine="560"/>
        <w:rPr>
          <w:rFonts w:ascii="仿宋_GB2312" w:eastAsia="仿宋_GB2312" w:hAnsiTheme="minorEastAsia" w:cstheme="minorEastAsia"/>
          <w:sz w:val="28"/>
          <w:szCs w:val="28"/>
        </w:rPr>
      </w:pPr>
    </w:p>
    <w:p w:rsidR="0049139F" w:rsidRDefault="0049139F">
      <w:pPr>
        <w:ind w:firstLineChars="200" w:firstLine="560"/>
        <w:rPr>
          <w:rFonts w:ascii="仿宋_GB2312" w:eastAsia="仿宋_GB2312" w:hAnsiTheme="minorEastAsia" w:cstheme="minorEastAsia"/>
          <w:sz w:val="28"/>
          <w:szCs w:val="28"/>
        </w:rPr>
      </w:pPr>
    </w:p>
    <w:p w:rsidR="0049139F" w:rsidRDefault="0049139F">
      <w:pPr>
        <w:ind w:firstLineChars="200" w:firstLine="560"/>
        <w:rPr>
          <w:rFonts w:ascii="仿宋_GB2312" w:eastAsia="仿宋_GB2312" w:hAnsiTheme="minorEastAsia" w:cstheme="minorEastAsia"/>
          <w:sz w:val="28"/>
          <w:szCs w:val="28"/>
        </w:rPr>
      </w:pPr>
    </w:p>
    <w:p w:rsidR="0049139F" w:rsidRDefault="0049139F">
      <w:pPr>
        <w:ind w:firstLineChars="200" w:firstLine="560"/>
        <w:rPr>
          <w:rFonts w:ascii="仿宋_GB2312" w:eastAsia="仿宋_GB2312" w:hAnsiTheme="minorEastAsia" w:cstheme="minorEastAsia"/>
          <w:sz w:val="28"/>
          <w:szCs w:val="28"/>
        </w:rPr>
      </w:pPr>
    </w:p>
    <w:p w:rsidR="0049139F" w:rsidRDefault="0049139F">
      <w:pPr>
        <w:ind w:firstLineChars="200" w:firstLine="560"/>
        <w:rPr>
          <w:rFonts w:ascii="仿宋_GB2312" w:eastAsia="仿宋_GB2312" w:hAnsiTheme="minorEastAsia" w:cstheme="minorEastAsia"/>
          <w:sz w:val="28"/>
          <w:szCs w:val="28"/>
        </w:rPr>
      </w:pPr>
    </w:p>
    <w:p w:rsidR="0049139F" w:rsidRDefault="0049139F">
      <w:pPr>
        <w:ind w:firstLineChars="200" w:firstLine="560"/>
        <w:rPr>
          <w:rFonts w:ascii="仿宋_GB2312" w:eastAsia="仿宋_GB2312" w:hAnsiTheme="minorEastAsia" w:cstheme="minorEastAsia"/>
          <w:sz w:val="28"/>
          <w:szCs w:val="28"/>
        </w:rPr>
      </w:pPr>
    </w:p>
    <w:p w:rsidR="0049139F" w:rsidRDefault="0049139F">
      <w:pPr>
        <w:ind w:firstLineChars="200" w:firstLine="560"/>
        <w:rPr>
          <w:rFonts w:ascii="仿宋_GB2312" w:eastAsia="仿宋_GB2312" w:hAnsiTheme="minorEastAsia" w:cstheme="minorEastAsia"/>
          <w:sz w:val="28"/>
          <w:szCs w:val="28"/>
        </w:rPr>
      </w:pPr>
    </w:p>
    <w:p w:rsidR="0049139F" w:rsidRDefault="0049139F">
      <w:pPr>
        <w:ind w:firstLineChars="200" w:firstLine="560"/>
        <w:rPr>
          <w:rFonts w:ascii="仿宋_GB2312" w:eastAsia="仿宋_GB2312" w:hAnsiTheme="minorEastAsia" w:cstheme="minorEastAsia"/>
          <w:sz w:val="28"/>
          <w:szCs w:val="28"/>
        </w:rPr>
      </w:pPr>
    </w:p>
    <w:p w:rsidR="0049139F" w:rsidRDefault="0049139F">
      <w:pPr>
        <w:ind w:firstLineChars="200" w:firstLine="560"/>
        <w:rPr>
          <w:rFonts w:ascii="仿宋_GB2312" w:eastAsia="仿宋_GB2312" w:hAnsiTheme="minorEastAsia" w:cstheme="minorEastAsia"/>
          <w:sz w:val="28"/>
          <w:szCs w:val="28"/>
        </w:rPr>
      </w:pPr>
    </w:p>
    <w:p w:rsidR="0049139F" w:rsidRDefault="0049139F">
      <w:pPr>
        <w:ind w:firstLineChars="200" w:firstLine="560"/>
        <w:rPr>
          <w:rFonts w:ascii="仿宋_GB2312" w:eastAsia="仿宋_GB2312" w:hAnsiTheme="minorEastAsia" w:cstheme="minorEastAsia"/>
          <w:sz w:val="28"/>
          <w:szCs w:val="28"/>
        </w:rPr>
      </w:pPr>
    </w:p>
    <w:p w:rsidR="0049139F" w:rsidRDefault="0049139F">
      <w:pPr>
        <w:ind w:firstLineChars="200" w:firstLine="560"/>
        <w:rPr>
          <w:rFonts w:ascii="仿宋_GB2312" w:eastAsia="仿宋_GB2312" w:hAnsiTheme="minorEastAsia" w:cstheme="minorEastAsia"/>
          <w:sz w:val="28"/>
          <w:szCs w:val="28"/>
        </w:rPr>
      </w:pPr>
    </w:p>
    <w:p w:rsidR="0049139F" w:rsidRDefault="0049139F">
      <w:pPr>
        <w:ind w:firstLineChars="200" w:firstLine="560"/>
        <w:rPr>
          <w:rFonts w:ascii="仿宋_GB2312" w:eastAsia="仿宋_GB2312" w:hAnsiTheme="minorEastAsia" w:cstheme="minorEastAsia"/>
          <w:sz w:val="28"/>
          <w:szCs w:val="28"/>
        </w:rPr>
      </w:pPr>
    </w:p>
    <w:p w:rsidR="0049139F" w:rsidRDefault="0049139F">
      <w:pPr>
        <w:ind w:firstLineChars="200" w:firstLine="560"/>
        <w:rPr>
          <w:rFonts w:ascii="仿宋_GB2312" w:eastAsia="仿宋_GB2312" w:hAnsiTheme="minorEastAsia" w:cstheme="minorEastAsia"/>
          <w:sz w:val="28"/>
          <w:szCs w:val="28"/>
        </w:rPr>
      </w:pPr>
    </w:p>
    <w:p w:rsidR="0049139F" w:rsidRPr="0049139F" w:rsidRDefault="0049139F">
      <w:pPr>
        <w:ind w:firstLineChars="200" w:firstLine="560"/>
        <w:rPr>
          <w:rFonts w:ascii="仿宋_GB2312" w:eastAsia="仿宋_GB2312" w:hAnsiTheme="minorEastAsia" w:cstheme="minorEastAsia"/>
          <w:sz w:val="28"/>
          <w:szCs w:val="28"/>
        </w:rPr>
      </w:pPr>
    </w:p>
    <w:p w:rsidR="000B0BD1" w:rsidRPr="0049139F" w:rsidRDefault="000B0BD1">
      <w:pPr>
        <w:ind w:firstLineChars="200" w:firstLine="560"/>
        <w:rPr>
          <w:rFonts w:ascii="仿宋_GB2312" w:eastAsia="仿宋_GB2312" w:hAnsiTheme="minorEastAsia" w:cstheme="minorEastAsia"/>
          <w:sz w:val="28"/>
          <w:szCs w:val="28"/>
        </w:rPr>
      </w:pPr>
    </w:p>
    <w:p w:rsidR="000B0BD1" w:rsidRPr="0049139F" w:rsidRDefault="000B0BD1">
      <w:pPr>
        <w:rPr>
          <w:rFonts w:ascii="仿宋_GB2312" w:eastAsia="仿宋_GB2312" w:hAnsiTheme="minorEastAsia" w:cstheme="minorEastAsia"/>
          <w:sz w:val="28"/>
          <w:szCs w:val="28"/>
        </w:rPr>
      </w:pPr>
    </w:p>
    <w:p w:rsidR="000B0BD1" w:rsidRPr="0049139F" w:rsidRDefault="000B0BD1">
      <w:pPr>
        <w:rPr>
          <w:rFonts w:ascii="仿宋_GB2312" w:eastAsia="仿宋_GB2312" w:hAnsiTheme="minorEastAsia" w:cstheme="minorEastAsia"/>
          <w:sz w:val="28"/>
          <w:szCs w:val="28"/>
        </w:rPr>
      </w:pPr>
    </w:p>
    <w:p w:rsidR="000B0BD1" w:rsidRPr="0049139F" w:rsidRDefault="000B0BD1">
      <w:pPr>
        <w:pStyle w:val="ac"/>
        <w:jc w:val="center"/>
        <w:rPr>
          <w:rFonts w:hAnsiTheme="minorEastAsia" w:cstheme="minorEastAsia"/>
          <w:b/>
          <w:szCs w:val="28"/>
        </w:rPr>
      </w:pPr>
    </w:p>
    <w:p w:rsidR="000B0BD1" w:rsidRPr="0049139F" w:rsidRDefault="00F20506">
      <w:pPr>
        <w:pStyle w:val="ac"/>
        <w:jc w:val="center"/>
        <w:rPr>
          <w:rFonts w:hAnsiTheme="minorEastAsia" w:cstheme="minorEastAsia"/>
          <w:b/>
          <w:sz w:val="36"/>
          <w:szCs w:val="36"/>
        </w:rPr>
      </w:pPr>
      <w:r w:rsidRPr="0049139F">
        <w:rPr>
          <w:rFonts w:hAnsiTheme="minorEastAsia" w:cstheme="minorEastAsia" w:hint="eastAsia"/>
          <w:b/>
          <w:sz w:val="36"/>
          <w:szCs w:val="36"/>
        </w:rPr>
        <w:lastRenderedPageBreak/>
        <w:t>“数字世界”机器人竞赛计分表</w:t>
      </w:r>
    </w:p>
    <w:p w:rsidR="000B0BD1" w:rsidRPr="0049139F" w:rsidRDefault="000B0BD1">
      <w:pPr>
        <w:pStyle w:val="ac"/>
        <w:jc w:val="center"/>
        <w:rPr>
          <w:rFonts w:hAnsiTheme="minorEastAsia" w:cstheme="minorEastAsia"/>
          <w:b/>
          <w:szCs w:val="28"/>
        </w:rPr>
      </w:pPr>
    </w:p>
    <w:p w:rsidR="000B0BD1" w:rsidRPr="0049139F" w:rsidRDefault="000B0BD1">
      <w:pPr>
        <w:pStyle w:val="ac"/>
        <w:spacing w:before="1"/>
        <w:rPr>
          <w:rFonts w:hAnsiTheme="minorEastAsia" w:cstheme="minorEastAsia"/>
          <w:szCs w:val="28"/>
        </w:rPr>
      </w:pPr>
    </w:p>
    <w:tbl>
      <w:tblPr>
        <w:tblW w:w="7736" w:type="dxa"/>
        <w:tblInd w:w="5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tblPr>
      <w:tblGrid>
        <w:gridCol w:w="1206"/>
        <w:gridCol w:w="97"/>
        <w:gridCol w:w="284"/>
        <w:gridCol w:w="345"/>
        <w:gridCol w:w="1209"/>
        <w:gridCol w:w="147"/>
        <w:gridCol w:w="577"/>
        <w:gridCol w:w="1209"/>
        <w:gridCol w:w="56"/>
        <w:gridCol w:w="284"/>
        <w:gridCol w:w="385"/>
        <w:gridCol w:w="1209"/>
        <w:gridCol w:w="107"/>
        <w:gridCol w:w="621"/>
      </w:tblGrid>
      <w:tr w:rsidR="000B0BD1" w:rsidRPr="0049139F" w:rsidTr="007516DD">
        <w:trPr>
          <w:trHeight w:val="605"/>
        </w:trPr>
        <w:tc>
          <w:tcPr>
            <w:tcW w:w="1206" w:type="dxa"/>
            <w:tcBorders>
              <w:top w:val="nil"/>
              <w:left w:val="nil"/>
              <w:right w:val="nil"/>
            </w:tcBorders>
          </w:tcPr>
          <w:p w:rsidR="000B0BD1" w:rsidRPr="0049139F" w:rsidRDefault="000B0BD1">
            <w:pPr>
              <w:pStyle w:val="TableParagraph"/>
              <w:spacing w:line="241" w:lineRule="exact"/>
              <w:ind w:left="112"/>
              <w:rPr>
                <w:rFonts w:ascii="仿宋_GB2312" w:eastAsia="仿宋_GB2312" w:hAnsiTheme="minorEastAsia" w:cstheme="minorEastAsia"/>
                <w:b/>
                <w:sz w:val="28"/>
                <w:szCs w:val="28"/>
              </w:rPr>
            </w:pPr>
          </w:p>
          <w:p w:rsidR="000B0BD1" w:rsidRPr="0049139F" w:rsidRDefault="00F20506">
            <w:pPr>
              <w:pStyle w:val="TableParagraph"/>
              <w:spacing w:line="241" w:lineRule="exact"/>
              <w:ind w:left="112"/>
              <w:rPr>
                <w:rFonts w:ascii="仿宋_GB2312" w:eastAsia="仿宋_GB2312" w:hAnsiTheme="minorEastAsia" w:cstheme="minorEastAsia"/>
                <w:b/>
                <w:sz w:val="28"/>
                <w:szCs w:val="28"/>
              </w:rPr>
            </w:pPr>
            <w:r w:rsidRPr="0049139F">
              <w:rPr>
                <w:rFonts w:ascii="仿宋_GB2312" w:eastAsia="仿宋_GB2312" w:hAnsiTheme="minorEastAsia" w:cstheme="minorEastAsia" w:hint="eastAsia"/>
                <w:b/>
                <w:sz w:val="28"/>
                <w:szCs w:val="28"/>
              </w:rPr>
              <w:t>场次：</w:t>
            </w:r>
          </w:p>
        </w:tc>
        <w:tc>
          <w:tcPr>
            <w:tcW w:w="381" w:type="dxa"/>
            <w:gridSpan w:val="2"/>
            <w:tcBorders>
              <w:top w:val="nil"/>
              <w:left w:val="nil"/>
              <w:right w:val="nil"/>
            </w:tcBorders>
          </w:tcPr>
          <w:p w:rsidR="000B0BD1" w:rsidRPr="0049139F" w:rsidRDefault="000B0BD1">
            <w:pPr>
              <w:pStyle w:val="TableParagraph"/>
              <w:rPr>
                <w:rFonts w:ascii="仿宋_GB2312" w:eastAsia="仿宋_GB2312" w:hAnsiTheme="minorEastAsia" w:cstheme="minorEastAsia"/>
                <w:sz w:val="28"/>
                <w:szCs w:val="28"/>
              </w:rPr>
            </w:pPr>
          </w:p>
        </w:tc>
        <w:tc>
          <w:tcPr>
            <w:tcW w:w="345" w:type="dxa"/>
            <w:tcBorders>
              <w:top w:val="nil"/>
              <w:left w:val="nil"/>
              <w:right w:val="nil"/>
            </w:tcBorders>
          </w:tcPr>
          <w:p w:rsidR="000B0BD1" w:rsidRPr="0049139F" w:rsidRDefault="000B0BD1">
            <w:pPr>
              <w:pStyle w:val="TableParagraph"/>
              <w:rPr>
                <w:rFonts w:ascii="仿宋_GB2312" w:eastAsia="仿宋_GB2312" w:hAnsiTheme="minorEastAsia" w:cstheme="minorEastAsia"/>
                <w:sz w:val="28"/>
                <w:szCs w:val="28"/>
              </w:rPr>
            </w:pPr>
          </w:p>
        </w:tc>
        <w:tc>
          <w:tcPr>
            <w:tcW w:w="1209" w:type="dxa"/>
            <w:tcBorders>
              <w:top w:val="nil"/>
              <w:left w:val="nil"/>
              <w:right w:val="nil"/>
            </w:tcBorders>
          </w:tcPr>
          <w:p w:rsidR="000B0BD1" w:rsidRPr="0049139F" w:rsidRDefault="000B0BD1">
            <w:pPr>
              <w:pStyle w:val="TableParagraph"/>
              <w:rPr>
                <w:rFonts w:ascii="仿宋_GB2312" w:eastAsia="仿宋_GB2312" w:hAnsiTheme="minorEastAsia" w:cstheme="minorEastAsia"/>
                <w:sz w:val="28"/>
                <w:szCs w:val="28"/>
              </w:rPr>
            </w:pPr>
          </w:p>
        </w:tc>
        <w:tc>
          <w:tcPr>
            <w:tcW w:w="724" w:type="dxa"/>
            <w:gridSpan w:val="2"/>
            <w:tcBorders>
              <w:top w:val="nil"/>
              <w:left w:val="nil"/>
              <w:right w:val="nil"/>
            </w:tcBorders>
          </w:tcPr>
          <w:p w:rsidR="000B0BD1" w:rsidRPr="0049139F" w:rsidRDefault="000B0BD1">
            <w:pPr>
              <w:pStyle w:val="TableParagraph"/>
              <w:rPr>
                <w:rFonts w:ascii="仿宋_GB2312" w:eastAsia="仿宋_GB2312" w:hAnsiTheme="minorEastAsia" w:cstheme="minorEastAsia"/>
                <w:sz w:val="28"/>
                <w:szCs w:val="28"/>
              </w:rPr>
            </w:pPr>
          </w:p>
        </w:tc>
        <w:tc>
          <w:tcPr>
            <w:tcW w:w="1209" w:type="dxa"/>
            <w:tcBorders>
              <w:top w:val="nil"/>
              <w:left w:val="nil"/>
              <w:right w:val="nil"/>
            </w:tcBorders>
          </w:tcPr>
          <w:p w:rsidR="000B0BD1" w:rsidRPr="0049139F" w:rsidRDefault="000B0BD1">
            <w:pPr>
              <w:pStyle w:val="TableParagraph"/>
              <w:spacing w:line="241" w:lineRule="exact"/>
              <w:ind w:left="112"/>
              <w:rPr>
                <w:rFonts w:ascii="仿宋_GB2312" w:eastAsia="仿宋_GB2312" w:hAnsiTheme="minorEastAsia" w:cstheme="minorEastAsia"/>
                <w:b/>
                <w:sz w:val="28"/>
                <w:szCs w:val="28"/>
              </w:rPr>
            </w:pPr>
          </w:p>
        </w:tc>
        <w:tc>
          <w:tcPr>
            <w:tcW w:w="340" w:type="dxa"/>
            <w:gridSpan w:val="2"/>
            <w:tcBorders>
              <w:top w:val="nil"/>
              <w:left w:val="nil"/>
              <w:right w:val="nil"/>
            </w:tcBorders>
          </w:tcPr>
          <w:p w:rsidR="000B0BD1" w:rsidRPr="0049139F" w:rsidRDefault="000B0BD1">
            <w:pPr>
              <w:pStyle w:val="TableParagraph"/>
              <w:rPr>
                <w:rFonts w:ascii="仿宋_GB2312" w:eastAsia="仿宋_GB2312" w:hAnsiTheme="minorEastAsia" w:cstheme="minorEastAsia"/>
                <w:sz w:val="28"/>
                <w:szCs w:val="28"/>
              </w:rPr>
            </w:pPr>
          </w:p>
        </w:tc>
        <w:tc>
          <w:tcPr>
            <w:tcW w:w="385" w:type="dxa"/>
            <w:tcBorders>
              <w:top w:val="nil"/>
              <w:left w:val="nil"/>
              <w:right w:val="nil"/>
            </w:tcBorders>
          </w:tcPr>
          <w:p w:rsidR="000B0BD1" w:rsidRPr="0049139F" w:rsidRDefault="000B0BD1">
            <w:pPr>
              <w:pStyle w:val="TableParagraph"/>
              <w:rPr>
                <w:rFonts w:ascii="仿宋_GB2312" w:eastAsia="仿宋_GB2312" w:hAnsiTheme="minorEastAsia" w:cstheme="minorEastAsia"/>
                <w:sz w:val="28"/>
                <w:szCs w:val="28"/>
              </w:rPr>
            </w:pPr>
          </w:p>
        </w:tc>
        <w:tc>
          <w:tcPr>
            <w:tcW w:w="1209" w:type="dxa"/>
            <w:tcBorders>
              <w:top w:val="nil"/>
              <w:left w:val="nil"/>
              <w:right w:val="nil"/>
            </w:tcBorders>
          </w:tcPr>
          <w:p w:rsidR="000B0BD1" w:rsidRPr="0049139F" w:rsidRDefault="000B0BD1">
            <w:pPr>
              <w:pStyle w:val="TableParagraph"/>
              <w:rPr>
                <w:rFonts w:ascii="仿宋_GB2312" w:eastAsia="仿宋_GB2312" w:hAnsiTheme="minorEastAsia" w:cstheme="minorEastAsia"/>
                <w:sz w:val="28"/>
                <w:szCs w:val="28"/>
              </w:rPr>
            </w:pPr>
          </w:p>
        </w:tc>
        <w:tc>
          <w:tcPr>
            <w:tcW w:w="728" w:type="dxa"/>
            <w:gridSpan w:val="2"/>
            <w:tcBorders>
              <w:top w:val="nil"/>
              <w:left w:val="nil"/>
              <w:right w:val="nil"/>
            </w:tcBorders>
          </w:tcPr>
          <w:p w:rsidR="000B0BD1" w:rsidRPr="0049139F" w:rsidRDefault="000B0BD1">
            <w:pPr>
              <w:pStyle w:val="TableParagraph"/>
              <w:rPr>
                <w:rFonts w:ascii="仿宋_GB2312" w:eastAsia="仿宋_GB2312" w:hAnsiTheme="minorEastAsia" w:cstheme="minorEastAsia"/>
                <w:sz w:val="28"/>
                <w:szCs w:val="28"/>
              </w:rPr>
            </w:pPr>
          </w:p>
        </w:tc>
      </w:tr>
      <w:tr w:rsidR="000B0BD1" w:rsidRPr="0049139F" w:rsidTr="007516DD">
        <w:trPr>
          <w:trHeight w:val="674"/>
        </w:trPr>
        <w:tc>
          <w:tcPr>
            <w:tcW w:w="1587" w:type="dxa"/>
            <w:gridSpan w:val="3"/>
          </w:tcPr>
          <w:p w:rsidR="000B0BD1" w:rsidRPr="007516DD" w:rsidRDefault="00F20506">
            <w:pPr>
              <w:pStyle w:val="TableParagraph"/>
              <w:spacing w:before="111"/>
              <w:ind w:left="110"/>
              <w:rPr>
                <w:rFonts w:ascii="仿宋_GB2312" w:eastAsia="仿宋_GB2312" w:hAnsiTheme="minorEastAsia" w:cstheme="minorEastAsia"/>
                <w:b/>
                <w:sz w:val="24"/>
              </w:rPr>
            </w:pPr>
            <w:r w:rsidRPr="007516DD">
              <w:rPr>
                <w:rFonts w:ascii="仿宋_GB2312" w:eastAsia="仿宋_GB2312" w:hAnsiTheme="minorEastAsia" w:cstheme="minorEastAsia" w:hint="eastAsia"/>
                <w:b/>
                <w:sz w:val="24"/>
              </w:rPr>
              <w:t>红方队伍号</w:t>
            </w:r>
          </w:p>
        </w:tc>
        <w:tc>
          <w:tcPr>
            <w:tcW w:w="2278" w:type="dxa"/>
            <w:gridSpan w:val="4"/>
          </w:tcPr>
          <w:p w:rsidR="000B0BD1" w:rsidRPr="007516DD" w:rsidRDefault="000B0BD1">
            <w:pPr>
              <w:pStyle w:val="TableParagraph"/>
              <w:rPr>
                <w:rFonts w:ascii="仿宋_GB2312" w:eastAsia="仿宋_GB2312" w:hAnsiTheme="minorEastAsia" w:cstheme="minorEastAsia"/>
                <w:sz w:val="24"/>
              </w:rPr>
            </w:pPr>
          </w:p>
        </w:tc>
        <w:tc>
          <w:tcPr>
            <w:tcW w:w="1549" w:type="dxa"/>
            <w:gridSpan w:val="3"/>
          </w:tcPr>
          <w:p w:rsidR="000B0BD1" w:rsidRPr="007516DD" w:rsidRDefault="00F20506">
            <w:pPr>
              <w:pStyle w:val="TableParagraph"/>
              <w:spacing w:before="111"/>
              <w:ind w:left="114"/>
              <w:rPr>
                <w:rFonts w:ascii="仿宋_GB2312" w:eastAsia="仿宋_GB2312" w:hAnsiTheme="minorEastAsia" w:cstheme="minorEastAsia"/>
                <w:b/>
                <w:sz w:val="24"/>
              </w:rPr>
            </w:pPr>
            <w:r w:rsidRPr="007516DD">
              <w:rPr>
                <w:rFonts w:ascii="仿宋_GB2312" w:eastAsia="仿宋_GB2312" w:hAnsiTheme="minorEastAsia" w:cstheme="minorEastAsia" w:hint="eastAsia"/>
                <w:b/>
                <w:sz w:val="24"/>
              </w:rPr>
              <w:t>蓝方队伍号</w:t>
            </w:r>
          </w:p>
        </w:tc>
        <w:tc>
          <w:tcPr>
            <w:tcW w:w="2322" w:type="dxa"/>
            <w:gridSpan w:val="4"/>
          </w:tcPr>
          <w:p w:rsidR="000B0BD1" w:rsidRPr="007516DD" w:rsidRDefault="000B0BD1">
            <w:pPr>
              <w:pStyle w:val="TableParagraph"/>
              <w:rPr>
                <w:rFonts w:ascii="仿宋_GB2312" w:eastAsia="仿宋_GB2312" w:hAnsiTheme="minorEastAsia" w:cstheme="minorEastAsia"/>
                <w:sz w:val="24"/>
              </w:rPr>
            </w:pPr>
          </w:p>
        </w:tc>
      </w:tr>
      <w:tr w:rsidR="000B0BD1" w:rsidRPr="0049139F">
        <w:trPr>
          <w:trHeight w:val="674"/>
        </w:trPr>
        <w:tc>
          <w:tcPr>
            <w:tcW w:w="3865" w:type="dxa"/>
            <w:gridSpan w:val="7"/>
            <w:tcBorders>
              <w:right w:val="single" w:sz="4" w:space="0" w:color="auto"/>
            </w:tcBorders>
            <w:vAlign w:val="center"/>
          </w:tcPr>
          <w:p w:rsidR="000B0BD1" w:rsidRPr="007516DD" w:rsidRDefault="00F20506">
            <w:pPr>
              <w:pStyle w:val="TableParagraph"/>
              <w:spacing w:before="111" w:line="276" w:lineRule="auto"/>
              <w:rPr>
                <w:rFonts w:ascii="仿宋_GB2312" w:eastAsia="仿宋_GB2312" w:hAnsiTheme="minorEastAsia" w:cstheme="minorEastAsia"/>
                <w:b/>
                <w:sz w:val="24"/>
              </w:rPr>
            </w:pPr>
            <w:r w:rsidRPr="007516DD">
              <w:rPr>
                <w:rFonts w:ascii="仿宋_GB2312" w:eastAsia="仿宋_GB2312" w:hAnsiTheme="minorEastAsia" w:cstheme="minorEastAsia" w:hint="eastAsia"/>
                <w:b/>
                <w:sz w:val="24"/>
              </w:rPr>
              <w:t>蓝队自动赛得分：</w:t>
            </w:r>
          </w:p>
        </w:tc>
        <w:tc>
          <w:tcPr>
            <w:tcW w:w="3871" w:type="dxa"/>
            <w:gridSpan w:val="7"/>
            <w:tcBorders>
              <w:left w:val="single" w:sz="4" w:space="0" w:color="auto"/>
            </w:tcBorders>
            <w:vAlign w:val="center"/>
          </w:tcPr>
          <w:p w:rsidR="000B0BD1" w:rsidRPr="007516DD" w:rsidRDefault="00F20506">
            <w:pPr>
              <w:pStyle w:val="TableParagraph"/>
              <w:rPr>
                <w:rFonts w:ascii="仿宋_GB2312" w:eastAsia="仿宋_GB2312" w:hAnsiTheme="minorEastAsia" w:cstheme="minorEastAsia"/>
                <w:b/>
                <w:sz w:val="24"/>
              </w:rPr>
            </w:pPr>
            <w:r w:rsidRPr="007516DD">
              <w:rPr>
                <w:rFonts w:ascii="仿宋_GB2312" w:eastAsia="仿宋_GB2312" w:hAnsiTheme="minorEastAsia" w:cstheme="minorEastAsia" w:hint="eastAsia"/>
                <w:b/>
                <w:sz w:val="24"/>
              </w:rPr>
              <w:t>蓝队自动赛得分：</w:t>
            </w:r>
          </w:p>
        </w:tc>
      </w:tr>
      <w:tr w:rsidR="000B0BD1" w:rsidRPr="0049139F">
        <w:trPr>
          <w:trHeight w:val="674"/>
        </w:trPr>
        <w:tc>
          <w:tcPr>
            <w:tcW w:w="7736" w:type="dxa"/>
            <w:gridSpan w:val="14"/>
          </w:tcPr>
          <w:p w:rsidR="000B0BD1" w:rsidRPr="007516DD" w:rsidRDefault="007516DD" w:rsidP="007516DD">
            <w:pPr>
              <w:pStyle w:val="TableParagraph"/>
              <w:spacing w:before="113"/>
              <w:ind w:right="3222"/>
              <w:jc w:val="center"/>
              <w:rPr>
                <w:rFonts w:ascii="仿宋_GB2312" w:eastAsia="仿宋_GB2312" w:hAnsiTheme="minorEastAsia" w:cstheme="minorEastAsia"/>
                <w:b/>
                <w:sz w:val="24"/>
              </w:rPr>
            </w:pPr>
            <w:r w:rsidRPr="007516DD">
              <w:rPr>
                <w:rFonts w:ascii="仿宋_GB2312" w:eastAsia="仿宋_GB2312" w:hAnsiTheme="minorEastAsia" w:cstheme="minorEastAsia" w:hint="eastAsia"/>
                <w:b/>
                <w:sz w:val="24"/>
              </w:rPr>
              <w:t xml:space="preserve">               </w:t>
            </w:r>
            <w:r>
              <w:rPr>
                <w:rFonts w:ascii="仿宋_GB2312" w:eastAsia="仿宋_GB2312" w:hAnsiTheme="minorEastAsia" w:cstheme="minorEastAsia" w:hint="eastAsia"/>
                <w:b/>
                <w:sz w:val="24"/>
              </w:rPr>
              <w:t xml:space="preserve">    </w:t>
            </w:r>
            <w:r w:rsidRPr="007516DD">
              <w:rPr>
                <w:rFonts w:ascii="仿宋_GB2312" w:eastAsia="仿宋_GB2312" w:hAnsiTheme="minorEastAsia" w:cstheme="minorEastAsia" w:hint="eastAsia"/>
                <w:b/>
                <w:sz w:val="24"/>
              </w:rPr>
              <w:t xml:space="preserve"> </w:t>
            </w:r>
            <w:r w:rsidR="00F20506" w:rsidRPr="007516DD">
              <w:rPr>
                <w:rFonts w:ascii="仿宋_GB2312" w:eastAsia="仿宋_GB2312" w:hAnsiTheme="minorEastAsia" w:cstheme="minorEastAsia" w:hint="eastAsia"/>
                <w:b/>
                <w:sz w:val="24"/>
              </w:rPr>
              <w:t>手动赛得分</w:t>
            </w:r>
          </w:p>
        </w:tc>
      </w:tr>
      <w:tr w:rsidR="000B0BD1" w:rsidRPr="0049139F" w:rsidTr="007516DD">
        <w:trPr>
          <w:trHeight w:val="677"/>
        </w:trPr>
        <w:tc>
          <w:tcPr>
            <w:tcW w:w="1303" w:type="dxa"/>
            <w:gridSpan w:val="2"/>
          </w:tcPr>
          <w:p w:rsidR="000B0BD1" w:rsidRPr="007516DD" w:rsidRDefault="00F20506">
            <w:pPr>
              <w:pStyle w:val="TableParagraph"/>
              <w:spacing w:before="114"/>
              <w:ind w:left="167"/>
              <w:rPr>
                <w:rFonts w:ascii="仿宋_GB2312" w:eastAsia="仿宋_GB2312" w:hAnsiTheme="minorEastAsia" w:cstheme="minorEastAsia"/>
                <w:b/>
                <w:sz w:val="24"/>
              </w:rPr>
            </w:pPr>
            <w:r w:rsidRPr="007516DD">
              <w:rPr>
                <w:rFonts w:ascii="仿宋_GB2312" w:eastAsia="仿宋_GB2312" w:hAnsiTheme="minorEastAsia" w:cstheme="minorEastAsia" w:hint="eastAsia"/>
                <w:b/>
                <w:sz w:val="24"/>
              </w:rPr>
              <w:t>收集区一</w:t>
            </w:r>
          </w:p>
        </w:tc>
        <w:tc>
          <w:tcPr>
            <w:tcW w:w="629" w:type="dxa"/>
            <w:gridSpan w:val="2"/>
          </w:tcPr>
          <w:p w:rsidR="000B0BD1" w:rsidRPr="007516DD" w:rsidRDefault="000B0BD1">
            <w:pPr>
              <w:pStyle w:val="TableParagraph"/>
              <w:rPr>
                <w:rFonts w:ascii="仿宋_GB2312" w:eastAsia="仿宋_GB2312" w:hAnsiTheme="minorEastAsia" w:cstheme="minorEastAsia"/>
                <w:sz w:val="24"/>
              </w:rPr>
            </w:pPr>
          </w:p>
        </w:tc>
        <w:tc>
          <w:tcPr>
            <w:tcW w:w="1356" w:type="dxa"/>
            <w:gridSpan w:val="2"/>
          </w:tcPr>
          <w:p w:rsidR="000B0BD1" w:rsidRPr="007516DD" w:rsidRDefault="00F20506">
            <w:pPr>
              <w:pStyle w:val="TableParagraph"/>
              <w:spacing w:before="114"/>
              <w:ind w:left="167"/>
              <w:rPr>
                <w:rFonts w:ascii="仿宋_GB2312" w:eastAsia="仿宋_GB2312" w:hAnsiTheme="minorEastAsia" w:cstheme="minorEastAsia"/>
                <w:b/>
                <w:sz w:val="24"/>
              </w:rPr>
            </w:pPr>
            <w:r w:rsidRPr="007516DD">
              <w:rPr>
                <w:rFonts w:ascii="仿宋_GB2312" w:eastAsia="仿宋_GB2312" w:hAnsiTheme="minorEastAsia" w:cstheme="minorEastAsia" w:hint="eastAsia"/>
                <w:b/>
                <w:sz w:val="24"/>
              </w:rPr>
              <w:t>收集区二</w:t>
            </w:r>
          </w:p>
        </w:tc>
        <w:tc>
          <w:tcPr>
            <w:tcW w:w="577" w:type="dxa"/>
          </w:tcPr>
          <w:p w:rsidR="000B0BD1" w:rsidRPr="007516DD" w:rsidRDefault="000B0BD1">
            <w:pPr>
              <w:pStyle w:val="TableParagraph"/>
              <w:rPr>
                <w:rFonts w:ascii="仿宋_GB2312" w:eastAsia="仿宋_GB2312" w:hAnsiTheme="minorEastAsia" w:cstheme="minorEastAsia"/>
                <w:sz w:val="24"/>
              </w:rPr>
            </w:pPr>
          </w:p>
        </w:tc>
        <w:tc>
          <w:tcPr>
            <w:tcW w:w="1265" w:type="dxa"/>
            <w:gridSpan w:val="2"/>
          </w:tcPr>
          <w:p w:rsidR="000B0BD1" w:rsidRPr="007516DD" w:rsidRDefault="00F20506">
            <w:pPr>
              <w:pStyle w:val="TableParagraph"/>
              <w:spacing w:before="114"/>
              <w:ind w:right="156"/>
              <w:jc w:val="right"/>
              <w:rPr>
                <w:rFonts w:ascii="仿宋_GB2312" w:eastAsia="仿宋_GB2312" w:hAnsiTheme="minorEastAsia" w:cstheme="minorEastAsia"/>
                <w:b/>
                <w:sz w:val="24"/>
              </w:rPr>
            </w:pPr>
            <w:r w:rsidRPr="007516DD">
              <w:rPr>
                <w:rFonts w:ascii="仿宋_GB2312" w:eastAsia="仿宋_GB2312" w:hAnsiTheme="minorEastAsia" w:cstheme="minorEastAsia" w:hint="eastAsia"/>
                <w:b/>
                <w:sz w:val="24"/>
              </w:rPr>
              <w:t>收集区三</w:t>
            </w:r>
          </w:p>
        </w:tc>
        <w:tc>
          <w:tcPr>
            <w:tcW w:w="669" w:type="dxa"/>
            <w:gridSpan w:val="2"/>
          </w:tcPr>
          <w:p w:rsidR="000B0BD1" w:rsidRPr="007516DD" w:rsidRDefault="000B0BD1">
            <w:pPr>
              <w:pStyle w:val="TableParagraph"/>
              <w:rPr>
                <w:rFonts w:ascii="仿宋_GB2312" w:eastAsia="仿宋_GB2312" w:hAnsiTheme="minorEastAsia" w:cstheme="minorEastAsia"/>
                <w:sz w:val="24"/>
              </w:rPr>
            </w:pPr>
          </w:p>
        </w:tc>
        <w:tc>
          <w:tcPr>
            <w:tcW w:w="1316" w:type="dxa"/>
            <w:gridSpan w:val="2"/>
          </w:tcPr>
          <w:p w:rsidR="000B0BD1" w:rsidRPr="007516DD" w:rsidRDefault="00F20506">
            <w:pPr>
              <w:pStyle w:val="TableParagraph"/>
              <w:spacing w:before="114"/>
              <w:ind w:left="149" w:right="138"/>
              <w:jc w:val="center"/>
              <w:rPr>
                <w:rFonts w:ascii="仿宋_GB2312" w:eastAsia="仿宋_GB2312" w:hAnsiTheme="minorEastAsia" w:cstheme="minorEastAsia"/>
                <w:b/>
                <w:sz w:val="24"/>
              </w:rPr>
            </w:pPr>
            <w:r w:rsidRPr="007516DD">
              <w:rPr>
                <w:rFonts w:ascii="仿宋_GB2312" w:eastAsia="仿宋_GB2312" w:hAnsiTheme="minorEastAsia" w:cstheme="minorEastAsia" w:hint="eastAsia"/>
                <w:b/>
                <w:sz w:val="24"/>
              </w:rPr>
              <w:t>收集区四</w:t>
            </w:r>
          </w:p>
        </w:tc>
        <w:tc>
          <w:tcPr>
            <w:tcW w:w="621" w:type="dxa"/>
          </w:tcPr>
          <w:p w:rsidR="000B0BD1" w:rsidRPr="007516DD" w:rsidRDefault="000B0BD1">
            <w:pPr>
              <w:pStyle w:val="TableParagraph"/>
              <w:rPr>
                <w:rFonts w:ascii="仿宋_GB2312" w:eastAsia="仿宋_GB2312" w:hAnsiTheme="minorEastAsia" w:cstheme="minorEastAsia"/>
                <w:sz w:val="24"/>
              </w:rPr>
            </w:pPr>
          </w:p>
        </w:tc>
      </w:tr>
      <w:tr w:rsidR="000B0BD1" w:rsidRPr="0049139F" w:rsidTr="007516DD">
        <w:trPr>
          <w:trHeight w:val="675"/>
        </w:trPr>
        <w:tc>
          <w:tcPr>
            <w:tcW w:w="1303" w:type="dxa"/>
            <w:gridSpan w:val="2"/>
          </w:tcPr>
          <w:p w:rsidR="000B0BD1" w:rsidRPr="007516DD" w:rsidRDefault="00F20506">
            <w:pPr>
              <w:pStyle w:val="TableParagraph"/>
              <w:spacing w:before="112"/>
              <w:ind w:left="167"/>
              <w:rPr>
                <w:rFonts w:ascii="仿宋_GB2312" w:eastAsia="仿宋_GB2312" w:hAnsiTheme="minorEastAsia" w:cstheme="minorEastAsia"/>
                <w:b/>
                <w:sz w:val="24"/>
              </w:rPr>
            </w:pPr>
            <w:r w:rsidRPr="007516DD">
              <w:rPr>
                <w:rFonts w:ascii="仿宋_GB2312" w:eastAsia="仿宋_GB2312" w:hAnsiTheme="minorEastAsia" w:cstheme="minorEastAsia" w:hint="eastAsia"/>
                <w:b/>
                <w:sz w:val="24"/>
              </w:rPr>
              <w:t>收集区五</w:t>
            </w:r>
          </w:p>
        </w:tc>
        <w:tc>
          <w:tcPr>
            <w:tcW w:w="629" w:type="dxa"/>
            <w:gridSpan w:val="2"/>
          </w:tcPr>
          <w:p w:rsidR="000B0BD1" w:rsidRPr="007516DD" w:rsidRDefault="000B0BD1">
            <w:pPr>
              <w:pStyle w:val="TableParagraph"/>
              <w:rPr>
                <w:rFonts w:ascii="仿宋_GB2312" w:eastAsia="仿宋_GB2312" w:hAnsiTheme="minorEastAsia" w:cstheme="minorEastAsia"/>
                <w:sz w:val="24"/>
              </w:rPr>
            </w:pPr>
          </w:p>
        </w:tc>
        <w:tc>
          <w:tcPr>
            <w:tcW w:w="1356" w:type="dxa"/>
            <w:gridSpan w:val="2"/>
          </w:tcPr>
          <w:p w:rsidR="000B0BD1" w:rsidRPr="007516DD" w:rsidRDefault="00F20506">
            <w:pPr>
              <w:pStyle w:val="TableParagraph"/>
              <w:spacing w:before="112"/>
              <w:ind w:left="167"/>
              <w:rPr>
                <w:rFonts w:ascii="仿宋_GB2312" w:eastAsia="仿宋_GB2312" w:hAnsiTheme="minorEastAsia" w:cstheme="minorEastAsia"/>
                <w:b/>
                <w:sz w:val="24"/>
              </w:rPr>
            </w:pPr>
            <w:r w:rsidRPr="007516DD">
              <w:rPr>
                <w:rFonts w:ascii="仿宋_GB2312" w:eastAsia="仿宋_GB2312" w:hAnsiTheme="minorEastAsia" w:cstheme="minorEastAsia" w:hint="eastAsia"/>
                <w:b/>
                <w:sz w:val="24"/>
              </w:rPr>
              <w:t>收集区六</w:t>
            </w:r>
          </w:p>
        </w:tc>
        <w:tc>
          <w:tcPr>
            <w:tcW w:w="577" w:type="dxa"/>
          </w:tcPr>
          <w:p w:rsidR="000B0BD1" w:rsidRPr="007516DD" w:rsidRDefault="000B0BD1">
            <w:pPr>
              <w:pStyle w:val="TableParagraph"/>
              <w:rPr>
                <w:rFonts w:ascii="仿宋_GB2312" w:eastAsia="仿宋_GB2312" w:hAnsiTheme="minorEastAsia" w:cstheme="minorEastAsia"/>
                <w:sz w:val="24"/>
              </w:rPr>
            </w:pPr>
          </w:p>
        </w:tc>
        <w:tc>
          <w:tcPr>
            <w:tcW w:w="1265" w:type="dxa"/>
            <w:gridSpan w:val="2"/>
          </w:tcPr>
          <w:p w:rsidR="000B0BD1" w:rsidRPr="007516DD" w:rsidRDefault="00F20506">
            <w:pPr>
              <w:pStyle w:val="TableParagraph"/>
              <w:spacing w:before="112"/>
              <w:ind w:right="156"/>
              <w:jc w:val="right"/>
              <w:rPr>
                <w:rFonts w:ascii="仿宋_GB2312" w:eastAsia="仿宋_GB2312" w:hAnsiTheme="minorEastAsia" w:cstheme="minorEastAsia"/>
                <w:b/>
                <w:sz w:val="24"/>
              </w:rPr>
            </w:pPr>
            <w:r w:rsidRPr="007516DD">
              <w:rPr>
                <w:rFonts w:ascii="仿宋_GB2312" w:eastAsia="仿宋_GB2312" w:hAnsiTheme="minorEastAsia" w:cstheme="minorEastAsia" w:hint="eastAsia"/>
                <w:b/>
                <w:sz w:val="24"/>
              </w:rPr>
              <w:t>收集区七</w:t>
            </w:r>
          </w:p>
        </w:tc>
        <w:tc>
          <w:tcPr>
            <w:tcW w:w="669" w:type="dxa"/>
            <w:gridSpan w:val="2"/>
          </w:tcPr>
          <w:p w:rsidR="000B0BD1" w:rsidRPr="007516DD" w:rsidRDefault="000B0BD1">
            <w:pPr>
              <w:pStyle w:val="TableParagraph"/>
              <w:rPr>
                <w:rFonts w:ascii="仿宋_GB2312" w:eastAsia="仿宋_GB2312" w:hAnsiTheme="minorEastAsia" w:cstheme="minorEastAsia"/>
                <w:sz w:val="24"/>
              </w:rPr>
            </w:pPr>
          </w:p>
        </w:tc>
        <w:tc>
          <w:tcPr>
            <w:tcW w:w="1316" w:type="dxa"/>
            <w:gridSpan w:val="2"/>
          </w:tcPr>
          <w:p w:rsidR="000B0BD1" w:rsidRPr="007516DD" w:rsidRDefault="00F20506">
            <w:pPr>
              <w:pStyle w:val="TableParagraph"/>
              <w:spacing w:before="112"/>
              <w:ind w:left="149" w:right="138"/>
              <w:jc w:val="center"/>
              <w:rPr>
                <w:rFonts w:ascii="仿宋_GB2312" w:eastAsia="仿宋_GB2312" w:hAnsiTheme="minorEastAsia" w:cstheme="minorEastAsia"/>
                <w:b/>
                <w:sz w:val="24"/>
              </w:rPr>
            </w:pPr>
            <w:r w:rsidRPr="007516DD">
              <w:rPr>
                <w:rFonts w:ascii="仿宋_GB2312" w:eastAsia="仿宋_GB2312" w:hAnsiTheme="minorEastAsia" w:cstheme="minorEastAsia" w:hint="eastAsia"/>
                <w:b/>
                <w:sz w:val="24"/>
              </w:rPr>
              <w:t>收集区八</w:t>
            </w:r>
          </w:p>
        </w:tc>
        <w:tc>
          <w:tcPr>
            <w:tcW w:w="621" w:type="dxa"/>
          </w:tcPr>
          <w:p w:rsidR="000B0BD1" w:rsidRPr="007516DD" w:rsidRDefault="000B0BD1">
            <w:pPr>
              <w:pStyle w:val="TableParagraph"/>
              <w:rPr>
                <w:rFonts w:ascii="仿宋_GB2312" w:eastAsia="仿宋_GB2312" w:hAnsiTheme="minorEastAsia" w:cstheme="minorEastAsia"/>
                <w:sz w:val="24"/>
              </w:rPr>
            </w:pPr>
          </w:p>
        </w:tc>
      </w:tr>
      <w:tr w:rsidR="000B0BD1" w:rsidRPr="0049139F">
        <w:trPr>
          <w:trHeight w:val="674"/>
        </w:trPr>
        <w:tc>
          <w:tcPr>
            <w:tcW w:w="1932" w:type="dxa"/>
            <w:gridSpan w:val="4"/>
          </w:tcPr>
          <w:p w:rsidR="000B0BD1" w:rsidRPr="007516DD" w:rsidRDefault="00F20506">
            <w:pPr>
              <w:pStyle w:val="TableParagraph"/>
              <w:spacing w:before="111"/>
              <w:ind w:left="417"/>
              <w:rPr>
                <w:rFonts w:ascii="仿宋_GB2312" w:eastAsia="仿宋_GB2312" w:hAnsiTheme="minorEastAsia" w:cstheme="minorEastAsia"/>
                <w:b/>
                <w:sz w:val="24"/>
              </w:rPr>
            </w:pPr>
            <w:r w:rsidRPr="007516DD">
              <w:rPr>
                <w:rFonts w:ascii="仿宋_GB2312" w:eastAsia="仿宋_GB2312" w:hAnsiTheme="minorEastAsia" w:cstheme="minorEastAsia" w:hint="eastAsia"/>
                <w:b/>
                <w:sz w:val="24"/>
              </w:rPr>
              <w:t>红方停泊区</w:t>
            </w:r>
          </w:p>
        </w:tc>
        <w:tc>
          <w:tcPr>
            <w:tcW w:w="1933" w:type="dxa"/>
            <w:gridSpan w:val="3"/>
            <w:tcBorders>
              <w:right w:val="single" w:sz="4" w:space="0" w:color="auto"/>
            </w:tcBorders>
          </w:tcPr>
          <w:p w:rsidR="000B0BD1" w:rsidRPr="007516DD" w:rsidRDefault="000B0BD1">
            <w:pPr>
              <w:pStyle w:val="TableParagraph"/>
              <w:rPr>
                <w:rFonts w:ascii="仿宋_GB2312" w:eastAsia="仿宋_GB2312" w:hAnsiTheme="minorEastAsia" w:cstheme="minorEastAsia"/>
                <w:sz w:val="24"/>
              </w:rPr>
            </w:pPr>
          </w:p>
        </w:tc>
        <w:tc>
          <w:tcPr>
            <w:tcW w:w="1934" w:type="dxa"/>
            <w:gridSpan w:val="4"/>
            <w:tcBorders>
              <w:left w:val="single" w:sz="4" w:space="0" w:color="auto"/>
            </w:tcBorders>
          </w:tcPr>
          <w:p w:rsidR="000B0BD1" w:rsidRPr="007516DD" w:rsidRDefault="00F20506">
            <w:pPr>
              <w:pStyle w:val="TableParagraph"/>
              <w:spacing w:before="111"/>
              <w:ind w:left="417"/>
              <w:rPr>
                <w:rFonts w:ascii="仿宋_GB2312" w:eastAsia="仿宋_GB2312" w:hAnsiTheme="minorEastAsia" w:cstheme="minorEastAsia"/>
                <w:b/>
                <w:sz w:val="24"/>
              </w:rPr>
            </w:pPr>
            <w:r w:rsidRPr="007516DD">
              <w:rPr>
                <w:rFonts w:ascii="仿宋_GB2312" w:eastAsia="仿宋_GB2312" w:hAnsiTheme="minorEastAsia" w:cstheme="minorEastAsia" w:hint="eastAsia"/>
                <w:b/>
                <w:sz w:val="24"/>
              </w:rPr>
              <w:t>蓝方停泊区</w:t>
            </w:r>
          </w:p>
        </w:tc>
        <w:tc>
          <w:tcPr>
            <w:tcW w:w="1937" w:type="dxa"/>
            <w:gridSpan w:val="3"/>
          </w:tcPr>
          <w:p w:rsidR="000B0BD1" w:rsidRPr="007516DD" w:rsidRDefault="000B0BD1">
            <w:pPr>
              <w:pStyle w:val="TableParagraph"/>
              <w:rPr>
                <w:rFonts w:ascii="仿宋_GB2312" w:eastAsia="仿宋_GB2312" w:hAnsiTheme="minorEastAsia" w:cstheme="minorEastAsia"/>
                <w:sz w:val="24"/>
              </w:rPr>
            </w:pPr>
          </w:p>
        </w:tc>
      </w:tr>
      <w:tr w:rsidR="000B0BD1" w:rsidRPr="0049139F">
        <w:trPr>
          <w:trHeight w:val="674"/>
        </w:trPr>
        <w:tc>
          <w:tcPr>
            <w:tcW w:w="3865" w:type="dxa"/>
            <w:gridSpan w:val="7"/>
            <w:tcBorders>
              <w:right w:val="single" w:sz="4" w:space="0" w:color="auto"/>
            </w:tcBorders>
          </w:tcPr>
          <w:p w:rsidR="000B0BD1" w:rsidRPr="007516DD" w:rsidRDefault="00F20506">
            <w:pPr>
              <w:pStyle w:val="TableParagraph"/>
              <w:spacing w:before="113"/>
              <w:ind w:left="107"/>
              <w:rPr>
                <w:rFonts w:ascii="仿宋_GB2312" w:eastAsia="仿宋_GB2312" w:hAnsiTheme="minorEastAsia" w:cstheme="minorEastAsia"/>
                <w:b/>
                <w:sz w:val="24"/>
              </w:rPr>
            </w:pPr>
            <w:r w:rsidRPr="007516DD">
              <w:rPr>
                <w:rFonts w:ascii="仿宋_GB2312" w:eastAsia="仿宋_GB2312" w:hAnsiTheme="minorEastAsia" w:cstheme="minorEastAsia" w:hint="eastAsia"/>
                <w:b/>
                <w:sz w:val="24"/>
              </w:rPr>
              <w:t>红队总分：</w:t>
            </w:r>
          </w:p>
        </w:tc>
        <w:tc>
          <w:tcPr>
            <w:tcW w:w="3871" w:type="dxa"/>
            <w:gridSpan w:val="7"/>
            <w:tcBorders>
              <w:left w:val="single" w:sz="4" w:space="0" w:color="auto"/>
            </w:tcBorders>
          </w:tcPr>
          <w:p w:rsidR="000B0BD1" w:rsidRPr="007516DD" w:rsidRDefault="00F20506">
            <w:pPr>
              <w:pStyle w:val="TableParagraph"/>
              <w:spacing w:before="113"/>
              <w:rPr>
                <w:rFonts w:ascii="仿宋_GB2312" w:eastAsia="仿宋_GB2312" w:hAnsiTheme="minorEastAsia" w:cstheme="minorEastAsia"/>
                <w:b/>
                <w:sz w:val="24"/>
              </w:rPr>
            </w:pPr>
            <w:r w:rsidRPr="007516DD">
              <w:rPr>
                <w:rFonts w:ascii="仿宋_GB2312" w:eastAsia="仿宋_GB2312" w:hAnsiTheme="minorEastAsia" w:cstheme="minorEastAsia" w:hint="eastAsia"/>
                <w:b/>
                <w:sz w:val="24"/>
              </w:rPr>
              <w:t>蓝队总分：</w:t>
            </w:r>
          </w:p>
        </w:tc>
      </w:tr>
      <w:tr w:rsidR="000B0BD1" w:rsidRPr="0049139F">
        <w:trPr>
          <w:trHeight w:val="674"/>
        </w:trPr>
        <w:tc>
          <w:tcPr>
            <w:tcW w:w="7736" w:type="dxa"/>
            <w:gridSpan w:val="14"/>
          </w:tcPr>
          <w:p w:rsidR="000B0BD1" w:rsidRPr="007516DD" w:rsidRDefault="00F20506">
            <w:pPr>
              <w:pStyle w:val="TableParagraph"/>
              <w:spacing w:before="113"/>
              <w:ind w:left="107"/>
              <w:rPr>
                <w:rFonts w:ascii="仿宋_GB2312" w:eastAsia="仿宋_GB2312" w:hAnsiTheme="minorEastAsia" w:cstheme="minorEastAsia"/>
                <w:b/>
                <w:sz w:val="24"/>
              </w:rPr>
            </w:pPr>
            <w:r w:rsidRPr="007516DD">
              <w:rPr>
                <w:rFonts w:ascii="仿宋_GB2312" w:eastAsia="仿宋_GB2312" w:hAnsiTheme="minorEastAsia" w:cstheme="minorEastAsia" w:hint="eastAsia"/>
                <w:b/>
                <w:sz w:val="24"/>
              </w:rPr>
              <w:t>红队签名：</w:t>
            </w:r>
          </w:p>
        </w:tc>
      </w:tr>
      <w:tr w:rsidR="000B0BD1" w:rsidRPr="0049139F">
        <w:trPr>
          <w:trHeight w:val="674"/>
        </w:trPr>
        <w:tc>
          <w:tcPr>
            <w:tcW w:w="7736" w:type="dxa"/>
            <w:gridSpan w:val="14"/>
          </w:tcPr>
          <w:p w:rsidR="000B0BD1" w:rsidRPr="007516DD" w:rsidRDefault="00F20506">
            <w:pPr>
              <w:pStyle w:val="TableParagraph"/>
              <w:spacing w:before="113"/>
              <w:ind w:left="107"/>
              <w:rPr>
                <w:rFonts w:ascii="仿宋_GB2312" w:eastAsia="仿宋_GB2312" w:hAnsiTheme="minorEastAsia" w:cstheme="minorEastAsia"/>
                <w:b/>
                <w:sz w:val="24"/>
              </w:rPr>
            </w:pPr>
            <w:r w:rsidRPr="007516DD">
              <w:rPr>
                <w:rFonts w:ascii="仿宋_GB2312" w:eastAsia="仿宋_GB2312" w:hAnsiTheme="minorEastAsia" w:cstheme="minorEastAsia" w:hint="eastAsia"/>
                <w:b/>
                <w:sz w:val="24"/>
              </w:rPr>
              <w:t>蓝队签名：</w:t>
            </w:r>
          </w:p>
        </w:tc>
      </w:tr>
      <w:tr w:rsidR="000B0BD1" w:rsidRPr="0049139F">
        <w:trPr>
          <w:trHeight w:val="720"/>
        </w:trPr>
        <w:tc>
          <w:tcPr>
            <w:tcW w:w="7736" w:type="dxa"/>
            <w:gridSpan w:val="14"/>
          </w:tcPr>
          <w:p w:rsidR="000B0BD1" w:rsidRPr="007516DD" w:rsidRDefault="00F20506">
            <w:pPr>
              <w:pStyle w:val="TableParagraph"/>
              <w:spacing w:before="123"/>
              <w:ind w:left="107"/>
              <w:rPr>
                <w:rFonts w:ascii="仿宋_GB2312" w:eastAsia="仿宋_GB2312" w:hAnsiTheme="minorEastAsia" w:cstheme="minorEastAsia"/>
                <w:b/>
                <w:sz w:val="24"/>
              </w:rPr>
            </w:pPr>
            <w:r w:rsidRPr="007516DD">
              <w:rPr>
                <w:rFonts w:ascii="仿宋_GB2312" w:eastAsia="仿宋_GB2312" w:hAnsiTheme="minorEastAsia" w:cstheme="minorEastAsia" w:hint="eastAsia"/>
                <w:b/>
                <w:sz w:val="24"/>
              </w:rPr>
              <w:t>裁判签名：</w:t>
            </w:r>
          </w:p>
        </w:tc>
      </w:tr>
    </w:tbl>
    <w:p w:rsidR="000B0BD1" w:rsidRPr="0049139F" w:rsidRDefault="000B0BD1">
      <w:pPr>
        <w:widowControl/>
        <w:jc w:val="left"/>
        <w:rPr>
          <w:rFonts w:ascii="仿宋_GB2312" w:eastAsia="仿宋_GB2312" w:hAnsiTheme="minorEastAsia" w:cstheme="minorEastAsia"/>
          <w:color w:val="000000"/>
          <w:sz w:val="28"/>
          <w:szCs w:val="28"/>
        </w:rPr>
      </w:pPr>
    </w:p>
    <w:p w:rsidR="000B0BD1" w:rsidRDefault="000B0BD1">
      <w:pPr>
        <w:widowControl/>
        <w:jc w:val="left"/>
        <w:rPr>
          <w:rFonts w:asciiTheme="minorEastAsia" w:eastAsiaTheme="minorEastAsia" w:hAnsiTheme="minorEastAsia" w:cstheme="minorEastAsia"/>
          <w:color w:val="000000"/>
          <w:sz w:val="28"/>
          <w:szCs w:val="28"/>
        </w:rPr>
      </w:pPr>
    </w:p>
    <w:p w:rsidR="000B0BD1" w:rsidRDefault="000B0BD1">
      <w:pPr>
        <w:widowControl/>
        <w:jc w:val="left"/>
        <w:rPr>
          <w:rFonts w:asciiTheme="minorEastAsia" w:eastAsiaTheme="minorEastAsia" w:hAnsiTheme="minorEastAsia" w:cstheme="minorEastAsia"/>
          <w:color w:val="000000"/>
          <w:sz w:val="28"/>
          <w:szCs w:val="28"/>
        </w:rPr>
      </w:pPr>
    </w:p>
    <w:p w:rsidR="000B0BD1" w:rsidRDefault="000B0BD1">
      <w:pPr>
        <w:widowControl/>
        <w:jc w:val="left"/>
        <w:rPr>
          <w:rFonts w:asciiTheme="minorEastAsia" w:eastAsiaTheme="minorEastAsia" w:hAnsiTheme="minorEastAsia" w:cstheme="minorEastAsia"/>
          <w:color w:val="000000"/>
          <w:sz w:val="28"/>
          <w:szCs w:val="28"/>
        </w:rPr>
      </w:pPr>
    </w:p>
    <w:p w:rsidR="000B0BD1" w:rsidRDefault="000B0BD1">
      <w:pPr>
        <w:widowControl/>
        <w:jc w:val="left"/>
        <w:rPr>
          <w:rFonts w:asciiTheme="minorEastAsia" w:eastAsiaTheme="minorEastAsia" w:hAnsiTheme="minorEastAsia" w:cstheme="minorEastAsia"/>
          <w:color w:val="000000"/>
          <w:sz w:val="28"/>
          <w:szCs w:val="28"/>
        </w:rPr>
      </w:pPr>
    </w:p>
    <w:p w:rsidR="000B0BD1" w:rsidRDefault="000B0BD1">
      <w:pPr>
        <w:widowControl/>
        <w:jc w:val="left"/>
        <w:rPr>
          <w:rFonts w:asciiTheme="minorEastAsia" w:eastAsiaTheme="minorEastAsia" w:hAnsiTheme="minorEastAsia" w:cstheme="minorEastAsia"/>
          <w:color w:val="000000"/>
          <w:sz w:val="28"/>
          <w:szCs w:val="28"/>
        </w:rPr>
      </w:pPr>
    </w:p>
    <w:p w:rsidR="0049139F" w:rsidRDefault="0049139F">
      <w:pPr>
        <w:widowControl/>
        <w:jc w:val="left"/>
        <w:rPr>
          <w:rFonts w:asciiTheme="minorEastAsia" w:eastAsiaTheme="minorEastAsia" w:hAnsiTheme="minorEastAsia" w:cstheme="minorEastAsia"/>
          <w:color w:val="000000"/>
          <w:sz w:val="28"/>
          <w:szCs w:val="28"/>
        </w:rPr>
      </w:pPr>
    </w:p>
    <w:p w:rsidR="0049139F" w:rsidRDefault="0049139F">
      <w:pPr>
        <w:widowControl/>
        <w:jc w:val="left"/>
        <w:rPr>
          <w:rFonts w:asciiTheme="minorEastAsia" w:eastAsiaTheme="minorEastAsia" w:hAnsiTheme="minorEastAsia" w:cstheme="minorEastAsia"/>
          <w:color w:val="000000"/>
          <w:sz w:val="28"/>
          <w:szCs w:val="28"/>
        </w:rPr>
      </w:pPr>
    </w:p>
    <w:p w:rsidR="0049139F" w:rsidRDefault="0049139F">
      <w:pPr>
        <w:widowControl/>
        <w:jc w:val="left"/>
        <w:rPr>
          <w:rFonts w:asciiTheme="minorEastAsia" w:eastAsiaTheme="minorEastAsia" w:hAnsiTheme="minorEastAsia" w:cstheme="minorEastAsia"/>
          <w:color w:val="000000"/>
          <w:sz w:val="28"/>
          <w:szCs w:val="28"/>
        </w:rPr>
      </w:pPr>
    </w:p>
    <w:p w:rsidR="00002BE9" w:rsidRDefault="00002BE9">
      <w:pPr>
        <w:widowControl/>
        <w:jc w:val="left"/>
        <w:rPr>
          <w:rFonts w:asciiTheme="minorEastAsia" w:eastAsiaTheme="minorEastAsia" w:hAnsiTheme="minorEastAsia" w:cstheme="minorEastAsia"/>
          <w:color w:val="000000"/>
          <w:sz w:val="28"/>
          <w:szCs w:val="28"/>
        </w:rPr>
      </w:pPr>
    </w:p>
    <w:p w:rsidR="00002BE9" w:rsidRDefault="00002BE9">
      <w:pPr>
        <w:widowControl/>
        <w:jc w:val="left"/>
        <w:rPr>
          <w:rFonts w:asciiTheme="minorEastAsia" w:eastAsiaTheme="minorEastAsia" w:hAnsiTheme="minorEastAsia" w:cstheme="minorEastAsia"/>
          <w:color w:val="000000"/>
          <w:sz w:val="28"/>
          <w:szCs w:val="28"/>
        </w:rPr>
      </w:pPr>
    </w:p>
    <w:p w:rsidR="0049139F" w:rsidRDefault="0049139F">
      <w:pPr>
        <w:widowControl/>
        <w:jc w:val="left"/>
        <w:rPr>
          <w:rFonts w:asciiTheme="minorEastAsia" w:eastAsiaTheme="minorEastAsia" w:hAnsiTheme="minorEastAsia" w:cstheme="minorEastAsia"/>
          <w:color w:val="000000"/>
          <w:sz w:val="28"/>
          <w:szCs w:val="28"/>
        </w:rPr>
      </w:pPr>
    </w:p>
    <w:p w:rsidR="000B0BD1" w:rsidRDefault="000B0BD1">
      <w:pPr>
        <w:widowControl/>
        <w:jc w:val="left"/>
        <w:rPr>
          <w:rFonts w:asciiTheme="minorEastAsia" w:eastAsiaTheme="minorEastAsia" w:hAnsiTheme="minorEastAsia" w:cstheme="minorEastAsia"/>
          <w:color w:val="000000"/>
          <w:sz w:val="28"/>
          <w:szCs w:val="28"/>
        </w:rPr>
      </w:pPr>
    </w:p>
    <w:p w:rsidR="007516DD" w:rsidRDefault="007516DD">
      <w:pPr>
        <w:widowControl/>
        <w:jc w:val="left"/>
        <w:rPr>
          <w:rFonts w:asciiTheme="minorEastAsia" w:eastAsiaTheme="minorEastAsia" w:hAnsiTheme="minorEastAsia" w:cstheme="minorEastAsia"/>
          <w:color w:val="000000"/>
          <w:sz w:val="28"/>
          <w:szCs w:val="28"/>
        </w:rPr>
      </w:pPr>
    </w:p>
    <w:p w:rsidR="007516DD" w:rsidRDefault="007516DD">
      <w:pPr>
        <w:widowControl/>
        <w:jc w:val="left"/>
        <w:rPr>
          <w:rFonts w:asciiTheme="minorEastAsia" w:eastAsiaTheme="minorEastAsia" w:hAnsiTheme="minorEastAsia" w:cstheme="minorEastAsia"/>
          <w:color w:val="000000"/>
          <w:sz w:val="28"/>
          <w:szCs w:val="28"/>
        </w:rPr>
      </w:pPr>
    </w:p>
    <w:p w:rsidR="000B0BD1" w:rsidRPr="0049139F" w:rsidRDefault="00F20506">
      <w:pPr>
        <w:widowControl/>
        <w:jc w:val="left"/>
        <w:rPr>
          <w:rFonts w:ascii="仿宋_GB2312" w:eastAsia="仿宋_GB2312" w:hAnsiTheme="minorEastAsia" w:cstheme="minorEastAsia"/>
          <w:color w:val="000000"/>
          <w:sz w:val="28"/>
          <w:szCs w:val="28"/>
        </w:rPr>
      </w:pPr>
      <w:r w:rsidRPr="0049139F">
        <w:rPr>
          <w:rFonts w:ascii="仿宋_GB2312" w:eastAsia="仿宋_GB2312" w:hAnsiTheme="minorEastAsia" w:cstheme="minorEastAsia" w:hint="eastAsia"/>
          <w:color w:val="000000"/>
          <w:sz w:val="28"/>
          <w:szCs w:val="28"/>
        </w:rPr>
        <w:lastRenderedPageBreak/>
        <w:t>附件4-4</w:t>
      </w:r>
    </w:p>
    <w:p w:rsidR="000B0BD1" w:rsidRPr="0049139F" w:rsidRDefault="00F20506">
      <w:pPr>
        <w:pStyle w:val="11"/>
        <w:spacing w:before="312" w:after="312"/>
        <w:jc w:val="center"/>
        <w:rPr>
          <w:rFonts w:ascii="黑体" w:eastAsia="黑体" w:hAnsi="黑体" w:cstheme="minorEastAsia"/>
          <w:sz w:val="44"/>
          <w:szCs w:val="44"/>
        </w:rPr>
      </w:pPr>
      <w:r w:rsidRPr="0049139F">
        <w:rPr>
          <w:rFonts w:ascii="黑体" w:eastAsia="黑体" w:hAnsi="黑体" w:cstheme="minorEastAsia" w:hint="eastAsia"/>
          <w:sz w:val="44"/>
          <w:szCs w:val="44"/>
        </w:rPr>
        <w:t>智能机器人工程挑战赛竞赛规则</w:t>
      </w:r>
    </w:p>
    <w:p w:rsidR="000B0BD1" w:rsidRDefault="000B0BD1">
      <w:pPr>
        <w:rPr>
          <w:rFonts w:asciiTheme="minorEastAsia" w:eastAsiaTheme="minorEastAsia" w:hAnsiTheme="minorEastAsia" w:cstheme="minorEastAsia"/>
          <w:color w:val="000000"/>
          <w:sz w:val="28"/>
          <w:szCs w:val="28"/>
        </w:rPr>
      </w:pPr>
    </w:p>
    <w:p w:rsidR="000B0BD1" w:rsidRPr="0049139F" w:rsidRDefault="00F20506">
      <w:pPr>
        <w:pStyle w:val="11"/>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一、参赛范围</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1.参赛组别：小学组、初中组、高中组（含中职）。</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2.参赛人数：2人/团队。</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3.指导教师：1人。</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4.每人限参加1个赛项、1支队伍。</w:t>
      </w:r>
    </w:p>
    <w:p w:rsidR="000B0BD1" w:rsidRPr="0049139F" w:rsidRDefault="00F20506">
      <w:pPr>
        <w:pStyle w:val="11"/>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二、竞赛主题</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在冬奥前期，为保障冬奥的顺利进行，我们需要对各种物资进行收集，保障各种物资能够按时顺利收集完毕，需要将道路上可能出现的障碍提前清除，确保对物资的收集能准时准量的完成。</w:t>
      </w:r>
    </w:p>
    <w:p w:rsidR="000B0BD1" w:rsidRPr="0049139F" w:rsidRDefault="00F20506">
      <w:pPr>
        <w:pStyle w:val="11"/>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三、竞赛要求</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1.编程电脑：参赛选手自带竞赛用笔记本电脑，每支参赛队伍至少1台，win7及以上操作系统，并保证比赛时笔记本电脑电量充足（可自备移动充电设备）。</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2.禁带设备：U盘、手机、平板电脑、对讲机等。</w:t>
      </w:r>
    </w:p>
    <w:p w:rsidR="000B0BD1" w:rsidRPr="0049139F" w:rsidRDefault="00F20506">
      <w:pPr>
        <w:pStyle w:val="11"/>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lastRenderedPageBreak/>
        <w:t>四、竞赛场地</w:t>
      </w:r>
    </w:p>
    <w:p w:rsidR="000B0BD1" w:rsidRPr="0049139F" w:rsidRDefault="00F20506">
      <w:pPr>
        <w:pStyle w:val="2"/>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noProof/>
          <w:sz w:val="28"/>
          <w:szCs w:val="28"/>
        </w:rPr>
        <w:drawing>
          <wp:inline distT="0" distB="0" distL="114300" distR="114300">
            <wp:extent cx="2369820" cy="2961005"/>
            <wp:effectExtent l="0" t="0" r="11430" b="10795"/>
            <wp:docPr id="423" name="图片 4" descr="e48d7f37d2cc0b17595d4cef650cf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4" descr="e48d7f37d2cc0b17595d4cef650cfae"/>
                    <pic:cNvPicPr>
                      <a:picLocks noChangeAspect="1"/>
                    </pic:cNvPicPr>
                  </pic:nvPicPr>
                  <pic:blipFill>
                    <a:blip r:embed="rId49" cstate="print"/>
                    <a:stretch>
                      <a:fillRect/>
                    </a:stretch>
                  </pic:blipFill>
                  <pic:spPr>
                    <a:xfrm>
                      <a:off x="0" y="0"/>
                      <a:ext cx="2369820" cy="2961005"/>
                    </a:xfrm>
                    <a:prstGeom prst="rect">
                      <a:avLst/>
                    </a:prstGeom>
                    <a:noFill/>
                    <a:ln>
                      <a:noFill/>
                    </a:ln>
                  </pic:spPr>
                </pic:pic>
              </a:graphicData>
            </a:graphic>
          </wp:inline>
        </w:drawing>
      </w:r>
    </w:p>
    <w:p w:rsidR="000B0BD1" w:rsidRPr="007516DD" w:rsidRDefault="00F20506">
      <w:pPr>
        <w:autoSpaceDE w:val="0"/>
        <w:autoSpaceDN w:val="0"/>
        <w:adjustRightInd w:val="0"/>
        <w:jc w:val="center"/>
        <w:rPr>
          <w:rFonts w:ascii="仿宋_GB2312" w:eastAsia="仿宋_GB2312" w:hAnsiTheme="minorEastAsia" w:cstheme="minorEastAsia"/>
          <w:sz w:val="24"/>
          <w:shd w:val="clear" w:color="auto" w:fill="FFFFFF"/>
          <w:lang w:val="zh-CN"/>
        </w:rPr>
      </w:pPr>
      <w:r w:rsidRPr="007516DD">
        <w:rPr>
          <w:rFonts w:ascii="仿宋_GB2312" w:eastAsia="仿宋_GB2312" w:hAnsiTheme="minorEastAsia" w:cstheme="minorEastAsia" w:hint="eastAsia"/>
          <w:sz w:val="24"/>
          <w:shd w:val="clear" w:color="auto" w:fill="FFFFFF"/>
          <w:lang w:val="zh-CN"/>
        </w:rPr>
        <w:t>平面图</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（一）场地总尺寸为240cm×300cm（±2）。</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（二）机器人运行轨迹线：黑色、线宽18mm（±1）。跑道宽度为22cm即轨迹中心线两侧各11cm。</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（三）出发区：机器人出发及返回区域尺寸为30cm×30cm。</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 xml:space="preserve">（四）任务点：机器人物资收取地点，共计4处，任务点为长宽均为10cm。点中心线与黑色引导线在同一直线上，任务点中心距离黑色终点线14cm。 </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 xml:space="preserve">（五）赛场环境：机器人比赛场地环境为冷光源、低照度、无磁场干扰。但由于一般赛场环境的不确定因素较多，例如，场地表面可能有纹路和不平整，光照条件有变化等等。参赛队在设计机器人及程序调试时应考虑各种应对措施。          </w:t>
      </w:r>
    </w:p>
    <w:p w:rsidR="000B0BD1" w:rsidRPr="0049139F" w:rsidRDefault="00F20506">
      <w:pPr>
        <w:pStyle w:val="11"/>
        <w:rPr>
          <w:rFonts w:ascii="仿宋_GB2312" w:eastAsia="仿宋_GB2312" w:hAnsiTheme="minorEastAsia" w:cstheme="minorEastAsia"/>
          <w:sz w:val="28"/>
          <w:szCs w:val="28"/>
          <w:lang w:val="zh-CN"/>
        </w:rPr>
      </w:pPr>
      <w:r w:rsidRPr="0049139F">
        <w:rPr>
          <w:rFonts w:ascii="仿宋_GB2312" w:eastAsia="仿宋_GB2312" w:hAnsiTheme="minorEastAsia" w:cstheme="minorEastAsia" w:hint="eastAsia"/>
          <w:sz w:val="28"/>
          <w:szCs w:val="28"/>
        </w:rPr>
        <w:t>五</w:t>
      </w:r>
      <w:r w:rsidRPr="0049139F">
        <w:rPr>
          <w:rFonts w:ascii="仿宋_GB2312" w:eastAsia="仿宋_GB2312" w:hAnsiTheme="minorEastAsia" w:cstheme="minorEastAsia" w:hint="eastAsia"/>
          <w:sz w:val="28"/>
          <w:szCs w:val="28"/>
          <w:lang w:val="zh-CN"/>
        </w:rPr>
        <w:t>、竞赛规则</w:t>
      </w:r>
    </w:p>
    <w:p w:rsidR="000B0BD1" w:rsidRPr="00002BE9" w:rsidRDefault="00F20506" w:rsidP="00044EA4">
      <w:pPr>
        <w:pStyle w:val="3"/>
        <w:numPr>
          <w:ilvl w:val="0"/>
          <w:numId w:val="0"/>
        </w:numPr>
        <w:spacing w:beforeLines="50" w:afterLines="50" w:line="500" w:lineRule="exact"/>
        <w:ind w:left="992" w:hanging="567"/>
        <w:rPr>
          <w:rFonts w:ascii="仿宋_GB2312" w:eastAsia="仿宋_GB2312" w:hAnsiTheme="minorEastAsia" w:cstheme="minorEastAsia"/>
          <w:color w:val="auto"/>
          <w:sz w:val="28"/>
          <w:szCs w:val="28"/>
        </w:rPr>
      </w:pPr>
      <w:bookmarkStart w:id="20" w:name="_Toc529179472"/>
      <w:r w:rsidRPr="00002BE9">
        <w:rPr>
          <w:rFonts w:ascii="仿宋_GB2312" w:eastAsia="仿宋_GB2312" w:hAnsiTheme="minorEastAsia" w:cstheme="minorEastAsia" w:hint="eastAsia"/>
          <w:color w:val="auto"/>
          <w:sz w:val="28"/>
          <w:szCs w:val="28"/>
        </w:rPr>
        <w:t>（一）</w:t>
      </w:r>
      <w:bookmarkEnd w:id="20"/>
      <w:r w:rsidRPr="00002BE9">
        <w:rPr>
          <w:rFonts w:ascii="仿宋_GB2312" w:eastAsia="仿宋_GB2312" w:hAnsiTheme="minorEastAsia" w:cstheme="minorEastAsia" w:hint="eastAsia"/>
          <w:color w:val="auto"/>
          <w:sz w:val="28"/>
          <w:szCs w:val="28"/>
        </w:rPr>
        <w:t>机器人要求</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1. 参赛的机器人的主体部分要能够放入一个 300mm*300mm边长的区域内即可。比赛进行中机器人可展开但不能解体，展开后的尺寸大小不做要求。</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lastRenderedPageBreak/>
        <w:t>2.每支队伍有两台机器人。</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3.每台机器人至多使用6个电机，其余零件可在备用配件内任意更换。但不允许参赛队伍之间交换配件。</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4.每台机器人电池饱和电压不得超过9V。不得使用升压、降压、稳压等电路。</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5.机器人外形，可做适当修改，但是不得使用指定参赛器材之外零件。</w:t>
      </w:r>
    </w:p>
    <w:p w:rsidR="000B0BD1" w:rsidRPr="0049139F" w:rsidRDefault="00F20506" w:rsidP="00044EA4">
      <w:pPr>
        <w:autoSpaceDE w:val="0"/>
        <w:autoSpaceDN w:val="0"/>
        <w:spacing w:beforeLines="50" w:afterLines="50" w:line="520" w:lineRule="exact"/>
        <w:rPr>
          <w:rFonts w:ascii="仿宋_GB2312" w:eastAsia="仿宋_GB2312" w:hAnsiTheme="minorEastAsia" w:cstheme="minorEastAsia"/>
          <w:b/>
          <w:bCs/>
          <w:sz w:val="28"/>
          <w:szCs w:val="28"/>
        </w:rPr>
      </w:pPr>
      <w:r w:rsidRPr="0049139F">
        <w:rPr>
          <w:rFonts w:ascii="仿宋_GB2312" w:eastAsia="仿宋_GB2312" w:hAnsiTheme="minorEastAsia" w:cstheme="minorEastAsia" w:hint="eastAsia"/>
          <w:bCs/>
          <w:sz w:val="28"/>
          <w:szCs w:val="28"/>
        </w:rPr>
        <w:t xml:space="preserve">　</w:t>
      </w:r>
      <w:r w:rsidRPr="0049139F">
        <w:rPr>
          <w:rFonts w:ascii="仿宋_GB2312" w:eastAsia="仿宋_GB2312" w:hAnsiTheme="minorEastAsia" w:cstheme="minorEastAsia" w:hint="eastAsia"/>
          <w:b/>
          <w:bCs/>
          <w:sz w:val="28"/>
          <w:szCs w:val="28"/>
        </w:rPr>
        <w:t xml:space="preserve">　（二）竞赛任务</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比赛需要两个机器人同时进行通过配合完成道路清障和物资收集运输的比赛任务，一辆自主移动搬运机器人由黄色出发区（出发方向不限）启动前往各个物资收取点收集各种物资，由机器人上的抓手夹取物资，并放入车斗内，待所有物资收集完毕后返回起始位置，在搬运车运行的路线上会有影响交通的障碍，需要由另外一辆清障机器人从绿色出发区中心出发（出发方向不限）并提前将障碍物清除或复位，保证搬运机器人能够顺利的将所需收集的物资全部收集完毕，完成任务后两台机器人需要返回各自的出发区域，结束任务。</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1.小学组：搬运车收集物资的任务点会从四个物资收取点中挑选两个，收集过程中轨迹线上对应的障碍物需由清障机器人提前清除。</w:t>
      </w:r>
      <w:r w:rsidRPr="0049139F">
        <w:rPr>
          <w:rFonts w:ascii="仿宋_GB2312" w:eastAsia="仿宋_GB2312" w:hAnsiTheme="minorEastAsia" w:cstheme="minorEastAsia" w:hint="eastAsia"/>
          <w:kern w:val="0"/>
          <w:sz w:val="28"/>
          <w:szCs w:val="28"/>
        </w:rPr>
        <w:tab/>
        <w:t>（具体任务及完成顺序会在比赛当天抽签公布）</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2.初中组：搬运车收集物资的任务点会从四个物资收取点中挑选三个，运送过程中轨迹线上对应的障碍物需由清障机器人提前清除。（具体任务及完成顺序会在比赛当天抽签公布）</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3.高中组：搬运车须完成全部四个物资收取点的物资收集，运送过程中轨迹线上对应的障碍物需由清障机器人提前清除。（具体完成顺序会在比赛当天抽签公布）</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4.任务模型（下图为模型示意图，一切以实物为准）</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(1)断桥：场地配套道具，放置于1号收取点路线上的障碍模型，桥中心线上设有黑色轨迹线与地面轨迹线平行，两侧斜坡固定在场地</w:t>
      </w:r>
      <w:r w:rsidRPr="0049139F">
        <w:rPr>
          <w:rFonts w:ascii="仿宋_GB2312" w:eastAsia="仿宋_GB2312" w:hAnsiTheme="minorEastAsia" w:cstheme="minorEastAsia" w:hint="eastAsia"/>
          <w:kern w:val="0"/>
          <w:sz w:val="28"/>
          <w:szCs w:val="28"/>
        </w:rPr>
        <w:lastRenderedPageBreak/>
        <w:t>上，中间平台部分可左右移动，中间桥面部分初始位置由向右偏移7cm左右，桥面断开的情况下搬运机器人无法通过断桥，清障机器人须将桥面推送到轨迹线相接，使断桥恢复完整保证搬运车能够顺利通过。</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评分如图所示，如中间桥面垂直投影边缘区域未过7cm则为0分，处于5cm-7cm则为5分，处于5cm-1cm为8分，在1cm内则为10分。</w:t>
      </w:r>
    </w:p>
    <w:p w:rsidR="000B0BD1" w:rsidRPr="0049139F" w:rsidRDefault="00F20506">
      <w:pPr>
        <w:spacing w:line="50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noProof/>
          <w:sz w:val="28"/>
          <w:szCs w:val="28"/>
        </w:rPr>
        <w:drawing>
          <wp:anchor distT="0" distB="0" distL="114300" distR="114300" simplePos="0" relativeHeight="251539968" behindDoc="0" locked="0" layoutInCell="1" allowOverlap="1">
            <wp:simplePos x="0" y="0"/>
            <wp:positionH relativeFrom="column">
              <wp:posOffset>3385185</wp:posOffset>
            </wp:positionH>
            <wp:positionV relativeFrom="paragraph">
              <wp:posOffset>215265</wp:posOffset>
            </wp:positionV>
            <wp:extent cx="2415540" cy="3131820"/>
            <wp:effectExtent l="0" t="0" r="3810" b="11430"/>
            <wp:wrapSquare wrapText="bothSides"/>
            <wp:docPr id="42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41"/>
                    <pic:cNvPicPr>
                      <a:picLocks noChangeAspect="1"/>
                    </pic:cNvPicPr>
                  </pic:nvPicPr>
                  <pic:blipFill>
                    <a:blip r:embed="rId50" cstate="print"/>
                    <a:stretch>
                      <a:fillRect/>
                    </a:stretch>
                  </pic:blipFill>
                  <pic:spPr>
                    <a:xfrm>
                      <a:off x="0" y="0"/>
                      <a:ext cx="2415540" cy="3131820"/>
                    </a:xfrm>
                    <a:prstGeom prst="rect">
                      <a:avLst/>
                    </a:prstGeom>
                    <a:noFill/>
                    <a:ln>
                      <a:noFill/>
                    </a:ln>
                  </pic:spPr>
                </pic:pic>
              </a:graphicData>
            </a:graphic>
          </wp:anchor>
        </w:drawing>
      </w:r>
    </w:p>
    <w:p w:rsidR="000B0BD1" w:rsidRPr="0049139F" w:rsidRDefault="000B0BD1">
      <w:pPr>
        <w:spacing w:line="500" w:lineRule="exact"/>
        <w:ind w:firstLineChars="200" w:firstLine="560"/>
        <w:rPr>
          <w:rFonts w:ascii="仿宋_GB2312" w:eastAsia="仿宋_GB2312" w:hAnsiTheme="minorEastAsia" w:cstheme="minorEastAsia"/>
          <w:sz w:val="28"/>
          <w:szCs w:val="28"/>
        </w:rPr>
      </w:pPr>
    </w:p>
    <w:p w:rsidR="000B0BD1" w:rsidRPr="0049139F" w:rsidRDefault="000B0BD1">
      <w:pPr>
        <w:spacing w:line="500" w:lineRule="exact"/>
        <w:ind w:firstLineChars="200" w:firstLine="560"/>
        <w:rPr>
          <w:rFonts w:ascii="仿宋_GB2312" w:eastAsia="仿宋_GB2312" w:hAnsiTheme="minorEastAsia" w:cstheme="minorEastAsia"/>
          <w:sz w:val="28"/>
          <w:szCs w:val="28"/>
        </w:rPr>
      </w:pPr>
    </w:p>
    <w:p w:rsidR="000B0BD1" w:rsidRPr="0049139F" w:rsidRDefault="00F20506">
      <w:pPr>
        <w:spacing w:line="50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noProof/>
          <w:sz w:val="28"/>
          <w:szCs w:val="28"/>
        </w:rPr>
        <w:drawing>
          <wp:anchor distT="0" distB="0" distL="114300" distR="114300" simplePos="0" relativeHeight="251534848" behindDoc="0" locked="0" layoutInCell="1" allowOverlap="1">
            <wp:simplePos x="0" y="0"/>
            <wp:positionH relativeFrom="column">
              <wp:posOffset>109855</wp:posOffset>
            </wp:positionH>
            <wp:positionV relativeFrom="paragraph">
              <wp:posOffset>165100</wp:posOffset>
            </wp:positionV>
            <wp:extent cx="2241550" cy="1338580"/>
            <wp:effectExtent l="0" t="0" r="6350" b="13970"/>
            <wp:wrapTopAndBottom/>
            <wp:docPr id="422" name="图片 5" descr="389930457998505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5" descr="389930457998505109"/>
                    <pic:cNvPicPr>
                      <a:picLocks noChangeAspect="1"/>
                    </pic:cNvPicPr>
                  </pic:nvPicPr>
                  <pic:blipFill>
                    <a:blip r:embed="rId51" cstate="print"/>
                    <a:stretch>
                      <a:fillRect/>
                    </a:stretch>
                  </pic:blipFill>
                  <pic:spPr>
                    <a:xfrm>
                      <a:off x="0" y="0"/>
                      <a:ext cx="2241550" cy="1338580"/>
                    </a:xfrm>
                    <a:prstGeom prst="rect">
                      <a:avLst/>
                    </a:prstGeom>
                    <a:noFill/>
                    <a:ln>
                      <a:noFill/>
                    </a:ln>
                  </pic:spPr>
                </pic:pic>
              </a:graphicData>
            </a:graphic>
          </wp:anchor>
        </w:drawing>
      </w:r>
    </w:p>
    <w:p w:rsidR="000B0BD1" w:rsidRPr="0049139F" w:rsidRDefault="000B0BD1">
      <w:pPr>
        <w:spacing w:line="500" w:lineRule="exact"/>
        <w:ind w:firstLineChars="200" w:firstLine="560"/>
        <w:rPr>
          <w:rFonts w:ascii="仿宋_GB2312" w:eastAsia="仿宋_GB2312" w:hAnsiTheme="minorEastAsia" w:cstheme="minorEastAsia"/>
          <w:sz w:val="28"/>
          <w:szCs w:val="28"/>
        </w:rPr>
      </w:pPr>
    </w:p>
    <w:p w:rsidR="000B0BD1" w:rsidRPr="0049139F" w:rsidRDefault="000B0BD1">
      <w:pPr>
        <w:spacing w:line="500" w:lineRule="exact"/>
        <w:ind w:firstLineChars="200" w:firstLine="560"/>
        <w:rPr>
          <w:rFonts w:ascii="仿宋_GB2312" w:eastAsia="仿宋_GB2312" w:hAnsiTheme="minorEastAsia" w:cstheme="minorEastAsia"/>
          <w:sz w:val="28"/>
          <w:szCs w:val="28"/>
        </w:rPr>
      </w:pPr>
    </w:p>
    <w:p w:rsidR="000B0BD1" w:rsidRPr="0049139F" w:rsidRDefault="000B0BD1">
      <w:pPr>
        <w:spacing w:line="500" w:lineRule="exact"/>
        <w:ind w:firstLineChars="200" w:firstLine="560"/>
        <w:rPr>
          <w:rFonts w:ascii="仿宋_GB2312" w:eastAsia="仿宋_GB2312" w:hAnsiTheme="minorEastAsia" w:cstheme="minorEastAsia"/>
          <w:sz w:val="28"/>
          <w:szCs w:val="28"/>
        </w:rPr>
      </w:pPr>
    </w:p>
    <w:p w:rsidR="000B0BD1" w:rsidRPr="0049139F" w:rsidRDefault="000B0BD1">
      <w:pPr>
        <w:spacing w:line="500" w:lineRule="exact"/>
        <w:ind w:firstLineChars="200" w:firstLine="560"/>
        <w:rPr>
          <w:rFonts w:ascii="仿宋_GB2312" w:eastAsia="仿宋_GB2312" w:hAnsiTheme="minorEastAsia" w:cstheme="minorEastAsia"/>
          <w:kern w:val="0"/>
          <w:sz w:val="28"/>
          <w:szCs w:val="28"/>
        </w:rPr>
      </w:pPr>
    </w:p>
    <w:p w:rsidR="000B0BD1" w:rsidRPr="0049139F" w:rsidRDefault="000B0BD1">
      <w:pPr>
        <w:spacing w:line="500" w:lineRule="exact"/>
        <w:ind w:firstLineChars="200" w:firstLine="560"/>
        <w:rPr>
          <w:rFonts w:ascii="仿宋_GB2312" w:eastAsia="仿宋_GB2312" w:hAnsiTheme="minorEastAsia" w:cstheme="minorEastAsia"/>
          <w:kern w:val="0"/>
          <w:sz w:val="28"/>
          <w:szCs w:val="28"/>
        </w:rPr>
      </w:pPr>
    </w:p>
    <w:p w:rsidR="000B0BD1" w:rsidRPr="0049139F" w:rsidRDefault="000B0BD1">
      <w:pPr>
        <w:spacing w:line="500" w:lineRule="exact"/>
        <w:ind w:firstLineChars="200" w:firstLine="560"/>
        <w:rPr>
          <w:rFonts w:ascii="仿宋_GB2312" w:eastAsia="仿宋_GB2312" w:hAnsiTheme="minorEastAsia" w:cstheme="minorEastAsia"/>
          <w:kern w:val="0"/>
          <w:sz w:val="28"/>
          <w:szCs w:val="28"/>
        </w:rPr>
      </w:pPr>
    </w:p>
    <w:p w:rsidR="000B0BD1" w:rsidRPr="0049139F" w:rsidRDefault="000B0BD1">
      <w:pPr>
        <w:spacing w:line="500" w:lineRule="exact"/>
        <w:ind w:firstLineChars="200" w:firstLine="560"/>
        <w:rPr>
          <w:rFonts w:ascii="仿宋_GB2312" w:eastAsia="仿宋_GB2312" w:hAnsiTheme="minorEastAsia" w:cstheme="minorEastAsia"/>
          <w:kern w:val="0"/>
          <w:sz w:val="28"/>
          <w:szCs w:val="28"/>
        </w:rPr>
      </w:pPr>
    </w:p>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(2)栏杆：场地配套道具，放置于2号收取点路线上的障碍模型，栏杆闭合的情况下机器人无法通过栏杆，需要清障机器人提前将栏杆打开保证搬运机器人可以顺利通过。</w:t>
      </w:r>
    </w:p>
    <w:p w:rsidR="000B0BD1" w:rsidRPr="0049139F" w:rsidRDefault="00F20506">
      <w:pPr>
        <w:spacing w:line="500" w:lineRule="exact"/>
        <w:ind w:firstLineChars="200"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noProof/>
          <w:sz w:val="28"/>
          <w:szCs w:val="28"/>
        </w:rPr>
        <w:lastRenderedPageBreak/>
        <w:drawing>
          <wp:anchor distT="0" distB="0" distL="114300" distR="114300" simplePos="0" relativeHeight="251535872" behindDoc="0" locked="0" layoutInCell="1" allowOverlap="1">
            <wp:simplePos x="0" y="0"/>
            <wp:positionH relativeFrom="column">
              <wp:posOffset>1639570</wp:posOffset>
            </wp:positionH>
            <wp:positionV relativeFrom="paragraph">
              <wp:posOffset>179070</wp:posOffset>
            </wp:positionV>
            <wp:extent cx="2312670" cy="1452880"/>
            <wp:effectExtent l="0" t="0" r="11430" b="13970"/>
            <wp:wrapTopAndBottom/>
            <wp:docPr id="425" name="图片 6" descr="398970387975718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6" descr="398970387975718780"/>
                    <pic:cNvPicPr>
                      <a:picLocks noChangeAspect="1"/>
                    </pic:cNvPicPr>
                  </pic:nvPicPr>
                  <pic:blipFill>
                    <a:blip r:embed="rId52" cstate="print"/>
                    <a:stretch>
                      <a:fillRect/>
                    </a:stretch>
                  </pic:blipFill>
                  <pic:spPr>
                    <a:xfrm>
                      <a:off x="0" y="0"/>
                      <a:ext cx="2312670" cy="1452880"/>
                    </a:xfrm>
                    <a:prstGeom prst="rect">
                      <a:avLst/>
                    </a:prstGeom>
                    <a:noFill/>
                    <a:ln>
                      <a:noFill/>
                    </a:ln>
                  </pic:spPr>
                </pic:pic>
              </a:graphicData>
            </a:graphic>
          </wp:anchor>
        </w:drawing>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(3)落石：场地配套道具，放置于3号收取点路线上的障碍模型，需要清障机器人提前将落石从轨迹线上移开保证搬运机器人可以顺利通过。</w:t>
      </w:r>
    </w:p>
    <w:p w:rsidR="000B0BD1"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评分如图所示：如落石未过虚线，则视为任务未完成，如在落石处于虚线上则5-8分，如过虚线则满分。</w:t>
      </w:r>
    </w:p>
    <w:p w:rsidR="00EB16A3" w:rsidRDefault="00EB16A3">
      <w:pPr>
        <w:spacing w:line="500" w:lineRule="exact"/>
        <w:ind w:firstLineChars="200" w:firstLine="560"/>
        <w:rPr>
          <w:rFonts w:ascii="仿宋_GB2312" w:eastAsia="仿宋_GB2312" w:hAnsiTheme="minorEastAsia" w:cstheme="minorEastAsia"/>
          <w:kern w:val="0"/>
          <w:sz w:val="28"/>
          <w:szCs w:val="28"/>
        </w:rPr>
      </w:pPr>
    </w:p>
    <w:p w:rsidR="00EB16A3" w:rsidRDefault="00EB16A3">
      <w:pPr>
        <w:spacing w:line="500" w:lineRule="exact"/>
        <w:ind w:firstLineChars="200" w:firstLine="560"/>
        <w:rPr>
          <w:rFonts w:ascii="仿宋_GB2312" w:eastAsia="仿宋_GB2312" w:hAnsiTheme="minorEastAsia" w:cstheme="minorEastAsia"/>
          <w:kern w:val="0"/>
          <w:sz w:val="28"/>
          <w:szCs w:val="28"/>
        </w:rPr>
      </w:pPr>
    </w:p>
    <w:p w:rsidR="00EB16A3" w:rsidRDefault="00EB16A3">
      <w:pPr>
        <w:spacing w:line="500" w:lineRule="exact"/>
        <w:ind w:firstLineChars="200" w:firstLine="560"/>
        <w:rPr>
          <w:rFonts w:ascii="仿宋_GB2312" w:eastAsia="仿宋_GB2312" w:hAnsiTheme="minorEastAsia" w:cstheme="minorEastAsia"/>
          <w:kern w:val="0"/>
          <w:sz w:val="28"/>
          <w:szCs w:val="28"/>
        </w:rPr>
      </w:pPr>
    </w:p>
    <w:p w:rsidR="00EB16A3" w:rsidRDefault="00EB16A3">
      <w:pPr>
        <w:spacing w:line="500" w:lineRule="exact"/>
        <w:ind w:firstLineChars="200" w:firstLine="560"/>
        <w:rPr>
          <w:rFonts w:ascii="仿宋_GB2312" w:eastAsia="仿宋_GB2312" w:hAnsiTheme="minorEastAsia" w:cstheme="minorEastAsia"/>
          <w:kern w:val="0"/>
          <w:sz w:val="28"/>
          <w:szCs w:val="28"/>
        </w:rPr>
      </w:pPr>
    </w:p>
    <w:p w:rsidR="000B0BD1" w:rsidRPr="00EB16A3" w:rsidRDefault="00EB16A3" w:rsidP="00EB16A3">
      <w:pPr>
        <w:spacing w:line="500" w:lineRule="exact"/>
        <w:ind w:firstLineChars="200" w:firstLine="560"/>
        <w:rPr>
          <w:rFonts w:ascii="仿宋_GB2312" w:eastAsia="仿宋_GB2312" w:hAnsiTheme="minorEastAsia" w:cstheme="minorEastAsia"/>
          <w:kern w:val="0"/>
          <w:sz w:val="28"/>
          <w:szCs w:val="28"/>
        </w:rPr>
      </w:pPr>
      <w:r w:rsidRPr="00EB16A3">
        <w:rPr>
          <w:rFonts w:ascii="仿宋_GB2312" w:eastAsia="仿宋_GB2312" w:hAnsiTheme="minorEastAsia" w:cstheme="minorEastAsia"/>
          <w:noProof/>
          <w:kern w:val="0"/>
          <w:sz w:val="28"/>
          <w:szCs w:val="28"/>
        </w:rPr>
        <w:drawing>
          <wp:anchor distT="0" distB="0" distL="114300" distR="114300" simplePos="0" relativeHeight="251611648" behindDoc="1" locked="0" layoutInCell="1" allowOverlap="1">
            <wp:simplePos x="0" y="0"/>
            <wp:positionH relativeFrom="column">
              <wp:posOffset>359231</wp:posOffset>
            </wp:positionH>
            <wp:positionV relativeFrom="paragraph">
              <wp:posOffset>-1110054</wp:posOffset>
            </wp:positionV>
            <wp:extent cx="5285105" cy="1362310"/>
            <wp:effectExtent l="0" t="0" r="0" b="0"/>
            <wp:wrapTight wrapText="bothSides">
              <wp:wrapPolygon edited="0">
                <wp:start x="0" y="0"/>
                <wp:lineTo x="0" y="21449"/>
                <wp:lineTo x="21488" y="21449"/>
                <wp:lineTo x="21488" y="0"/>
                <wp:lineTo x="0" y="0"/>
              </wp:wrapPolygon>
            </wp:wrapTight>
            <wp:docPr id="3" name="图片 3" descr="C:\Users\86756\AppData\Local\Temp\16151893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86756\AppData\Local\Temp\1615189310(1).pn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5105" cy="1362310"/>
                    </a:xfrm>
                    <a:prstGeom prst="rect">
                      <a:avLst/>
                    </a:prstGeom>
                    <a:noFill/>
                    <a:ln>
                      <a:noFill/>
                    </a:ln>
                  </pic:spPr>
                </pic:pic>
              </a:graphicData>
            </a:graphic>
          </wp:anchor>
        </w:drawing>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noProof/>
          <w:kern w:val="0"/>
          <w:sz w:val="28"/>
          <w:szCs w:val="28"/>
        </w:rPr>
        <w:drawing>
          <wp:anchor distT="0" distB="0" distL="114300" distR="114300" simplePos="0" relativeHeight="251536896" behindDoc="0" locked="0" layoutInCell="1" allowOverlap="1">
            <wp:simplePos x="0" y="0"/>
            <wp:positionH relativeFrom="column">
              <wp:posOffset>2007235</wp:posOffset>
            </wp:positionH>
            <wp:positionV relativeFrom="paragraph">
              <wp:posOffset>1131570</wp:posOffset>
            </wp:positionV>
            <wp:extent cx="1946275" cy="1478280"/>
            <wp:effectExtent l="0" t="0" r="15875" b="7620"/>
            <wp:wrapTopAndBottom/>
            <wp:docPr id="427" name="图片 8" descr="719162326629065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8" descr="719162326629065533"/>
                    <pic:cNvPicPr>
                      <a:picLocks noChangeAspect="1"/>
                    </pic:cNvPicPr>
                  </pic:nvPicPr>
                  <pic:blipFill>
                    <a:blip r:embed="rId54" cstate="print"/>
                    <a:stretch>
                      <a:fillRect/>
                    </a:stretch>
                  </pic:blipFill>
                  <pic:spPr>
                    <a:xfrm>
                      <a:off x="0" y="0"/>
                      <a:ext cx="1946275" cy="1478280"/>
                    </a:xfrm>
                    <a:prstGeom prst="rect">
                      <a:avLst/>
                    </a:prstGeom>
                    <a:noFill/>
                    <a:ln>
                      <a:noFill/>
                    </a:ln>
                  </pic:spPr>
                </pic:pic>
              </a:graphicData>
            </a:graphic>
          </wp:anchor>
        </w:drawing>
      </w:r>
      <w:r w:rsidRPr="0049139F">
        <w:rPr>
          <w:rFonts w:ascii="仿宋_GB2312" w:eastAsia="仿宋_GB2312" w:hAnsiTheme="minorEastAsia" w:cstheme="minorEastAsia" w:hint="eastAsia"/>
          <w:kern w:val="0"/>
          <w:sz w:val="28"/>
          <w:szCs w:val="28"/>
        </w:rPr>
        <w:t>(4)路障：场地配套道具，放置于4号收取点路线上的障碍模型，路障中心线上设有黑色轨迹线，在路障竖起状态时机器人无法通过，需要清障机器人提前将路障放平，保证搬运机器人可以顺利通过。</w:t>
      </w:r>
    </w:p>
    <w:p w:rsidR="000B0BD1" w:rsidRPr="0049139F" w:rsidRDefault="000B0BD1">
      <w:pPr>
        <w:spacing w:line="500" w:lineRule="exact"/>
        <w:ind w:firstLineChars="200" w:firstLine="560"/>
        <w:rPr>
          <w:rFonts w:ascii="仿宋_GB2312" w:eastAsia="仿宋_GB2312" w:hAnsiTheme="minorEastAsia" w:cstheme="minorEastAsia"/>
          <w:kern w:val="0"/>
          <w:sz w:val="28"/>
          <w:szCs w:val="28"/>
        </w:rPr>
      </w:pPr>
    </w:p>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(5)物资：场地配套道具，放置在各个物资收取点上的物资模型，收取时需要搬运机器人从各个收取点内夹出并放入车斗内。</w:t>
      </w:r>
    </w:p>
    <w:p w:rsidR="000B0BD1" w:rsidRPr="0049139F" w:rsidRDefault="00F20506">
      <w:pPr>
        <w:spacing w:line="500" w:lineRule="exact"/>
        <w:ind w:firstLineChars="200" w:firstLine="560"/>
        <w:rPr>
          <w:rFonts w:ascii="仿宋_GB2312" w:eastAsia="仿宋_GB2312" w:hAnsiTheme="minorEastAsia" w:cstheme="minorEastAsia"/>
          <w:bCs/>
          <w:sz w:val="28"/>
          <w:szCs w:val="28"/>
        </w:rPr>
      </w:pPr>
      <w:r w:rsidRPr="0049139F">
        <w:rPr>
          <w:rFonts w:ascii="仿宋_GB2312" w:eastAsia="仿宋_GB2312" w:hAnsiTheme="minorEastAsia" w:cstheme="minorEastAsia" w:hint="eastAsia"/>
          <w:bCs/>
          <w:noProof/>
          <w:sz w:val="28"/>
          <w:szCs w:val="28"/>
        </w:rPr>
        <w:lastRenderedPageBreak/>
        <w:drawing>
          <wp:anchor distT="0" distB="0" distL="114300" distR="114300" simplePos="0" relativeHeight="251537920" behindDoc="0" locked="0" layoutInCell="1" allowOverlap="1">
            <wp:simplePos x="0" y="0"/>
            <wp:positionH relativeFrom="column">
              <wp:posOffset>2602865</wp:posOffset>
            </wp:positionH>
            <wp:positionV relativeFrom="paragraph">
              <wp:posOffset>62230</wp:posOffset>
            </wp:positionV>
            <wp:extent cx="649605" cy="739140"/>
            <wp:effectExtent l="0" t="0" r="17145" b="3810"/>
            <wp:wrapTopAndBottom/>
            <wp:docPr id="428" name="图片 52" descr="14723208243978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52" descr="147232082439789247"/>
                    <pic:cNvPicPr>
                      <a:picLocks noChangeAspect="1"/>
                    </pic:cNvPicPr>
                  </pic:nvPicPr>
                  <pic:blipFill>
                    <a:blip r:embed="rId55" cstate="print"/>
                    <a:stretch>
                      <a:fillRect/>
                    </a:stretch>
                  </pic:blipFill>
                  <pic:spPr>
                    <a:xfrm>
                      <a:off x="0" y="0"/>
                      <a:ext cx="649605" cy="739140"/>
                    </a:xfrm>
                    <a:prstGeom prst="rect">
                      <a:avLst/>
                    </a:prstGeom>
                    <a:noFill/>
                    <a:ln>
                      <a:noFill/>
                    </a:ln>
                  </pic:spPr>
                </pic:pic>
              </a:graphicData>
            </a:graphic>
          </wp:anchor>
        </w:drawing>
      </w:r>
    </w:p>
    <w:p w:rsidR="000B0BD1" w:rsidRPr="0049139F" w:rsidRDefault="000B0BD1">
      <w:pPr>
        <w:spacing w:line="500" w:lineRule="exact"/>
        <w:rPr>
          <w:rFonts w:ascii="仿宋_GB2312" w:eastAsia="仿宋_GB2312" w:hAnsiTheme="minorEastAsia" w:cstheme="minorEastAsia"/>
          <w:bCs/>
          <w:sz w:val="28"/>
          <w:szCs w:val="28"/>
        </w:rPr>
      </w:pPr>
    </w:p>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（6）物资码放平台：场地配套道具，放置在各个物资收取点上的物资码放平台模型，用来码放物资。</w:t>
      </w:r>
    </w:p>
    <w:p w:rsidR="000B0BD1" w:rsidRPr="0049139F" w:rsidRDefault="00F20506">
      <w:pPr>
        <w:spacing w:line="500" w:lineRule="exact"/>
        <w:rPr>
          <w:rFonts w:ascii="仿宋_GB2312" w:eastAsia="仿宋_GB2312" w:hAnsiTheme="minorEastAsia" w:cstheme="minorEastAsia"/>
          <w:b/>
          <w:sz w:val="28"/>
          <w:szCs w:val="28"/>
          <w:lang w:val="zh-CN"/>
        </w:rPr>
      </w:pPr>
      <w:r w:rsidRPr="0049139F">
        <w:rPr>
          <w:rFonts w:ascii="仿宋_GB2312" w:eastAsia="仿宋_GB2312" w:hAnsiTheme="minorEastAsia" w:cstheme="minorEastAsia" w:hint="eastAsia"/>
          <w:bCs/>
          <w:noProof/>
          <w:sz w:val="28"/>
          <w:szCs w:val="28"/>
        </w:rPr>
        <w:drawing>
          <wp:anchor distT="0" distB="0" distL="114300" distR="114300" simplePos="0" relativeHeight="251538944" behindDoc="0" locked="0" layoutInCell="1" allowOverlap="1">
            <wp:simplePos x="0" y="0"/>
            <wp:positionH relativeFrom="column">
              <wp:posOffset>1873250</wp:posOffset>
            </wp:positionH>
            <wp:positionV relativeFrom="paragraph">
              <wp:posOffset>282575</wp:posOffset>
            </wp:positionV>
            <wp:extent cx="2435225" cy="927100"/>
            <wp:effectExtent l="0" t="0" r="3175" b="6350"/>
            <wp:wrapTopAndBottom/>
            <wp:docPr id="429" name="图片 21" descr="c438765aa036448835795f4da827f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21" descr="c438765aa036448835795f4da827f81"/>
                    <pic:cNvPicPr>
                      <a:picLocks noChangeAspect="1"/>
                    </pic:cNvPicPr>
                  </pic:nvPicPr>
                  <pic:blipFill>
                    <a:blip r:embed="rId56" cstate="print"/>
                    <a:stretch>
                      <a:fillRect/>
                    </a:stretch>
                  </pic:blipFill>
                  <pic:spPr>
                    <a:xfrm>
                      <a:off x="0" y="0"/>
                      <a:ext cx="2435225" cy="927100"/>
                    </a:xfrm>
                    <a:prstGeom prst="rect">
                      <a:avLst/>
                    </a:prstGeom>
                    <a:noFill/>
                    <a:ln>
                      <a:noFill/>
                    </a:ln>
                  </pic:spPr>
                </pic:pic>
              </a:graphicData>
            </a:graphic>
          </wp:anchor>
        </w:drawing>
      </w:r>
      <w:bookmarkStart w:id="21" w:name="_Toc529179473"/>
    </w:p>
    <w:p w:rsidR="000B0BD1" w:rsidRPr="00002BE9" w:rsidRDefault="00F20506" w:rsidP="00044EA4">
      <w:pPr>
        <w:pStyle w:val="3"/>
        <w:numPr>
          <w:ilvl w:val="0"/>
          <w:numId w:val="0"/>
        </w:numPr>
        <w:spacing w:beforeLines="50" w:afterLines="50" w:line="500" w:lineRule="exact"/>
        <w:ind w:left="992" w:hanging="567"/>
        <w:rPr>
          <w:rFonts w:ascii="仿宋_GB2312" w:eastAsia="仿宋_GB2312" w:hAnsiTheme="minorEastAsia" w:cstheme="minorEastAsia"/>
          <w:color w:val="auto"/>
          <w:sz w:val="28"/>
          <w:szCs w:val="28"/>
        </w:rPr>
      </w:pPr>
      <w:r w:rsidRPr="00002BE9">
        <w:rPr>
          <w:rFonts w:ascii="仿宋_GB2312" w:eastAsia="仿宋_GB2312" w:hAnsiTheme="minorEastAsia" w:cstheme="minorEastAsia" w:hint="eastAsia"/>
          <w:color w:val="auto"/>
          <w:sz w:val="28"/>
          <w:szCs w:val="28"/>
        </w:rPr>
        <w:t>（三）竞赛时长</w:t>
      </w:r>
      <w:bookmarkEnd w:id="21"/>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tblPr>
      <w:tblGrid>
        <w:gridCol w:w="2083"/>
        <w:gridCol w:w="2401"/>
        <w:gridCol w:w="2410"/>
        <w:gridCol w:w="2179"/>
      </w:tblGrid>
      <w:tr w:rsidR="000B0BD1" w:rsidRPr="0049139F">
        <w:trPr>
          <w:jc w:val="center"/>
        </w:trPr>
        <w:tc>
          <w:tcPr>
            <w:tcW w:w="2083" w:type="dxa"/>
          </w:tcPr>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lang w:val="zh-CN"/>
              </w:rPr>
              <w:t>组别</w:t>
            </w:r>
          </w:p>
        </w:tc>
        <w:tc>
          <w:tcPr>
            <w:tcW w:w="2401" w:type="dxa"/>
          </w:tcPr>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lang w:val="zh-CN"/>
              </w:rPr>
              <w:t>小学组</w:t>
            </w:r>
          </w:p>
        </w:tc>
        <w:tc>
          <w:tcPr>
            <w:tcW w:w="2410" w:type="dxa"/>
          </w:tcPr>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lang w:val="zh-CN"/>
              </w:rPr>
              <w:t>初中组</w:t>
            </w:r>
          </w:p>
        </w:tc>
        <w:tc>
          <w:tcPr>
            <w:tcW w:w="2179" w:type="dxa"/>
          </w:tcPr>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lang w:val="zh-CN"/>
              </w:rPr>
              <w:t>高中组</w:t>
            </w:r>
          </w:p>
        </w:tc>
      </w:tr>
      <w:tr w:rsidR="000B0BD1" w:rsidRPr="0049139F">
        <w:trPr>
          <w:jc w:val="center"/>
        </w:trPr>
        <w:tc>
          <w:tcPr>
            <w:tcW w:w="2083" w:type="dxa"/>
            <w:vAlign w:val="center"/>
          </w:tcPr>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lang w:val="zh-CN"/>
              </w:rPr>
              <w:t>现场编程</w:t>
            </w:r>
          </w:p>
        </w:tc>
        <w:tc>
          <w:tcPr>
            <w:tcW w:w="2401" w:type="dxa"/>
          </w:tcPr>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lang w:val="zh-CN"/>
              </w:rPr>
              <w:t>75分钟</w:t>
            </w:r>
          </w:p>
        </w:tc>
        <w:tc>
          <w:tcPr>
            <w:tcW w:w="2410" w:type="dxa"/>
          </w:tcPr>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lang w:val="zh-CN"/>
              </w:rPr>
              <w:t>75分钟</w:t>
            </w:r>
          </w:p>
        </w:tc>
        <w:tc>
          <w:tcPr>
            <w:tcW w:w="2179" w:type="dxa"/>
          </w:tcPr>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lang w:val="zh-CN"/>
              </w:rPr>
              <w:t>75分钟</w:t>
            </w:r>
          </w:p>
        </w:tc>
      </w:tr>
      <w:tr w:rsidR="000B0BD1" w:rsidRPr="0049139F">
        <w:trPr>
          <w:jc w:val="center"/>
        </w:trPr>
        <w:tc>
          <w:tcPr>
            <w:tcW w:w="2083" w:type="dxa"/>
          </w:tcPr>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lang w:val="zh-CN"/>
              </w:rPr>
              <w:t>比赛完成</w:t>
            </w:r>
          </w:p>
        </w:tc>
        <w:tc>
          <w:tcPr>
            <w:tcW w:w="2401" w:type="dxa"/>
          </w:tcPr>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lang w:val="zh-CN"/>
              </w:rPr>
              <w:t>1</w:t>
            </w:r>
            <w:r w:rsidRPr="0049139F">
              <w:rPr>
                <w:rFonts w:ascii="仿宋_GB2312" w:eastAsia="仿宋_GB2312" w:hAnsiTheme="minorEastAsia" w:cstheme="minorEastAsia" w:hint="eastAsia"/>
                <w:kern w:val="0"/>
                <w:sz w:val="28"/>
                <w:szCs w:val="28"/>
              </w:rPr>
              <w:t>20</w:t>
            </w:r>
            <w:r w:rsidRPr="0049139F">
              <w:rPr>
                <w:rFonts w:ascii="仿宋_GB2312" w:eastAsia="仿宋_GB2312" w:hAnsiTheme="minorEastAsia" w:cstheme="minorEastAsia" w:hint="eastAsia"/>
                <w:kern w:val="0"/>
                <w:sz w:val="28"/>
                <w:szCs w:val="28"/>
                <w:lang w:val="zh-CN"/>
              </w:rPr>
              <w:t>秒</w:t>
            </w:r>
          </w:p>
        </w:tc>
        <w:tc>
          <w:tcPr>
            <w:tcW w:w="2410" w:type="dxa"/>
          </w:tcPr>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rPr>
              <w:t>150</w:t>
            </w:r>
            <w:r w:rsidRPr="0049139F">
              <w:rPr>
                <w:rFonts w:ascii="仿宋_GB2312" w:eastAsia="仿宋_GB2312" w:hAnsiTheme="minorEastAsia" w:cstheme="minorEastAsia" w:hint="eastAsia"/>
                <w:kern w:val="0"/>
                <w:sz w:val="28"/>
                <w:szCs w:val="28"/>
                <w:lang w:val="zh-CN"/>
              </w:rPr>
              <w:t>秒</w:t>
            </w:r>
          </w:p>
        </w:tc>
        <w:tc>
          <w:tcPr>
            <w:tcW w:w="2179" w:type="dxa"/>
          </w:tcPr>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rPr>
              <w:t>180</w:t>
            </w:r>
            <w:r w:rsidRPr="0049139F">
              <w:rPr>
                <w:rFonts w:ascii="仿宋_GB2312" w:eastAsia="仿宋_GB2312" w:hAnsiTheme="minorEastAsia" w:cstheme="minorEastAsia" w:hint="eastAsia"/>
                <w:kern w:val="0"/>
                <w:sz w:val="28"/>
                <w:szCs w:val="28"/>
                <w:lang w:val="zh-CN"/>
              </w:rPr>
              <w:t>秒</w:t>
            </w:r>
          </w:p>
        </w:tc>
      </w:tr>
      <w:tr w:rsidR="000B0BD1" w:rsidRPr="0049139F">
        <w:trPr>
          <w:trHeight w:val="1487"/>
          <w:jc w:val="center"/>
        </w:trPr>
        <w:tc>
          <w:tcPr>
            <w:tcW w:w="9073" w:type="dxa"/>
            <w:gridSpan w:val="4"/>
          </w:tcPr>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lang w:val="zh-CN"/>
              </w:rPr>
              <w:t>说明：1.现场编程时长：每个组别所有参赛选手统一进行现场编程所限定的起止时间，在此时间内参赛选手可进行场地调试与程序调整。2.比赛完成时长：每支参赛队伍</w:t>
            </w:r>
            <w:r w:rsidRPr="0049139F">
              <w:rPr>
                <w:rFonts w:ascii="仿宋_GB2312" w:eastAsia="仿宋_GB2312" w:hAnsiTheme="minorEastAsia" w:cstheme="minorEastAsia" w:hint="eastAsia"/>
                <w:kern w:val="0"/>
                <w:sz w:val="28"/>
                <w:szCs w:val="28"/>
              </w:rPr>
              <w:t>两</w:t>
            </w:r>
            <w:r w:rsidRPr="0049139F">
              <w:rPr>
                <w:rFonts w:ascii="仿宋_GB2312" w:eastAsia="仿宋_GB2312" w:hAnsiTheme="minorEastAsia" w:cstheme="minorEastAsia" w:hint="eastAsia"/>
                <w:kern w:val="0"/>
                <w:sz w:val="28"/>
                <w:szCs w:val="28"/>
                <w:lang w:val="zh-CN"/>
              </w:rPr>
              <w:t>台机器人完成比赛所限定的起止时间，未在规定时间内完成比赛的强制结束本次比赛。</w:t>
            </w:r>
            <w:r w:rsidRPr="0049139F">
              <w:rPr>
                <w:rFonts w:ascii="仿宋_GB2312" w:eastAsia="仿宋_GB2312" w:hAnsiTheme="minorEastAsia" w:cstheme="minorEastAsia" w:hint="eastAsia"/>
                <w:kern w:val="0"/>
                <w:sz w:val="28"/>
                <w:szCs w:val="28"/>
              </w:rPr>
              <w:t>3.线上比赛：如线上比赛，则根据要求进行任务视频录制，并提交。</w:t>
            </w:r>
          </w:p>
        </w:tc>
      </w:tr>
    </w:tbl>
    <w:p w:rsidR="000B0BD1" w:rsidRPr="00002BE9" w:rsidRDefault="00F20506" w:rsidP="00044EA4">
      <w:pPr>
        <w:pStyle w:val="3"/>
        <w:numPr>
          <w:ilvl w:val="0"/>
          <w:numId w:val="0"/>
        </w:numPr>
        <w:spacing w:beforeLines="50" w:afterLines="50" w:line="500" w:lineRule="exact"/>
        <w:ind w:left="992" w:hanging="567"/>
        <w:rPr>
          <w:rFonts w:ascii="仿宋_GB2312" w:eastAsia="仿宋_GB2312" w:hAnsiTheme="minorEastAsia" w:cstheme="minorEastAsia"/>
          <w:color w:val="auto"/>
          <w:sz w:val="28"/>
          <w:szCs w:val="28"/>
        </w:rPr>
      </w:pPr>
      <w:r w:rsidRPr="00002BE9">
        <w:rPr>
          <w:rFonts w:ascii="仿宋_GB2312" w:eastAsia="仿宋_GB2312" w:hAnsiTheme="minorEastAsia" w:cstheme="minorEastAsia" w:hint="eastAsia"/>
          <w:color w:val="auto"/>
          <w:sz w:val="28"/>
          <w:szCs w:val="28"/>
        </w:rPr>
        <w:t>（四）机器人运行</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lang w:val="zh-CN"/>
        </w:rPr>
        <w:t>1.两台机器人分别于各自出发区域启动之前须静止，允许采用“按下按钮”或“给传感器信号”的方式进行启动，可同时启动也可以错时启动，成功启动后机器人须自主运行。</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lang w:val="zh-CN"/>
        </w:rPr>
        <w:t>2.参赛选手进入竞赛场地后，有1分钟时间进行赛前准备，准备工作完毕后由选手将机器人放置在起始位置并示意裁判开始比赛。1分钟内没有准备好的参赛选手将丧失这一轮比赛资格且无成绩，但不</w:t>
      </w:r>
      <w:r w:rsidRPr="0049139F">
        <w:rPr>
          <w:rFonts w:ascii="仿宋_GB2312" w:eastAsia="仿宋_GB2312" w:hAnsiTheme="minorEastAsia" w:cstheme="minorEastAsia" w:hint="eastAsia"/>
          <w:kern w:val="0"/>
          <w:sz w:val="28"/>
          <w:szCs w:val="28"/>
          <w:lang w:val="zh-CN"/>
        </w:rPr>
        <w:lastRenderedPageBreak/>
        <w:t>影响参加下一轮比赛。</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lang w:val="zh-CN"/>
        </w:rPr>
        <w:t>3.在任务完成所限定的时间内，参赛机器人如发生结构脱落，在不影响机器人正常运行的情况下，参赛选手可请求裁判帮助取回脱落件。</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lang w:val="zh-CN"/>
        </w:rPr>
        <w:t xml:space="preserve">4.不可使用无线、红外等遥控设备。 </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lang w:val="zh-CN"/>
        </w:rPr>
        <w:t>5.在任务完成所限定的时长内无暂停。</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lang w:val="zh-CN"/>
        </w:rPr>
        <w:t>6.比赛过程中不得更换机器人，不可以对机器人软硬件进行变更。</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lang w:val="zh-CN"/>
        </w:rPr>
        <w:t>7.</w:t>
      </w:r>
      <w:r w:rsidRPr="0049139F">
        <w:rPr>
          <w:rFonts w:ascii="仿宋_GB2312" w:eastAsia="仿宋_GB2312" w:hAnsiTheme="minorEastAsia" w:cstheme="minorEastAsia" w:hint="eastAsia"/>
          <w:kern w:val="0"/>
          <w:sz w:val="28"/>
          <w:szCs w:val="28"/>
        </w:rPr>
        <w:t>每组</w:t>
      </w:r>
      <w:r w:rsidRPr="0049139F">
        <w:rPr>
          <w:rFonts w:ascii="仿宋_GB2312" w:eastAsia="仿宋_GB2312" w:hAnsiTheme="minorEastAsia" w:cstheme="minorEastAsia" w:hint="eastAsia"/>
          <w:kern w:val="0"/>
          <w:sz w:val="28"/>
          <w:szCs w:val="28"/>
          <w:lang w:val="zh-CN"/>
        </w:rPr>
        <w:t>机器人比赛运行两轮，裁判现场安排抽签确定竞赛顺序</w:t>
      </w:r>
      <w:r w:rsidRPr="0049139F">
        <w:rPr>
          <w:rFonts w:ascii="仿宋_GB2312" w:eastAsia="仿宋_GB2312" w:hAnsiTheme="minorEastAsia" w:cstheme="minorEastAsia" w:hint="eastAsia"/>
          <w:kern w:val="0"/>
          <w:sz w:val="28"/>
          <w:szCs w:val="28"/>
        </w:rPr>
        <w:t>或按签到顺序依次比赛。</w:t>
      </w:r>
    </w:p>
    <w:p w:rsidR="000B0BD1" w:rsidRPr="00002BE9" w:rsidRDefault="00F20506" w:rsidP="00044EA4">
      <w:pPr>
        <w:pStyle w:val="3"/>
        <w:numPr>
          <w:ilvl w:val="0"/>
          <w:numId w:val="0"/>
        </w:numPr>
        <w:spacing w:beforeLines="50" w:afterLines="50" w:line="500" w:lineRule="exact"/>
        <w:ind w:left="992" w:hanging="567"/>
        <w:rPr>
          <w:rFonts w:ascii="仿宋_GB2312" w:eastAsia="仿宋_GB2312" w:hAnsiTheme="minorEastAsia" w:cstheme="minorEastAsia"/>
          <w:color w:val="auto"/>
          <w:sz w:val="28"/>
          <w:szCs w:val="28"/>
        </w:rPr>
      </w:pPr>
      <w:bookmarkStart w:id="22" w:name="_Toc529179478"/>
      <w:r w:rsidRPr="00002BE9">
        <w:rPr>
          <w:rFonts w:ascii="仿宋_GB2312" w:eastAsia="仿宋_GB2312" w:hAnsiTheme="minorEastAsia" w:cstheme="minorEastAsia" w:hint="eastAsia"/>
          <w:color w:val="auto"/>
          <w:sz w:val="28"/>
          <w:szCs w:val="28"/>
        </w:rPr>
        <w:t>（五）比赛结束</w:t>
      </w:r>
      <w:bookmarkEnd w:id="22"/>
    </w:p>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lang w:val="zh-CN"/>
        </w:rPr>
        <w:t>1.规定时间内完成任务。</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lang w:val="zh-CN"/>
        </w:rPr>
        <w:t>2.规定时间</w:t>
      </w:r>
      <w:r w:rsidRPr="0049139F">
        <w:rPr>
          <w:rFonts w:ascii="仿宋_GB2312" w:eastAsia="仿宋_GB2312" w:hAnsiTheme="minorEastAsia" w:cstheme="minorEastAsia" w:hint="eastAsia"/>
          <w:kern w:val="0"/>
          <w:sz w:val="28"/>
          <w:szCs w:val="28"/>
        </w:rPr>
        <w:t>结束</w:t>
      </w:r>
      <w:r w:rsidRPr="0049139F">
        <w:rPr>
          <w:rFonts w:ascii="仿宋_GB2312" w:eastAsia="仿宋_GB2312" w:hAnsiTheme="minorEastAsia" w:cstheme="minorEastAsia" w:hint="eastAsia"/>
          <w:kern w:val="0"/>
          <w:sz w:val="28"/>
          <w:szCs w:val="28"/>
          <w:lang w:val="zh-CN"/>
        </w:rPr>
        <w:t>未完成任务。</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lang w:val="zh-CN"/>
        </w:rPr>
        <w:t>3.机器人行进过程中整体投影完全脱离黑线4秒以上(没有轨迹线的障碍物不算) 。</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lang w:val="zh-CN"/>
        </w:rPr>
        <w:t>4.机器人行进过程中突然静止且10秒内没有动作的可能性。</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lang w:val="zh-CN"/>
        </w:rPr>
        <w:t>5.机器人行走过程中发生侧翻或仰翻。</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lang w:val="zh-CN"/>
        </w:rPr>
        <w:t>6.机器人未按规定任务路线行进。</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lang w:val="zh-CN"/>
        </w:rPr>
        <w:t>7.机器人行进过程中，参赛选手有意触碰机器人或模型。</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lang w:val="zh-CN"/>
        </w:rPr>
        <w:t>8.机器人起点区30秒内无法启动。</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lang w:val="zh-CN"/>
        </w:rPr>
        <w:t>9.机器人起点区启动时未处于静止状态。</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lang w:val="zh-CN"/>
        </w:rPr>
        <w:t>10.两辆机器人运行过程中有接触。</w:t>
      </w:r>
    </w:p>
    <w:p w:rsidR="000B0BD1" w:rsidRPr="00002BE9" w:rsidRDefault="00F20506" w:rsidP="00044EA4">
      <w:pPr>
        <w:pStyle w:val="3"/>
        <w:numPr>
          <w:ilvl w:val="0"/>
          <w:numId w:val="0"/>
        </w:numPr>
        <w:spacing w:beforeLines="50" w:afterLines="50" w:line="500" w:lineRule="exact"/>
        <w:ind w:left="992" w:hanging="567"/>
        <w:rPr>
          <w:rFonts w:ascii="仿宋_GB2312" w:eastAsia="仿宋_GB2312" w:hAnsiTheme="minorEastAsia" w:cstheme="minorEastAsia"/>
          <w:color w:val="auto"/>
          <w:sz w:val="28"/>
          <w:szCs w:val="28"/>
        </w:rPr>
      </w:pPr>
      <w:bookmarkStart w:id="23" w:name="_Toc529179479"/>
      <w:r w:rsidRPr="00002BE9">
        <w:rPr>
          <w:rFonts w:ascii="仿宋_GB2312" w:eastAsia="仿宋_GB2312" w:hAnsiTheme="minorEastAsia" w:cstheme="minorEastAsia" w:hint="eastAsia"/>
          <w:color w:val="auto"/>
          <w:sz w:val="28"/>
          <w:szCs w:val="28"/>
        </w:rPr>
        <w:t>（六）</w:t>
      </w:r>
      <w:bookmarkEnd w:id="23"/>
      <w:r w:rsidRPr="00002BE9">
        <w:rPr>
          <w:rFonts w:ascii="仿宋_GB2312" w:eastAsia="仿宋_GB2312" w:hAnsiTheme="minorEastAsia" w:cstheme="minorEastAsia" w:hint="eastAsia"/>
          <w:color w:val="auto"/>
          <w:sz w:val="28"/>
          <w:szCs w:val="28"/>
        </w:rPr>
        <w:t>取消比赛资格</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rPr>
        <w:t>1</w:t>
      </w:r>
      <w:r w:rsidRPr="0049139F">
        <w:rPr>
          <w:rFonts w:ascii="仿宋_GB2312" w:eastAsia="仿宋_GB2312" w:hAnsiTheme="minorEastAsia" w:cstheme="minorEastAsia" w:hint="eastAsia"/>
          <w:kern w:val="0"/>
          <w:sz w:val="28"/>
          <w:szCs w:val="28"/>
          <w:lang w:val="zh-CN"/>
        </w:rPr>
        <w:t>.机器人启动后人为遥控机器人。</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rPr>
        <w:t>2</w:t>
      </w:r>
      <w:r w:rsidRPr="0049139F">
        <w:rPr>
          <w:rFonts w:ascii="仿宋_GB2312" w:eastAsia="仿宋_GB2312" w:hAnsiTheme="minorEastAsia" w:cstheme="minorEastAsia" w:hint="eastAsia"/>
          <w:kern w:val="0"/>
          <w:sz w:val="28"/>
          <w:szCs w:val="28"/>
          <w:lang w:val="zh-CN"/>
        </w:rPr>
        <w:t>.参赛选手蓄意损坏比赛场地。</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lang w:val="zh-CN"/>
        </w:rPr>
      </w:pPr>
      <w:r w:rsidRPr="0049139F">
        <w:rPr>
          <w:rFonts w:ascii="仿宋_GB2312" w:eastAsia="仿宋_GB2312" w:hAnsiTheme="minorEastAsia" w:cstheme="minorEastAsia" w:hint="eastAsia"/>
          <w:kern w:val="0"/>
          <w:sz w:val="28"/>
          <w:szCs w:val="28"/>
        </w:rPr>
        <w:t>3</w:t>
      </w:r>
      <w:r w:rsidRPr="0049139F">
        <w:rPr>
          <w:rFonts w:ascii="仿宋_GB2312" w:eastAsia="仿宋_GB2312" w:hAnsiTheme="minorEastAsia" w:cstheme="minorEastAsia" w:hint="eastAsia"/>
          <w:kern w:val="0"/>
          <w:sz w:val="28"/>
          <w:szCs w:val="28"/>
          <w:lang w:val="zh-CN"/>
        </w:rPr>
        <w:t>.不听从裁判的指示。</w:t>
      </w:r>
    </w:p>
    <w:p w:rsidR="000B0BD1" w:rsidRPr="0049139F" w:rsidRDefault="00F20506">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4.如线上比赛，选手离开镜头超出30秒。</w:t>
      </w:r>
    </w:p>
    <w:p w:rsidR="000B0BD1" w:rsidRPr="0049139F" w:rsidRDefault="00F20506" w:rsidP="00002BE9">
      <w:pPr>
        <w:pStyle w:val="11"/>
        <w:ind w:firstLine="0"/>
        <w:rPr>
          <w:rFonts w:ascii="仿宋_GB2312" w:eastAsia="仿宋_GB2312" w:hAnsiTheme="minorEastAsia" w:cstheme="minorEastAsia"/>
          <w:sz w:val="28"/>
          <w:szCs w:val="28"/>
          <w:lang w:val="zh-CN"/>
        </w:rPr>
      </w:pPr>
      <w:r w:rsidRPr="0049139F">
        <w:rPr>
          <w:rFonts w:ascii="仿宋_GB2312" w:eastAsia="仿宋_GB2312" w:hAnsiTheme="minorEastAsia" w:cstheme="minorEastAsia" w:hint="eastAsia"/>
          <w:sz w:val="28"/>
          <w:szCs w:val="28"/>
        </w:rPr>
        <w:lastRenderedPageBreak/>
        <w:t>六</w:t>
      </w:r>
      <w:r w:rsidRPr="0049139F">
        <w:rPr>
          <w:rFonts w:ascii="仿宋_GB2312" w:eastAsia="仿宋_GB2312" w:hAnsiTheme="minorEastAsia" w:cstheme="minorEastAsia" w:hint="eastAsia"/>
          <w:sz w:val="28"/>
          <w:szCs w:val="28"/>
          <w:lang w:val="zh-CN"/>
        </w:rPr>
        <w:t>、评分标准</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76"/>
        <w:gridCol w:w="5670"/>
        <w:gridCol w:w="2126"/>
      </w:tblGrid>
      <w:tr w:rsidR="000B0BD1" w:rsidRPr="0049139F">
        <w:trPr>
          <w:jc w:val="center"/>
        </w:trPr>
        <w:tc>
          <w:tcPr>
            <w:tcW w:w="1276" w:type="dxa"/>
          </w:tcPr>
          <w:p w:rsidR="000B0BD1" w:rsidRPr="0049139F" w:rsidRDefault="00F20506">
            <w:pPr>
              <w:spacing w:line="50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组别</w:t>
            </w:r>
          </w:p>
        </w:tc>
        <w:tc>
          <w:tcPr>
            <w:tcW w:w="5670" w:type="dxa"/>
          </w:tcPr>
          <w:p w:rsidR="000B0BD1" w:rsidRPr="0049139F" w:rsidRDefault="00F20506">
            <w:pPr>
              <w:spacing w:line="50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评分指标</w:t>
            </w:r>
          </w:p>
        </w:tc>
        <w:tc>
          <w:tcPr>
            <w:tcW w:w="2126" w:type="dxa"/>
          </w:tcPr>
          <w:p w:rsidR="000B0BD1" w:rsidRPr="0049139F" w:rsidRDefault="00F20506">
            <w:pPr>
              <w:spacing w:line="50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计分说明</w:t>
            </w:r>
          </w:p>
        </w:tc>
      </w:tr>
      <w:tr w:rsidR="000B0BD1" w:rsidRPr="0049139F">
        <w:trPr>
          <w:trHeight w:val="507"/>
          <w:jc w:val="center"/>
        </w:trPr>
        <w:tc>
          <w:tcPr>
            <w:tcW w:w="1276" w:type="dxa"/>
            <w:vMerge w:val="restart"/>
            <w:vAlign w:val="center"/>
          </w:tcPr>
          <w:p w:rsidR="000B0BD1" w:rsidRPr="0049139F" w:rsidRDefault="00F20506">
            <w:pPr>
              <w:spacing w:line="50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小学组</w:t>
            </w:r>
          </w:p>
        </w:tc>
        <w:tc>
          <w:tcPr>
            <w:tcW w:w="5670" w:type="dxa"/>
          </w:tcPr>
          <w:p w:rsidR="000B0BD1" w:rsidRPr="0049139F" w:rsidRDefault="00F20506">
            <w:pPr>
              <w:spacing w:line="500" w:lineRule="exac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机器人分别从出发区正常启动</w:t>
            </w:r>
          </w:p>
        </w:tc>
        <w:tc>
          <w:tcPr>
            <w:tcW w:w="2126" w:type="dxa"/>
            <w:vAlign w:val="center"/>
          </w:tcPr>
          <w:p w:rsidR="000B0BD1" w:rsidRPr="0049139F" w:rsidRDefault="00F20506">
            <w:pPr>
              <w:spacing w:line="50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5分/台</w:t>
            </w:r>
          </w:p>
        </w:tc>
      </w:tr>
      <w:tr w:rsidR="000B0BD1" w:rsidRPr="0049139F">
        <w:trPr>
          <w:jc w:val="center"/>
        </w:trPr>
        <w:tc>
          <w:tcPr>
            <w:tcW w:w="1276" w:type="dxa"/>
            <w:vMerge/>
            <w:vAlign w:val="center"/>
          </w:tcPr>
          <w:p w:rsidR="000B0BD1" w:rsidRPr="0049139F" w:rsidRDefault="000B0BD1">
            <w:pPr>
              <w:spacing w:line="500" w:lineRule="exact"/>
              <w:ind w:firstLineChars="200" w:firstLine="560"/>
              <w:jc w:val="center"/>
              <w:rPr>
                <w:rFonts w:ascii="仿宋_GB2312" w:eastAsia="仿宋_GB2312" w:hAnsiTheme="minorEastAsia" w:cstheme="minorEastAsia"/>
                <w:sz w:val="28"/>
                <w:szCs w:val="28"/>
              </w:rPr>
            </w:pPr>
          </w:p>
        </w:tc>
        <w:tc>
          <w:tcPr>
            <w:tcW w:w="5670" w:type="dxa"/>
          </w:tcPr>
          <w:p w:rsidR="000B0BD1" w:rsidRPr="0049139F" w:rsidRDefault="00F20506">
            <w:pPr>
              <w:spacing w:line="500" w:lineRule="exac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清障机器人每清除一个障碍物（按照图示分数比例打分，每个任务为20分）</w:t>
            </w:r>
          </w:p>
        </w:tc>
        <w:tc>
          <w:tcPr>
            <w:tcW w:w="2126" w:type="dxa"/>
            <w:vAlign w:val="center"/>
          </w:tcPr>
          <w:p w:rsidR="000B0BD1" w:rsidRPr="0049139F" w:rsidRDefault="00F20506">
            <w:pPr>
              <w:spacing w:line="50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20分/个</w:t>
            </w:r>
          </w:p>
        </w:tc>
      </w:tr>
      <w:tr w:rsidR="000B0BD1" w:rsidRPr="0049139F">
        <w:trPr>
          <w:jc w:val="center"/>
        </w:trPr>
        <w:tc>
          <w:tcPr>
            <w:tcW w:w="1276" w:type="dxa"/>
            <w:vMerge/>
            <w:vAlign w:val="center"/>
          </w:tcPr>
          <w:p w:rsidR="000B0BD1" w:rsidRPr="0049139F" w:rsidRDefault="000B0BD1">
            <w:pPr>
              <w:spacing w:line="500" w:lineRule="exact"/>
              <w:ind w:firstLineChars="200" w:firstLine="560"/>
              <w:jc w:val="center"/>
              <w:rPr>
                <w:rFonts w:ascii="仿宋_GB2312" w:eastAsia="仿宋_GB2312" w:hAnsiTheme="minorEastAsia" w:cstheme="minorEastAsia"/>
                <w:sz w:val="28"/>
                <w:szCs w:val="28"/>
              </w:rPr>
            </w:pPr>
          </w:p>
        </w:tc>
        <w:tc>
          <w:tcPr>
            <w:tcW w:w="5670" w:type="dxa"/>
          </w:tcPr>
          <w:p w:rsidR="000B0BD1" w:rsidRPr="0049139F" w:rsidRDefault="00F20506">
            <w:pPr>
              <w:spacing w:line="500" w:lineRule="exac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搬运机器人收取物资</w:t>
            </w:r>
          </w:p>
        </w:tc>
        <w:tc>
          <w:tcPr>
            <w:tcW w:w="2126" w:type="dxa"/>
            <w:vAlign w:val="center"/>
          </w:tcPr>
          <w:p w:rsidR="000B0BD1" w:rsidRPr="0049139F" w:rsidRDefault="00F20506">
            <w:pPr>
              <w:spacing w:line="50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15分/个</w:t>
            </w:r>
          </w:p>
        </w:tc>
      </w:tr>
      <w:tr w:rsidR="000B0BD1" w:rsidRPr="0049139F">
        <w:trPr>
          <w:jc w:val="center"/>
        </w:trPr>
        <w:tc>
          <w:tcPr>
            <w:tcW w:w="1276" w:type="dxa"/>
            <w:vMerge/>
            <w:vAlign w:val="center"/>
          </w:tcPr>
          <w:p w:rsidR="000B0BD1" w:rsidRPr="0049139F" w:rsidRDefault="000B0BD1">
            <w:pPr>
              <w:spacing w:line="500" w:lineRule="exact"/>
              <w:ind w:firstLineChars="200" w:firstLine="560"/>
              <w:jc w:val="center"/>
              <w:rPr>
                <w:rFonts w:ascii="仿宋_GB2312" w:eastAsia="仿宋_GB2312" w:hAnsiTheme="minorEastAsia" w:cstheme="minorEastAsia"/>
                <w:sz w:val="28"/>
                <w:szCs w:val="28"/>
              </w:rPr>
            </w:pPr>
          </w:p>
        </w:tc>
        <w:tc>
          <w:tcPr>
            <w:tcW w:w="5670" w:type="dxa"/>
          </w:tcPr>
          <w:p w:rsidR="000B0BD1" w:rsidRPr="0049139F" w:rsidRDefault="00F20506">
            <w:pPr>
              <w:spacing w:line="500" w:lineRule="exac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搬运机器人成功将物资运送到出发区（中途掉落，未运回初始点不得分）</w:t>
            </w:r>
          </w:p>
        </w:tc>
        <w:tc>
          <w:tcPr>
            <w:tcW w:w="2126" w:type="dxa"/>
            <w:vAlign w:val="center"/>
          </w:tcPr>
          <w:p w:rsidR="000B0BD1" w:rsidRPr="0049139F" w:rsidRDefault="00F20506">
            <w:pPr>
              <w:spacing w:line="50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5分/个</w:t>
            </w:r>
          </w:p>
        </w:tc>
      </w:tr>
      <w:tr w:rsidR="000B0BD1" w:rsidRPr="0049139F">
        <w:trPr>
          <w:jc w:val="center"/>
        </w:trPr>
        <w:tc>
          <w:tcPr>
            <w:tcW w:w="1276" w:type="dxa"/>
            <w:vMerge/>
            <w:vAlign w:val="center"/>
          </w:tcPr>
          <w:p w:rsidR="000B0BD1" w:rsidRPr="0049139F" w:rsidRDefault="000B0BD1">
            <w:pPr>
              <w:spacing w:line="500" w:lineRule="exact"/>
              <w:ind w:firstLineChars="200" w:firstLine="560"/>
              <w:jc w:val="center"/>
              <w:rPr>
                <w:rFonts w:ascii="仿宋_GB2312" w:eastAsia="仿宋_GB2312" w:hAnsiTheme="minorEastAsia" w:cstheme="minorEastAsia"/>
                <w:sz w:val="28"/>
                <w:szCs w:val="28"/>
              </w:rPr>
            </w:pPr>
          </w:p>
        </w:tc>
        <w:tc>
          <w:tcPr>
            <w:tcW w:w="5670" w:type="dxa"/>
          </w:tcPr>
          <w:p w:rsidR="000B0BD1" w:rsidRPr="0049139F" w:rsidRDefault="00F20506">
            <w:pPr>
              <w:spacing w:line="500" w:lineRule="exac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机器人返回出发区</w:t>
            </w:r>
          </w:p>
        </w:tc>
        <w:tc>
          <w:tcPr>
            <w:tcW w:w="2126" w:type="dxa"/>
            <w:vAlign w:val="center"/>
          </w:tcPr>
          <w:p w:rsidR="000B0BD1" w:rsidRPr="0049139F" w:rsidRDefault="00F20506">
            <w:pPr>
              <w:spacing w:line="50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5分/台</w:t>
            </w:r>
          </w:p>
        </w:tc>
      </w:tr>
      <w:tr w:rsidR="000B0BD1" w:rsidRPr="0049139F">
        <w:trPr>
          <w:jc w:val="center"/>
        </w:trPr>
        <w:tc>
          <w:tcPr>
            <w:tcW w:w="1276" w:type="dxa"/>
            <w:vMerge w:val="restart"/>
            <w:vAlign w:val="center"/>
          </w:tcPr>
          <w:p w:rsidR="000B0BD1" w:rsidRPr="0049139F" w:rsidRDefault="00F20506">
            <w:pPr>
              <w:spacing w:line="50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初中组</w:t>
            </w:r>
          </w:p>
        </w:tc>
        <w:tc>
          <w:tcPr>
            <w:tcW w:w="5670" w:type="dxa"/>
          </w:tcPr>
          <w:p w:rsidR="000B0BD1" w:rsidRPr="0049139F" w:rsidRDefault="00F20506">
            <w:pPr>
              <w:spacing w:line="500" w:lineRule="exac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机器人分别从出发区正常启动</w:t>
            </w:r>
          </w:p>
        </w:tc>
        <w:tc>
          <w:tcPr>
            <w:tcW w:w="2126" w:type="dxa"/>
            <w:vAlign w:val="center"/>
          </w:tcPr>
          <w:p w:rsidR="000B0BD1" w:rsidRPr="0049139F" w:rsidRDefault="00F20506">
            <w:pPr>
              <w:spacing w:line="50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5分</w:t>
            </w:r>
          </w:p>
        </w:tc>
      </w:tr>
      <w:tr w:rsidR="000B0BD1" w:rsidRPr="0049139F">
        <w:trPr>
          <w:jc w:val="center"/>
        </w:trPr>
        <w:tc>
          <w:tcPr>
            <w:tcW w:w="1276" w:type="dxa"/>
            <w:vMerge/>
            <w:vAlign w:val="center"/>
          </w:tcPr>
          <w:p w:rsidR="000B0BD1" w:rsidRPr="0049139F" w:rsidRDefault="000B0BD1">
            <w:pPr>
              <w:spacing w:line="500" w:lineRule="exact"/>
              <w:ind w:firstLineChars="200" w:firstLine="560"/>
              <w:jc w:val="center"/>
              <w:rPr>
                <w:rFonts w:ascii="仿宋_GB2312" w:eastAsia="仿宋_GB2312" w:hAnsiTheme="minorEastAsia" w:cstheme="minorEastAsia"/>
                <w:sz w:val="28"/>
                <w:szCs w:val="28"/>
              </w:rPr>
            </w:pPr>
          </w:p>
        </w:tc>
        <w:tc>
          <w:tcPr>
            <w:tcW w:w="5670" w:type="dxa"/>
          </w:tcPr>
          <w:p w:rsidR="000B0BD1" w:rsidRPr="0049139F" w:rsidRDefault="00F20506">
            <w:pPr>
              <w:spacing w:line="500" w:lineRule="exac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清障机器人清除轨迹上的障碍物（按照图示分数比例打分，每个为15分）</w:t>
            </w:r>
          </w:p>
        </w:tc>
        <w:tc>
          <w:tcPr>
            <w:tcW w:w="2126" w:type="dxa"/>
            <w:vAlign w:val="center"/>
          </w:tcPr>
          <w:p w:rsidR="000B0BD1" w:rsidRPr="0049139F" w:rsidRDefault="00F20506">
            <w:pPr>
              <w:spacing w:line="50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15分/个</w:t>
            </w:r>
          </w:p>
        </w:tc>
      </w:tr>
      <w:tr w:rsidR="000B0BD1" w:rsidRPr="0049139F">
        <w:trPr>
          <w:jc w:val="center"/>
        </w:trPr>
        <w:tc>
          <w:tcPr>
            <w:tcW w:w="1276" w:type="dxa"/>
            <w:vMerge/>
            <w:vAlign w:val="center"/>
          </w:tcPr>
          <w:p w:rsidR="000B0BD1" w:rsidRPr="0049139F" w:rsidRDefault="000B0BD1">
            <w:pPr>
              <w:spacing w:line="500" w:lineRule="exact"/>
              <w:ind w:firstLineChars="200" w:firstLine="560"/>
              <w:jc w:val="center"/>
              <w:rPr>
                <w:rFonts w:ascii="仿宋_GB2312" w:eastAsia="仿宋_GB2312" w:hAnsiTheme="minorEastAsia" w:cstheme="minorEastAsia"/>
                <w:sz w:val="28"/>
                <w:szCs w:val="28"/>
              </w:rPr>
            </w:pPr>
          </w:p>
        </w:tc>
        <w:tc>
          <w:tcPr>
            <w:tcW w:w="5670" w:type="dxa"/>
          </w:tcPr>
          <w:p w:rsidR="000B0BD1" w:rsidRPr="0049139F" w:rsidRDefault="00F20506">
            <w:pPr>
              <w:spacing w:line="500" w:lineRule="exac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搬运机器人收取物资</w:t>
            </w:r>
          </w:p>
        </w:tc>
        <w:tc>
          <w:tcPr>
            <w:tcW w:w="2126" w:type="dxa"/>
            <w:vAlign w:val="center"/>
          </w:tcPr>
          <w:p w:rsidR="000B0BD1" w:rsidRPr="0049139F" w:rsidRDefault="00F20506">
            <w:pPr>
              <w:spacing w:line="50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10分/个</w:t>
            </w:r>
          </w:p>
        </w:tc>
      </w:tr>
      <w:tr w:rsidR="000B0BD1" w:rsidRPr="0049139F">
        <w:trPr>
          <w:jc w:val="center"/>
        </w:trPr>
        <w:tc>
          <w:tcPr>
            <w:tcW w:w="1276" w:type="dxa"/>
            <w:vMerge/>
            <w:vAlign w:val="center"/>
          </w:tcPr>
          <w:p w:rsidR="000B0BD1" w:rsidRPr="0049139F" w:rsidRDefault="000B0BD1">
            <w:pPr>
              <w:spacing w:line="500" w:lineRule="exact"/>
              <w:ind w:firstLineChars="200" w:firstLine="560"/>
              <w:jc w:val="center"/>
              <w:rPr>
                <w:rFonts w:ascii="仿宋_GB2312" w:eastAsia="仿宋_GB2312" w:hAnsiTheme="minorEastAsia" w:cstheme="minorEastAsia"/>
                <w:sz w:val="28"/>
                <w:szCs w:val="28"/>
              </w:rPr>
            </w:pPr>
          </w:p>
        </w:tc>
        <w:tc>
          <w:tcPr>
            <w:tcW w:w="5670" w:type="dxa"/>
          </w:tcPr>
          <w:p w:rsidR="000B0BD1" w:rsidRPr="0049139F" w:rsidRDefault="00F20506">
            <w:pPr>
              <w:spacing w:line="500" w:lineRule="exac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搬运机器人成功将物资运送到出发区（中途掉落，未运回初始点不得分）</w:t>
            </w:r>
          </w:p>
        </w:tc>
        <w:tc>
          <w:tcPr>
            <w:tcW w:w="2126" w:type="dxa"/>
            <w:vAlign w:val="center"/>
          </w:tcPr>
          <w:p w:rsidR="000B0BD1" w:rsidRPr="0049139F" w:rsidRDefault="00F20506">
            <w:pPr>
              <w:spacing w:line="50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5分/个</w:t>
            </w:r>
          </w:p>
        </w:tc>
      </w:tr>
      <w:tr w:rsidR="000B0BD1" w:rsidRPr="0049139F">
        <w:trPr>
          <w:jc w:val="center"/>
        </w:trPr>
        <w:tc>
          <w:tcPr>
            <w:tcW w:w="1276" w:type="dxa"/>
            <w:vMerge/>
            <w:vAlign w:val="center"/>
          </w:tcPr>
          <w:p w:rsidR="000B0BD1" w:rsidRPr="0049139F" w:rsidRDefault="000B0BD1">
            <w:pPr>
              <w:spacing w:line="500" w:lineRule="exact"/>
              <w:ind w:firstLineChars="200" w:firstLine="560"/>
              <w:jc w:val="center"/>
              <w:rPr>
                <w:rFonts w:ascii="仿宋_GB2312" w:eastAsia="仿宋_GB2312" w:hAnsiTheme="minorEastAsia" w:cstheme="minorEastAsia"/>
                <w:sz w:val="28"/>
                <w:szCs w:val="28"/>
              </w:rPr>
            </w:pPr>
          </w:p>
        </w:tc>
        <w:tc>
          <w:tcPr>
            <w:tcW w:w="5670" w:type="dxa"/>
          </w:tcPr>
          <w:p w:rsidR="000B0BD1" w:rsidRPr="0049139F" w:rsidRDefault="00F20506">
            <w:pPr>
              <w:spacing w:line="500" w:lineRule="exac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两台机器人全部返回出发区</w:t>
            </w:r>
          </w:p>
        </w:tc>
        <w:tc>
          <w:tcPr>
            <w:tcW w:w="2126" w:type="dxa"/>
            <w:vAlign w:val="center"/>
          </w:tcPr>
          <w:p w:rsidR="000B0BD1" w:rsidRPr="0049139F" w:rsidRDefault="00F20506">
            <w:pPr>
              <w:spacing w:line="50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5分</w:t>
            </w:r>
          </w:p>
        </w:tc>
      </w:tr>
      <w:tr w:rsidR="000B0BD1" w:rsidRPr="0049139F">
        <w:trPr>
          <w:jc w:val="center"/>
        </w:trPr>
        <w:tc>
          <w:tcPr>
            <w:tcW w:w="1276" w:type="dxa"/>
            <w:vMerge w:val="restart"/>
            <w:vAlign w:val="center"/>
          </w:tcPr>
          <w:p w:rsidR="000B0BD1" w:rsidRPr="0049139F" w:rsidRDefault="00F20506">
            <w:pPr>
              <w:spacing w:line="50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高中组</w:t>
            </w:r>
          </w:p>
        </w:tc>
        <w:tc>
          <w:tcPr>
            <w:tcW w:w="5670" w:type="dxa"/>
          </w:tcPr>
          <w:p w:rsidR="000B0BD1" w:rsidRPr="0049139F" w:rsidRDefault="00F20506">
            <w:pPr>
              <w:spacing w:line="500" w:lineRule="exac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两台机器人从出发区正常启动</w:t>
            </w:r>
          </w:p>
        </w:tc>
        <w:tc>
          <w:tcPr>
            <w:tcW w:w="2126" w:type="dxa"/>
            <w:vAlign w:val="center"/>
          </w:tcPr>
          <w:p w:rsidR="000B0BD1" w:rsidRPr="0049139F" w:rsidRDefault="00F20506">
            <w:pPr>
              <w:spacing w:line="50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4分</w:t>
            </w:r>
          </w:p>
        </w:tc>
      </w:tr>
      <w:tr w:rsidR="000B0BD1" w:rsidRPr="0049139F">
        <w:trPr>
          <w:jc w:val="center"/>
        </w:trPr>
        <w:tc>
          <w:tcPr>
            <w:tcW w:w="1276" w:type="dxa"/>
            <w:vMerge/>
          </w:tcPr>
          <w:p w:rsidR="000B0BD1" w:rsidRPr="0049139F" w:rsidRDefault="000B0BD1">
            <w:pPr>
              <w:spacing w:line="500" w:lineRule="exact"/>
              <w:ind w:firstLineChars="200" w:firstLine="560"/>
              <w:rPr>
                <w:rFonts w:ascii="仿宋_GB2312" w:eastAsia="仿宋_GB2312" w:hAnsiTheme="minorEastAsia" w:cstheme="minorEastAsia"/>
                <w:sz w:val="28"/>
                <w:szCs w:val="28"/>
              </w:rPr>
            </w:pPr>
          </w:p>
        </w:tc>
        <w:tc>
          <w:tcPr>
            <w:tcW w:w="5670" w:type="dxa"/>
          </w:tcPr>
          <w:p w:rsidR="000B0BD1" w:rsidRPr="0049139F" w:rsidRDefault="00F20506">
            <w:pPr>
              <w:spacing w:line="500" w:lineRule="exac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清障机器人清除轨迹上的障碍物（按照图示分数比例打分，每个为10分）</w:t>
            </w:r>
          </w:p>
        </w:tc>
        <w:tc>
          <w:tcPr>
            <w:tcW w:w="2126" w:type="dxa"/>
            <w:vAlign w:val="center"/>
          </w:tcPr>
          <w:p w:rsidR="000B0BD1" w:rsidRPr="0049139F" w:rsidRDefault="00F20506">
            <w:pPr>
              <w:spacing w:line="50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10分/个</w:t>
            </w:r>
          </w:p>
        </w:tc>
      </w:tr>
      <w:tr w:rsidR="000B0BD1" w:rsidRPr="0049139F">
        <w:trPr>
          <w:jc w:val="center"/>
        </w:trPr>
        <w:tc>
          <w:tcPr>
            <w:tcW w:w="1276" w:type="dxa"/>
            <w:vMerge/>
          </w:tcPr>
          <w:p w:rsidR="000B0BD1" w:rsidRPr="0049139F" w:rsidRDefault="000B0BD1">
            <w:pPr>
              <w:spacing w:line="500" w:lineRule="exact"/>
              <w:ind w:firstLineChars="200" w:firstLine="560"/>
              <w:rPr>
                <w:rFonts w:ascii="仿宋_GB2312" w:eastAsia="仿宋_GB2312" w:hAnsiTheme="minorEastAsia" w:cstheme="minorEastAsia"/>
                <w:sz w:val="28"/>
                <w:szCs w:val="28"/>
              </w:rPr>
            </w:pPr>
          </w:p>
        </w:tc>
        <w:tc>
          <w:tcPr>
            <w:tcW w:w="5670" w:type="dxa"/>
          </w:tcPr>
          <w:p w:rsidR="000B0BD1" w:rsidRPr="0049139F" w:rsidRDefault="00F20506">
            <w:pPr>
              <w:spacing w:line="500" w:lineRule="exac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搬运机器人收取物资</w:t>
            </w:r>
          </w:p>
        </w:tc>
        <w:tc>
          <w:tcPr>
            <w:tcW w:w="2126" w:type="dxa"/>
            <w:vAlign w:val="center"/>
          </w:tcPr>
          <w:p w:rsidR="000B0BD1" w:rsidRPr="0049139F" w:rsidRDefault="00F20506">
            <w:pPr>
              <w:spacing w:line="50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8分/个</w:t>
            </w:r>
          </w:p>
        </w:tc>
      </w:tr>
      <w:tr w:rsidR="000B0BD1" w:rsidRPr="0049139F">
        <w:trPr>
          <w:jc w:val="center"/>
        </w:trPr>
        <w:tc>
          <w:tcPr>
            <w:tcW w:w="1276" w:type="dxa"/>
            <w:vMerge/>
          </w:tcPr>
          <w:p w:rsidR="000B0BD1" w:rsidRPr="0049139F" w:rsidRDefault="000B0BD1">
            <w:pPr>
              <w:spacing w:line="500" w:lineRule="exact"/>
              <w:ind w:firstLineChars="200" w:firstLine="560"/>
              <w:rPr>
                <w:rFonts w:ascii="仿宋_GB2312" w:eastAsia="仿宋_GB2312" w:hAnsiTheme="minorEastAsia" w:cstheme="minorEastAsia"/>
                <w:sz w:val="28"/>
                <w:szCs w:val="28"/>
              </w:rPr>
            </w:pPr>
          </w:p>
        </w:tc>
        <w:tc>
          <w:tcPr>
            <w:tcW w:w="5670" w:type="dxa"/>
          </w:tcPr>
          <w:p w:rsidR="000B0BD1" w:rsidRPr="0049139F" w:rsidRDefault="00F20506">
            <w:pPr>
              <w:spacing w:line="500" w:lineRule="exac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搬运机器人成功将物资运送到出发区（中途掉落，未运回初始点不得分）</w:t>
            </w:r>
          </w:p>
        </w:tc>
        <w:tc>
          <w:tcPr>
            <w:tcW w:w="2126" w:type="dxa"/>
            <w:vAlign w:val="center"/>
          </w:tcPr>
          <w:p w:rsidR="000B0BD1" w:rsidRPr="0049139F" w:rsidRDefault="00F20506">
            <w:pPr>
              <w:spacing w:line="50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5分/个</w:t>
            </w:r>
          </w:p>
        </w:tc>
      </w:tr>
      <w:tr w:rsidR="000B0BD1" w:rsidRPr="0049139F">
        <w:trPr>
          <w:jc w:val="center"/>
        </w:trPr>
        <w:tc>
          <w:tcPr>
            <w:tcW w:w="1276" w:type="dxa"/>
            <w:vMerge/>
          </w:tcPr>
          <w:p w:rsidR="000B0BD1" w:rsidRPr="0049139F" w:rsidRDefault="000B0BD1">
            <w:pPr>
              <w:spacing w:line="500" w:lineRule="exact"/>
              <w:ind w:firstLineChars="200" w:firstLine="560"/>
              <w:rPr>
                <w:rFonts w:ascii="仿宋_GB2312" w:eastAsia="仿宋_GB2312" w:hAnsiTheme="minorEastAsia" w:cstheme="minorEastAsia"/>
                <w:sz w:val="28"/>
                <w:szCs w:val="28"/>
              </w:rPr>
            </w:pPr>
          </w:p>
        </w:tc>
        <w:tc>
          <w:tcPr>
            <w:tcW w:w="5670" w:type="dxa"/>
          </w:tcPr>
          <w:p w:rsidR="000B0BD1" w:rsidRPr="0049139F" w:rsidRDefault="00F20506">
            <w:pPr>
              <w:spacing w:line="500" w:lineRule="exac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两台机器人全部返回出发区</w:t>
            </w:r>
          </w:p>
        </w:tc>
        <w:tc>
          <w:tcPr>
            <w:tcW w:w="2126" w:type="dxa"/>
            <w:vAlign w:val="center"/>
          </w:tcPr>
          <w:p w:rsidR="000B0BD1" w:rsidRPr="0049139F" w:rsidRDefault="00F20506">
            <w:pPr>
              <w:spacing w:line="50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4分</w:t>
            </w:r>
          </w:p>
        </w:tc>
      </w:tr>
      <w:tr w:rsidR="000B0BD1" w:rsidRPr="0049139F">
        <w:trPr>
          <w:jc w:val="center"/>
        </w:trPr>
        <w:tc>
          <w:tcPr>
            <w:tcW w:w="6946" w:type="dxa"/>
            <w:gridSpan w:val="2"/>
          </w:tcPr>
          <w:p w:rsidR="000B0BD1" w:rsidRPr="0049139F" w:rsidRDefault="00F20506" w:rsidP="00044EA4">
            <w:pPr>
              <w:autoSpaceDE w:val="0"/>
              <w:autoSpaceDN w:val="0"/>
              <w:spacing w:beforeLines="50" w:afterLines="50" w:line="24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机器人不符合尺寸要求</w:t>
            </w:r>
          </w:p>
        </w:tc>
        <w:tc>
          <w:tcPr>
            <w:tcW w:w="2126" w:type="dxa"/>
          </w:tcPr>
          <w:p w:rsidR="000B0BD1" w:rsidRPr="0049139F" w:rsidRDefault="00F20506" w:rsidP="00044EA4">
            <w:pPr>
              <w:autoSpaceDE w:val="0"/>
              <w:autoSpaceDN w:val="0"/>
              <w:spacing w:beforeLines="50" w:afterLines="50" w:line="24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-5分</w:t>
            </w:r>
          </w:p>
        </w:tc>
      </w:tr>
      <w:tr w:rsidR="000B0BD1" w:rsidRPr="0049139F">
        <w:trPr>
          <w:jc w:val="center"/>
        </w:trPr>
        <w:tc>
          <w:tcPr>
            <w:tcW w:w="6946" w:type="dxa"/>
            <w:gridSpan w:val="2"/>
          </w:tcPr>
          <w:p w:rsidR="000B0BD1" w:rsidRPr="0049139F" w:rsidRDefault="00F20506" w:rsidP="00044EA4">
            <w:pPr>
              <w:autoSpaceDE w:val="0"/>
              <w:autoSpaceDN w:val="0"/>
              <w:spacing w:beforeLines="50" w:afterLines="50" w:line="28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 xml:space="preserve">清障机器人未能将障碍物完全清除或复原到指定位置 </w:t>
            </w:r>
          </w:p>
        </w:tc>
        <w:tc>
          <w:tcPr>
            <w:tcW w:w="2126" w:type="dxa"/>
            <w:vAlign w:val="center"/>
          </w:tcPr>
          <w:p w:rsidR="000B0BD1" w:rsidRPr="0049139F" w:rsidRDefault="00F20506" w:rsidP="00044EA4">
            <w:pPr>
              <w:autoSpaceDE w:val="0"/>
              <w:autoSpaceDN w:val="0"/>
              <w:spacing w:beforeLines="50" w:afterLines="50" w:line="24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此项不得分</w:t>
            </w:r>
          </w:p>
        </w:tc>
      </w:tr>
      <w:tr w:rsidR="000B0BD1" w:rsidRPr="0049139F">
        <w:trPr>
          <w:jc w:val="center"/>
        </w:trPr>
        <w:tc>
          <w:tcPr>
            <w:tcW w:w="6946" w:type="dxa"/>
            <w:gridSpan w:val="2"/>
          </w:tcPr>
          <w:p w:rsidR="000B0BD1" w:rsidRPr="0049139F" w:rsidRDefault="00F20506" w:rsidP="00044EA4">
            <w:pPr>
              <w:autoSpaceDE w:val="0"/>
              <w:autoSpaceDN w:val="0"/>
              <w:spacing w:beforeLines="50" w:afterLines="50" w:line="24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机器人起点区30秒内无法启动</w:t>
            </w:r>
          </w:p>
        </w:tc>
        <w:tc>
          <w:tcPr>
            <w:tcW w:w="2126" w:type="dxa"/>
          </w:tcPr>
          <w:p w:rsidR="000B0BD1" w:rsidRPr="0049139F" w:rsidRDefault="00F20506" w:rsidP="00044EA4">
            <w:pPr>
              <w:autoSpaceDE w:val="0"/>
              <w:autoSpaceDN w:val="0"/>
              <w:spacing w:beforeLines="50" w:afterLines="50" w:line="24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0分</w:t>
            </w:r>
          </w:p>
        </w:tc>
      </w:tr>
      <w:tr w:rsidR="000B0BD1" w:rsidRPr="0049139F">
        <w:trPr>
          <w:jc w:val="center"/>
        </w:trPr>
        <w:tc>
          <w:tcPr>
            <w:tcW w:w="6946" w:type="dxa"/>
            <w:gridSpan w:val="2"/>
          </w:tcPr>
          <w:p w:rsidR="000B0BD1" w:rsidRPr="0049139F" w:rsidRDefault="00F20506" w:rsidP="00044EA4">
            <w:pPr>
              <w:autoSpaceDE w:val="0"/>
              <w:autoSpaceDN w:val="0"/>
              <w:spacing w:beforeLines="50" w:afterLines="50" w:line="24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机器人起点区启动时未处于静止状态</w:t>
            </w:r>
          </w:p>
        </w:tc>
        <w:tc>
          <w:tcPr>
            <w:tcW w:w="2126" w:type="dxa"/>
          </w:tcPr>
          <w:p w:rsidR="000B0BD1" w:rsidRPr="0049139F" w:rsidRDefault="00F20506" w:rsidP="00044EA4">
            <w:pPr>
              <w:autoSpaceDE w:val="0"/>
              <w:autoSpaceDN w:val="0"/>
              <w:spacing w:beforeLines="50" w:afterLines="50" w:line="24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0分</w:t>
            </w:r>
          </w:p>
        </w:tc>
      </w:tr>
      <w:tr w:rsidR="000B0BD1" w:rsidRPr="0049139F">
        <w:trPr>
          <w:jc w:val="center"/>
        </w:trPr>
        <w:tc>
          <w:tcPr>
            <w:tcW w:w="6946" w:type="dxa"/>
            <w:gridSpan w:val="2"/>
            <w:vAlign w:val="center"/>
          </w:tcPr>
          <w:p w:rsidR="000B0BD1" w:rsidRPr="0049139F" w:rsidRDefault="00F20506" w:rsidP="00044EA4">
            <w:pPr>
              <w:autoSpaceDE w:val="0"/>
              <w:autoSpaceDN w:val="0"/>
              <w:spacing w:beforeLines="50" w:afterLines="50" w:line="24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取消比赛资格</w:t>
            </w:r>
          </w:p>
        </w:tc>
        <w:tc>
          <w:tcPr>
            <w:tcW w:w="2126" w:type="dxa"/>
            <w:vAlign w:val="center"/>
          </w:tcPr>
          <w:p w:rsidR="000B0BD1" w:rsidRPr="0049139F" w:rsidRDefault="00F20506" w:rsidP="00044EA4">
            <w:pPr>
              <w:autoSpaceDE w:val="0"/>
              <w:autoSpaceDN w:val="0"/>
              <w:spacing w:beforeLines="50" w:afterLines="50" w:line="240" w:lineRule="exact"/>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无成绩</w:t>
            </w:r>
          </w:p>
        </w:tc>
      </w:tr>
      <w:tr w:rsidR="000B0BD1" w:rsidRPr="0049139F">
        <w:trPr>
          <w:trHeight w:val="834"/>
          <w:jc w:val="center"/>
        </w:trPr>
        <w:tc>
          <w:tcPr>
            <w:tcW w:w="9072" w:type="dxa"/>
            <w:gridSpan w:val="3"/>
          </w:tcPr>
          <w:p w:rsidR="000B0BD1" w:rsidRPr="0049139F" w:rsidRDefault="00F20506" w:rsidP="00044EA4">
            <w:pPr>
              <w:autoSpaceDE w:val="0"/>
              <w:autoSpaceDN w:val="0"/>
              <w:spacing w:beforeLines="50" w:afterLines="50" w:line="400" w:lineRule="exac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lastRenderedPageBreak/>
              <w:t>规定竞赛时长内只完成部分任务，按实际完成的任务计算得分。</w:t>
            </w:r>
          </w:p>
          <w:p w:rsidR="000B0BD1" w:rsidRPr="0049139F" w:rsidRDefault="00F20506">
            <w:pPr>
              <w:spacing w:line="500" w:lineRule="exact"/>
              <w:rPr>
                <w:rFonts w:ascii="仿宋_GB2312" w:eastAsia="仿宋_GB2312" w:hAnsiTheme="minorEastAsia" w:cstheme="minorEastAsia"/>
                <w:sz w:val="28"/>
                <w:szCs w:val="28"/>
              </w:rPr>
            </w:pPr>
            <w:r w:rsidRPr="0049139F">
              <w:rPr>
                <w:rFonts w:ascii="仿宋_GB2312" w:eastAsia="仿宋_GB2312" w:hAnsiTheme="minorEastAsia" w:cstheme="minorEastAsia" w:hint="eastAsia"/>
                <w:bCs/>
                <w:sz w:val="28"/>
                <w:szCs w:val="28"/>
              </w:rPr>
              <w:t>取</w:t>
            </w:r>
            <w:r w:rsidRPr="0049139F">
              <w:rPr>
                <w:rFonts w:ascii="仿宋_GB2312" w:eastAsia="仿宋_GB2312" w:hAnsiTheme="minorEastAsia" w:cstheme="minorEastAsia" w:hint="eastAsia"/>
                <w:sz w:val="28"/>
                <w:szCs w:val="28"/>
              </w:rPr>
              <w:t>两轮比赛得分多的一次计为成绩，</w:t>
            </w:r>
            <w:r w:rsidRPr="0049139F">
              <w:rPr>
                <w:rFonts w:ascii="仿宋_GB2312" w:eastAsia="仿宋_GB2312" w:hAnsiTheme="minorEastAsia" w:cstheme="minorEastAsia" w:hint="eastAsia"/>
                <w:bCs/>
                <w:sz w:val="28"/>
                <w:szCs w:val="28"/>
              </w:rPr>
              <w:t>成绩高者排名靠前，若成绩相同，用时少者排名靠前。</w:t>
            </w:r>
          </w:p>
        </w:tc>
      </w:tr>
    </w:tbl>
    <w:p w:rsidR="000B0BD1" w:rsidRPr="0049139F" w:rsidRDefault="000B0BD1">
      <w:pPr>
        <w:ind w:firstLine="420"/>
        <w:rPr>
          <w:rFonts w:ascii="仿宋_GB2312" w:eastAsia="仿宋_GB2312" w:hAnsiTheme="minorEastAsia" w:cstheme="minorEastAsia"/>
          <w:sz w:val="28"/>
          <w:szCs w:val="28"/>
          <w:lang w:val="zh-CN"/>
        </w:rPr>
      </w:pPr>
    </w:p>
    <w:p w:rsidR="000B0BD1" w:rsidRPr="0049139F" w:rsidRDefault="00F20506" w:rsidP="00002BE9">
      <w:pPr>
        <w:pStyle w:val="11"/>
        <w:ind w:firstLine="0"/>
        <w:rPr>
          <w:rFonts w:ascii="仿宋_GB2312" w:eastAsia="仿宋_GB2312" w:hAnsiTheme="minorEastAsia" w:cstheme="minorEastAsia"/>
          <w:sz w:val="28"/>
          <w:szCs w:val="28"/>
          <w:lang w:val="zh-CN"/>
        </w:rPr>
      </w:pPr>
      <w:r w:rsidRPr="0049139F">
        <w:rPr>
          <w:rFonts w:ascii="仿宋_GB2312" w:eastAsia="仿宋_GB2312" w:hAnsiTheme="minorEastAsia" w:cstheme="minorEastAsia" w:hint="eastAsia"/>
          <w:sz w:val="28"/>
          <w:szCs w:val="28"/>
        </w:rPr>
        <w:t>七</w:t>
      </w:r>
      <w:r w:rsidRPr="0049139F">
        <w:rPr>
          <w:rFonts w:ascii="仿宋_GB2312" w:eastAsia="仿宋_GB2312" w:hAnsiTheme="minorEastAsia" w:cstheme="minorEastAsia" w:hint="eastAsia"/>
          <w:sz w:val="28"/>
          <w:szCs w:val="28"/>
          <w:lang w:val="zh-CN"/>
        </w:rPr>
        <w:t>、相关说明</w:t>
      </w:r>
    </w:p>
    <w:p w:rsidR="000B0BD1" w:rsidRPr="0049139F" w:rsidRDefault="00F20506" w:rsidP="006F6E6C">
      <w:pPr>
        <w:spacing w:line="500" w:lineRule="exact"/>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lang w:val="zh-CN"/>
        </w:rPr>
        <w:t>（</w:t>
      </w:r>
      <w:r w:rsidRPr="0049139F">
        <w:rPr>
          <w:rFonts w:ascii="仿宋_GB2312" w:eastAsia="仿宋_GB2312" w:hAnsiTheme="minorEastAsia" w:cstheme="minorEastAsia" w:hint="eastAsia"/>
          <w:kern w:val="0"/>
          <w:sz w:val="28"/>
          <w:szCs w:val="28"/>
        </w:rPr>
        <w:t>一</w:t>
      </w:r>
      <w:r w:rsidRPr="0049139F">
        <w:rPr>
          <w:rFonts w:ascii="仿宋_GB2312" w:eastAsia="仿宋_GB2312" w:hAnsiTheme="minorEastAsia" w:cstheme="minorEastAsia" w:hint="eastAsia"/>
          <w:kern w:val="0"/>
          <w:sz w:val="28"/>
          <w:szCs w:val="28"/>
          <w:lang w:val="zh-CN"/>
        </w:rPr>
        <w:t>）每位选手限参加一支队伍，严禁重复、虚假报名，一经发现或举报，将取消比赛资格。</w:t>
      </w:r>
    </w:p>
    <w:p w:rsidR="000B0BD1" w:rsidRPr="0049139F" w:rsidRDefault="00F20506" w:rsidP="006F6E6C">
      <w:pPr>
        <w:spacing w:line="500" w:lineRule="exact"/>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（二）未在竞赛时间内参加比赛视为弃权。</w:t>
      </w:r>
    </w:p>
    <w:p w:rsidR="000B0BD1" w:rsidRPr="0049139F" w:rsidRDefault="00F20506" w:rsidP="006F6E6C">
      <w:pPr>
        <w:spacing w:line="500" w:lineRule="exact"/>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（三）比赛期间，凡是规则中没有说明的事项由裁判组决定。</w:t>
      </w:r>
    </w:p>
    <w:p w:rsidR="000B0BD1" w:rsidRPr="0049139F" w:rsidRDefault="00F20506" w:rsidP="006F6E6C">
      <w:pPr>
        <w:spacing w:line="500" w:lineRule="exact"/>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（四）本规则是实施裁判工作的依据，在竞赛过程中裁判有最终裁定权。</w:t>
      </w:r>
    </w:p>
    <w:p w:rsidR="000B0BD1" w:rsidRPr="0049139F" w:rsidRDefault="000B0BD1">
      <w:pPr>
        <w:pStyle w:val="af4"/>
        <w:spacing w:before="0" w:beforeAutospacing="0" w:after="0" w:afterAutospacing="0" w:line="520" w:lineRule="exact"/>
        <w:ind w:firstLineChars="200" w:firstLine="560"/>
        <w:jc w:val="both"/>
        <w:rPr>
          <w:rFonts w:ascii="仿宋_GB2312" w:eastAsia="仿宋_GB2312" w:hAnsiTheme="minorEastAsia" w:cstheme="minorEastAsia"/>
          <w:kern w:val="2"/>
          <w:sz w:val="28"/>
          <w:szCs w:val="28"/>
        </w:rPr>
      </w:pPr>
    </w:p>
    <w:p w:rsidR="000B0BD1" w:rsidRPr="0049139F" w:rsidRDefault="000B0BD1">
      <w:pPr>
        <w:pStyle w:val="af4"/>
        <w:spacing w:before="0" w:beforeAutospacing="0" w:after="0" w:afterAutospacing="0" w:line="520" w:lineRule="exact"/>
        <w:ind w:firstLineChars="200" w:firstLine="560"/>
        <w:jc w:val="both"/>
        <w:rPr>
          <w:rFonts w:ascii="仿宋_GB2312" w:eastAsia="仿宋_GB2312" w:hAnsiTheme="minorEastAsia" w:cstheme="minorEastAsia"/>
          <w:kern w:val="2"/>
          <w:sz w:val="28"/>
          <w:szCs w:val="28"/>
        </w:rPr>
      </w:pPr>
    </w:p>
    <w:p w:rsidR="000B0BD1" w:rsidRDefault="000B0BD1">
      <w:pPr>
        <w:widowControl/>
        <w:jc w:val="left"/>
        <w:rPr>
          <w:rFonts w:ascii="仿宋_GB2312" w:eastAsia="仿宋_GB2312" w:hAnsiTheme="minorEastAsia" w:cstheme="minorEastAsia"/>
          <w:color w:val="000000"/>
          <w:sz w:val="28"/>
          <w:szCs w:val="28"/>
        </w:rPr>
      </w:pPr>
    </w:p>
    <w:p w:rsidR="0049139F" w:rsidRDefault="0049139F">
      <w:pPr>
        <w:widowControl/>
        <w:jc w:val="left"/>
        <w:rPr>
          <w:rFonts w:ascii="仿宋_GB2312" w:eastAsia="仿宋_GB2312" w:hAnsiTheme="minorEastAsia" w:cstheme="minorEastAsia"/>
          <w:color w:val="000000"/>
          <w:sz w:val="28"/>
          <w:szCs w:val="28"/>
        </w:rPr>
      </w:pPr>
    </w:p>
    <w:p w:rsidR="0049139F" w:rsidRDefault="0049139F">
      <w:pPr>
        <w:widowControl/>
        <w:jc w:val="left"/>
        <w:rPr>
          <w:rFonts w:ascii="仿宋_GB2312" w:eastAsia="仿宋_GB2312" w:hAnsiTheme="minorEastAsia" w:cstheme="minorEastAsia"/>
          <w:color w:val="000000"/>
          <w:sz w:val="28"/>
          <w:szCs w:val="28"/>
        </w:rPr>
      </w:pPr>
    </w:p>
    <w:p w:rsidR="0049139F" w:rsidRDefault="0049139F">
      <w:pPr>
        <w:widowControl/>
        <w:jc w:val="left"/>
        <w:rPr>
          <w:rFonts w:ascii="仿宋_GB2312" w:eastAsia="仿宋_GB2312" w:hAnsiTheme="minorEastAsia" w:cstheme="minorEastAsia"/>
          <w:color w:val="000000"/>
          <w:sz w:val="28"/>
          <w:szCs w:val="28"/>
        </w:rPr>
      </w:pPr>
    </w:p>
    <w:p w:rsidR="0049139F" w:rsidRDefault="0049139F">
      <w:pPr>
        <w:widowControl/>
        <w:jc w:val="left"/>
        <w:rPr>
          <w:rFonts w:ascii="仿宋_GB2312" w:eastAsia="仿宋_GB2312" w:hAnsiTheme="minorEastAsia" w:cstheme="minorEastAsia"/>
          <w:color w:val="000000"/>
          <w:sz w:val="28"/>
          <w:szCs w:val="28"/>
        </w:rPr>
      </w:pPr>
    </w:p>
    <w:p w:rsidR="0049139F" w:rsidRDefault="0049139F">
      <w:pPr>
        <w:widowControl/>
        <w:jc w:val="left"/>
        <w:rPr>
          <w:rFonts w:ascii="仿宋_GB2312" w:eastAsia="仿宋_GB2312" w:hAnsiTheme="minorEastAsia" w:cstheme="minorEastAsia"/>
          <w:color w:val="000000"/>
          <w:sz w:val="28"/>
          <w:szCs w:val="28"/>
        </w:rPr>
      </w:pPr>
    </w:p>
    <w:p w:rsidR="0049139F" w:rsidRDefault="0049139F">
      <w:pPr>
        <w:widowControl/>
        <w:jc w:val="left"/>
        <w:rPr>
          <w:rFonts w:ascii="仿宋_GB2312" w:eastAsia="仿宋_GB2312" w:hAnsiTheme="minorEastAsia" w:cstheme="minorEastAsia"/>
          <w:color w:val="000000"/>
          <w:sz w:val="28"/>
          <w:szCs w:val="28"/>
        </w:rPr>
      </w:pPr>
    </w:p>
    <w:p w:rsidR="0049139F" w:rsidRDefault="0049139F">
      <w:pPr>
        <w:widowControl/>
        <w:jc w:val="left"/>
        <w:rPr>
          <w:rFonts w:ascii="仿宋_GB2312" w:eastAsia="仿宋_GB2312" w:hAnsiTheme="minorEastAsia" w:cstheme="minorEastAsia"/>
          <w:color w:val="000000"/>
          <w:sz w:val="28"/>
          <w:szCs w:val="28"/>
        </w:rPr>
      </w:pPr>
    </w:p>
    <w:p w:rsidR="0049139F" w:rsidRDefault="0049139F">
      <w:pPr>
        <w:widowControl/>
        <w:jc w:val="left"/>
        <w:rPr>
          <w:rFonts w:ascii="仿宋_GB2312" w:eastAsia="仿宋_GB2312" w:hAnsiTheme="minorEastAsia" w:cstheme="minorEastAsia"/>
          <w:color w:val="000000"/>
          <w:sz w:val="28"/>
          <w:szCs w:val="28"/>
        </w:rPr>
      </w:pPr>
    </w:p>
    <w:p w:rsidR="0049139F" w:rsidRDefault="0049139F">
      <w:pPr>
        <w:widowControl/>
        <w:jc w:val="left"/>
        <w:rPr>
          <w:rFonts w:ascii="仿宋_GB2312" w:eastAsia="仿宋_GB2312" w:hAnsiTheme="minorEastAsia" w:cstheme="minorEastAsia"/>
          <w:color w:val="000000"/>
          <w:sz w:val="28"/>
          <w:szCs w:val="28"/>
        </w:rPr>
      </w:pPr>
    </w:p>
    <w:p w:rsidR="0049139F" w:rsidRDefault="0049139F">
      <w:pPr>
        <w:widowControl/>
        <w:jc w:val="left"/>
        <w:rPr>
          <w:rFonts w:ascii="仿宋_GB2312" w:eastAsia="仿宋_GB2312" w:hAnsiTheme="minorEastAsia" w:cstheme="minorEastAsia"/>
          <w:color w:val="000000"/>
          <w:sz w:val="28"/>
          <w:szCs w:val="28"/>
        </w:rPr>
      </w:pPr>
    </w:p>
    <w:p w:rsidR="0049139F" w:rsidRDefault="0049139F">
      <w:pPr>
        <w:widowControl/>
        <w:jc w:val="left"/>
        <w:rPr>
          <w:rFonts w:ascii="仿宋_GB2312" w:eastAsia="仿宋_GB2312" w:hAnsiTheme="minorEastAsia" w:cstheme="minorEastAsia"/>
          <w:color w:val="000000"/>
          <w:sz w:val="28"/>
          <w:szCs w:val="28"/>
        </w:rPr>
      </w:pPr>
    </w:p>
    <w:p w:rsidR="0049139F" w:rsidRDefault="0049139F">
      <w:pPr>
        <w:widowControl/>
        <w:jc w:val="left"/>
        <w:rPr>
          <w:rFonts w:ascii="仿宋_GB2312" w:eastAsia="仿宋_GB2312" w:hAnsiTheme="minorEastAsia" w:cstheme="minorEastAsia"/>
          <w:color w:val="000000"/>
          <w:sz w:val="28"/>
          <w:szCs w:val="28"/>
        </w:rPr>
      </w:pPr>
    </w:p>
    <w:p w:rsidR="0049139F" w:rsidRPr="0049139F" w:rsidRDefault="0049139F">
      <w:pPr>
        <w:widowControl/>
        <w:jc w:val="left"/>
        <w:rPr>
          <w:rFonts w:ascii="仿宋_GB2312" w:eastAsia="仿宋_GB2312" w:hAnsiTheme="minorEastAsia" w:cstheme="minorEastAsia"/>
          <w:color w:val="000000"/>
          <w:sz w:val="28"/>
          <w:szCs w:val="28"/>
        </w:rPr>
      </w:pPr>
    </w:p>
    <w:p w:rsidR="000B0BD1" w:rsidRPr="0049139F" w:rsidRDefault="000B0BD1">
      <w:pPr>
        <w:widowControl/>
        <w:jc w:val="left"/>
        <w:rPr>
          <w:rFonts w:ascii="仿宋_GB2312" w:eastAsia="仿宋_GB2312" w:hAnsiTheme="minorEastAsia" w:cstheme="minorEastAsia"/>
          <w:color w:val="000000"/>
          <w:sz w:val="28"/>
          <w:szCs w:val="28"/>
        </w:rPr>
      </w:pPr>
    </w:p>
    <w:p w:rsidR="000B0BD1" w:rsidRPr="0049139F" w:rsidRDefault="000B0BD1">
      <w:pPr>
        <w:widowControl/>
        <w:jc w:val="left"/>
        <w:rPr>
          <w:rFonts w:ascii="仿宋_GB2312" w:eastAsia="仿宋_GB2312" w:hAnsiTheme="minorEastAsia" w:cstheme="minorEastAsia"/>
          <w:color w:val="000000"/>
          <w:sz w:val="28"/>
          <w:szCs w:val="28"/>
        </w:rPr>
      </w:pPr>
    </w:p>
    <w:p w:rsidR="000B0BD1" w:rsidRPr="0049139F" w:rsidRDefault="000B0BD1">
      <w:pPr>
        <w:widowControl/>
        <w:jc w:val="left"/>
        <w:rPr>
          <w:rFonts w:ascii="仿宋_GB2312" w:eastAsia="仿宋_GB2312" w:hAnsiTheme="minorEastAsia" w:cstheme="minorEastAsia"/>
          <w:color w:val="000000"/>
          <w:sz w:val="28"/>
          <w:szCs w:val="28"/>
        </w:rPr>
      </w:pPr>
    </w:p>
    <w:p w:rsidR="000B0BD1" w:rsidRDefault="000B0BD1">
      <w:pPr>
        <w:widowControl/>
        <w:jc w:val="left"/>
        <w:rPr>
          <w:rFonts w:asciiTheme="minorEastAsia" w:eastAsiaTheme="minorEastAsia" w:hAnsiTheme="minorEastAsia" w:cstheme="minorEastAsia"/>
          <w:color w:val="000000"/>
          <w:sz w:val="28"/>
          <w:szCs w:val="28"/>
        </w:rPr>
      </w:pPr>
    </w:p>
    <w:p w:rsidR="000B0BD1" w:rsidRDefault="000B0BD1">
      <w:pPr>
        <w:widowControl/>
        <w:jc w:val="left"/>
        <w:rPr>
          <w:rFonts w:asciiTheme="minorEastAsia" w:eastAsiaTheme="minorEastAsia" w:hAnsiTheme="minorEastAsia" w:cstheme="minorEastAsia"/>
          <w:color w:val="000000"/>
          <w:sz w:val="28"/>
          <w:szCs w:val="28"/>
        </w:rPr>
      </w:pPr>
    </w:p>
    <w:p w:rsidR="000B0BD1" w:rsidRDefault="000B0BD1">
      <w:pPr>
        <w:widowControl/>
        <w:jc w:val="left"/>
        <w:rPr>
          <w:rFonts w:asciiTheme="minorEastAsia" w:eastAsiaTheme="minorEastAsia" w:hAnsiTheme="minorEastAsia" w:cstheme="minorEastAsia"/>
          <w:color w:val="000000"/>
          <w:sz w:val="28"/>
          <w:szCs w:val="28"/>
        </w:rPr>
      </w:pPr>
    </w:p>
    <w:p w:rsidR="000B0BD1" w:rsidRDefault="000B0BD1">
      <w:pPr>
        <w:widowControl/>
        <w:jc w:val="left"/>
        <w:rPr>
          <w:rFonts w:asciiTheme="minorEastAsia" w:eastAsiaTheme="minorEastAsia" w:hAnsiTheme="minorEastAsia" w:cstheme="minorEastAsia"/>
          <w:color w:val="000000"/>
          <w:sz w:val="28"/>
          <w:szCs w:val="28"/>
        </w:rPr>
      </w:pPr>
    </w:p>
    <w:p w:rsidR="000B0BD1" w:rsidRPr="0049139F" w:rsidRDefault="00F20506">
      <w:pPr>
        <w:widowControl/>
        <w:jc w:val="left"/>
        <w:rPr>
          <w:rFonts w:ascii="仿宋_GB2312" w:eastAsia="仿宋_GB2312" w:hAnsiTheme="minorEastAsia" w:cstheme="minorEastAsia"/>
          <w:color w:val="000000"/>
          <w:sz w:val="28"/>
          <w:szCs w:val="28"/>
        </w:rPr>
      </w:pPr>
      <w:r w:rsidRPr="0049139F">
        <w:rPr>
          <w:rFonts w:ascii="仿宋_GB2312" w:eastAsia="仿宋_GB2312" w:hAnsiTheme="minorEastAsia" w:cstheme="minorEastAsia" w:hint="eastAsia"/>
          <w:color w:val="000000"/>
          <w:sz w:val="28"/>
          <w:szCs w:val="28"/>
        </w:rPr>
        <w:lastRenderedPageBreak/>
        <w:t>附件4-5</w:t>
      </w:r>
    </w:p>
    <w:p w:rsidR="000B0BD1" w:rsidRPr="0049139F" w:rsidRDefault="00F20506">
      <w:pPr>
        <w:spacing w:line="360" w:lineRule="auto"/>
        <w:jc w:val="center"/>
        <w:rPr>
          <w:rFonts w:ascii="黑体" w:eastAsia="黑体" w:hAnsi="黑体" w:cstheme="minorEastAsia"/>
          <w:b/>
          <w:bCs/>
          <w:color w:val="000000"/>
          <w:sz w:val="44"/>
          <w:szCs w:val="44"/>
        </w:rPr>
      </w:pPr>
      <w:r w:rsidRPr="0049139F">
        <w:rPr>
          <w:rFonts w:ascii="黑体" w:eastAsia="黑体" w:hAnsi="黑体" w:cstheme="minorEastAsia" w:hint="eastAsia"/>
          <w:b/>
          <w:bCs/>
          <w:color w:val="000000"/>
          <w:sz w:val="44"/>
          <w:szCs w:val="44"/>
        </w:rPr>
        <w:t>垃圾分类挑战赛竞赛规则</w:t>
      </w:r>
    </w:p>
    <w:p w:rsidR="00D26E70" w:rsidRPr="0049139F" w:rsidRDefault="00D26E70" w:rsidP="00D26E70">
      <w:pPr>
        <w:spacing w:line="360" w:lineRule="auto"/>
        <w:rPr>
          <w:rFonts w:ascii="仿宋_GB2312" w:eastAsia="仿宋_GB2312" w:hAnsiTheme="minorEastAsia" w:cstheme="minorEastAsia"/>
          <w:b/>
          <w:bCs/>
          <w:spacing w:val="-11"/>
          <w:sz w:val="28"/>
          <w:szCs w:val="28"/>
        </w:rPr>
      </w:pPr>
      <w:r>
        <w:rPr>
          <w:rFonts w:ascii="仿宋_GB2312" w:eastAsia="仿宋_GB2312" w:hAnsiTheme="minorEastAsia" w:cstheme="minorEastAsia" w:hint="eastAsia"/>
          <w:b/>
          <w:bCs/>
          <w:spacing w:val="-11"/>
          <w:sz w:val="28"/>
          <w:szCs w:val="28"/>
        </w:rPr>
        <w:t>一</w:t>
      </w:r>
      <w:r w:rsidRPr="0049139F">
        <w:rPr>
          <w:rFonts w:ascii="仿宋_GB2312" w:eastAsia="仿宋_GB2312" w:hAnsiTheme="minorEastAsia" w:cstheme="minorEastAsia" w:hint="eastAsia"/>
          <w:b/>
          <w:bCs/>
          <w:spacing w:val="-11"/>
          <w:sz w:val="28"/>
          <w:szCs w:val="28"/>
        </w:rPr>
        <w:t>、参赛范围</w:t>
      </w:r>
    </w:p>
    <w:p w:rsidR="00D26E70" w:rsidRPr="0049139F" w:rsidRDefault="00D26E70" w:rsidP="00D26E70">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1.参赛组别：小学组、初中组、高中组（含中职）。</w:t>
      </w:r>
    </w:p>
    <w:p w:rsidR="008552BB" w:rsidRDefault="00D26E70" w:rsidP="00D26E70">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2.参赛人数：2人/队</w:t>
      </w:r>
    </w:p>
    <w:p w:rsidR="00D26E70" w:rsidRPr="00D26E70" w:rsidRDefault="00D26E70" w:rsidP="00D26E70">
      <w:pPr>
        <w:spacing w:line="500" w:lineRule="exact"/>
        <w:ind w:firstLineChars="200" w:firstLine="560"/>
        <w:rPr>
          <w:rFonts w:ascii="仿宋_GB2312" w:eastAsia="仿宋_GB2312" w:hAnsiTheme="minorEastAsia" w:cstheme="minorEastAsia"/>
          <w:kern w:val="0"/>
          <w:sz w:val="28"/>
          <w:szCs w:val="28"/>
        </w:rPr>
      </w:pPr>
      <w:r w:rsidRPr="0049139F">
        <w:rPr>
          <w:rFonts w:ascii="仿宋_GB2312" w:eastAsia="仿宋_GB2312" w:hAnsiTheme="minorEastAsia" w:cstheme="minorEastAsia" w:hint="eastAsia"/>
          <w:kern w:val="0"/>
          <w:sz w:val="28"/>
          <w:szCs w:val="28"/>
        </w:rPr>
        <w:t>3.指导教师：1人。</w:t>
      </w:r>
    </w:p>
    <w:p w:rsidR="000B0BD1" w:rsidRPr="0049139F" w:rsidRDefault="00D26E70">
      <w:pPr>
        <w:tabs>
          <w:tab w:val="left" w:pos="0"/>
        </w:tabs>
        <w:spacing w:line="360" w:lineRule="auto"/>
        <w:rPr>
          <w:rFonts w:ascii="仿宋_GB2312" w:eastAsia="仿宋_GB2312" w:hAnsiTheme="minorEastAsia" w:cstheme="minorEastAsia"/>
          <w:b/>
          <w:spacing w:val="-11"/>
          <w:sz w:val="28"/>
          <w:szCs w:val="28"/>
        </w:rPr>
      </w:pPr>
      <w:r>
        <w:rPr>
          <w:rFonts w:ascii="仿宋_GB2312" w:eastAsia="仿宋_GB2312" w:hAnsiTheme="minorEastAsia" w:cstheme="minorEastAsia" w:hint="eastAsia"/>
          <w:b/>
          <w:spacing w:val="-11"/>
          <w:sz w:val="28"/>
          <w:szCs w:val="28"/>
        </w:rPr>
        <w:t>二</w:t>
      </w:r>
      <w:r w:rsidR="00F20506" w:rsidRPr="0049139F">
        <w:rPr>
          <w:rFonts w:ascii="仿宋_GB2312" w:eastAsia="仿宋_GB2312" w:hAnsiTheme="minorEastAsia" w:cstheme="minorEastAsia" w:hint="eastAsia"/>
          <w:b/>
          <w:spacing w:val="-11"/>
          <w:sz w:val="28"/>
          <w:szCs w:val="28"/>
          <w:lang w:eastAsia="zh-TW"/>
        </w:rPr>
        <w:t>、</w:t>
      </w:r>
      <w:r w:rsidR="00F20506" w:rsidRPr="0049139F">
        <w:rPr>
          <w:rFonts w:ascii="仿宋_GB2312" w:eastAsia="仿宋_GB2312" w:hAnsiTheme="minorEastAsia" w:cstheme="minorEastAsia" w:hint="eastAsia"/>
          <w:b/>
          <w:spacing w:val="-11"/>
          <w:sz w:val="28"/>
          <w:szCs w:val="28"/>
        </w:rPr>
        <w:t>竞赛背景简介</w:t>
      </w:r>
    </w:p>
    <w:p w:rsidR="000B0BD1" w:rsidRPr="0049139F" w:rsidRDefault="00F20506">
      <w:pPr>
        <w:spacing w:line="360" w:lineRule="auto"/>
        <w:ind w:firstLineChars="200" w:firstLine="516"/>
        <w:rPr>
          <w:rFonts w:ascii="仿宋_GB2312" w:eastAsia="仿宋_GB2312" w:hAnsiTheme="minorEastAsia" w:cstheme="minorEastAsia"/>
          <w:spacing w:val="-11"/>
          <w:sz w:val="28"/>
          <w:szCs w:val="28"/>
          <w:lang w:eastAsia="zh-TW"/>
        </w:rPr>
      </w:pPr>
      <w:r w:rsidRPr="0049139F">
        <w:rPr>
          <w:rFonts w:ascii="仿宋_GB2312" w:eastAsia="仿宋_GB2312" w:hAnsiTheme="minorEastAsia" w:cstheme="minorEastAsia" w:hint="eastAsia"/>
          <w:spacing w:val="-11"/>
          <w:sz w:val="28"/>
          <w:szCs w:val="28"/>
          <w:lang w:eastAsia="zh-TW"/>
        </w:rPr>
        <w:t>垃圾分类，指按一定规定或标准将垃圾分类投放</w:t>
      </w:r>
      <w:r w:rsidRPr="0049139F">
        <w:rPr>
          <w:rFonts w:ascii="仿宋_GB2312" w:eastAsia="仿宋_GB2312" w:hAnsiTheme="minorEastAsia" w:cstheme="minorEastAsia" w:hint="eastAsia"/>
          <w:spacing w:val="-11"/>
          <w:sz w:val="28"/>
          <w:szCs w:val="28"/>
        </w:rPr>
        <w:t>、</w:t>
      </w:r>
      <w:r w:rsidRPr="0049139F">
        <w:rPr>
          <w:rFonts w:ascii="仿宋_GB2312" w:eastAsia="仿宋_GB2312" w:hAnsiTheme="minorEastAsia" w:cstheme="minorEastAsia" w:hint="eastAsia"/>
          <w:spacing w:val="-11"/>
          <w:sz w:val="28"/>
          <w:szCs w:val="28"/>
          <w:lang w:eastAsia="zh-TW"/>
        </w:rPr>
        <w:t>分类储存和分类搬运，从而转变成公共资源的一系列活动的总称。分类的目的是</w:t>
      </w:r>
      <w:r w:rsidRPr="0049139F">
        <w:rPr>
          <w:rFonts w:ascii="仿宋_GB2312" w:eastAsia="仿宋_GB2312" w:hAnsiTheme="minorEastAsia" w:cstheme="minorEastAsia" w:hint="eastAsia"/>
          <w:spacing w:val="-11"/>
          <w:sz w:val="28"/>
          <w:szCs w:val="28"/>
        </w:rPr>
        <w:t>减少土地资源消耗、降低环境污染、</w:t>
      </w:r>
      <w:r w:rsidRPr="0049139F">
        <w:rPr>
          <w:rFonts w:ascii="仿宋_GB2312" w:eastAsia="仿宋_GB2312" w:hAnsiTheme="minorEastAsia" w:cstheme="minorEastAsia" w:hint="eastAsia"/>
          <w:spacing w:val="-11"/>
          <w:sz w:val="28"/>
          <w:szCs w:val="28"/>
          <w:lang w:eastAsia="zh-TW"/>
        </w:rPr>
        <w:t>提高垃圾的资源价值和经济价值，力争物尽其用。</w:t>
      </w:r>
    </w:p>
    <w:p w:rsidR="000B0BD1" w:rsidRPr="0049139F" w:rsidRDefault="00F20506">
      <w:pPr>
        <w:spacing w:line="360" w:lineRule="auto"/>
        <w:ind w:firstLineChars="200" w:firstLine="516"/>
        <w:rPr>
          <w:rFonts w:ascii="仿宋_GB2312" w:eastAsia="仿宋_GB2312" w:hAnsiTheme="minorEastAsia" w:cstheme="minorEastAsia"/>
          <w:spacing w:val="-11"/>
          <w:sz w:val="28"/>
          <w:szCs w:val="28"/>
          <w:lang w:eastAsia="zh-TW"/>
        </w:rPr>
      </w:pPr>
      <w:r w:rsidRPr="0049139F">
        <w:rPr>
          <w:rFonts w:ascii="仿宋_GB2312" w:eastAsia="仿宋_GB2312" w:hAnsiTheme="minorEastAsia" w:cstheme="minorEastAsia" w:hint="eastAsia"/>
          <w:spacing w:val="-11"/>
          <w:sz w:val="28"/>
          <w:szCs w:val="28"/>
          <w:lang w:eastAsia="zh-TW"/>
        </w:rPr>
        <w:t>加快推进生活垃圾分类是加强生态文明建设、促进绿色发展的重要举措，有利于增强人民群众获得感、幸福感和安全感，有利于打造共建共治共享的社会治理格局，有利于提高全社会文明程度。</w:t>
      </w:r>
    </w:p>
    <w:p w:rsidR="000B0BD1" w:rsidRPr="0049139F" w:rsidRDefault="00D26E70">
      <w:pPr>
        <w:tabs>
          <w:tab w:val="left" w:pos="0"/>
        </w:tabs>
        <w:spacing w:line="360" w:lineRule="auto"/>
        <w:ind w:left="-1"/>
        <w:rPr>
          <w:rFonts w:ascii="仿宋_GB2312" w:eastAsia="仿宋_GB2312" w:hAnsiTheme="minorEastAsia" w:cstheme="minorEastAsia"/>
          <w:bCs/>
          <w:spacing w:val="-11"/>
          <w:sz w:val="28"/>
          <w:szCs w:val="28"/>
        </w:rPr>
      </w:pPr>
      <w:r>
        <w:rPr>
          <w:rFonts w:ascii="仿宋_GB2312" w:eastAsia="仿宋_GB2312" w:hAnsiTheme="minorEastAsia" w:cstheme="minorEastAsia" w:hint="eastAsia"/>
          <w:b/>
          <w:spacing w:val="-11"/>
          <w:sz w:val="28"/>
          <w:szCs w:val="28"/>
        </w:rPr>
        <w:t>三</w:t>
      </w:r>
      <w:r w:rsidR="00F20506" w:rsidRPr="0049139F">
        <w:rPr>
          <w:rFonts w:ascii="仿宋_GB2312" w:eastAsia="仿宋_GB2312" w:hAnsiTheme="minorEastAsia" w:cstheme="minorEastAsia" w:hint="eastAsia"/>
          <w:b/>
          <w:spacing w:val="-11"/>
          <w:sz w:val="28"/>
          <w:szCs w:val="28"/>
        </w:rPr>
        <w:t>、竞赛主题为“</w:t>
      </w:r>
      <w:r w:rsidR="00F20506" w:rsidRPr="0049139F">
        <w:rPr>
          <w:rFonts w:ascii="仿宋_GB2312" w:eastAsia="仿宋_GB2312" w:hAnsiTheme="minorEastAsia" w:cstheme="minorEastAsia" w:hint="eastAsia"/>
          <w:b/>
          <w:spacing w:val="-11"/>
          <w:sz w:val="28"/>
          <w:szCs w:val="28"/>
          <w:lang w:eastAsia="zh-TW"/>
        </w:rPr>
        <w:t>垃圾分类</w:t>
      </w:r>
      <w:r w:rsidR="00F20506" w:rsidRPr="0049139F">
        <w:rPr>
          <w:rFonts w:ascii="仿宋_GB2312" w:eastAsia="仿宋_GB2312" w:hAnsiTheme="minorEastAsia" w:cstheme="minorEastAsia" w:hint="eastAsia"/>
          <w:b/>
          <w:spacing w:val="-11"/>
          <w:sz w:val="28"/>
          <w:szCs w:val="28"/>
        </w:rPr>
        <w:t>”</w:t>
      </w:r>
    </w:p>
    <w:p w:rsidR="000B0BD1" w:rsidRPr="0049139F" w:rsidRDefault="00F20506">
      <w:pPr>
        <w:spacing w:line="360" w:lineRule="auto"/>
        <w:ind w:firstLineChars="200" w:firstLine="516"/>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lang w:eastAsia="zh-TW"/>
        </w:rPr>
        <w:t>本次竞赛以“垃圾分类”为主题</w:t>
      </w:r>
      <w:r w:rsidRPr="0049139F">
        <w:rPr>
          <w:rFonts w:ascii="仿宋_GB2312" w:eastAsia="仿宋_GB2312" w:hAnsiTheme="minorEastAsia" w:cstheme="minorEastAsia" w:hint="eastAsia"/>
          <w:spacing w:val="-11"/>
          <w:sz w:val="28"/>
          <w:szCs w:val="28"/>
        </w:rPr>
        <w:t>，要求参赛选手们</w:t>
      </w:r>
      <w:r w:rsidRPr="0049139F">
        <w:rPr>
          <w:rFonts w:ascii="仿宋_GB2312" w:eastAsia="仿宋_GB2312" w:hAnsiTheme="minorEastAsia" w:cstheme="minorEastAsia" w:hint="eastAsia"/>
          <w:spacing w:val="-11"/>
          <w:sz w:val="28"/>
          <w:szCs w:val="28"/>
          <w:lang w:eastAsia="zh-TW"/>
        </w:rPr>
        <w:t>设计一个符合竞赛要求的机器</w:t>
      </w:r>
      <w:r w:rsidRPr="0049139F">
        <w:rPr>
          <w:rFonts w:ascii="仿宋_GB2312" w:eastAsia="仿宋_GB2312" w:hAnsiTheme="minorEastAsia" w:cstheme="minorEastAsia" w:hint="eastAsia"/>
          <w:spacing w:val="-11"/>
          <w:sz w:val="28"/>
          <w:szCs w:val="28"/>
        </w:rPr>
        <w:t>人</w:t>
      </w:r>
      <w:r w:rsidRPr="0049139F">
        <w:rPr>
          <w:rFonts w:ascii="仿宋_GB2312" w:eastAsia="仿宋_GB2312" w:hAnsiTheme="minorEastAsia" w:cstheme="minorEastAsia" w:hint="eastAsia"/>
          <w:spacing w:val="-11"/>
          <w:sz w:val="28"/>
          <w:szCs w:val="28"/>
          <w:lang w:eastAsia="zh-TW"/>
        </w:rPr>
        <w:t>在模拟的城镇中执行</w:t>
      </w:r>
      <w:r w:rsidRPr="0049139F">
        <w:rPr>
          <w:rFonts w:ascii="仿宋_GB2312" w:eastAsia="仿宋_GB2312" w:hAnsiTheme="minorEastAsia" w:cstheme="minorEastAsia" w:hint="eastAsia"/>
          <w:spacing w:val="-11"/>
          <w:sz w:val="28"/>
          <w:szCs w:val="28"/>
        </w:rPr>
        <w:t>生活</w:t>
      </w:r>
      <w:r w:rsidRPr="0049139F">
        <w:rPr>
          <w:rFonts w:ascii="仿宋_GB2312" w:eastAsia="仿宋_GB2312" w:hAnsiTheme="minorEastAsia" w:cstheme="minorEastAsia" w:hint="eastAsia"/>
          <w:spacing w:val="-11"/>
          <w:sz w:val="28"/>
          <w:szCs w:val="28"/>
          <w:lang w:eastAsia="zh-TW"/>
        </w:rPr>
        <w:t>垃圾</w:t>
      </w:r>
      <w:r w:rsidRPr="0049139F">
        <w:rPr>
          <w:rFonts w:ascii="仿宋_GB2312" w:eastAsia="仿宋_GB2312" w:hAnsiTheme="minorEastAsia" w:cstheme="minorEastAsia" w:hint="eastAsia"/>
          <w:spacing w:val="-11"/>
          <w:sz w:val="28"/>
          <w:szCs w:val="28"/>
        </w:rPr>
        <w:t>的</w:t>
      </w:r>
      <w:r w:rsidRPr="0049139F">
        <w:rPr>
          <w:rFonts w:ascii="仿宋_GB2312" w:eastAsia="仿宋_GB2312" w:hAnsiTheme="minorEastAsia" w:cstheme="minorEastAsia" w:hint="eastAsia"/>
          <w:spacing w:val="-11"/>
          <w:sz w:val="28"/>
          <w:szCs w:val="28"/>
          <w:lang w:eastAsia="zh-TW"/>
        </w:rPr>
        <w:t>收集</w:t>
      </w:r>
      <w:r w:rsidRPr="0049139F">
        <w:rPr>
          <w:rFonts w:ascii="仿宋_GB2312" w:eastAsia="仿宋_GB2312" w:hAnsiTheme="minorEastAsia" w:cstheme="minorEastAsia" w:hint="eastAsia"/>
          <w:spacing w:val="-11"/>
          <w:sz w:val="28"/>
          <w:szCs w:val="28"/>
        </w:rPr>
        <w:t>和</w:t>
      </w:r>
      <w:r w:rsidRPr="0049139F">
        <w:rPr>
          <w:rFonts w:ascii="仿宋_GB2312" w:eastAsia="仿宋_GB2312" w:hAnsiTheme="minorEastAsia" w:cstheme="minorEastAsia" w:hint="eastAsia"/>
          <w:spacing w:val="-11"/>
          <w:sz w:val="28"/>
          <w:szCs w:val="28"/>
          <w:lang w:eastAsia="zh-TW"/>
        </w:rPr>
        <w:t>分类任务</w:t>
      </w:r>
      <w:r w:rsidRPr="0049139F">
        <w:rPr>
          <w:rFonts w:ascii="仿宋_GB2312" w:eastAsia="仿宋_GB2312" w:hAnsiTheme="minorEastAsia" w:cstheme="minorEastAsia" w:hint="eastAsia"/>
          <w:spacing w:val="-11"/>
          <w:sz w:val="28"/>
          <w:szCs w:val="28"/>
        </w:rPr>
        <w:t>。</w:t>
      </w:r>
    </w:p>
    <w:p w:rsidR="000B0BD1" w:rsidRPr="008552BB" w:rsidRDefault="00F20506" w:rsidP="008552BB">
      <w:pPr>
        <w:pStyle w:val="aff"/>
        <w:numPr>
          <w:ilvl w:val="0"/>
          <w:numId w:val="83"/>
        </w:numPr>
        <w:spacing w:line="360" w:lineRule="auto"/>
        <w:ind w:firstLineChars="0"/>
        <w:rPr>
          <w:rFonts w:ascii="仿宋_GB2312" w:eastAsia="仿宋_GB2312" w:hAnsiTheme="minorEastAsia" w:cstheme="minorEastAsia"/>
          <w:b/>
          <w:bCs/>
          <w:spacing w:val="-11"/>
          <w:sz w:val="28"/>
          <w:szCs w:val="28"/>
        </w:rPr>
      </w:pPr>
      <w:r w:rsidRPr="008552BB">
        <w:rPr>
          <w:rFonts w:ascii="仿宋_GB2312" w:eastAsia="仿宋_GB2312" w:hAnsiTheme="minorEastAsia" w:cstheme="minorEastAsia" w:hint="eastAsia"/>
          <w:b/>
          <w:bCs/>
          <w:spacing w:val="-11"/>
          <w:sz w:val="28"/>
          <w:szCs w:val="28"/>
        </w:rPr>
        <w:t>竞赛场地和任务</w:t>
      </w:r>
    </w:p>
    <w:p w:rsidR="000B0BD1" w:rsidRPr="0049139F" w:rsidRDefault="00F20506">
      <w:pPr>
        <w:spacing w:line="360" w:lineRule="auto"/>
        <w:rPr>
          <w:rFonts w:ascii="仿宋_GB2312" w:eastAsia="仿宋_GB2312" w:hAnsiTheme="minorEastAsia" w:cstheme="minorEastAsia"/>
          <w:b/>
          <w:bCs/>
          <w:spacing w:val="-11"/>
          <w:sz w:val="28"/>
          <w:szCs w:val="28"/>
        </w:rPr>
      </w:pPr>
      <w:r w:rsidRPr="0049139F">
        <w:rPr>
          <w:rFonts w:ascii="仿宋_GB2312" w:eastAsia="仿宋_GB2312" w:hAnsiTheme="minorEastAsia" w:cstheme="minorEastAsia" w:hint="eastAsia"/>
          <w:b/>
          <w:bCs/>
          <w:spacing w:val="-11"/>
          <w:sz w:val="28"/>
          <w:szCs w:val="28"/>
        </w:rPr>
        <w:t>1 竞赛要求</w:t>
      </w:r>
    </w:p>
    <w:p w:rsidR="000B0BD1" w:rsidRPr="0049139F" w:rsidRDefault="00F20506">
      <w:pPr>
        <w:spacing w:line="360" w:lineRule="auto"/>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参赛队需要准备好1台机器人、编写机器人程序、调试和操作机器人，完成规定的任务以获取得分。</w:t>
      </w:r>
    </w:p>
    <w:p w:rsidR="000B0BD1" w:rsidRPr="0049139F" w:rsidRDefault="00F20506">
      <w:pPr>
        <w:tabs>
          <w:tab w:val="left" w:pos="343"/>
        </w:tabs>
        <w:spacing w:line="360" w:lineRule="auto"/>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b/>
          <w:bCs/>
          <w:spacing w:val="-11"/>
          <w:sz w:val="28"/>
          <w:szCs w:val="28"/>
        </w:rPr>
        <w:t>2 竞赛场地和环境</w:t>
      </w:r>
    </w:p>
    <w:p w:rsidR="000B0BD1" w:rsidRPr="0049139F" w:rsidRDefault="00F20506">
      <w:pPr>
        <w:spacing w:line="360" w:lineRule="auto"/>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noProof/>
          <w:spacing w:val="-11"/>
          <w:sz w:val="28"/>
          <w:szCs w:val="28"/>
        </w:rPr>
        <w:lastRenderedPageBreak/>
        <w:drawing>
          <wp:inline distT="0" distB="0" distL="114300" distR="114300">
            <wp:extent cx="5267325" cy="2628900"/>
            <wp:effectExtent l="0" t="0" r="9525" b="0"/>
            <wp:docPr id="436" name="图片 5" descr="垃圾分类场地纸2.4×1.2M-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5" descr="垃圾分类场地纸2.4×1.2M-300Dpi"/>
                    <pic:cNvPicPr>
                      <a:picLocks noChangeAspect="1"/>
                    </pic:cNvPicPr>
                  </pic:nvPicPr>
                  <pic:blipFill>
                    <a:blip r:embed="rId57" cstate="print"/>
                    <a:stretch>
                      <a:fillRect/>
                    </a:stretch>
                  </pic:blipFill>
                  <pic:spPr>
                    <a:xfrm>
                      <a:off x="0" y="0"/>
                      <a:ext cx="5267325" cy="2628900"/>
                    </a:xfrm>
                    <a:prstGeom prst="rect">
                      <a:avLst/>
                    </a:prstGeom>
                    <a:noFill/>
                    <a:ln>
                      <a:noFill/>
                    </a:ln>
                  </pic:spPr>
                </pic:pic>
              </a:graphicData>
            </a:graphic>
          </wp:inline>
        </w:drawing>
      </w:r>
    </w:p>
    <w:p w:rsidR="000B0BD1" w:rsidRPr="006A1F78" w:rsidRDefault="00F20506" w:rsidP="006A1F78">
      <w:pPr>
        <w:spacing w:line="360" w:lineRule="auto"/>
        <w:ind w:firstLineChars="1300" w:firstLine="2834"/>
        <w:rPr>
          <w:rFonts w:ascii="仿宋_GB2312" w:eastAsia="仿宋_GB2312" w:hAnsiTheme="minorEastAsia" w:cstheme="minorEastAsia"/>
          <w:i/>
          <w:iCs/>
          <w:spacing w:val="-11"/>
          <w:sz w:val="24"/>
        </w:rPr>
      </w:pPr>
      <w:r w:rsidRPr="006A1F78">
        <w:rPr>
          <w:rFonts w:ascii="仿宋_GB2312" w:eastAsia="仿宋_GB2312" w:hAnsiTheme="minorEastAsia" w:cstheme="minorEastAsia" w:hint="eastAsia"/>
          <w:i/>
          <w:iCs/>
          <w:spacing w:val="-11"/>
          <w:sz w:val="24"/>
        </w:rPr>
        <w:t>比赛场地示意图</w:t>
      </w:r>
    </w:p>
    <w:p w:rsidR="000B0BD1" w:rsidRPr="0049139F" w:rsidRDefault="00F20506">
      <w:pPr>
        <w:spacing w:line="360" w:lineRule="auto"/>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2.1 场地为加厚喷绘布材质，</w:t>
      </w:r>
      <w:r w:rsidRPr="0049139F">
        <w:rPr>
          <w:rFonts w:ascii="仿宋_GB2312" w:eastAsia="仿宋_GB2312" w:hAnsiTheme="minorEastAsia" w:cstheme="minorEastAsia" w:hint="eastAsia"/>
          <w:sz w:val="28"/>
          <w:szCs w:val="28"/>
        </w:rPr>
        <w:t>长2400mm、宽1200mm，场地</w:t>
      </w:r>
      <w:r w:rsidRPr="0049139F">
        <w:rPr>
          <w:rFonts w:ascii="仿宋_GB2312" w:eastAsia="仿宋_GB2312" w:hAnsiTheme="minorEastAsia" w:cstheme="minorEastAsia" w:hint="eastAsia"/>
          <w:spacing w:val="-11"/>
          <w:sz w:val="28"/>
          <w:szCs w:val="28"/>
        </w:rPr>
        <w:t>区域分为1个起始区、8个小区、4个垃圾收集区，不同区域之间通过宽约15mm～20mm的黑色的轨迹线进行连通。</w:t>
      </w:r>
    </w:p>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noProof/>
          <w:sz w:val="28"/>
          <w:szCs w:val="28"/>
        </w:rPr>
        <w:drawing>
          <wp:inline distT="0" distB="0" distL="114300" distR="114300">
            <wp:extent cx="933450" cy="933450"/>
            <wp:effectExtent l="0" t="0" r="0" b="0"/>
            <wp:docPr id="4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6"/>
                    <pic:cNvPicPr>
                      <a:picLocks noChangeAspect="1"/>
                    </pic:cNvPicPr>
                  </pic:nvPicPr>
                  <pic:blipFill>
                    <a:blip r:embed="rId58" cstate="print"/>
                    <a:stretch>
                      <a:fillRect/>
                    </a:stretch>
                  </pic:blipFill>
                  <pic:spPr>
                    <a:xfrm>
                      <a:off x="0" y="0"/>
                      <a:ext cx="933450" cy="933450"/>
                    </a:xfrm>
                    <a:prstGeom prst="rect">
                      <a:avLst/>
                    </a:prstGeom>
                    <a:noFill/>
                    <a:ln>
                      <a:noFill/>
                    </a:ln>
                  </pic:spPr>
                </pic:pic>
              </a:graphicData>
            </a:graphic>
          </wp:inline>
        </w:drawing>
      </w:r>
      <w:r w:rsidRPr="0049139F">
        <w:rPr>
          <w:rFonts w:ascii="仿宋_GB2312" w:eastAsia="仿宋_GB2312" w:hAnsiTheme="minorEastAsia" w:cstheme="minorEastAsia" w:hint="eastAsia"/>
          <w:sz w:val="28"/>
          <w:szCs w:val="28"/>
        </w:rPr>
        <w:t xml:space="preserve">              </w:t>
      </w:r>
      <w:r w:rsidRPr="0049139F">
        <w:rPr>
          <w:rFonts w:ascii="仿宋_GB2312" w:eastAsia="仿宋_GB2312" w:hAnsiTheme="minorEastAsia" w:cstheme="minorEastAsia" w:hint="eastAsia"/>
          <w:noProof/>
          <w:sz w:val="28"/>
          <w:szCs w:val="28"/>
        </w:rPr>
        <w:drawing>
          <wp:inline distT="0" distB="0" distL="114300" distR="114300">
            <wp:extent cx="628650" cy="904875"/>
            <wp:effectExtent l="0" t="0" r="0" b="9525"/>
            <wp:docPr id="4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7"/>
                    <pic:cNvPicPr>
                      <a:picLocks noChangeAspect="1"/>
                    </pic:cNvPicPr>
                  </pic:nvPicPr>
                  <pic:blipFill>
                    <a:blip r:embed="rId59" cstate="print"/>
                    <a:stretch>
                      <a:fillRect/>
                    </a:stretch>
                  </pic:blipFill>
                  <pic:spPr>
                    <a:xfrm>
                      <a:off x="0" y="0"/>
                      <a:ext cx="628650" cy="904875"/>
                    </a:xfrm>
                    <a:prstGeom prst="rect">
                      <a:avLst/>
                    </a:prstGeom>
                    <a:noFill/>
                    <a:ln>
                      <a:noFill/>
                    </a:ln>
                  </pic:spPr>
                </pic:pic>
              </a:graphicData>
            </a:graphic>
          </wp:inline>
        </w:drawing>
      </w:r>
      <w:r w:rsidRPr="0049139F">
        <w:rPr>
          <w:rFonts w:ascii="仿宋_GB2312" w:eastAsia="仿宋_GB2312" w:hAnsiTheme="minorEastAsia" w:cstheme="minorEastAsia" w:hint="eastAsia"/>
          <w:sz w:val="28"/>
          <w:szCs w:val="28"/>
        </w:rPr>
        <w:t xml:space="preserve">   </w:t>
      </w:r>
    </w:p>
    <w:p w:rsidR="000B0BD1" w:rsidRPr="006A1F78" w:rsidRDefault="00F20506">
      <w:pPr>
        <w:spacing w:line="360" w:lineRule="auto"/>
        <w:jc w:val="center"/>
        <w:rPr>
          <w:rFonts w:ascii="仿宋_GB2312" w:eastAsia="仿宋_GB2312" w:hAnsiTheme="minorEastAsia" w:cstheme="minorEastAsia"/>
          <w:sz w:val="24"/>
        </w:rPr>
      </w:pPr>
      <w:r w:rsidRPr="006A1F78">
        <w:rPr>
          <w:rFonts w:ascii="仿宋_GB2312" w:eastAsia="仿宋_GB2312" w:hAnsiTheme="minorEastAsia" w:cstheme="minorEastAsia" w:hint="eastAsia"/>
          <w:i/>
          <w:iCs/>
          <w:sz w:val="24"/>
        </w:rPr>
        <w:t xml:space="preserve">起始区（1个）               小区（8个）   </w:t>
      </w:r>
    </w:p>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noProof/>
          <w:sz w:val="28"/>
          <w:szCs w:val="28"/>
        </w:rPr>
        <w:drawing>
          <wp:inline distT="0" distB="0" distL="114300" distR="114300">
            <wp:extent cx="4381500" cy="1009650"/>
            <wp:effectExtent l="0" t="0" r="0" b="0"/>
            <wp:docPr id="43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8"/>
                    <pic:cNvPicPr>
                      <a:picLocks noChangeAspect="1"/>
                    </pic:cNvPicPr>
                  </pic:nvPicPr>
                  <pic:blipFill>
                    <a:blip r:embed="rId60" cstate="print"/>
                    <a:stretch>
                      <a:fillRect/>
                    </a:stretch>
                  </pic:blipFill>
                  <pic:spPr>
                    <a:xfrm>
                      <a:off x="0" y="0"/>
                      <a:ext cx="4381500" cy="1009650"/>
                    </a:xfrm>
                    <a:prstGeom prst="rect">
                      <a:avLst/>
                    </a:prstGeom>
                    <a:noFill/>
                    <a:ln>
                      <a:noFill/>
                    </a:ln>
                  </pic:spPr>
                </pic:pic>
              </a:graphicData>
            </a:graphic>
          </wp:inline>
        </w:drawing>
      </w:r>
    </w:p>
    <w:p w:rsidR="000B0BD1" w:rsidRPr="006A1F78" w:rsidRDefault="00F20506" w:rsidP="006A1F78">
      <w:pPr>
        <w:spacing w:line="360" w:lineRule="auto"/>
        <w:ind w:firstLineChars="200" w:firstLine="480"/>
        <w:jc w:val="center"/>
        <w:rPr>
          <w:rFonts w:ascii="仿宋_GB2312" w:eastAsia="仿宋_GB2312" w:hAnsiTheme="minorEastAsia" w:cstheme="minorEastAsia"/>
          <w:i/>
          <w:iCs/>
          <w:sz w:val="24"/>
        </w:rPr>
      </w:pPr>
      <w:r w:rsidRPr="006A1F78">
        <w:rPr>
          <w:rFonts w:ascii="仿宋_GB2312" w:eastAsia="仿宋_GB2312" w:hAnsiTheme="minorEastAsia" w:cstheme="minorEastAsia" w:hint="eastAsia"/>
          <w:i/>
          <w:iCs/>
          <w:sz w:val="24"/>
        </w:rPr>
        <w:t>垃圾收集区（4个）</w:t>
      </w:r>
    </w:p>
    <w:p w:rsidR="000B0BD1" w:rsidRPr="0049139F" w:rsidRDefault="00F20506">
      <w:pPr>
        <w:spacing w:line="360" w:lineRule="auto"/>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2.2 垃圾道具为8个边长45mm正方体轻质软方块，道具的其中一面会由裁判贴有具体的生活垃圾图片标签。垃圾道具的数量和摆放位置以现场裁判公布为准，一旦公布，两轮比赛不会再有调整。</w:t>
      </w:r>
    </w:p>
    <w:p w:rsidR="000B0BD1" w:rsidRPr="0049139F" w:rsidRDefault="00F20506">
      <w:pPr>
        <w:spacing w:line="360" w:lineRule="auto"/>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noProof/>
          <w:sz w:val="28"/>
          <w:szCs w:val="28"/>
        </w:rPr>
        <w:lastRenderedPageBreak/>
        <w:drawing>
          <wp:inline distT="0" distB="0" distL="114300" distR="114300">
            <wp:extent cx="4067175" cy="1343025"/>
            <wp:effectExtent l="0" t="0" r="9525" b="9525"/>
            <wp:docPr id="440" name="图片 9" descr="垃圾分类道具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9" descr="垃圾分类道具图"/>
                    <pic:cNvPicPr>
                      <a:picLocks noChangeAspect="1"/>
                    </pic:cNvPicPr>
                  </pic:nvPicPr>
                  <pic:blipFill>
                    <a:blip r:embed="rId61" cstate="print"/>
                    <a:stretch>
                      <a:fillRect/>
                    </a:stretch>
                  </pic:blipFill>
                  <pic:spPr>
                    <a:xfrm>
                      <a:off x="0" y="0"/>
                      <a:ext cx="4067175" cy="1343025"/>
                    </a:xfrm>
                    <a:prstGeom prst="rect">
                      <a:avLst/>
                    </a:prstGeom>
                    <a:noFill/>
                    <a:ln>
                      <a:noFill/>
                    </a:ln>
                  </pic:spPr>
                </pic:pic>
              </a:graphicData>
            </a:graphic>
          </wp:inline>
        </w:drawing>
      </w:r>
    </w:p>
    <w:p w:rsidR="000B0BD1" w:rsidRPr="006A1F78" w:rsidRDefault="00F20506">
      <w:pPr>
        <w:spacing w:line="360" w:lineRule="auto"/>
        <w:jc w:val="center"/>
        <w:rPr>
          <w:rFonts w:ascii="仿宋_GB2312" w:eastAsia="仿宋_GB2312" w:hAnsiTheme="minorEastAsia" w:cstheme="minorEastAsia"/>
          <w:i/>
          <w:iCs/>
          <w:spacing w:val="-11"/>
          <w:sz w:val="24"/>
        </w:rPr>
      </w:pPr>
      <w:r w:rsidRPr="006A1F78">
        <w:rPr>
          <w:rFonts w:ascii="仿宋_GB2312" w:eastAsia="仿宋_GB2312" w:hAnsiTheme="minorEastAsia" w:cstheme="minorEastAsia" w:hint="eastAsia"/>
          <w:i/>
          <w:iCs/>
          <w:spacing w:val="-11"/>
          <w:sz w:val="24"/>
        </w:rPr>
        <w:t>垃圾道具示意图（8个）</w:t>
      </w:r>
    </w:p>
    <w:p w:rsidR="000B0BD1" w:rsidRPr="0049139F" w:rsidRDefault="00F20506">
      <w:pPr>
        <w:spacing w:line="360" w:lineRule="auto"/>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2.3 垃圾的收集位：机器人必须到达对应小区的“T”型口位置才能开始进行垃圾的收集动作，在其他地方开始进行垃圾的收集动作将被视为“脱线”。</w:t>
      </w:r>
    </w:p>
    <w:p w:rsidR="000B0BD1" w:rsidRPr="0049139F" w:rsidRDefault="00F20506">
      <w:pPr>
        <w:spacing w:line="360" w:lineRule="auto"/>
        <w:rPr>
          <w:rFonts w:ascii="仿宋_GB2312" w:eastAsia="仿宋_GB2312" w:hAnsiTheme="minorEastAsia" w:cstheme="minorEastAsia"/>
          <w:sz w:val="28"/>
          <w:szCs w:val="28"/>
        </w:rPr>
      </w:pPr>
      <w:r w:rsidRPr="0049139F">
        <w:rPr>
          <w:rFonts w:ascii="仿宋_GB2312" w:eastAsia="仿宋_GB2312" w:hAnsiTheme="minorEastAsia" w:cstheme="minorEastAsia" w:hint="eastAsia"/>
          <w:spacing w:val="-11"/>
          <w:sz w:val="28"/>
          <w:szCs w:val="28"/>
        </w:rPr>
        <w:t>2.4 垃圾的放置位：机器人必须到达对应垃圾收集区的“T”型口位置才能开始进行垃圾的放置动作，在其他地方开始进行垃圾的放置动作将被视为“脱线”。</w:t>
      </w:r>
    </w:p>
    <w:p w:rsidR="000B0BD1" w:rsidRPr="0049139F" w:rsidRDefault="008552BB">
      <w:pPr>
        <w:spacing w:line="360" w:lineRule="auto"/>
        <w:rPr>
          <w:rFonts w:ascii="仿宋_GB2312" w:eastAsia="仿宋_GB2312" w:hAnsiTheme="minorEastAsia" w:cstheme="minorEastAsia"/>
          <w:b/>
          <w:bCs/>
          <w:spacing w:val="-11"/>
          <w:sz w:val="28"/>
          <w:szCs w:val="28"/>
        </w:rPr>
      </w:pPr>
      <w:r>
        <w:rPr>
          <w:rFonts w:ascii="仿宋_GB2312" w:eastAsia="仿宋_GB2312" w:hAnsiTheme="minorEastAsia" w:cstheme="minorEastAsia" w:hint="eastAsia"/>
          <w:b/>
          <w:bCs/>
          <w:spacing w:val="-11"/>
          <w:sz w:val="28"/>
          <w:szCs w:val="28"/>
        </w:rPr>
        <w:t>五、</w:t>
      </w:r>
      <w:r w:rsidR="00F20506" w:rsidRPr="0049139F">
        <w:rPr>
          <w:rFonts w:ascii="仿宋_GB2312" w:eastAsia="仿宋_GB2312" w:hAnsiTheme="minorEastAsia" w:cstheme="minorEastAsia" w:hint="eastAsia"/>
          <w:b/>
          <w:bCs/>
          <w:spacing w:val="-11"/>
          <w:sz w:val="28"/>
          <w:szCs w:val="28"/>
        </w:rPr>
        <w:t xml:space="preserve"> 机器人规格</w:t>
      </w:r>
    </w:p>
    <w:p w:rsidR="000B0BD1" w:rsidRPr="0049139F" w:rsidRDefault="00F20506">
      <w:pPr>
        <w:pStyle w:val="msolistparagraph0"/>
        <w:widowControl/>
        <w:spacing w:line="360" w:lineRule="auto"/>
        <w:ind w:firstLineChars="0" w:firstLine="0"/>
        <w:rPr>
          <w:rFonts w:ascii="仿宋_GB2312" w:eastAsia="仿宋_GB2312" w:hAnsiTheme="minorEastAsia" w:cstheme="minorEastAsia"/>
          <w:spacing w:val="-11"/>
          <w:kern w:val="0"/>
          <w:sz w:val="28"/>
          <w:szCs w:val="28"/>
        </w:rPr>
      </w:pPr>
      <w:r w:rsidRPr="0049139F">
        <w:rPr>
          <w:rFonts w:ascii="仿宋_GB2312" w:eastAsia="仿宋_GB2312" w:hAnsiTheme="minorEastAsia" w:cstheme="minorEastAsia" w:hint="eastAsia"/>
          <w:spacing w:val="-11"/>
          <w:sz w:val="28"/>
          <w:szCs w:val="28"/>
        </w:rPr>
        <w:t xml:space="preserve">1 </w:t>
      </w:r>
      <w:r w:rsidR="008552BB">
        <w:rPr>
          <w:rFonts w:ascii="仿宋_GB2312" w:eastAsia="仿宋_GB2312" w:hAnsiTheme="minorEastAsia" w:cstheme="minorEastAsia" w:hint="eastAsia"/>
          <w:spacing w:val="-11"/>
          <w:sz w:val="28"/>
          <w:szCs w:val="28"/>
        </w:rPr>
        <w:t>、</w:t>
      </w:r>
      <w:r w:rsidRPr="0049139F">
        <w:rPr>
          <w:rFonts w:ascii="仿宋_GB2312" w:eastAsia="仿宋_GB2312" w:hAnsiTheme="minorEastAsia" w:cstheme="minorEastAsia" w:hint="eastAsia"/>
          <w:spacing w:val="-11"/>
          <w:sz w:val="28"/>
          <w:szCs w:val="28"/>
        </w:rPr>
        <w:t>本项目</w:t>
      </w:r>
      <w:r w:rsidRPr="0049139F">
        <w:rPr>
          <w:rFonts w:ascii="仿宋_GB2312" w:eastAsia="仿宋_GB2312" w:hAnsiTheme="minorEastAsia" w:cstheme="minorEastAsia" w:hint="eastAsia"/>
          <w:spacing w:val="-11"/>
          <w:kern w:val="0"/>
          <w:sz w:val="28"/>
          <w:szCs w:val="28"/>
        </w:rPr>
        <w:t>机器人采用指定的“中鸣机器人”品牌</w:t>
      </w:r>
      <w:r w:rsidRPr="00F418DE">
        <w:rPr>
          <w:rFonts w:ascii="仿宋_GB2312" w:eastAsia="仿宋_GB2312" w:hAnsiTheme="minorEastAsia" w:cstheme="minorEastAsia" w:hint="eastAsia"/>
          <w:spacing w:val="-11"/>
          <w:kern w:val="0"/>
          <w:sz w:val="28"/>
          <w:szCs w:val="28"/>
        </w:rPr>
        <w:t>捍卫者小威奇套装作为竞赛基础套装。机器人允许包含M6控制器1个，电机（含伺服电机）不超过 4个，传感器总数不超过5个，不允许采用集成类循迹卡，电池电压不超过9V，以及10mm规格积木若干。鼓励大家在满足规则要求的情况下对</w:t>
      </w:r>
      <w:r w:rsidRPr="0049139F">
        <w:rPr>
          <w:rFonts w:ascii="仿宋_GB2312" w:eastAsia="仿宋_GB2312" w:hAnsiTheme="minorEastAsia" w:cstheme="minorEastAsia" w:hint="eastAsia"/>
          <w:spacing w:val="-11"/>
          <w:kern w:val="0"/>
          <w:sz w:val="28"/>
          <w:szCs w:val="28"/>
        </w:rPr>
        <w:t>自身机器人进行个性化装饰。</w:t>
      </w:r>
    </w:p>
    <w:p w:rsidR="000B0BD1" w:rsidRPr="0049139F" w:rsidRDefault="00F20506">
      <w:pPr>
        <w:pStyle w:val="msolistparagraph0"/>
        <w:widowControl/>
        <w:spacing w:line="360" w:lineRule="auto"/>
        <w:ind w:firstLineChars="0" w:firstLine="0"/>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 xml:space="preserve">2 </w:t>
      </w:r>
      <w:r w:rsidR="008552BB">
        <w:rPr>
          <w:rFonts w:ascii="仿宋_GB2312" w:eastAsia="仿宋_GB2312" w:hAnsiTheme="minorEastAsia" w:cstheme="minorEastAsia" w:hint="eastAsia"/>
          <w:spacing w:val="-11"/>
          <w:sz w:val="28"/>
          <w:szCs w:val="28"/>
        </w:rPr>
        <w:t>、</w:t>
      </w:r>
      <w:r w:rsidRPr="0049139F">
        <w:rPr>
          <w:rFonts w:ascii="仿宋_GB2312" w:eastAsia="仿宋_GB2312" w:hAnsiTheme="minorEastAsia" w:cstheme="minorEastAsia" w:hint="eastAsia"/>
          <w:spacing w:val="-11"/>
          <w:kern w:val="0"/>
          <w:sz w:val="28"/>
          <w:szCs w:val="28"/>
        </w:rPr>
        <w:t>机器人可以伸展，但在任何时候机器人的长宽高均不能超过 25cm。（参赛选手对自己机器人尺寸没有把握的，应在搭建调试阶段请裁判员测量。机器人在比赛中被发现长宽高尺寸超出25cm×25cm×25cm，将取消本轮比赛成绩）。</w:t>
      </w:r>
      <w:r w:rsidRPr="0049139F">
        <w:rPr>
          <w:rFonts w:ascii="仿宋_GB2312" w:eastAsia="仿宋_GB2312" w:hAnsiTheme="minorEastAsia" w:cstheme="minorEastAsia" w:hint="eastAsia"/>
          <w:spacing w:val="-11"/>
          <w:sz w:val="28"/>
          <w:szCs w:val="28"/>
        </w:rPr>
        <w:t xml:space="preserve"> </w:t>
      </w:r>
    </w:p>
    <w:p w:rsidR="000B0BD1" w:rsidRPr="0049139F" w:rsidRDefault="00F20506">
      <w:pPr>
        <w:spacing w:line="360" w:lineRule="auto"/>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 xml:space="preserve">3 </w:t>
      </w:r>
      <w:r w:rsidR="008552BB">
        <w:rPr>
          <w:rFonts w:ascii="仿宋_GB2312" w:eastAsia="仿宋_GB2312" w:hAnsiTheme="minorEastAsia" w:cstheme="minorEastAsia" w:hint="eastAsia"/>
          <w:spacing w:val="-11"/>
          <w:sz w:val="28"/>
          <w:szCs w:val="28"/>
        </w:rPr>
        <w:t>、</w:t>
      </w:r>
      <w:r w:rsidRPr="0049139F">
        <w:rPr>
          <w:rFonts w:ascii="仿宋_GB2312" w:eastAsia="仿宋_GB2312" w:hAnsiTheme="minorEastAsia" w:cstheme="minorEastAsia" w:hint="eastAsia"/>
          <w:spacing w:val="-11"/>
          <w:sz w:val="28"/>
          <w:szCs w:val="28"/>
        </w:rPr>
        <w:t>机器人必须设计成只用一次操作（如按一个按钮或拨一个开关）就能启动。</w:t>
      </w:r>
    </w:p>
    <w:p w:rsidR="000B0BD1" w:rsidRPr="0049139F" w:rsidRDefault="008552BB">
      <w:pPr>
        <w:spacing w:line="360" w:lineRule="auto"/>
        <w:ind w:left="3"/>
        <w:rPr>
          <w:rFonts w:ascii="仿宋_GB2312" w:eastAsia="仿宋_GB2312" w:hAnsiTheme="minorEastAsia" w:cstheme="minorEastAsia"/>
          <w:b/>
          <w:bCs/>
          <w:spacing w:val="-11"/>
          <w:sz w:val="28"/>
          <w:szCs w:val="28"/>
        </w:rPr>
      </w:pPr>
      <w:r>
        <w:rPr>
          <w:rFonts w:ascii="仿宋_GB2312" w:eastAsia="仿宋_GB2312" w:hAnsiTheme="minorEastAsia" w:cstheme="minorEastAsia" w:hint="eastAsia"/>
          <w:b/>
          <w:bCs/>
          <w:spacing w:val="-11"/>
          <w:sz w:val="28"/>
          <w:szCs w:val="28"/>
        </w:rPr>
        <w:t>六、</w:t>
      </w:r>
      <w:r w:rsidR="00F20506" w:rsidRPr="0049139F">
        <w:rPr>
          <w:rFonts w:ascii="仿宋_GB2312" w:eastAsia="仿宋_GB2312" w:hAnsiTheme="minorEastAsia" w:cstheme="minorEastAsia" w:hint="eastAsia"/>
          <w:b/>
          <w:bCs/>
          <w:spacing w:val="-11"/>
          <w:sz w:val="28"/>
          <w:szCs w:val="28"/>
        </w:rPr>
        <w:t>任务要求和说明：</w:t>
      </w:r>
    </w:p>
    <w:p w:rsidR="000B0BD1" w:rsidRPr="0049139F" w:rsidRDefault="00F20506">
      <w:pPr>
        <w:pStyle w:val="aff"/>
        <w:spacing w:line="360" w:lineRule="auto"/>
        <w:ind w:firstLine="56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在比赛开始时，机器人从起始区出发沿黑色轨道行进，前往各个小区，将各小区的垃圾块运送到地图的垃圾收集区，并根据垃圾的种类，将垃圾分类放置到对应的类别垃圾收集区内。当各个小区的垃圾</w:t>
      </w:r>
      <w:r w:rsidRPr="0049139F">
        <w:rPr>
          <w:rFonts w:ascii="仿宋_GB2312" w:eastAsia="仿宋_GB2312" w:hAnsiTheme="minorEastAsia" w:cstheme="minorEastAsia" w:hint="eastAsia"/>
          <w:sz w:val="28"/>
          <w:szCs w:val="28"/>
        </w:rPr>
        <w:lastRenderedPageBreak/>
        <w:t>全部分类放置完成后，机器人返回并停止在起始区视为完成任务，整个任务必须在3分钟内完成,由裁判计时。</w:t>
      </w:r>
    </w:p>
    <w:p w:rsidR="000B0BD1" w:rsidRPr="0049139F" w:rsidRDefault="00F20506">
      <w:pPr>
        <w:pStyle w:val="aff"/>
        <w:spacing w:line="360" w:lineRule="auto"/>
        <w:ind w:firstLineChars="0" w:firstLine="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w:t>
      </w:r>
      <w:r w:rsidR="008552BB">
        <w:rPr>
          <w:rFonts w:ascii="仿宋_GB2312" w:eastAsia="仿宋_GB2312" w:hAnsiTheme="minorEastAsia" w:cstheme="minorEastAsia" w:hint="eastAsia"/>
          <w:sz w:val="28"/>
          <w:szCs w:val="28"/>
        </w:rPr>
        <w:t>、</w:t>
      </w:r>
      <w:r w:rsidRPr="0049139F">
        <w:rPr>
          <w:rFonts w:ascii="仿宋_GB2312" w:eastAsia="仿宋_GB2312" w:hAnsiTheme="minorEastAsia" w:cstheme="minorEastAsia" w:hint="eastAsia"/>
          <w:sz w:val="28"/>
          <w:szCs w:val="28"/>
        </w:rPr>
        <w:t xml:space="preserve"> “出发”是第一个任务、“返回”是最后一个任务。在完成“收集搬运垃圾”和“分类放置垃圾”的任务的时候，机器人允许多次穿越起始区，但中途穿越起始区不会被视为完成“返回”任务。</w:t>
      </w:r>
    </w:p>
    <w:p w:rsidR="000B0BD1" w:rsidRPr="0049139F" w:rsidRDefault="00F20506">
      <w:pPr>
        <w:pStyle w:val="aff"/>
        <w:spacing w:line="360" w:lineRule="auto"/>
        <w:ind w:firstLineChars="0" w:firstLine="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w:t>
      </w:r>
      <w:r w:rsidR="008552BB">
        <w:rPr>
          <w:rFonts w:ascii="仿宋_GB2312" w:eastAsia="仿宋_GB2312" w:hAnsiTheme="minorEastAsia" w:cstheme="minorEastAsia" w:hint="eastAsia"/>
          <w:sz w:val="28"/>
          <w:szCs w:val="28"/>
        </w:rPr>
        <w:t>、</w:t>
      </w:r>
      <w:r w:rsidRPr="0049139F">
        <w:rPr>
          <w:rFonts w:ascii="仿宋_GB2312" w:eastAsia="仿宋_GB2312" w:hAnsiTheme="minorEastAsia" w:cstheme="minorEastAsia" w:hint="eastAsia"/>
          <w:sz w:val="28"/>
          <w:szCs w:val="28"/>
        </w:rPr>
        <w:t xml:space="preserve"> 机器人必须使用光电传感器检测场地中的黑色轨迹线移动。</w:t>
      </w:r>
    </w:p>
    <w:p w:rsidR="000B0BD1" w:rsidRPr="0049139F" w:rsidRDefault="00F20506">
      <w:pPr>
        <w:pStyle w:val="aff"/>
        <w:spacing w:line="360" w:lineRule="auto"/>
        <w:ind w:firstLineChars="0" w:firstLine="0"/>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 xml:space="preserve">3 </w:t>
      </w:r>
      <w:r w:rsidR="008552BB">
        <w:rPr>
          <w:rFonts w:ascii="仿宋_GB2312" w:eastAsia="仿宋_GB2312" w:hAnsiTheme="minorEastAsia" w:cstheme="minorEastAsia" w:hint="eastAsia"/>
          <w:sz w:val="28"/>
          <w:szCs w:val="28"/>
        </w:rPr>
        <w:t>、</w:t>
      </w:r>
      <w:r w:rsidRPr="0049139F">
        <w:rPr>
          <w:rFonts w:ascii="仿宋_GB2312" w:eastAsia="仿宋_GB2312" w:hAnsiTheme="minorEastAsia" w:cstheme="minorEastAsia" w:hint="eastAsia"/>
          <w:sz w:val="28"/>
          <w:szCs w:val="28"/>
        </w:rPr>
        <w:t>除了在小区和垃圾收集区的“T”型口位置机器人因为任务动作需要，车身可以短暂脱离黑色轨迹线外，其他任何时候机器人车身竖直投影不得脱离黑色轨迹线（简称“脱线”）。一旦脱线，视为后续任务失败、比赛结束，但不影响之前已经获得的任务得分。</w:t>
      </w:r>
    </w:p>
    <w:p w:rsidR="000B0BD1" w:rsidRPr="0049139F" w:rsidRDefault="00F20506">
      <w:pPr>
        <w:pStyle w:val="aff"/>
        <w:spacing w:line="360" w:lineRule="auto"/>
        <w:ind w:firstLineChars="0" w:firstLine="0"/>
        <w:rPr>
          <w:rFonts w:ascii="仿宋_GB2312" w:eastAsia="仿宋_GB2312" w:hAnsiTheme="minorEastAsia" w:cstheme="minorEastAsia"/>
          <w:b/>
          <w:bCs/>
          <w:sz w:val="28"/>
          <w:szCs w:val="28"/>
        </w:rPr>
      </w:pPr>
      <w:r w:rsidRPr="0049139F">
        <w:rPr>
          <w:rFonts w:ascii="仿宋_GB2312" w:eastAsia="仿宋_GB2312" w:hAnsiTheme="minorEastAsia" w:cstheme="minorEastAsia" w:hint="eastAsia"/>
          <w:sz w:val="28"/>
          <w:szCs w:val="28"/>
        </w:rPr>
        <w:t xml:space="preserve">4 </w:t>
      </w:r>
      <w:r w:rsidR="008552BB">
        <w:rPr>
          <w:rFonts w:ascii="仿宋_GB2312" w:eastAsia="仿宋_GB2312" w:hAnsiTheme="minorEastAsia" w:cstheme="minorEastAsia" w:hint="eastAsia"/>
          <w:sz w:val="28"/>
          <w:szCs w:val="28"/>
        </w:rPr>
        <w:t>、</w:t>
      </w:r>
      <w:r w:rsidRPr="0049139F">
        <w:rPr>
          <w:rFonts w:ascii="仿宋_GB2312" w:eastAsia="仿宋_GB2312" w:hAnsiTheme="minorEastAsia" w:cstheme="minorEastAsia" w:hint="eastAsia"/>
          <w:sz w:val="28"/>
          <w:szCs w:val="28"/>
        </w:rPr>
        <w:t>在垃圾收集区，机器人根据垃圾种类正确分类放置垃圾至对应的垃圾收集区的：垃圾完全进入得20分/个，垃圾部分进入的得10分/个</w:t>
      </w:r>
      <w:r w:rsidRPr="0049139F">
        <w:rPr>
          <w:rFonts w:ascii="仿宋_GB2312" w:eastAsia="仿宋_GB2312" w:hAnsiTheme="minorEastAsia" w:cstheme="minorEastAsia" w:hint="eastAsia"/>
          <w:b/>
          <w:bCs/>
          <w:spacing w:val="-11"/>
          <w:sz w:val="28"/>
          <w:szCs w:val="28"/>
        </w:rPr>
        <w:t>。但如果某个垃圾错误分类放置到某一个垃圾收集区中，将污染收集区内所有垃圾造成该收集区内所有的垃圾均不得分。</w:t>
      </w:r>
    </w:p>
    <w:p w:rsidR="000B0BD1" w:rsidRPr="0049139F" w:rsidRDefault="008552BB">
      <w:pPr>
        <w:spacing w:line="360" w:lineRule="auto"/>
        <w:ind w:left="3"/>
        <w:rPr>
          <w:rFonts w:ascii="仿宋_GB2312" w:eastAsia="仿宋_GB2312" w:hAnsiTheme="minorEastAsia" w:cstheme="minorEastAsia"/>
          <w:b/>
          <w:bCs/>
          <w:spacing w:val="-11"/>
          <w:sz w:val="28"/>
          <w:szCs w:val="28"/>
        </w:rPr>
      </w:pPr>
      <w:r>
        <w:rPr>
          <w:rFonts w:ascii="仿宋_GB2312" w:eastAsia="仿宋_GB2312" w:hAnsiTheme="minorEastAsia" w:cstheme="minorEastAsia" w:hint="eastAsia"/>
          <w:b/>
          <w:bCs/>
          <w:spacing w:val="-11"/>
          <w:sz w:val="28"/>
          <w:szCs w:val="28"/>
        </w:rPr>
        <w:t>七、</w:t>
      </w:r>
      <w:r w:rsidR="00F20506" w:rsidRPr="0049139F">
        <w:rPr>
          <w:rFonts w:ascii="仿宋_GB2312" w:eastAsia="仿宋_GB2312" w:hAnsiTheme="minorEastAsia" w:cstheme="minorEastAsia" w:hint="eastAsia"/>
          <w:b/>
          <w:bCs/>
          <w:spacing w:val="-11"/>
          <w:sz w:val="28"/>
          <w:szCs w:val="28"/>
        </w:rPr>
        <w:t>比赛</w:t>
      </w:r>
    </w:p>
    <w:p w:rsidR="000B0BD1" w:rsidRPr="0049139F" w:rsidRDefault="00F20506">
      <w:pPr>
        <w:spacing w:line="360" w:lineRule="auto"/>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 xml:space="preserve">1 </w:t>
      </w:r>
      <w:r w:rsidR="008552BB">
        <w:rPr>
          <w:rFonts w:ascii="仿宋_GB2312" w:eastAsia="仿宋_GB2312" w:hAnsiTheme="minorEastAsia" w:cstheme="minorEastAsia" w:hint="eastAsia"/>
          <w:spacing w:val="-11"/>
          <w:sz w:val="28"/>
          <w:szCs w:val="28"/>
        </w:rPr>
        <w:t>、</w:t>
      </w:r>
      <w:r w:rsidRPr="0049139F">
        <w:rPr>
          <w:rFonts w:ascii="仿宋_GB2312" w:eastAsia="仿宋_GB2312" w:hAnsiTheme="minorEastAsia" w:cstheme="minorEastAsia" w:hint="eastAsia"/>
          <w:spacing w:val="-11"/>
          <w:sz w:val="28"/>
          <w:szCs w:val="28"/>
        </w:rPr>
        <w:t>比赛分为2轮进行，最终成绩为第一轮得分和第二轮得分之和。若最终成绩相同，按以下顺序决定名次：①单轮成绩高者；②机器人重量轻者。</w:t>
      </w:r>
    </w:p>
    <w:p w:rsidR="000B0BD1" w:rsidRPr="00A94DD5" w:rsidRDefault="00F20506">
      <w:pPr>
        <w:spacing w:line="360" w:lineRule="auto"/>
        <w:rPr>
          <w:rFonts w:ascii="仿宋_GB2312" w:eastAsia="仿宋_GB2312" w:hAnsiTheme="minorEastAsia" w:cstheme="minorEastAsia"/>
          <w:b/>
          <w:spacing w:val="-11"/>
          <w:sz w:val="28"/>
          <w:szCs w:val="28"/>
        </w:rPr>
      </w:pPr>
      <w:r w:rsidRPr="00A94DD5">
        <w:rPr>
          <w:rFonts w:ascii="仿宋_GB2312" w:eastAsia="仿宋_GB2312" w:hAnsiTheme="minorEastAsia" w:cstheme="minorEastAsia" w:hint="eastAsia"/>
          <w:b/>
          <w:spacing w:val="-11"/>
          <w:sz w:val="28"/>
          <w:szCs w:val="28"/>
        </w:rPr>
        <w:t xml:space="preserve">2 </w:t>
      </w:r>
      <w:r w:rsidR="00A94DD5" w:rsidRPr="00A94DD5">
        <w:rPr>
          <w:rFonts w:ascii="仿宋_GB2312" w:eastAsia="仿宋_GB2312" w:hAnsiTheme="minorEastAsia" w:cstheme="minorEastAsia" w:hint="eastAsia"/>
          <w:b/>
          <w:spacing w:val="-11"/>
          <w:sz w:val="28"/>
          <w:szCs w:val="28"/>
        </w:rPr>
        <w:t>、</w:t>
      </w:r>
      <w:r w:rsidRPr="00A94DD5">
        <w:rPr>
          <w:rFonts w:ascii="仿宋_GB2312" w:eastAsia="仿宋_GB2312" w:hAnsiTheme="minorEastAsia" w:cstheme="minorEastAsia" w:hint="eastAsia"/>
          <w:b/>
          <w:spacing w:val="-11"/>
          <w:sz w:val="28"/>
          <w:szCs w:val="28"/>
        </w:rPr>
        <w:t>机器人编程与调试。</w:t>
      </w:r>
    </w:p>
    <w:p w:rsidR="000B0BD1" w:rsidRPr="0049139F" w:rsidRDefault="00F20506">
      <w:pPr>
        <w:tabs>
          <w:tab w:val="left" w:pos="527"/>
        </w:tabs>
        <w:spacing w:line="360" w:lineRule="auto"/>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2.1 参赛学生检录后方能进入赛场。裁判员对选手携带的器材进行检查，内容包括但不限于生产厂家的知识产权授权、器材来源的合法性证明、机器人的安全性等，所有器材必须是符合大赛参赛要求的，所有参赛选手就座后，裁判员把比赛须知告知参赛选手。</w:t>
      </w:r>
    </w:p>
    <w:p w:rsidR="000B0BD1" w:rsidRPr="0049139F" w:rsidRDefault="00F20506">
      <w:pPr>
        <w:tabs>
          <w:tab w:val="left" w:pos="527"/>
        </w:tabs>
        <w:spacing w:line="360" w:lineRule="auto"/>
        <w:ind w:right="20"/>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2.2</w:t>
      </w:r>
      <w:r w:rsidRPr="00A94DD5">
        <w:rPr>
          <w:rFonts w:ascii="仿宋_GB2312" w:eastAsia="仿宋_GB2312" w:hAnsiTheme="minorEastAsia" w:cstheme="minorEastAsia" w:hint="eastAsia"/>
          <w:spacing w:val="-11"/>
          <w:sz w:val="28"/>
          <w:szCs w:val="28"/>
        </w:rPr>
        <w:t xml:space="preserve"> </w:t>
      </w:r>
      <w:r w:rsidRPr="00A94DD5">
        <w:rPr>
          <w:rFonts w:ascii="仿宋_GB2312" w:eastAsia="仿宋_GB2312" w:hAnsiTheme="minorEastAsia" w:cstheme="minorEastAsia" w:hint="eastAsia"/>
          <w:bCs/>
          <w:spacing w:val="-11"/>
          <w:sz w:val="28"/>
          <w:szCs w:val="28"/>
        </w:rPr>
        <w:t>本次比赛不进行机器人的现场搭建</w:t>
      </w:r>
      <w:r w:rsidRPr="0049139F">
        <w:rPr>
          <w:rFonts w:ascii="仿宋_GB2312" w:eastAsia="仿宋_GB2312" w:hAnsiTheme="minorEastAsia" w:cstheme="minorEastAsia" w:hint="eastAsia"/>
          <w:spacing w:val="-11"/>
          <w:sz w:val="28"/>
          <w:szCs w:val="28"/>
        </w:rPr>
        <w:t>。在第一轮任务开始前，选手总共有1小时根据任务编程和调试机器人的时间。调试结束后，各参赛队把机器人排列在指定位置，封场。</w:t>
      </w:r>
    </w:p>
    <w:p w:rsidR="000B0BD1" w:rsidRPr="0049139F" w:rsidRDefault="00F20506">
      <w:pPr>
        <w:tabs>
          <w:tab w:val="left" w:pos="527"/>
        </w:tabs>
        <w:spacing w:line="360" w:lineRule="auto"/>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2.3 参赛队在每轮比赛结束后，允许在赛场简单地维修机器人，但不能打</w:t>
      </w:r>
      <w:r w:rsidRPr="0049139F">
        <w:rPr>
          <w:rFonts w:ascii="仿宋_GB2312" w:eastAsia="仿宋_GB2312" w:hAnsiTheme="minorEastAsia" w:cstheme="minorEastAsia" w:hint="eastAsia"/>
          <w:spacing w:val="-11"/>
          <w:sz w:val="28"/>
          <w:szCs w:val="28"/>
        </w:rPr>
        <w:lastRenderedPageBreak/>
        <w:t>乱下一轮出场次序。</w:t>
      </w:r>
    </w:p>
    <w:p w:rsidR="000B0BD1" w:rsidRPr="0049139F" w:rsidRDefault="00F20506">
      <w:pPr>
        <w:tabs>
          <w:tab w:val="left" w:pos="527"/>
        </w:tabs>
        <w:spacing w:line="360" w:lineRule="auto"/>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2.4参赛选手在准备区不得上网、不得使用相机等设备拍摄比赛场地，不得以任何方式与指导教师或家长联系。</w:t>
      </w:r>
    </w:p>
    <w:p w:rsidR="000B0BD1" w:rsidRPr="00A94DD5" w:rsidRDefault="00F20506">
      <w:pPr>
        <w:spacing w:line="360" w:lineRule="auto"/>
        <w:ind w:left="3"/>
        <w:rPr>
          <w:rFonts w:ascii="仿宋_GB2312" w:eastAsia="仿宋_GB2312" w:hAnsiTheme="minorEastAsia" w:cstheme="minorEastAsia"/>
          <w:b/>
          <w:spacing w:val="-11"/>
          <w:sz w:val="28"/>
          <w:szCs w:val="28"/>
        </w:rPr>
      </w:pPr>
      <w:r w:rsidRPr="00A94DD5">
        <w:rPr>
          <w:rFonts w:ascii="仿宋_GB2312" w:eastAsia="仿宋_GB2312" w:hAnsiTheme="minorEastAsia" w:cstheme="minorEastAsia" w:hint="eastAsia"/>
          <w:b/>
          <w:spacing w:val="-11"/>
          <w:sz w:val="28"/>
          <w:szCs w:val="28"/>
        </w:rPr>
        <w:t>3 赛前准备</w:t>
      </w:r>
      <w:bookmarkStart w:id="24" w:name="page4"/>
      <w:bookmarkEnd w:id="24"/>
    </w:p>
    <w:p w:rsidR="000B0BD1" w:rsidRPr="0049139F" w:rsidRDefault="00F20506">
      <w:pPr>
        <w:tabs>
          <w:tab w:val="left" w:pos="580"/>
        </w:tabs>
        <w:spacing w:line="360" w:lineRule="auto"/>
        <w:ind w:right="180"/>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3.1 准备上场时，参赛队员领取自己的机器人并将自己的机器人放入起始区。机器人的任何部分及其在地面的投影不能超出起始区。</w:t>
      </w:r>
    </w:p>
    <w:p w:rsidR="000B0BD1" w:rsidRPr="0049139F" w:rsidRDefault="00F20506">
      <w:pPr>
        <w:tabs>
          <w:tab w:val="left" w:pos="527"/>
        </w:tabs>
        <w:spacing w:line="360" w:lineRule="auto"/>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3.2 到场的参赛队员应抓紧时间（不超过2分钟）做好启动前的准备工作。完成准备工作后，队员应向裁判员举手示意。</w:t>
      </w:r>
    </w:p>
    <w:p w:rsidR="000B0BD1" w:rsidRPr="00A94DD5" w:rsidRDefault="00F20506">
      <w:pPr>
        <w:spacing w:line="360" w:lineRule="auto"/>
        <w:ind w:left="3"/>
        <w:rPr>
          <w:rFonts w:ascii="仿宋_GB2312" w:eastAsia="仿宋_GB2312" w:hAnsiTheme="minorEastAsia" w:cstheme="minorEastAsia"/>
          <w:b/>
          <w:spacing w:val="-11"/>
          <w:sz w:val="28"/>
          <w:szCs w:val="28"/>
        </w:rPr>
      </w:pPr>
      <w:r w:rsidRPr="00A94DD5">
        <w:rPr>
          <w:rFonts w:ascii="仿宋_GB2312" w:eastAsia="仿宋_GB2312" w:hAnsiTheme="minorEastAsia" w:cstheme="minorEastAsia" w:hint="eastAsia"/>
          <w:b/>
          <w:spacing w:val="-11"/>
          <w:sz w:val="28"/>
          <w:szCs w:val="28"/>
        </w:rPr>
        <w:t>4启动</w:t>
      </w:r>
    </w:p>
    <w:p w:rsidR="000B0BD1" w:rsidRPr="0049139F" w:rsidRDefault="00F20506">
      <w:pPr>
        <w:tabs>
          <w:tab w:val="left" w:pos="527"/>
        </w:tabs>
        <w:spacing w:line="360" w:lineRule="auto"/>
        <w:ind w:right="120"/>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4.1 机器完全处在起始区内，待机状态，举手示意裁判，裁判员确认参赛选手已准备好后，将发出“3，2，1，开始”的倒计时启动口令。随着倒计时的开始，队员可以用一只手慢慢靠近机器人，听到“开始”命令的第一个字，队员可以通过触碰一个按钮或给传感器一个信号去启动机器人。</w:t>
      </w:r>
    </w:p>
    <w:p w:rsidR="000B0BD1" w:rsidRPr="0049139F" w:rsidRDefault="00F20506">
      <w:pPr>
        <w:tabs>
          <w:tab w:val="left" w:pos="0"/>
        </w:tabs>
        <w:spacing w:line="360" w:lineRule="auto"/>
        <w:ind w:leftChars="-1" w:left="-2"/>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4.2 在“开始”命令前启动机器人将被视为“误启动”并受到警告或处罚。</w:t>
      </w:r>
    </w:p>
    <w:p w:rsidR="000B0BD1" w:rsidRPr="0049139F" w:rsidRDefault="00F20506">
      <w:pPr>
        <w:tabs>
          <w:tab w:val="left" w:pos="527"/>
        </w:tabs>
        <w:spacing w:line="360" w:lineRule="auto"/>
        <w:ind w:right="20"/>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4.3 机器人一旦启动，就只能受自带的控制器中的程序控制。队员不得接触机器人。一旦接触机器人就视为违规，将丧失本轮后续任务资格，但不影响已获得的任务得分。</w:t>
      </w:r>
    </w:p>
    <w:p w:rsidR="000B0BD1" w:rsidRPr="00A94DD5" w:rsidRDefault="00F20506">
      <w:pPr>
        <w:spacing w:line="360" w:lineRule="auto"/>
        <w:ind w:left="3"/>
        <w:rPr>
          <w:rFonts w:ascii="仿宋_GB2312" w:eastAsia="仿宋_GB2312" w:hAnsiTheme="minorEastAsia" w:cstheme="minorEastAsia"/>
          <w:b/>
          <w:spacing w:val="-11"/>
          <w:sz w:val="28"/>
          <w:szCs w:val="28"/>
        </w:rPr>
      </w:pPr>
      <w:r w:rsidRPr="00A94DD5">
        <w:rPr>
          <w:rFonts w:ascii="仿宋_GB2312" w:eastAsia="仿宋_GB2312" w:hAnsiTheme="minorEastAsia" w:cstheme="minorEastAsia" w:hint="eastAsia"/>
          <w:b/>
          <w:spacing w:val="-11"/>
          <w:sz w:val="28"/>
          <w:szCs w:val="28"/>
        </w:rPr>
        <w:t>5.5 比赛结束</w:t>
      </w:r>
    </w:p>
    <w:p w:rsidR="000B0BD1" w:rsidRPr="0049139F" w:rsidRDefault="00F20506">
      <w:pPr>
        <w:tabs>
          <w:tab w:val="left" w:pos="0"/>
        </w:tabs>
        <w:spacing w:line="360" w:lineRule="auto"/>
        <w:ind w:leftChars="-1" w:left="-2"/>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5.1 每场（轮）比赛时间为 180 秒钟。完成全部任务的情况下剩余时间作为时间奖励分（180-完成时间）。全部任务都完成的标志为所有任务均获得满分。</w:t>
      </w:r>
    </w:p>
    <w:p w:rsidR="000B0BD1" w:rsidRPr="0049139F" w:rsidRDefault="00F20506">
      <w:pPr>
        <w:tabs>
          <w:tab w:val="left" w:pos="527"/>
        </w:tabs>
        <w:spacing w:line="360" w:lineRule="auto"/>
        <w:ind w:right="20"/>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5.2 参赛队在完成一些任务后，如不准备继续比赛，应向裁判员示意，裁判员据此停止计时，结束比赛；否则，等待裁判员的终场哨音。</w:t>
      </w:r>
    </w:p>
    <w:p w:rsidR="000B0BD1" w:rsidRPr="0049139F" w:rsidRDefault="00F20506">
      <w:pPr>
        <w:tabs>
          <w:tab w:val="left" w:pos="527"/>
        </w:tabs>
        <w:spacing w:line="360" w:lineRule="auto"/>
        <w:ind w:right="20"/>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5.3 比赛结束后，参赛队员除应立即按按钮停止机器人动作外，不得与场上的机器人或任何物品接触。</w:t>
      </w:r>
    </w:p>
    <w:p w:rsidR="000B0BD1" w:rsidRPr="0049139F" w:rsidRDefault="00F20506">
      <w:pPr>
        <w:tabs>
          <w:tab w:val="left" w:pos="0"/>
        </w:tabs>
        <w:spacing w:line="360" w:lineRule="auto"/>
        <w:ind w:leftChars="-1" w:left="-2"/>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5.4 裁判员填写记分表。参赛队员应确认自己的得分，并立即将自己的机</w:t>
      </w:r>
      <w:r w:rsidRPr="0049139F">
        <w:rPr>
          <w:rFonts w:ascii="仿宋_GB2312" w:eastAsia="仿宋_GB2312" w:hAnsiTheme="minorEastAsia" w:cstheme="minorEastAsia" w:hint="eastAsia"/>
          <w:spacing w:val="-11"/>
          <w:sz w:val="28"/>
          <w:szCs w:val="28"/>
        </w:rPr>
        <w:lastRenderedPageBreak/>
        <w:t>器人搬回准备区。</w:t>
      </w:r>
      <w:bookmarkStart w:id="25" w:name="page5"/>
      <w:bookmarkEnd w:id="25"/>
    </w:p>
    <w:p w:rsidR="000B0BD1" w:rsidRPr="0049139F" w:rsidRDefault="00F20506">
      <w:pPr>
        <w:spacing w:line="360" w:lineRule="auto"/>
        <w:ind w:left="3" w:right="-41"/>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5.5参赛队员将场地恢复到启动状态。</w:t>
      </w:r>
    </w:p>
    <w:p w:rsidR="000B0BD1" w:rsidRPr="0049139F" w:rsidRDefault="00A94DD5">
      <w:pPr>
        <w:spacing w:line="360" w:lineRule="auto"/>
        <w:ind w:left="3" w:right="-41"/>
        <w:rPr>
          <w:rFonts w:ascii="仿宋_GB2312" w:eastAsia="仿宋_GB2312" w:hAnsiTheme="minorEastAsia" w:cstheme="minorEastAsia"/>
          <w:b/>
          <w:bCs/>
          <w:spacing w:val="-11"/>
          <w:sz w:val="28"/>
          <w:szCs w:val="28"/>
        </w:rPr>
      </w:pPr>
      <w:r>
        <w:rPr>
          <w:rFonts w:ascii="仿宋_GB2312" w:eastAsia="仿宋_GB2312" w:hAnsiTheme="minorEastAsia" w:cstheme="minorEastAsia" w:hint="eastAsia"/>
          <w:b/>
          <w:bCs/>
          <w:spacing w:val="-11"/>
          <w:sz w:val="28"/>
          <w:szCs w:val="28"/>
        </w:rPr>
        <w:t>八、</w:t>
      </w:r>
      <w:r w:rsidR="00F20506" w:rsidRPr="0049139F">
        <w:rPr>
          <w:rFonts w:ascii="仿宋_GB2312" w:eastAsia="仿宋_GB2312" w:hAnsiTheme="minorEastAsia" w:cstheme="minorEastAsia" w:hint="eastAsia"/>
          <w:b/>
          <w:bCs/>
          <w:spacing w:val="-11"/>
          <w:sz w:val="28"/>
          <w:szCs w:val="28"/>
        </w:rPr>
        <w:t>记分</w:t>
      </w:r>
    </w:p>
    <w:p w:rsidR="000B0BD1" w:rsidRPr="0049139F" w:rsidRDefault="00F20506">
      <w:pPr>
        <w:spacing w:line="360" w:lineRule="auto"/>
        <w:ind w:left="3" w:right="-41"/>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1 以下分值表仅作参考，比赛时以现场公布的计分分值表为准。</w:t>
      </w:r>
    </w:p>
    <w:p w:rsidR="0049139F" w:rsidRDefault="0049139F">
      <w:pPr>
        <w:spacing w:line="360" w:lineRule="auto"/>
        <w:ind w:left="3" w:right="-41"/>
        <w:jc w:val="center"/>
        <w:rPr>
          <w:rFonts w:ascii="仿宋_GB2312" w:eastAsia="仿宋_GB2312" w:hAnsiTheme="minorEastAsia" w:cstheme="minorEastAsia"/>
          <w:b/>
          <w:sz w:val="28"/>
          <w:szCs w:val="28"/>
        </w:rPr>
      </w:pPr>
    </w:p>
    <w:p w:rsidR="000B0BD1" w:rsidRDefault="00F20506">
      <w:pPr>
        <w:spacing w:line="360" w:lineRule="auto"/>
        <w:ind w:left="3" w:right="-41"/>
        <w:jc w:val="center"/>
        <w:rPr>
          <w:rFonts w:ascii="仿宋_GB2312" w:eastAsia="仿宋_GB2312" w:hAnsiTheme="minorEastAsia" w:cstheme="minorEastAsia"/>
          <w:b/>
          <w:sz w:val="28"/>
          <w:szCs w:val="28"/>
        </w:rPr>
      </w:pPr>
      <w:r w:rsidRPr="0049139F">
        <w:rPr>
          <w:rFonts w:ascii="仿宋_GB2312" w:eastAsia="仿宋_GB2312" w:hAnsiTheme="minorEastAsia" w:cstheme="minorEastAsia" w:hint="eastAsia"/>
          <w:b/>
          <w:sz w:val="28"/>
          <w:szCs w:val="28"/>
        </w:rPr>
        <w:t>垃圾分类挑战赛分值表</w:t>
      </w:r>
    </w:p>
    <w:p w:rsidR="0049139F" w:rsidRPr="0049139F" w:rsidRDefault="0049139F">
      <w:pPr>
        <w:spacing w:line="360" w:lineRule="auto"/>
        <w:ind w:left="3" w:right="-41"/>
        <w:jc w:val="center"/>
        <w:rPr>
          <w:rFonts w:ascii="仿宋_GB2312" w:eastAsia="仿宋_GB2312" w:hAnsiTheme="minorEastAsia" w:cstheme="minorEastAsia"/>
          <w:b/>
          <w:spacing w:val="-11"/>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1136"/>
        <w:gridCol w:w="3288"/>
        <w:gridCol w:w="963"/>
        <w:gridCol w:w="709"/>
        <w:gridCol w:w="850"/>
        <w:gridCol w:w="1135"/>
      </w:tblGrid>
      <w:tr w:rsidR="000B0BD1" w:rsidRPr="0049139F">
        <w:trPr>
          <w:trHeight w:val="590"/>
        </w:trPr>
        <w:tc>
          <w:tcPr>
            <w:tcW w:w="675" w:type="dxa"/>
            <w:vAlign w:val="center"/>
          </w:tcPr>
          <w:p w:rsidR="000B0BD1" w:rsidRPr="0049139F" w:rsidRDefault="00F20506">
            <w:pPr>
              <w:jc w:val="center"/>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序号</w:t>
            </w:r>
          </w:p>
        </w:tc>
        <w:tc>
          <w:tcPr>
            <w:tcW w:w="1136" w:type="dxa"/>
            <w:vAlign w:val="center"/>
          </w:tcPr>
          <w:p w:rsidR="000B0BD1" w:rsidRPr="0049139F" w:rsidRDefault="00F20506">
            <w:pPr>
              <w:jc w:val="center"/>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项目任务</w:t>
            </w:r>
          </w:p>
        </w:tc>
        <w:tc>
          <w:tcPr>
            <w:tcW w:w="3288" w:type="dxa"/>
            <w:vAlign w:val="center"/>
          </w:tcPr>
          <w:p w:rsidR="000B0BD1" w:rsidRPr="0049139F" w:rsidRDefault="00F20506">
            <w:pPr>
              <w:jc w:val="center"/>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说明</w:t>
            </w:r>
          </w:p>
        </w:tc>
        <w:tc>
          <w:tcPr>
            <w:tcW w:w="963" w:type="dxa"/>
            <w:vAlign w:val="center"/>
          </w:tcPr>
          <w:p w:rsidR="000B0BD1" w:rsidRPr="0049139F" w:rsidRDefault="00F20506">
            <w:pPr>
              <w:jc w:val="center"/>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分值</w:t>
            </w:r>
          </w:p>
        </w:tc>
        <w:tc>
          <w:tcPr>
            <w:tcW w:w="709" w:type="dxa"/>
            <w:vAlign w:val="center"/>
          </w:tcPr>
          <w:p w:rsidR="000B0BD1" w:rsidRPr="0049139F" w:rsidRDefault="00F20506">
            <w:pPr>
              <w:jc w:val="center"/>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数量</w:t>
            </w:r>
          </w:p>
        </w:tc>
        <w:tc>
          <w:tcPr>
            <w:tcW w:w="850" w:type="dxa"/>
            <w:vAlign w:val="center"/>
          </w:tcPr>
          <w:p w:rsidR="000B0BD1" w:rsidRPr="0049139F" w:rsidRDefault="00F20506">
            <w:pPr>
              <w:jc w:val="center"/>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得分</w:t>
            </w:r>
          </w:p>
        </w:tc>
        <w:tc>
          <w:tcPr>
            <w:tcW w:w="1135" w:type="dxa"/>
            <w:tcBorders>
              <w:bottom w:val="single" w:sz="4" w:space="0" w:color="auto"/>
            </w:tcBorders>
            <w:vAlign w:val="center"/>
          </w:tcPr>
          <w:p w:rsidR="000B0BD1" w:rsidRPr="0049139F" w:rsidRDefault="00F20506">
            <w:pPr>
              <w:jc w:val="center"/>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任务完成分值</w:t>
            </w:r>
          </w:p>
        </w:tc>
      </w:tr>
      <w:tr w:rsidR="000B0BD1" w:rsidRPr="0049139F">
        <w:trPr>
          <w:trHeight w:val="590"/>
        </w:trPr>
        <w:tc>
          <w:tcPr>
            <w:tcW w:w="675" w:type="dxa"/>
            <w:shd w:val="clear" w:color="auto" w:fill="auto"/>
            <w:vAlign w:val="center"/>
          </w:tcPr>
          <w:p w:rsidR="000B0BD1" w:rsidRPr="0049139F" w:rsidRDefault="00F20506">
            <w:pPr>
              <w:jc w:val="center"/>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1</w:t>
            </w:r>
          </w:p>
        </w:tc>
        <w:tc>
          <w:tcPr>
            <w:tcW w:w="1136" w:type="dxa"/>
            <w:shd w:val="clear" w:color="auto" w:fill="auto"/>
            <w:vAlign w:val="center"/>
          </w:tcPr>
          <w:p w:rsidR="000B0BD1" w:rsidRPr="0049139F" w:rsidRDefault="00F20506">
            <w:pPr>
              <w:jc w:val="center"/>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出发</w:t>
            </w:r>
          </w:p>
        </w:tc>
        <w:tc>
          <w:tcPr>
            <w:tcW w:w="3288" w:type="dxa"/>
            <w:shd w:val="clear" w:color="auto" w:fill="auto"/>
            <w:vAlign w:val="center"/>
          </w:tcPr>
          <w:p w:rsidR="000B0BD1" w:rsidRPr="0049139F" w:rsidRDefault="00F20506">
            <w:pPr>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机器人完全离开起始区（竖直投影）</w:t>
            </w:r>
          </w:p>
        </w:tc>
        <w:tc>
          <w:tcPr>
            <w:tcW w:w="963" w:type="dxa"/>
            <w:shd w:val="clear" w:color="auto" w:fill="auto"/>
            <w:vAlign w:val="center"/>
          </w:tcPr>
          <w:p w:rsidR="000B0BD1" w:rsidRPr="0049139F" w:rsidRDefault="00F20506">
            <w:pPr>
              <w:jc w:val="center"/>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20分</w:t>
            </w:r>
          </w:p>
        </w:tc>
        <w:tc>
          <w:tcPr>
            <w:tcW w:w="709" w:type="dxa"/>
            <w:shd w:val="clear" w:color="auto" w:fill="auto"/>
            <w:vAlign w:val="center"/>
          </w:tcPr>
          <w:p w:rsidR="000B0BD1" w:rsidRPr="0049139F" w:rsidRDefault="000B0BD1">
            <w:pPr>
              <w:jc w:val="center"/>
              <w:rPr>
                <w:rFonts w:ascii="仿宋_GB2312" w:eastAsia="仿宋_GB2312" w:hAnsiTheme="minorEastAsia" w:cstheme="minorEastAsia"/>
                <w:spacing w:val="-11"/>
                <w:sz w:val="28"/>
                <w:szCs w:val="28"/>
              </w:rPr>
            </w:pPr>
          </w:p>
        </w:tc>
        <w:tc>
          <w:tcPr>
            <w:tcW w:w="850" w:type="dxa"/>
            <w:shd w:val="clear" w:color="auto" w:fill="auto"/>
            <w:vAlign w:val="center"/>
          </w:tcPr>
          <w:p w:rsidR="000B0BD1" w:rsidRPr="0049139F" w:rsidRDefault="000B0BD1">
            <w:pPr>
              <w:jc w:val="center"/>
              <w:rPr>
                <w:rFonts w:ascii="仿宋_GB2312" w:eastAsia="仿宋_GB2312" w:hAnsiTheme="minorEastAsia" w:cstheme="minorEastAsia"/>
                <w:spacing w:val="-11"/>
                <w:sz w:val="28"/>
                <w:szCs w:val="28"/>
              </w:rPr>
            </w:pPr>
          </w:p>
        </w:tc>
        <w:tc>
          <w:tcPr>
            <w:tcW w:w="1135" w:type="dxa"/>
            <w:shd w:val="clear" w:color="auto" w:fill="D0CECE"/>
            <w:vAlign w:val="center"/>
          </w:tcPr>
          <w:p w:rsidR="000B0BD1" w:rsidRPr="0049139F" w:rsidRDefault="00F20506">
            <w:pPr>
              <w:jc w:val="center"/>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20</w:t>
            </w:r>
          </w:p>
        </w:tc>
      </w:tr>
      <w:tr w:rsidR="000B0BD1" w:rsidRPr="0049139F">
        <w:trPr>
          <w:trHeight w:val="590"/>
        </w:trPr>
        <w:tc>
          <w:tcPr>
            <w:tcW w:w="675" w:type="dxa"/>
            <w:shd w:val="clear" w:color="auto" w:fill="auto"/>
            <w:vAlign w:val="center"/>
          </w:tcPr>
          <w:p w:rsidR="000B0BD1" w:rsidRPr="0049139F" w:rsidRDefault="00F20506">
            <w:pPr>
              <w:jc w:val="center"/>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2</w:t>
            </w:r>
          </w:p>
        </w:tc>
        <w:tc>
          <w:tcPr>
            <w:tcW w:w="1136" w:type="dxa"/>
            <w:shd w:val="clear" w:color="auto" w:fill="auto"/>
            <w:vAlign w:val="center"/>
          </w:tcPr>
          <w:p w:rsidR="000B0BD1" w:rsidRPr="0049139F" w:rsidRDefault="00F20506">
            <w:pPr>
              <w:jc w:val="center"/>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收集</w:t>
            </w:r>
            <w:r w:rsidRPr="0049139F">
              <w:rPr>
                <w:rFonts w:ascii="仿宋_GB2312" w:eastAsia="仿宋_GB2312" w:hAnsiTheme="minorEastAsia" w:cstheme="minorEastAsia" w:hint="eastAsia"/>
                <w:sz w:val="28"/>
                <w:szCs w:val="28"/>
              </w:rPr>
              <w:t>搬运</w:t>
            </w:r>
          </w:p>
        </w:tc>
        <w:tc>
          <w:tcPr>
            <w:tcW w:w="3288" w:type="dxa"/>
            <w:shd w:val="clear" w:color="auto" w:fill="auto"/>
            <w:vAlign w:val="center"/>
          </w:tcPr>
          <w:p w:rsidR="000B0BD1" w:rsidRPr="0049139F" w:rsidRDefault="00F20506">
            <w:pPr>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z w:val="28"/>
                <w:szCs w:val="28"/>
              </w:rPr>
              <w:t>垃圾道具被完全移出小区的区域</w:t>
            </w:r>
          </w:p>
        </w:tc>
        <w:tc>
          <w:tcPr>
            <w:tcW w:w="963" w:type="dxa"/>
            <w:shd w:val="clear" w:color="auto" w:fill="auto"/>
            <w:vAlign w:val="center"/>
          </w:tcPr>
          <w:p w:rsidR="000B0BD1" w:rsidRPr="0049139F" w:rsidRDefault="00F20506">
            <w:pPr>
              <w:jc w:val="center"/>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10分/个</w:t>
            </w:r>
          </w:p>
        </w:tc>
        <w:tc>
          <w:tcPr>
            <w:tcW w:w="709" w:type="dxa"/>
            <w:shd w:val="clear" w:color="auto" w:fill="auto"/>
            <w:vAlign w:val="center"/>
          </w:tcPr>
          <w:p w:rsidR="000B0BD1" w:rsidRPr="0049139F" w:rsidRDefault="000B0BD1">
            <w:pPr>
              <w:jc w:val="center"/>
              <w:rPr>
                <w:rFonts w:ascii="仿宋_GB2312" w:eastAsia="仿宋_GB2312" w:hAnsiTheme="minorEastAsia" w:cstheme="minorEastAsia"/>
                <w:spacing w:val="-11"/>
                <w:sz w:val="28"/>
                <w:szCs w:val="28"/>
              </w:rPr>
            </w:pPr>
          </w:p>
        </w:tc>
        <w:tc>
          <w:tcPr>
            <w:tcW w:w="850" w:type="dxa"/>
            <w:shd w:val="clear" w:color="auto" w:fill="auto"/>
            <w:vAlign w:val="center"/>
          </w:tcPr>
          <w:p w:rsidR="000B0BD1" w:rsidRPr="0049139F" w:rsidRDefault="000B0BD1">
            <w:pPr>
              <w:jc w:val="center"/>
              <w:rPr>
                <w:rFonts w:ascii="仿宋_GB2312" w:eastAsia="仿宋_GB2312" w:hAnsiTheme="minorEastAsia" w:cstheme="minorEastAsia"/>
                <w:spacing w:val="-11"/>
                <w:sz w:val="28"/>
                <w:szCs w:val="28"/>
              </w:rPr>
            </w:pPr>
          </w:p>
        </w:tc>
        <w:tc>
          <w:tcPr>
            <w:tcW w:w="1135" w:type="dxa"/>
            <w:shd w:val="clear" w:color="auto" w:fill="D0CECE"/>
            <w:vAlign w:val="center"/>
          </w:tcPr>
          <w:p w:rsidR="000B0BD1" w:rsidRPr="0049139F" w:rsidRDefault="00F20506">
            <w:pPr>
              <w:jc w:val="center"/>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80</w:t>
            </w:r>
          </w:p>
        </w:tc>
      </w:tr>
      <w:tr w:rsidR="000B0BD1" w:rsidRPr="0049139F">
        <w:trPr>
          <w:trHeight w:val="590"/>
        </w:trPr>
        <w:tc>
          <w:tcPr>
            <w:tcW w:w="675" w:type="dxa"/>
            <w:vMerge w:val="restart"/>
            <w:shd w:val="clear" w:color="auto" w:fill="auto"/>
            <w:vAlign w:val="center"/>
          </w:tcPr>
          <w:p w:rsidR="000B0BD1" w:rsidRPr="0049139F" w:rsidRDefault="00F20506">
            <w:pPr>
              <w:jc w:val="center"/>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3</w:t>
            </w:r>
          </w:p>
        </w:tc>
        <w:tc>
          <w:tcPr>
            <w:tcW w:w="1136" w:type="dxa"/>
            <w:vMerge w:val="restart"/>
            <w:shd w:val="clear" w:color="auto" w:fill="auto"/>
            <w:vAlign w:val="center"/>
          </w:tcPr>
          <w:p w:rsidR="000B0BD1" w:rsidRPr="0049139F" w:rsidRDefault="00F20506">
            <w:pPr>
              <w:jc w:val="center"/>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z w:val="28"/>
                <w:szCs w:val="28"/>
              </w:rPr>
              <w:t>分类放置</w:t>
            </w:r>
          </w:p>
        </w:tc>
        <w:tc>
          <w:tcPr>
            <w:tcW w:w="3288" w:type="dxa"/>
            <w:shd w:val="clear" w:color="auto" w:fill="auto"/>
            <w:vAlign w:val="center"/>
          </w:tcPr>
          <w:p w:rsidR="000B0BD1" w:rsidRPr="0049139F" w:rsidRDefault="00F20506">
            <w:pPr>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z w:val="28"/>
                <w:szCs w:val="28"/>
              </w:rPr>
              <w:t>根据垃圾种类正确分类垃圾至对应的垃圾收集区（垃圾部分进入）</w:t>
            </w:r>
          </w:p>
        </w:tc>
        <w:tc>
          <w:tcPr>
            <w:tcW w:w="963" w:type="dxa"/>
            <w:shd w:val="clear" w:color="auto" w:fill="auto"/>
            <w:vAlign w:val="center"/>
          </w:tcPr>
          <w:p w:rsidR="000B0BD1" w:rsidRPr="0049139F" w:rsidRDefault="00F20506">
            <w:pPr>
              <w:jc w:val="center"/>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z w:val="28"/>
                <w:szCs w:val="28"/>
              </w:rPr>
              <w:t>10</w:t>
            </w:r>
            <w:r w:rsidRPr="0049139F">
              <w:rPr>
                <w:rFonts w:ascii="仿宋_GB2312" w:eastAsia="仿宋_GB2312" w:hAnsiTheme="minorEastAsia" w:cstheme="minorEastAsia" w:hint="eastAsia"/>
                <w:spacing w:val="-11"/>
                <w:sz w:val="28"/>
                <w:szCs w:val="28"/>
              </w:rPr>
              <w:t>分/个</w:t>
            </w:r>
          </w:p>
        </w:tc>
        <w:tc>
          <w:tcPr>
            <w:tcW w:w="709" w:type="dxa"/>
            <w:shd w:val="clear" w:color="auto" w:fill="auto"/>
            <w:vAlign w:val="center"/>
          </w:tcPr>
          <w:p w:rsidR="000B0BD1" w:rsidRPr="0049139F" w:rsidRDefault="000B0BD1">
            <w:pPr>
              <w:jc w:val="center"/>
              <w:rPr>
                <w:rFonts w:ascii="仿宋_GB2312" w:eastAsia="仿宋_GB2312" w:hAnsiTheme="minorEastAsia" w:cstheme="minorEastAsia"/>
                <w:spacing w:val="-11"/>
                <w:sz w:val="28"/>
                <w:szCs w:val="28"/>
              </w:rPr>
            </w:pPr>
          </w:p>
        </w:tc>
        <w:tc>
          <w:tcPr>
            <w:tcW w:w="850" w:type="dxa"/>
            <w:shd w:val="clear" w:color="auto" w:fill="auto"/>
            <w:vAlign w:val="center"/>
          </w:tcPr>
          <w:p w:rsidR="000B0BD1" w:rsidRPr="0049139F" w:rsidRDefault="000B0BD1">
            <w:pPr>
              <w:jc w:val="center"/>
              <w:rPr>
                <w:rFonts w:ascii="仿宋_GB2312" w:eastAsia="仿宋_GB2312" w:hAnsiTheme="minorEastAsia" w:cstheme="minorEastAsia"/>
                <w:spacing w:val="-11"/>
                <w:sz w:val="28"/>
                <w:szCs w:val="28"/>
              </w:rPr>
            </w:pPr>
          </w:p>
        </w:tc>
        <w:tc>
          <w:tcPr>
            <w:tcW w:w="1135" w:type="dxa"/>
            <w:vMerge w:val="restart"/>
            <w:shd w:val="clear" w:color="auto" w:fill="D0CECE"/>
            <w:vAlign w:val="center"/>
          </w:tcPr>
          <w:p w:rsidR="000B0BD1" w:rsidRPr="0049139F" w:rsidRDefault="00F20506">
            <w:pPr>
              <w:jc w:val="center"/>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160</w:t>
            </w:r>
          </w:p>
        </w:tc>
      </w:tr>
      <w:tr w:rsidR="000B0BD1" w:rsidRPr="0049139F">
        <w:trPr>
          <w:trHeight w:val="590"/>
        </w:trPr>
        <w:tc>
          <w:tcPr>
            <w:tcW w:w="675" w:type="dxa"/>
            <w:vMerge/>
            <w:shd w:val="clear" w:color="auto" w:fill="auto"/>
            <w:vAlign w:val="center"/>
          </w:tcPr>
          <w:p w:rsidR="000B0BD1" w:rsidRPr="0049139F" w:rsidRDefault="000B0BD1">
            <w:pPr>
              <w:jc w:val="center"/>
              <w:rPr>
                <w:rFonts w:ascii="仿宋_GB2312" w:eastAsia="仿宋_GB2312" w:hAnsiTheme="minorEastAsia" w:cstheme="minorEastAsia"/>
                <w:spacing w:val="-11"/>
                <w:sz w:val="28"/>
                <w:szCs w:val="28"/>
              </w:rPr>
            </w:pPr>
          </w:p>
        </w:tc>
        <w:tc>
          <w:tcPr>
            <w:tcW w:w="1136" w:type="dxa"/>
            <w:vMerge/>
            <w:shd w:val="clear" w:color="auto" w:fill="auto"/>
            <w:vAlign w:val="center"/>
          </w:tcPr>
          <w:p w:rsidR="000B0BD1" w:rsidRPr="0049139F" w:rsidRDefault="000B0BD1">
            <w:pPr>
              <w:jc w:val="center"/>
              <w:rPr>
                <w:rFonts w:ascii="仿宋_GB2312" w:eastAsia="仿宋_GB2312" w:hAnsiTheme="minorEastAsia" w:cstheme="minorEastAsia"/>
                <w:sz w:val="28"/>
                <w:szCs w:val="28"/>
              </w:rPr>
            </w:pPr>
          </w:p>
        </w:tc>
        <w:tc>
          <w:tcPr>
            <w:tcW w:w="3288" w:type="dxa"/>
            <w:shd w:val="clear" w:color="auto" w:fill="auto"/>
            <w:vAlign w:val="center"/>
          </w:tcPr>
          <w:p w:rsidR="000B0BD1" w:rsidRPr="0049139F" w:rsidRDefault="00F20506">
            <w:pP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根据垃圾种类正确分类垃圾至对应的垃圾收集区（垃圾完全进入）</w:t>
            </w:r>
          </w:p>
        </w:tc>
        <w:tc>
          <w:tcPr>
            <w:tcW w:w="963" w:type="dxa"/>
            <w:shd w:val="clear" w:color="auto" w:fill="auto"/>
            <w:vAlign w:val="center"/>
          </w:tcPr>
          <w:p w:rsidR="000B0BD1" w:rsidRPr="0049139F" w:rsidRDefault="00F20506">
            <w:pPr>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20</w:t>
            </w:r>
            <w:r w:rsidRPr="0049139F">
              <w:rPr>
                <w:rFonts w:ascii="仿宋_GB2312" w:eastAsia="仿宋_GB2312" w:hAnsiTheme="minorEastAsia" w:cstheme="minorEastAsia" w:hint="eastAsia"/>
                <w:spacing w:val="-11"/>
                <w:sz w:val="28"/>
                <w:szCs w:val="28"/>
              </w:rPr>
              <w:t>分/个</w:t>
            </w:r>
          </w:p>
        </w:tc>
        <w:tc>
          <w:tcPr>
            <w:tcW w:w="709" w:type="dxa"/>
            <w:shd w:val="clear" w:color="auto" w:fill="auto"/>
            <w:vAlign w:val="center"/>
          </w:tcPr>
          <w:p w:rsidR="000B0BD1" w:rsidRPr="0049139F" w:rsidRDefault="000B0BD1">
            <w:pPr>
              <w:jc w:val="center"/>
              <w:rPr>
                <w:rFonts w:ascii="仿宋_GB2312" w:eastAsia="仿宋_GB2312" w:hAnsiTheme="minorEastAsia" w:cstheme="minorEastAsia"/>
                <w:spacing w:val="-11"/>
                <w:sz w:val="28"/>
                <w:szCs w:val="28"/>
              </w:rPr>
            </w:pPr>
          </w:p>
        </w:tc>
        <w:tc>
          <w:tcPr>
            <w:tcW w:w="850" w:type="dxa"/>
            <w:shd w:val="clear" w:color="auto" w:fill="auto"/>
            <w:vAlign w:val="center"/>
          </w:tcPr>
          <w:p w:rsidR="000B0BD1" w:rsidRPr="0049139F" w:rsidRDefault="000B0BD1">
            <w:pPr>
              <w:jc w:val="center"/>
              <w:rPr>
                <w:rFonts w:ascii="仿宋_GB2312" w:eastAsia="仿宋_GB2312" w:hAnsiTheme="minorEastAsia" w:cstheme="minorEastAsia"/>
                <w:spacing w:val="-11"/>
                <w:sz w:val="28"/>
                <w:szCs w:val="28"/>
              </w:rPr>
            </w:pPr>
          </w:p>
        </w:tc>
        <w:tc>
          <w:tcPr>
            <w:tcW w:w="1135" w:type="dxa"/>
            <w:vMerge/>
            <w:shd w:val="clear" w:color="auto" w:fill="D0CECE"/>
            <w:vAlign w:val="center"/>
          </w:tcPr>
          <w:p w:rsidR="000B0BD1" w:rsidRPr="0049139F" w:rsidRDefault="000B0BD1">
            <w:pPr>
              <w:jc w:val="center"/>
              <w:rPr>
                <w:rFonts w:ascii="仿宋_GB2312" w:eastAsia="仿宋_GB2312" w:hAnsiTheme="minorEastAsia" w:cstheme="minorEastAsia"/>
                <w:spacing w:val="-11"/>
                <w:sz w:val="28"/>
                <w:szCs w:val="28"/>
              </w:rPr>
            </w:pPr>
          </w:p>
        </w:tc>
      </w:tr>
      <w:tr w:rsidR="000B0BD1" w:rsidRPr="0049139F">
        <w:trPr>
          <w:trHeight w:val="590"/>
        </w:trPr>
        <w:tc>
          <w:tcPr>
            <w:tcW w:w="675" w:type="dxa"/>
            <w:shd w:val="clear" w:color="auto" w:fill="auto"/>
            <w:vAlign w:val="center"/>
          </w:tcPr>
          <w:p w:rsidR="000B0BD1" w:rsidRPr="0049139F" w:rsidRDefault="00F20506">
            <w:pPr>
              <w:jc w:val="center"/>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4</w:t>
            </w:r>
          </w:p>
        </w:tc>
        <w:tc>
          <w:tcPr>
            <w:tcW w:w="1136" w:type="dxa"/>
            <w:shd w:val="clear" w:color="auto" w:fill="auto"/>
            <w:vAlign w:val="center"/>
          </w:tcPr>
          <w:p w:rsidR="000B0BD1" w:rsidRPr="0049139F" w:rsidRDefault="00F20506">
            <w:pPr>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返回</w:t>
            </w:r>
          </w:p>
        </w:tc>
        <w:tc>
          <w:tcPr>
            <w:tcW w:w="3288" w:type="dxa"/>
            <w:shd w:val="clear" w:color="auto" w:fill="auto"/>
            <w:vAlign w:val="center"/>
          </w:tcPr>
          <w:p w:rsidR="000B0BD1" w:rsidRPr="0049139F" w:rsidRDefault="00F20506">
            <w:pPr>
              <w:rPr>
                <w:rFonts w:ascii="仿宋_GB2312" w:eastAsia="仿宋_GB2312" w:hAnsiTheme="minorEastAsia" w:cstheme="minorEastAsia"/>
                <w:sz w:val="28"/>
                <w:szCs w:val="28"/>
              </w:rPr>
            </w:pPr>
            <w:r w:rsidRPr="0049139F">
              <w:rPr>
                <w:rFonts w:ascii="仿宋_GB2312" w:eastAsia="仿宋_GB2312" w:hAnsiTheme="minorEastAsia" w:cstheme="minorEastAsia" w:hint="eastAsia"/>
                <w:spacing w:val="-11"/>
                <w:sz w:val="28"/>
                <w:szCs w:val="28"/>
              </w:rPr>
              <w:t>机器人完全回到并停在起始区（竖直投影完全进入）</w:t>
            </w:r>
          </w:p>
        </w:tc>
        <w:tc>
          <w:tcPr>
            <w:tcW w:w="963" w:type="dxa"/>
            <w:shd w:val="clear" w:color="auto" w:fill="auto"/>
            <w:vAlign w:val="center"/>
          </w:tcPr>
          <w:p w:rsidR="000B0BD1" w:rsidRPr="0049139F" w:rsidRDefault="00F20506">
            <w:pPr>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20分</w:t>
            </w:r>
          </w:p>
        </w:tc>
        <w:tc>
          <w:tcPr>
            <w:tcW w:w="709" w:type="dxa"/>
            <w:shd w:val="clear" w:color="auto" w:fill="auto"/>
            <w:vAlign w:val="center"/>
          </w:tcPr>
          <w:p w:rsidR="000B0BD1" w:rsidRPr="0049139F" w:rsidRDefault="000B0BD1">
            <w:pPr>
              <w:jc w:val="center"/>
              <w:rPr>
                <w:rFonts w:ascii="仿宋_GB2312" w:eastAsia="仿宋_GB2312" w:hAnsiTheme="minorEastAsia" w:cstheme="minorEastAsia"/>
                <w:spacing w:val="-11"/>
                <w:sz w:val="28"/>
                <w:szCs w:val="28"/>
              </w:rPr>
            </w:pPr>
          </w:p>
        </w:tc>
        <w:tc>
          <w:tcPr>
            <w:tcW w:w="850" w:type="dxa"/>
            <w:shd w:val="clear" w:color="auto" w:fill="auto"/>
            <w:vAlign w:val="center"/>
          </w:tcPr>
          <w:p w:rsidR="000B0BD1" w:rsidRPr="0049139F" w:rsidRDefault="000B0BD1">
            <w:pPr>
              <w:jc w:val="center"/>
              <w:rPr>
                <w:rFonts w:ascii="仿宋_GB2312" w:eastAsia="仿宋_GB2312" w:hAnsiTheme="minorEastAsia" w:cstheme="minorEastAsia"/>
                <w:spacing w:val="-11"/>
                <w:sz w:val="28"/>
                <w:szCs w:val="28"/>
              </w:rPr>
            </w:pPr>
          </w:p>
        </w:tc>
        <w:tc>
          <w:tcPr>
            <w:tcW w:w="1135" w:type="dxa"/>
            <w:shd w:val="clear" w:color="auto" w:fill="D0CECE"/>
            <w:vAlign w:val="center"/>
          </w:tcPr>
          <w:p w:rsidR="000B0BD1" w:rsidRPr="0049139F" w:rsidRDefault="00F20506">
            <w:pPr>
              <w:jc w:val="center"/>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20</w:t>
            </w:r>
          </w:p>
        </w:tc>
      </w:tr>
      <w:tr w:rsidR="000B0BD1" w:rsidRPr="0049139F">
        <w:trPr>
          <w:trHeight w:val="1120"/>
        </w:trPr>
        <w:tc>
          <w:tcPr>
            <w:tcW w:w="675" w:type="dxa"/>
            <w:shd w:val="clear" w:color="auto" w:fill="auto"/>
            <w:vAlign w:val="center"/>
          </w:tcPr>
          <w:p w:rsidR="000B0BD1" w:rsidRPr="0049139F" w:rsidRDefault="00F20506">
            <w:pPr>
              <w:jc w:val="center"/>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5</w:t>
            </w:r>
          </w:p>
        </w:tc>
        <w:tc>
          <w:tcPr>
            <w:tcW w:w="1136" w:type="dxa"/>
            <w:shd w:val="clear" w:color="auto" w:fill="auto"/>
            <w:vAlign w:val="center"/>
          </w:tcPr>
          <w:p w:rsidR="000B0BD1" w:rsidRPr="0049139F" w:rsidRDefault="00F20506">
            <w:pPr>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时间奖励</w:t>
            </w:r>
          </w:p>
        </w:tc>
        <w:tc>
          <w:tcPr>
            <w:tcW w:w="3288" w:type="dxa"/>
            <w:shd w:val="clear" w:color="auto" w:fill="auto"/>
            <w:vAlign w:val="center"/>
          </w:tcPr>
          <w:p w:rsidR="000B0BD1" w:rsidRPr="0049139F" w:rsidRDefault="00F20506">
            <w:pPr>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所有垃圾全部完成收集和正确分类的，机器人在完成返回任务后时间仍有剩余且所有任务获得满分的。</w:t>
            </w:r>
          </w:p>
          <w:p w:rsidR="000B0BD1" w:rsidRPr="0049139F" w:rsidRDefault="00F20506">
            <w:pPr>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180秒内奖励（180-完成时间）</w:t>
            </w:r>
          </w:p>
        </w:tc>
        <w:tc>
          <w:tcPr>
            <w:tcW w:w="963" w:type="dxa"/>
            <w:shd w:val="clear" w:color="auto" w:fill="auto"/>
            <w:vAlign w:val="center"/>
          </w:tcPr>
          <w:p w:rsidR="000B0BD1" w:rsidRPr="0049139F" w:rsidRDefault="00F20506">
            <w:pPr>
              <w:jc w:val="center"/>
              <w:rPr>
                <w:rFonts w:ascii="仿宋_GB2312" w:eastAsia="仿宋_GB2312" w:hAnsiTheme="minorEastAsia" w:cstheme="minorEastAsia"/>
                <w:sz w:val="28"/>
                <w:szCs w:val="28"/>
              </w:rPr>
            </w:pPr>
            <w:r w:rsidRPr="0049139F">
              <w:rPr>
                <w:rFonts w:ascii="仿宋_GB2312" w:eastAsia="仿宋_GB2312" w:hAnsiTheme="minorEastAsia" w:cstheme="minorEastAsia" w:hint="eastAsia"/>
                <w:spacing w:val="-11"/>
                <w:sz w:val="28"/>
                <w:szCs w:val="28"/>
              </w:rPr>
              <w:t>1分/秒</w:t>
            </w:r>
          </w:p>
        </w:tc>
        <w:tc>
          <w:tcPr>
            <w:tcW w:w="709" w:type="dxa"/>
            <w:shd w:val="clear" w:color="auto" w:fill="auto"/>
            <w:vAlign w:val="center"/>
          </w:tcPr>
          <w:p w:rsidR="000B0BD1" w:rsidRPr="0049139F" w:rsidRDefault="000B0BD1">
            <w:pPr>
              <w:jc w:val="center"/>
              <w:rPr>
                <w:rFonts w:ascii="仿宋_GB2312" w:eastAsia="仿宋_GB2312" w:hAnsiTheme="minorEastAsia" w:cstheme="minorEastAsia"/>
                <w:spacing w:val="-11"/>
                <w:sz w:val="28"/>
                <w:szCs w:val="28"/>
              </w:rPr>
            </w:pPr>
          </w:p>
        </w:tc>
        <w:tc>
          <w:tcPr>
            <w:tcW w:w="850" w:type="dxa"/>
            <w:shd w:val="clear" w:color="auto" w:fill="auto"/>
            <w:vAlign w:val="center"/>
          </w:tcPr>
          <w:p w:rsidR="000B0BD1" w:rsidRPr="0049139F" w:rsidRDefault="000B0BD1">
            <w:pPr>
              <w:jc w:val="center"/>
              <w:rPr>
                <w:rFonts w:ascii="仿宋_GB2312" w:eastAsia="仿宋_GB2312" w:hAnsiTheme="minorEastAsia" w:cstheme="minorEastAsia"/>
                <w:spacing w:val="-11"/>
                <w:sz w:val="28"/>
                <w:szCs w:val="28"/>
              </w:rPr>
            </w:pPr>
          </w:p>
        </w:tc>
        <w:tc>
          <w:tcPr>
            <w:tcW w:w="1135" w:type="dxa"/>
            <w:shd w:val="clear" w:color="auto" w:fill="D0CECE"/>
            <w:vAlign w:val="center"/>
          </w:tcPr>
          <w:p w:rsidR="000B0BD1" w:rsidRPr="0049139F" w:rsidRDefault="000B0BD1">
            <w:pPr>
              <w:jc w:val="center"/>
              <w:rPr>
                <w:rFonts w:ascii="仿宋_GB2312" w:eastAsia="仿宋_GB2312" w:hAnsiTheme="minorEastAsia" w:cstheme="minorEastAsia"/>
                <w:spacing w:val="-11"/>
                <w:sz w:val="28"/>
                <w:szCs w:val="28"/>
              </w:rPr>
            </w:pPr>
          </w:p>
        </w:tc>
      </w:tr>
    </w:tbl>
    <w:p w:rsidR="000B0BD1" w:rsidRPr="0049139F" w:rsidRDefault="000B0BD1">
      <w:pPr>
        <w:spacing w:line="360" w:lineRule="auto"/>
        <w:rPr>
          <w:rFonts w:ascii="仿宋_GB2312" w:eastAsia="仿宋_GB2312" w:hAnsiTheme="minorEastAsia" w:cstheme="minorEastAsia"/>
          <w:spacing w:val="-11"/>
          <w:sz w:val="28"/>
          <w:szCs w:val="28"/>
        </w:rPr>
      </w:pPr>
    </w:p>
    <w:p w:rsidR="000B0BD1" w:rsidRPr="0049139F" w:rsidRDefault="00A94DD5">
      <w:pPr>
        <w:spacing w:line="360" w:lineRule="auto"/>
        <w:rPr>
          <w:rFonts w:ascii="仿宋_GB2312" w:eastAsia="仿宋_GB2312" w:hAnsiTheme="minorEastAsia" w:cstheme="minorEastAsia"/>
          <w:spacing w:val="-11"/>
          <w:sz w:val="28"/>
          <w:szCs w:val="28"/>
        </w:rPr>
      </w:pPr>
      <w:r>
        <w:rPr>
          <w:rFonts w:ascii="仿宋_GB2312" w:eastAsia="仿宋_GB2312" w:hAnsiTheme="minorEastAsia" w:cstheme="minorEastAsia" w:hint="eastAsia"/>
          <w:b/>
          <w:bCs/>
          <w:spacing w:val="-11"/>
          <w:sz w:val="28"/>
          <w:szCs w:val="28"/>
        </w:rPr>
        <w:t>九、</w:t>
      </w:r>
      <w:r w:rsidR="00F20506" w:rsidRPr="0049139F">
        <w:rPr>
          <w:rFonts w:ascii="仿宋_GB2312" w:eastAsia="仿宋_GB2312" w:hAnsiTheme="minorEastAsia" w:cstheme="minorEastAsia" w:hint="eastAsia"/>
          <w:b/>
          <w:bCs/>
          <w:spacing w:val="-11"/>
          <w:sz w:val="28"/>
          <w:szCs w:val="28"/>
        </w:rPr>
        <w:t>其他</w:t>
      </w:r>
    </w:p>
    <w:p w:rsidR="000B0BD1" w:rsidRPr="0049139F" w:rsidRDefault="00F20506">
      <w:pPr>
        <w:spacing w:line="360" w:lineRule="auto"/>
        <w:ind w:left="3" w:right="120"/>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 xml:space="preserve">1 </w:t>
      </w:r>
      <w:r w:rsidR="00A94DD5">
        <w:rPr>
          <w:rFonts w:ascii="仿宋_GB2312" w:eastAsia="仿宋_GB2312" w:hAnsiTheme="minorEastAsia" w:cstheme="minorEastAsia" w:hint="eastAsia"/>
          <w:spacing w:val="-11"/>
          <w:sz w:val="28"/>
          <w:szCs w:val="28"/>
        </w:rPr>
        <w:t>、</w:t>
      </w:r>
      <w:r w:rsidRPr="0049139F">
        <w:rPr>
          <w:rFonts w:ascii="仿宋_GB2312" w:eastAsia="仿宋_GB2312" w:hAnsiTheme="minorEastAsia" w:cstheme="minorEastAsia" w:hint="eastAsia"/>
          <w:spacing w:val="-11"/>
          <w:sz w:val="28"/>
          <w:szCs w:val="28"/>
        </w:rPr>
        <w:t>本规则是实施裁判工作的依据。在竞赛中，裁判有最终裁定权。他们的裁决是最终裁决。裁判不会复查重放的比赛录像。关于裁判的任何问题必须由学生代表在两场比赛之间向裁判长提出。组委会不接受指导教师或学生家长的投诉。</w:t>
      </w:r>
    </w:p>
    <w:p w:rsidR="000B0BD1" w:rsidRPr="0049139F" w:rsidRDefault="00F20506">
      <w:pPr>
        <w:spacing w:line="360" w:lineRule="auto"/>
        <w:ind w:left="3" w:right="120"/>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lastRenderedPageBreak/>
        <w:t>2</w:t>
      </w:r>
      <w:r w:rsidR="00A94DD5">
        <w:rPr>
          <w:rFonts w:ascii="仿宋_GB2312" w:eastAsia="仿宋_GB2312" w:hAnsiTheme="minorEastAsia" w:cstheme="minorEastAsia" w:hint="eastAsia"/>
          <w:spacing w:val="-11"/>
          <w:sz w:val="28"/>
          <w:szCs w:val="28"/>
        </w:rPr>
        <w:t>、</w:t>
      </w:r>
      <w:r w:rsidRPr="0049139F">
        <w:rPr>
          <w:rFonts w:ascii="仿宋_GB2312" w:eastAsia="仿宋_GB2312" w:hAnsiTheme="minorEastAsia" w:cstheme="minorEastAsia" w:hint="eastAsia"/>
          <w:spacing w:val="-11"/>
          <w:sz w:val="28"/>
          <w:szCs w:val="28"/>
        </w:rPr>
        <w:t>未尽事项</w:t>
      </w:r>
    </w:p>
    <w:p w:rsidR="000B0BD1" w:rsidRPr="0049139F" w:rsidRDefault="00F20506">
      <w:pPr>
        <w:spacing w:line="360" w:lineRule="auto"/>
        <w:ind w:left="3" w:right="120"/>
        <w:rPr>
          <w:rFonts w:ascii="仿宋_GB2312" w:eastAsia="仿宋_GB2312" w:hAnsiTheme="minorEastAsia" w:cstheme="minorEastAsia"/>
          <w:spacing w:val="-11"/>
          <w:sz w:val="28"/>
          <w:szCs w:val="28"/>
        </w:rPr>
      </w:pPr>
      <w:r w:rsidRPr="0049139F">
        <w:rPr>
          <w:rFonts w:ascii="仿宋_GB2312" w:eastAsia="仿宋_GB2312" w:hAnsiTheme="minorEastAsia" w:cstheme="minorEastAsia" w:hint="eastAsia"/>
          <w:spacing w:val="-11"/>
          <w:sz w:val="28"/>
          <w:szCs w:val="28"/>
        </w:rPr>
        <w:t>竞赛期间，规则中的其他未尽事项由竞赛裁判委员会决定。</w:t>
      </w:r>
    </w:p>
    <w:p w:rsidR="000B0BD1" w:rsidRPr="0049139F" w:rsidRDefault="000B0BD1">
      <w:pPr>
        <w:spacing w:line="360" w:lineRule="auto"/>
        <w:ind w:left="3" w:right="120"/>
        <w:rPr>
          <w:rFonts w:ascii="仿宋_GB2312" w:eastAsia="仿宋_GB2312" w:hAnsiTheme="minorEastAsia" w:cstheme="minorEastAsia"/>
          <w:spacing w:val="-11"/>
          <w:sz w:val="28"/>
          <w:szCs w:val="28"/>
        </w:rPr>
        <w:sectPr w:rsidR="000B0BD1" w:rsidRPr="0049139F">
          <w:pgSz w:w="11900" w:h="16836"/>
          <w:pgMar w:top="1440" w:right="1780" w:bottom="985" w:left="1797" w:header="0" w:footer="0" w:gutter="0"/>
          <w:cols w:space="720"/>
          <w:docGrid w:linePitch="360"/>
        </w:sectPr>
      </w:pPr>
    </w:p>
    <w:p w:rsidR="000B0BD1" w:rsidRDefault="00F20506">
      <w:pPr>
        <w:spacing w:line="480" w:lineRule="auto"/>
        <w:ind w:left="6" w:right="-41"/>
        <w:jc w:val="center"/>
        <w:rPr>
          <w:rFonts w:asciiTheme="minorEastAsia" w:eastAsiaTheme="minorEastAsia" w:hAnsiTheme="minorEastAsia" w:cstheme="minorEastAsia"/>
          <w:b/>
          <w:bCs/>
          <w:spacing w:val="-11"/>
          <w:sz w:val="28"/>
          <w:szCs w:val="28"/>
        </w:rPr>
      </w:pPr>
      <w:r>
        <w:rPr>
          <w:rFonts w:asciiTheme="minorEastAsia" w:eastAsiaTheme="minorEastAsia" w:hAnsiTheme="minorEastAsia" w:cstheme="minorEastAsia" w:hint="eastAsia"/>
          <w:b/>
          <w:bCs/>
          <w:sz w:val="28"/>
          <w:szCs w:val="28"/>
        </w:rPr>
        <w:lastRenderedPageBreak/>
        <w:t>垃圾分类挑战赛现场记分表</w:t>
      </w:r>
    </w:p>
    <w:p w:rsidR="000B0BD1" w:rsidRDefault="00F20506">
      <w:pPr>
        <w:spacing w:line="480" w:lineRule="auto"/>
        <w:ind w:left="6" w:right="120"/>
        <w:rPr>
          <w:rFonts w:asciiTheme="minorEastAsia" w:eastAsiaTheme="minorEastAsia" w:hAnsiTheme="minorEastAsia" w:cstheme="minorEastAsia"/>
          <w:spacing w:val="-11"/>
          <w:szCs w:val="21"/>
          <w:u w:val="single"/>
        </w:rPr>
      </w:pPr>
      <w:r>
        <w:rPr>
          <w:rFonts w:asciiTheme="minorEastAsia" w:eastAsiaTheme="minorEastAsia" w:hAnsiTheme="minorEastAsia" w:cstheme="minorEastAsia" w:hint="eastAsia"/>
          <w:spacing w:val="-11"/>
          <w:szCs w:val="21"/>
        </w:rPr>
        <w:t>组别：</w:t>
      </w:r>
      <w:r>
        <w:rPr>
          <w:rFonts w:asciiTheme="minorEastAsia" w:eastAsiaTheme="minorEastAsia" w:hAnsiTheme="minorEastAsia" w:cstheme="minorEastAsia" w:hint="eastAsia"/>
          <w:spacing w:val="-11"/>
          <w:szCs w:val="21"/>
          <w:u w:val="single"/>
        </w:rPr>
        <w:t xml:space="preserve">             </w:t>
      </w:r>
      <w:r>
        <w:rPr>
          <w:rFonts w:asciiTheme="minorEastAsia" w:eastAsiaTheme="minorEastAsia" w:hAnsiTheme="minorEastAsia" w:cstheme="minorEastAsia" w:hint="eastAsia"/>
          <w:spacing w:val="-11"/>
          <w:szCs w:val="21"/>
        </w:rPr>
        <w:t xml:space="preserve">                   学校名称：</w:t>
      </w:r>
      <w:r>
        <w:rPr>
          <w:rFonts w:asciiTheme="minorEastAsia" w:eastAsiaTheme="minorEastAsia" w:hAnsiTheme="minorEastAsia" w:cstheme="minorEastAsia" w:hint="eastAsia"/>
          <w:spacing w:val="-11"/>
          <w:szCs w:val="21"/>
          <w:u w:val="single"/>
        </w:rPr>
        <w:t xml:space="preserve">                                  </w:t>
      </w:r>
      <w:r>
        <w:rPr>
          <w:rFonts w:asciiTheme="minorEastAsia" w:eastAsiaTheme="minorEastAsia" w:hAnsiTheme="minorEastAsia" w:cstheme="minorEastAsia" w:hint="eastAsia"/>
          <w:spacing w:val="-11"/>
          <w:szCs w:val="21"/>
        </w:rPr>
        <w:t xml:space="preserve">               参赛队员：</w:t>
      </w:r>
      <w:r>
        <w:rPr>
          <w:rFonts w:asciiTheme="minorEastAsia" w:eastAsiaTheme="minorEastAsia" w:hAnsiTheme="minorEastAsia" w:cstheme="minorEastAsia" w:hint="eastAsia"/>
          <w:spacing w:val="-11"/>
          <w:szCs w:val="21"/>
          <w:u w:val="single"/>
        </w:rPr>
        <w:t xml:space="preserve">                                ： </w:t>
      </w:r>
    </w:p>
    <w:tbl>
      <w:tblPr>
        <w:tblW w:w="14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7"/>
        <w:gridCol w:w="1458"/>
        <w:gridCol w:w="4171"/>
        <w:gridCol w:w="1198"/>
        <w:gridCol w:w="1280"/>
        <w:gridCol w:w="1280"/>
        <w:gridCol w:w="1264"/>
        <w:gridCol w:w="1311"/>
        <w:gridCol w:w="1717"/>
      </w:tblGrid>
      <w:tr w:rsidR="000B0BD1">
        <w:trPr>
          <w:trHeight w:val="412"/>
        </w:trPr>
        <w:tc>
          <w:tcPr>
            <w:tcW w:w="677" w:type="dxa"/>
            <w:vMerge w:val="restart"/>
            <w:vAlign w:val="center"/>
          </w:tcPr>
          <w:p w:rsidR="000B0BD1" w:rsidRDefault="00F20506">
            <w:pPr>
              <w:jc w:val="center"/>
              <w:rPr>
                <w:rFonts w:asciiTheme="minorEastAsia" w:eastAsiaTheme="minorEastAsia" w:hAnsiTheme="minorEastAsia" w:cstheme="minorEastAsia"/>
                <w:b/>
                <w:bCs/>
                <w:spacing w:val="-11"/>
                <w:szCs w:val="21"/>
              </w:rPr>
            </w:pPr>
            <w:r>
              <w:rPr>
                <w:rFonts w:asciiTheme="minorEastAsia" w:eastAsiaTheme="minorEastAsia" w:hAnsiTheme="minorEastAsia" w:cstheme="minorEastAsia" w:hint="eastAsia"/>
                <w:b/>
                <w:bCs/>
                <w:spacing w:val="-11"/>
                <w:szCs w:val="21"/>
              </w:rPr>
              <w:t>序号</w:t>
            </w:r>
          </w:p>
        </w:tc>
        <w:tc>
          <w:tcPr>
            <w:tcW w:w="1458" w:type="dxa"/>
            <w:vMerge w:val="restart"/>
            <w:vAlign w:val="center"/>
          </w:tcPr>
          <w:p w:rsidR="000B0BD1" w:rsidRDefault="00F20506">
            <w:pPr>
              <w:jc w:val="center"/>
              <w:rPr>
                <w:rFonts w:asciiTheme="minorEastAsia" w:eastAsiaTheme="minorEastAsia" w:hAnsiTheme="minorEastAsia" w:cstheme="minorEastAsia"/>
                <w:b/>
                <w:bCs/>
                <w:spacing w:val="-11"/>
                <w:szCs w:val="21"/>
              </w:rPr>
            </w:pPr>
            <w:r>
              <w:rPr>
                <w:rFonts w:asciiTheme="minorEastAsia" w:eastAsiaTheme="minorEastAsia" w:hAnsiTheme="minorEastAsia" w:cstheme="minorEastAsia" w:hint="eastAsia"/>
                <w:b/>
                <w:bCs/>
                <w:spacing w:val="-11"/>
                <w:szCs w:val="21"/>
              </w:rPr>
              <w:t>项目任务</w:t>
            </w:r>
          </w:p>
        </w:tc>
        <w:tc>
          <w:tcPr>
            <w:tcW w:w="4171" w:type="dxa"/>
            <w:vMerge w:val="restart"/>
            <w:vAlign w:val="center"/>
          </w:tcPr>
          <w:p w:rsidR="000B0BD1" w:rsidRDefault="00F20506">
            <w:pPr>
              <w:jc w:val="center"/>
              <w:rPr>
                <w:rFonts w:asciiTheme="minorEastAsia" w:eastAsiaTheme="minorEastAsia" w:hAnsiTheme="minorEastAsia" w:cstheme="minorEastAsia"/>
                <w:b/>
                <w:bCs/>
                <w:spacing w:val="-11"/>
                <w:szCs w:val="21"/>
              </w:rPr>
            </w:pPr>
            <w:r>
              <w:rPr>
                <w:rFonts w:asciiTheme="minorEastAsia" w:eastAsiaTheme="minorEastAsia" w:hAnsiTheme="minorEastAsia" w:cstheme="minorEastAsia" w:hint="eastAsia"/>
                <w:b/>
                <w:bCs/>
                <w:spacing w:val="-11"/>
                <w:szCs w:val="21"/>
              </w:rPr>
              <w:t>说明</w:t>
            </w:r>
          </w:p>
        </w:tc>
        <w:tc>
          <w:tcPr>
            <w:tcW w:w="1198" w:type="dxa"/>
            <w:vMerge w:val="restart"/>
            <w:vAlign w:val="center"/>
          </w:tcPr>
          <w:p w:rsidR="000B0BD1" w:rsidRDefault="00F20506">
            <w:pPr>
              <w:jc w:val="center"/>
              <w:rPr>
                <w:rFonts w:asciiTheme="minorEastAsia" w:eastAsiaTheme="minorEastAsia" w:hAnsiTheme="minorEastAsia" w:cstheme="minorEastAsia"/>
                <w:b/>
                <w:bCs/>
                <w:spacing w:val="-11"/>
                <w:szCs w:val="21"/>
              </w:rPr>
            </w:pPr>
            <w:r>
              <w:rPr>
                <w:rFonts w:asciiTheme="minorEastAsia" w:eastAsiaTheme="minorEastAsia" w:hAnsiTheme="minorEastAsia" w:cstheme="minorEastAsia" w:hint="eastAsia"/>
                <w:b/>
                <w:bCs/>
                <w:spacing w:val="-11"/>
                <w:szCs w:val="21"/>
              </w:rPr>
              <w:t>分值</w:t>
            </w:r>
          </w:p>
        </w:tc>
        <w:tc>
          <w:tcPr>
            <w:tcW w:w="2560" w:type="dxa"/>
            <w:gridSpan w:val="2"/>
            <w:vAlign w:val="center"/>
          </w:tcPr>
          <w:p w:rsidR="000B0BD1" w:rsidRDefault="00F20506">
            <w:pPr>
              <w:jc w:val="center"/>
              <w:rPr>
                <w:rFonts w:asciiTheme="minorEastAsia" w:eastAsiaTheme="minorEastAsia" w:hAnsiTheme="minorEastAsia" w:cstheme="minorEastAsia"/>
                <w:b/>
                <w:bCs/>
                <w:spacing w:val="-11"/>
                <w:szCs w:val="21"/>
              </w:rPr>
            </w:pPr>
            <w:r>
              <w:rPr>
                <w:rFonts w:asciiTheme="minorEastAsia" w:eastAsiaTheme="minorEastAsia" w:hAnsiTheme="minorEastAsia" w:cstheme="minorEastAsia" w:hint="eastAsia"/>
                <w:b/>
                <w:bCs/>
                <w:spacing w:val="-11"/>
                <w:szCs w:val="21"/>
              </w:rPr>
              <w:t>第一轮</w:t>
            </w:r>
          </w:p>
        </w:tc>
        <w:tc>
          <w:tcPr>
            <w:tcW w:w="2575" w:type="dxa"/>
            <w:gridSpan w:val="2"/>
            <w:tcBorders>
              <w:bottom w:val="single" w:sz="4" w:space="0" w:color="auto"/>
            </w:tcBorders>
            <w:vAlign w:val="center"/>
          </w:tcPr>
          <w:p w:rsidR="000B0BD1" w:rsidRDefault="00F20506">
            <w:pPr>
              <w:jc w:val="center"/>
              <w:rPr>
                <w:rFonts w:asciiTheme="minorEastAsia" w:eastAsiaTheme="minorEastAsia" w:hAnsiTheme="minorEastAsia" w:cstheme="minorEastAsia"/>
                <w:b/>
                <w:bCs/>
                <w:spacing w:val="-11"/>
                <w:szCs w:val="21"/>
              </w:rPr>
            </w:pPr>
            <w:r>
              <w:rPr>
                <w:rFonts w:asciiTheme="minorEastAsia" w:eastAsiaTheme="minorEastAsia" w:hAnsiTheme="minorEastAsia" w:cstheme="minorEastAsia" w:hint="eastAsia"/>
                <w:b/>
                <w:bCs/>
                <w:spacing w:val="-11"/>
                <w:szCs w:val="21"/>
              </w:rPr>
              <w:t>第二轮</w:t>
            </w:r>
          </w:p>
        </w:tc>
        <w:tc>
          <w:tcPr>
            <w:tcW w:w="1717" w:type="dxa"/>
            <w:vMerge w:val="restart"/>
            <w:vAlign w:val="center"/>
          </w:tcPr>
          <w:p w:rsidR="000B0BD1" w:rsidRDefault="00F20506">
            <w:pPr>
              <w:jc w:val="center"/>
              <w:rPr>
                <w:rFonts w:asciiTheme="minorEastAsia" w:eastAsiaTheme="minorEastAsia" w:hAnsiTheme="minorEastAsia" w:cstheme="minorEastAsia"/>
                <w:b/>
                <w:bCs/>
                <w:spacing w:val="-11"/>
                <w:szCs w:val="21"/>
              </w:rPr>
            </w:pPr>
            <w:r>
              <w:rPr>
                <w:rFonts w:asciiTheme="minorEastAsia" w:eastAsiaTheme="minorEastAsia" w:hAnsiTheme="minorEastAsia" w:cstheme="minorEastAsia" w:hint="eastAsia"/>
                <w:b/>
                <w:bCs/>
                <w:spacing w:val="-11"/>
                <w:szCs w:val="21"/>
              </w:rPr>
              <w:t>任务完成分值</w:t>
            </w:r>
          </w:p>
        </w:tc>
      </w:tr>
      <w:tr w:rsidR="000B0BD1">
        <w:trPr>
          <w:trHeight w:val="412"/>
        </w:trPr>
        <w:tc>
          <w:tcPr>
            <w:tcW w:w="677" w:type="dxa"/>
            <w:vMerge/>
            <w:vAlign w:val="center"/>
          </w:tcPr>
          <w:p w:rsidR="000B0BD1" w:rsidRDefault="000B0BD1">
            <w:pPr>
              <w:jc w:val="center"/>
              <w:rPr>
                <w:rFonts w:asciiTheme="minorEastAsia" w:eastAsiaTheme="minorEastAsia" w:hAnsiTheme="minorEastAsia" w:cstheme="minorEastAsia"/>
                <w:spacing w:val="-11"/>
                <w:szCs w:val="21"/>
              </w:rPr>
            </w:pPr>
          </w:p>
        </w:tc>
        <w:tc>
          <w:tcPr>
            <w:tcW w:w="1458" w:type="dxa"/>
            <w:vMerge/>
            <w:vAlign w:val="center"/>
          </w:tcPr>
          <w:p w:rsidR="000B0BD1" w:rsidRDefault="000B0BD1">
            <w:pPr>
              <w:jc w:val="center"/>
              <w:rPr>
                <w:rFonts w:asciiTheme="minorEastAsia" w:eastAsiaTheme="minorEastAsia" w:hAnsiTheme="minorEastAsia" w:cstheme="minorEastAsia"/>
                <w:spacing w:val="-11"/>
                <w:szCs w:val="21"/>
              </w:rPr>
            </w:pPr>
          </w:p>
        </w:tc>
        <w:tc>
          <w:tcPr>
            <w:tcW w:w="4171" w:type="dxa"/>
            <w:vMerge/>
            <w:vAlign w:val="center"/>
          </w:tcPr>
          <w:p w:rsidR="000B0BD1" w:rsidRDefault="000B0BD1">
            <w:pPr>
              <w:jc w:val="center"/>
              <w:rPr>
                <w:rFonts w:asciiTheme="minorEastAsia" w:eastAsiaTheme="minorEastAsia" w:hAnsiTheme="minorEastAsia" w:cstheme="minorEastAsia"/>
                <w:spacing w:val="-11"/>
                <w:szCs w:val="21"/>
              </w:rPr>
            </w:pPr>
          </w:p>
        </w:tc>
        <w:tc>
          <w:tcPr>
            <w:tcW w:w="1198" w:type="dxa"/>
            <w:vMerge/>
            <w:vAlign w:val="center"/>
          </w:tcPr>
          <w:p w:rsidR="000B0BD1" w:rsidRDefault="000B0BD1">
            <w:pPr>
              <w:jc w:val="center"/>
              <w:rPr>
                <w:rFonts w:asciiTheme="minorEastAsia" w:eastAsiaTheme="minorEastAsia" w:hAnsiTheme="minorEastAsia" w:cstheme="minorEastAsia"/>
                <w:spacing w:val="-11"/>
                <w:szCs w:val="21"/>
              </w:rPr>
            </w:pPr>
          </w:p>
        </w:tc>
        <w:tc>
          <w:tcPr>
            <w:tcW w:w="1280" w:type="dxa"/>
            <w:vAlign w:val="center"/>
          </w:tcPr>
          <w:p w:rsidR="000B0BD1" w:rsidRDefault="00F20506">
            <w:pPr>
              <w:jc w:val="center"/>
              <w:rPr>
                <w:rFonts w:asciiTheme="minorEastAsia" w:eastAsiaTheme="minorEastAsia" w:hAnsiTheme="minorEastAsia" w:cstheme="minorEastAsia"/>
                <w:spacing w:val="-11"/>
                <w:szCs w:val="21"/>
              </w:rPr>
            </w:pPr>
            <w:r>
              <w:rPr>
                <w:rFonts w:asciiTheme="minorEastAsia" w:eastAsiaTheme="minorEastAsia" w:hAnsiTheme="minorEastAsia" w:cstheme="minorEastAsia" w:hint="eastAsia"/>
                <w:spacing w:val="-11"/>
                <w:szCs w:val="21"/>
              </w:rPr>
              <w:t>数量</w:t>
            </w:r>
          </w:p>
        </w:tc>
        <w:tc>
          <w:tcPr>
            <w:tcW w:w="1280" w:type="dxa"/>
            <w:vAlign w:val="center"/>
          </w:tcPr>
          <w:p w:rsidR="000B0BD1" w:rsidRDefault="00F20506">
            <w:pPr>
              <w:jc w:val="center"/>
              <w:rPr>
                <w:rFonts w:asciiTheme="minorEastAsia" w:eastAsiaTheme="minorEastAsia" w:hAnsiTheme="minorEastAsia" w:cstheme="minorEastAsia"/>
                <w:spacing w:val="-11"/>
                <w:szCs w:val="21"/>
              </w:rPr>
            </w:pPr>
            <w:r>
              <w:rPr>
                <w:rFonts w:asciiTheme="minorEastAsia" w:eastAsiaTheme="minorEastAsia" w:hAnsiTheme="minorEastAsia" w:cstheme="minorEastAsia" w:hint="eastAsia"/>
                <w:spacing w:val="-11"/>
                <w:szCs w:val="21"/>
              </w:rPr>
              <w:t>得分</w:t>
            </w:r>
          </w:p>
        </w:tc>
        <w:tc>
          <w:tcPr>
            <w:tcW w:w="1264" w:type="dxa"/>
            <w:tcBorders>
              <w:bottom w:val="single" w:sz="4" w:space="0" w:color="auto"/>
            </w:tcBorders>
            <w:vAlign w:val="center"/>
          </w:tcPr>
          <w:p w:rsidR="000B0BD1" w:rsidRDefault="00F20506">
            <w:pPr>
              <w:jc w:val="center"/>
              <w:rPr>
                <w:rFonts w:asciiTheme="minorEastAsia" w:eastAsiaTheme="minorEastAsia" w:hAnsiTheme="minorEastAsia" w:cstheme="minorEastAsia"/>
                <w:spacing w:val="-11"/>
                <w:szCs w:val="21"/>
              </w:rPr>
            </w:pPr>
            <w:r>
              <w:rPr>
                <w:rFonts w:asciiTheme="minorEastAsia" w:eastAsiaTheme="minorEastAsia" w:hAnsiTheme="minorEastAsia" w:cstheme="minorEastAsia" w:hint="eastAsia"/>
                <w:spacing w:val="-11"/>
                <w:szCs w:val="21"/>
              </w:rPr>
              <w:t>数量</w:t>
            </w:r>
          </w:p>
        </w:tc>
        <w:tc>
          <w:tcPr>
            <w:tcW w:w="1311" w:type="dxa"/>
            <w:tcBorders>
              <w:bottom w:val="single" w:sz="4" w:space="0" w:color="auto"/>
            </w:tcBorders>
            <w:vAlign w:val="center"/>
          </w:tcPr>
          <w:p w:rsidR="000B0BD1" w:rsidRDefault="00F20506">
            <w:pPr>
              <w:jc w:val="center"/>
              <w:rPr>
                <w:rFonts w:asciiTheme="minorEastAsia" w:eastAsiaTheme="minorEastAsia" w:hAnsiTheme="minorEastAsia" w:cstheme="minorEastAsia"/>
                <w:spacing w:val="-11"/>
                <w:szCs w:val="21"/>
              </w:rPr>
            </w:pPr>
            <w:r>
              <w:rPr>
                <w:rFonts w:asciiTheme="minorEastAsia" w:eastAsiaTheme="minorEastAsia" w:hAnsiTheme="minorEastAsia" w:cstheme="minorEastAsia" w:hint="eastAsia"/>
                <w:spacing w:val="-11"/>
                <w:szCs w:val="21"/>
              </w:rPr>
              <w:t>得分</w:t>
            </w:r>
          </w:p>
        </w:tc>
        <w:tc>
          <w:tcPr>
            <w:tcW w:w="1717" w:type="dxa"/>
            <w:vMerge/>
            <w:tcBorders>
              <w:bottom w:val="single" w:sz="4" w:space="0" w:color="auto"/>
            </w:tcBorders>
            <w:vAlign w:val="center"/>
          </w:tcPr>
          <w:p w:rsidR="000B0BD1" w:rsidRDefault="000B0BD1">
            <w:pPr>
              <w:jc w:val="center"/>
              <w:rPr>
                <w:rFonts w:asciiTheme="minorEastAsia" w:eastAsiaTheme="minorEastAsia" w:hAnsiTheme="minorEastAsia" w:cstheme="minorEastAsia"/>
                <w:spacing w:val="-11"/>
                <w:szCs w:val="21"/>
              </w:rPr>
            </w:pPr>
          </w:p>
        </w:tc>
      </w:tr>
      <w:tr w:rsidR="000B0BD1">
        <w:trPr>
          <w:trHeight w:val="412"/>
        </w:trPr>
        <w:tc>
          <w:tcPr>
            <w:tcW w:w="677" w:type="dxa"/>
            <w:shd w:val="clear" w:color="auto" w:fill="auto"/>
            <w:vAlign w:val="center"/>
          </w:tcPr>
          <w:p w:rsidR="000B0BD1" w:rsidRDefault="00F20506">
            <w:pPr>
              <w:jc w:val="center"/>
              <w:rPr>
                <w:rFonts w:asciiTheme="minorEastAsia" w:eastAsiaTheme="minorEastAsia" w:hAnsiTheme="minorEastAsia" w:cstheme="minorEastAsia"/>
                <w:spacing w:val="-11"/>
                <w:szCs w:val="21"/>
              </w:rPr>
            </w:pPr>
            <w:r>
              <w:rPr>
                <w:rFonts w:asciiTheme="minorEastAsia" w:eastAsiaTheme="minorEastAsia" w:hAnsiTheme="minorEastAsia" w:cstheme="minorEastAsia" w:hint="eastAsia"/>
                <w:spacing w:val="-11"/>
                <w:szCs w:val="21"/>
              </w:rPr>
              <w:t>1</w:t>
            </w:r>
          </w:p>
        </w:tc>
        <w:tc>
          <w:tcPr>
            <w:tcW w:w="1458" w:type="dxa"/>
            <w:shd w:val="clear" w:color="auto" w:fill="auto"/>
            <w:vAlign w:val="center"/>
          </w:tcPr>
          <w:p w:rsidR="000B0BD1" w:rsidRDefault="00F20506">
            <w:pPr>
              <w:jc w:val="center"/>
              <w:rPr>
                <w:rFonts w:asciiTheme="minorEastAsia" w:eastAsiaTheme="minorEastAsia" w:hAnsiTheme="minorEastAsia" w:cstheme="minorEastAsia"/>
                <w:spacing w:val="-11"/>
                <w:szCs w:val="21"/>
              </w:rPr>
            </w:pPr>
            <w:r>
              <w:rPr>
                <w:rFonts w:asciiTheme="minorEastAsia" w:eastAsiaTheme="minorEastAsia" w:hAnsiTheme="minorEastAsia" w:cstheme="minorEastAsia" w:hint="eastAsia"/>
                <w:spacing w:val="-11"/>
                <w:szCs w:val="21"/>
              </w:rPr>
              <w:t>出发</w:t>
            </w:r>
          </w:p>
        </w:tc>
        <w:tc>
          <w:tcPr>
            <w:tcW w:w="4171" w:type="dxa"/>
            <w:shd w:val="clear" w:color="auto" w:fill="auto"/>
            <w:vAlign w:val="center"/>
          </w:tcPr>
          <w:p w:rsidR="000B0BD1" w:rsidRDefault="00F20506">
            <w:pPr>
              <w:rPr>
                <w:rFonts w:asciiTheme="minorEastAsia" w:eastAsiaTheme="minorEastAsia" w:hAnsiTheme="minorEastAsia" w:cstheme="minorEastAsia"/>
                <w:spacing w:val="-11"/>
                <w:szCs w:val="21"/>
              </w:rPr>
            </w:pPr>
            <w:r>
              <w:rPr>
                <w:rFonts w:asciiTheme="minorEastAsia" w:eastAsiaTheme="minorEastAsia" w:hAnsiTheme="minorEastAsia" w:cstheme="minorEastAsia" w:hint="eastAsia"/>
                <w:spacing w:val="-11"/>
                <w:szCs w:val="21"/>
              </w:rPr>
              <w:t>机器人完全离开起始区（竖直投影）</w:t>
            </w:r>
          </w:p>
        </w:tc>
        <w:tc>
          <w:tcPr>
            <w:tcW w:w="1198" w:type="dxa"/>
            <w:shd w:val="clear" w:color="auto" w:fill="auto"/>
            <w:vAlign w:val="center"/>
          </w:tcPr>
          <w:p w:rsidR="000B0BD1" w:rsidRDefault="00F20506">
            <w:pPr>
              <w:jc w:val="center"/>
              <w:rPr>
                <w:rFonts w:asciiTheme="minorEastAsia" w:eastAsiaTheme="minorEastAsia" w:hAnsiTheme="minorEastAsia" w:cstheme="minorEastAsia"/>
                <w:spacing w:val="-11"/>
                <w:szCs w:val="21"/>
              </w:rPr>
            </w:pPr>
            <w:r>
              <w:rPr>
                <w:rFonts w:asciiTheme="minorEastAsia" w:eastAsiaTheme="minorEastAsia" w:hAnsiTheme="minorEastAsia" w:cstheme="minorEastAsia" w:hint="eastAsia"/>
                <w:spacing w:val="-11"/>
                <w:szCs w:val="21"/>
              </w:rPr>
              <w:t>20分</w:t>
            </w:r>
          </w:p>
        </w:tc>
        <w:tc>
          <w:tcPr>
            <w:tcW w:w="1280" w:type="dxa"/>
            <w:shd w:val="clear" w:color="auto" w:fill="auto"/>
            <w:vAlign w:val="center"/>
          </w:tcPr>
          <w:p w:rsidR="000B0BD1" w:rsidRDefault="000B0BD1">
            <w:pPr>
              <w:jc w:val="center"/>
              <w:rPr>
                <w:rFonts w:asciiTheme="minorEastAsia" w:eastAsiaTheme="minorEastAsia" w:hAnsiTheme="minorEastAsia" w:cstheme="minorEastAsia"/>
                <w:spacing w:val="-11"/>
                <w:szCs w:val="21"/>
              </w:rPr>
            </w:pPr>
          </w:p>
        </w:tc>
        <w:tc>
          <w:tcPr>
            <w:tcW w:w="1280" w:type="dxa"/>
            <w:shd w:val="clear" w:color="auto" w:fill="auto"/>
            <w:vAlign w:val="center"/>
          </w:tcPr>
          <w:p w:rsidR="000B0BD1" w:rsidRDefault="000B0BD1">
            <w:pPr>
              <w:jc w:val="center"/>
              <w:rPr>
                <w:rFonts w:asciiTheme="minorEastAsia" w:eastAsiaTheme="minorEastAsia" w:hAnsiTheme="minorEastAsia" w:cstheme="minorEastAsia"/>
                <w:spacing w:val="-11"/>
                <w:szCs w:val="21"/>
              </w:rPr>
            </w:pPr>
          </w:p>
        </w:tc>
        <w:tc>
          <w:tcPr>
            <w:tcW w:w="1264" w:type="dxa"/>
            <w:shd w:val="clear" w:color="auto" w:fill="auto"/>
            <w:vAlign w:val="center"/>
          </w:tcPr>
          <w:p w:rsidR="000B0BD1" w:rsidRDefault="000B0BD1">
            <w:pPr>
              <w:jc w:val="center"/>
              <w:rPr>
                <w:rFonts w:asciiTheme="minorEastAsia" w:eastAsiaTheme="minorEastAsia" w:hAnsiTheme="minorEastAsia" w:cstheme="minorEastAsia"/>
                <w:spacing w:val="-11"/>
                <w:szCs w:val="21"/>
              </w:rPr>
            </w:pPr>
          </w:p>
        </w:tc>
        <w:tc>
          <w:tcPr>
            <w:tcW w:w="1311" w:type="dxa"/>
            <w:shd w:val="clear" w:color="auto" w:fill="auto"/>
            <w:vAlign w:val="center"/>
          </w:tcPr>
          <w:p w:rsidR="000B0BD1" w:rsidRDefault="000B0BD1">
            <w:pPr>
              <w:jc w:val="center"/>
              <w:rPr>
                <w:rFonts w:asciiTheme="minorEastAsia" w:eastAsiaTheme="minorEastAsia" w:hAnsiTheme="minorEastAsia" w:cstheme="minorEastAsia"/>
                <w:spacing w:val="-11"/>
                <w:szCs w:val="21"/>
              </w:rPr>
            </w:pPr>
          </w:p>
        </w:tc>
        <w:tc>
          <w:tcPr>
            <w:tcW w:w="1717" w:type="dxa"/>
            <w:shd w:val="clear" w:color="auto" w:fill="D0CECE"/>
            <w:vAlign w:val="center"/>
          </w:tcPr>
          <w:p w:rsidR="000B0BD1" w:rsidRDefault="00F20506">
            <w:pPr>
              <w:jc w:val="center"/>
              <w:rPr>
                <w:rFonts w:asciiTheme="minorEastAsia" w:eastAsiaTheme="minorEastAsia" w:hAnsiTheme="minorEastAsia" w:cstheme="minorEastAsia"/>
                <w:spacing w:val="-11"/>
                <w:szCs w:val="21"/>
              </w:rPr>
            </w:pPr>
            <w:r>
              <w:rPr>
                <w:rFonts w:asciiTheme="minorEastAsia" w:eastAsiaTheme="minorEastAsia" w:hAnsiTheme="minorEastAsia" w:cstheme="minorEastAsia" w:hint="eastAsia"/>
                <w:spacing w:val="-11"/>
                <w:szCs w:val="21"/>
              </w:rPr>
              <w:t>20</w:t>
            </w:r>
          </w:p>
        </w:tc>
      </w:tr>
      <w:tr w:rsidR="000B0BD1">
        <w:trPr>
          <w:trHeight w:val="412"/>
        </w:trPr>
        <w:tc>
          <w:tcPr>
            <w:tcW w:w="677" w:type="dxa"/>
            <w:shd w:val="clear" w:color="auto" w:fill="auto"/>
            <w:vAlign w:val="center"/>
          </w:tcPr>
          <w:p w:rsidR="000B0BD1" w:rsidRDefault="00F20506">
            <w:pPr>
              <w:jc w:val="center"/>
              <w:rPr>
                <w:rFonts w:asciiTheme="minorEastAsia" w:eastAsiaTheme="minorEastAsia" w:hAnsiTheme="minorEastAsia" w:cstheme="minorEastAsia"/>
                <w:spacing w:val="-11"/>
                <w:szCs w:val="21"/>
              </w:rPr>
            </w:pPr>
            <w:r>
              <w:rPr>
                <w:rFonts w:asciiTheme="minorEastAsia" w:eastAsiaTheme="minorEastAsia" w:hAnsiTheme="minorEastAsia" w:cstheme="minorEastAsia" w:hint="eastAsia"/>
                <w:spacing w:val="-11"/>
                <w:szCs w:val="21"/>
              </w:rPr>
              <w:t>2</w:t>
            </w:r>
          </w:p>
        </w:tc>
        <w:tc>
          <w:tcPr>
            <w:tcW w:w="1458" w:type="dxa"/>
            <w:shd w:val="clear" w:color="auto" w:fill="auto"/>
            <w:vAlign w:val="center"/>
          </w:tcPr>
          <w:p w:rsidR="000B0BD1" w:rsidRDefault="00F20506">
            <w:pPr>
              <w:jc w:val="center"/>
              <w:rPr>
                <w:rFonts w:asciiTheme="minorEastAsia" w:eastAsiaTheme="minorEastAsia" w:hAnsiTheme="minorEastAsia" w:cstheme="minorEastAsia"/>
                <w:spacing w:val="-11"/>
                <w:szCs w:val="21"/>
              </w:rPr>
            </w:pPr>
            <w:r>
              <w:rPr>
                <w:rFonts w:asciiTheme="minorEastAsia" w:eastAsiaTheme="minorEastAsia" w:hAnsiTheme="minorEastAsia" w:cstheme="minorEastAsia" w:hint="eastAsia"/>
                <w:spacing w:val="-11"/>
                <w:szCs w:val="21"/>
              </w:rPr>
              <w:t>收集</w:t>
            </w:r>
            <w:r>
              <w:rPr>
                <w:rFonts w:asciiTheme="minorEastAsia" w:eastAsiaTheme="minorEastAsia" w:hAnsiTheme="minorEastAsia" w:cstheme="minorEastAsia" w:hint="eastAsia"/>
                <w:szCs w:val="21"/>
              </w:rPr>
              <w:t>搬运</w:t>
            </w:r>
          </w:p>
        </w:tc>
        <w:tc>
          <w:tcPr>
            <w:tcW w:w="4171" w:type="dxa"/>
            <w:shd w:val="clear" w:color="auto" w:fill="auto"/>
            <w:vAlign w:val="center"/>
          </w:tcPr>
          <w:p w:rsidR="000B0BD1" w:rsidRDefault="00F20506">
            <w:pPr>
              <w:rPr>
                <w:rFonts w:asciiTheme="minorEastAsia" w:eastAsiaTheme="minorEastAsia" w:hAnsiTheme="minorEastAsia" w:cstheme="minorEastAsia"/>
                <w:spacing w:val="-11"/>
                <w:szCs w:val="21"/>
              </w:rPr>
            </w:pPr>
            <w:r>
              <w:rPr>
                <w:rFonts w:asciiTheme="minorEastAsia" w:eastAsiaTheme="minorEastAsia" w:hAnsiTheme="minorEastAsia" w:cstheme="minorEastAsia" w:hint="eastAsia"/>
                <w:szCs w:val="21"/>
              </w:rPr>
              <w:t>垃圾道具被完全移出小区的区域</w:t>
            </w:r>
          </w:p>
        </w:tc>
        <w:tc>
          <w:tcPr>
            <w:tcW w:w="1198" w:type="dxa"/>
            <w:shd w:val="clear" w:color="auto" w:fill="auto"/>
            <w:vAlign w:val="center"/>
          </w:tcPr>
          <w:p w:rsidR="000B0BD1" w:rsidRDefault="00F20506">
            <w:pPr>
              <w:jc w:val="center"/>
              <w:rPr>
                <w:rFonts w:asciiTheme="minorEastAsia" w:eastAsiaTheme="minorEastAsia" w:hAnsiTheme="minorEastAsia" w:cstheme="minorEastAsia"/>
                <w:spacing w:val="-11"/>
                <w:szCs w:val="21"/>
              </w:rPr>
            </w:pPr>
            <w:r>
              <w:rPr>
                <w:rFonts w:asciiTheme="minorEastAsia" w:eastAsiaTheme="minorEastAsia" w:hAnsiTheme="minorEastAsia" w:cstheme="minorEastAsia" w:hint="eastAsia"/>
                <w:spacing w:val="-11"/>
                <w:szCs w:val="21"/>
              </w:rPr>
              <w:t>10分/个</w:t>
            </w:r>
          </w:p>
        </w:tc>
        <w:tc>
          <w:tcPr>
            <w:tcW w:w="1280" w:type="dxa"/>
            <w:shd w:val="clear" w:color="auto" w:fill="auto"/>
            <w:vAlign w:val="center"/>
          </w:tcPr>
          <w:p w:rsidR="000B0BD1" w:rsidRDefault="000B0BD1">
            <w:pPr>
              <w:jc w:val="center"/>
              <w:rPr>
                <w:rFonts w:asciiTheme="minorEastAsia" w:eastAsiaTheme="minorEastAsia" w:hAnsiTheme="minorEastAsia" w:cstheme="minorEastAsia"/>
                <w:spacing w:val="-11"/>
                <w:szCs w:val="21"/>
              </w:rPr>
            </w:pPr>
          </w:p>
        </w:tc>
        <w:tc>
          <w:tcPr>
            <w:tcW w:w="1280" w:type="dxa"/>
            <w:shd w:val="clear" w:color="auto" w:fill="auto"/>
            <w:vAlign w:val="center"/>
          </w:tcPr>
          <w:p w:rsidR="000B0BD1" w:rsidRDefault="000B0BD1">
            <w:pPr>
              <w:jc w:val="center"/>
              <w:rPr>
                <w:rFonts w:asciiTheme="minorEastAsia" w:eastAsiaTheme="minorEastAsia" w:hAnsiTheme="minorEastAsia" w:cstheme="minorEastAsia"/>
                <w:spacing w:val="-11"/>
                <w:szCs w:val="21"/>
              </w:rPr>
            </w:pPr>
          </w:p>
        </w:tc>
        <w:tc>
          <w:tcPr>
            <w:tcW w:w="1264" w:type="dxa"/>
            <w:shd w:val="clear" w:color="auto" w:fill="auto"/>
            <w:vAlign w:val="center"/>
          </w:tcPr>
          <w:p w:rsidR="000B0BD1" w:rsidRDefault="000B0BD1">
            <w:pPr>
              <w:jc w:val="center"/>
              <w:rPr>
                <w:rFonts w:asciiTheme="minorEastAsia" w:eastAsiaTheme="minorEastAsia" w:hAnsiTheme="minorEastAsia" w:cstheme="minorEastAsia"/>
                <w:spacing w:val="-11"/>
                <w:szCs w:val="21"/>
              </w:rPr>
            </w:pPr>
          </w:p>
        </w:tc>
        <w:tc>
          <w:tcPr>
            <w:tcW w:w="1311" w:type="dxa"/>
            <w:shd w:val="clear" w:color="auto" w:fill="auto"/>
            <w:vAlign w:val="center"/>
          </w:tcPr>
          <w:p w:rsidR="000B0BD1" w:rsidRDefault="000B0BD1">
            <w:pPr>
              <w:jc w:val="center"/>
              <w:rPr>
                <w:rFonts w:asciiTheme="minorEastAsia" w:eastAsiaTheme="minorEastAsia" w:hAnsiTheme="minorEastAsia" w:cstheme="minorEastAsia"/>
                <w:spacing w:val="-11"/>
                <w:szCs w:val="21"/>
              </w:rPr>
            </w:pPr>
          </w:p>
        </w:tc>
        <w:tc>
          <w:tcPr>
            <w:tcW w:w="1717" w:type="dxa"/>
            <w:shd w:val="clear" w:color="auto" w:fill="D0CECE"/>
            <w:vAlign w:val="center"/>
          </w:tcPr>
          <w:p w:rsidR="000B0BD1" w:rsidRDefault="00F20506">
            <w:pPr>
              <w:jc w:val="center"/>
              <w:rPr>
                <w:rFonts w:asciiTheme="minorEastAsia" w:eastAsiaTheme="minorEastAsia" w:hAnsiTheme="minorEastAsia" w:cstheme="minorEastAsia"/>
                <w:spacing w:val="-11"/>
                <w:szCs w:val="21"/>
              </w:rPr>
            </w:pPr>
            <w:r>
              <w:rPr>
                <w:rFonts w:asciiTheme="minorEastAsia" w:eastAsiaTheme="minorEastAsia" w:hAnsiTheme="minorEastAsia" w:cstheme="minorEastAsia" w:hint="eastAsia"/>
                <w:spacing w:val="-11"/>
                <w:szCs w:val="21"/>
              </w:rPr>
              <w:t>80</w:t>
            </w:r>
          </w:p>
        </w:tc>
      </w:tr>
      <w:tr w:rsidR="000B0BD1">
        <w:trPr>
          <w:trHeight w:val="658"/>
        </w:trPr>
        <w:tc>
          <w:tcPr>
            <w:tcW w:w="677" w:type="dxa"/>
            <w:vMerge w:val="restart"/>
            <w:shd w:val="clear" w:color="auto" w:fill="auto"/>
            <w:vAlign w:val="center"/>
          </w:tcPr>
          <w:p w:rsidR="000B0BD1" w:rsidRDefault="00F20506">
            <w:pPr>
              <w:jc w:val="center"/>
              <w:rPr>
                <w:rFonts w:asciiTheme="minorEastAsia" w:eastAsiaTheme="minorEastAsia" w:hAnsiTheme="minorEastAsia" w:cstheme="minorEastAsia"/>
                <w:spacing w:val="-11"/>
                <w:szCs w:val="21"/>
              </w:rPr>
            </w:pPr>
            <w:r>
              <w:rPr>
                <w:rFonts w:asciiTheme="minorEastAsia" w:eastAsiaTheme="minorEastAsia" w:hAnsiTheme="minorEastAsia" w:cstheme="minorEastAsia" w:hint="eastAsia"/>
                <w:spacing w:val="-11"/>
                <w:szCs w:val="21"/>
              </w:rPr>
              <w:t>3</w:t>
            </w:r>
          </w:p>
        </w:tc>
        <w:tc>
          <w:tcPr>
            <w:tcW w:w="1458" w:type="dxa"/>
            <w:vMerge w:val="restart"/>
            <w:shd w:val="clear" w:color="auto" w:fill="auto"/>
            <w:vAlign w:val="center"/>
          </w:tcPr>
          <w:p w:rsidR="000B0BD1" w:rsidRDefault="00F20506">
            <w:pPr>
              <w:jc w:val="center"/>
              <w:rPr>
                <w:rFonts w:asciiTheme="minorEastAsia" w:eastAsiaTheme="minorEastAsia" w:hAnsiTheme="minorEastAsia" w:cstheme="minorEastAsia"/>
                <w:spacing w:val="-11"/>
                <w:szCs w:val="21"/>
              </w:rPr>
            </w:pPr>
            <w:r>
              <w:rPr>
                <w:rFonts w:asciiTheme="minorEastAsia" w:eastAsiaTheme="minorEastAsia" w:hAnsiTheme="minorEastAsia" w:cstheme="minorEastAsia" w:hint="eastAsia"/>
                <w:szCs w:val="21"/>
              </w:rPr>
              <w:t>分类放置</w:t>
            </w:r>
          </w:p>
        </w:tc>
        <w:tc>
          <w:tcPr>
            <w:tcW w:w="4171" w:type="dxa"/>
            <w:shd w:val="clear" w:color="auto" w:fill="auto"/>
            <w:vAlign w:val="center"/>
          </w:tcPr>
          <w:p w:rsidR="000B0BD1" w:rsidRDefault="00F20506">
            <w:pPr>
              <w:rPr>
                <w:rFonts w:asciiTheme="minorEastAsia" w:eastAsiaTheme="minorEastAsia" w:hAnsiTheme="minorEastAsia" w:cstheme="minorEastAsia"/>
                <w:spacing w:val="-11"/>
                <w:szCs w:val="21"/>
              </w:rPr>
            </w:pPr>
            <w:r>
              <w:rPr>
                <w:rFonts w:asciiTheme="minorEastAsia" w:eastAsiaTheme="minorEastAsia" w:hAnsiTheme="minorEastAsia" w:cstheme="minorEastAsia" w:hint="eastAsia"/>
                <w:szCs w:val="21"/>
              </w:rPr>
              <w:t>根据垃圾种类正确分类垃圾至对应的垃圾收集区（垃圾部分进入）</w:t>
            </w:r>
          </w:p>
        </w:tc>
        <w:tc>
          <w:tcPr>
            <w:tcW w:w="1198" w:type="dxa"/>
            <w:shd w:val="clear" w:color="auto" w:fill="auto"/>
            <w:vAlign w:val="center"/>
          </w:tcPr>
          <w:p w:rsidR="000B0BD1" w:rsidRDefault="00F20506">
            <w:pPr>
              <w:jc w:val="center"/>
              <w:rPr>
                <w:rFonts w:asciiTheme="minorEastAsia" w:eastAsiaTheme="minorEastAsia" w:hAnsiTheme="minorEastAsia" w:cstheme="minorEastAsia"/>
                <w:spacing w:val="-11"/>
                <w:szCs w:val="21"/>
              </w:rPr>
            </w:pPr>
            <w:r>
              <w:rPr>
                <w:rFonts w:asciiTheme="minorEastAsia" w:eastAsiaTheme="minorEastAsia" w:hAnsiTheme="minorEastAsia" w:cstheme="minorEastAsia" w:hint="eastAsia"/>
                <w:szCs w:val="21"/>
              </w:rPr>
              <w:t>10</w:t>
            </w:r>
            <w:r>
              <w:rPr>
                <w:rFonts w:asciiTheme="minorEastAsia" w:eastAsiaTheme="minorEastAsia" w:hAnsiTheme="minorEastAsia" w:cstheme="minorEastAsia" w:hint="eastAsia"/>
                <w:spacing w:val="-11"/>
                <w:szCs w:val="21"/>
              </w:rPr>
              <w:t>分/个</w:t>
            </w:r>
          </w:p>
        </w:tc>
        <w:tc>
          <w:tcPr>
            <w:tcW w:w="1280" w:type="dxa"/>
            <w:shd w:val="clear" w:color="auto" w:fill="auto"/>
            <w:vAlign w:val="center"/>
          </w:tcPr>
          <w:p w:rsidR="000B0BD1" w:rsidRDefault="000B0BD1">
            <w:pPr>
              <w:jc w:val="center"/>
              <w:rPr>
                <w:rFonts w:asciiTheme="minorEastAsia" w:eastAsiaTheme="minorEastAsia" w:hAnsiTheme="minorEastAsia" w:cstheme="minorEastAsia"/>
                <w:spacing w:val="-11"/>
                <w:szCs w:val="21"/>
              </w:rPr>
            </w:pPr>
          </w:p>
        </w:tc>
        <w:tc>
          <w:tcPr>
            <w:tcW w:w="1280" w:type="dxa"/>
            <w:shd w:val="clear" w:color="auto" w:fill="auto"/>
            <w:vAlign w:val="center"/>
          </w:tcPr>
          <w:p w:rsidR="000B0BD1" w:rsidRDefault="000B0BD1">
            <w:pPr>
              <w:jc w:val="center"/>
              <w:rPr>
                <w:rFonts w:asciiTheme="minorEastAsia" w:eastAsiaTheme="minorEastAsia" w:hAnsiTheme="minorEastAsia" w:cstheme="minorEastAsia"/>
                <w:spacing w:val="-11"/>
                <w:szCs w:val="21"/>
              </w:rPr>
            </w:pPr>
          </w:p>
        </w:tc>
        <w:tc>
          <w:tcPr>
            <w:tcW w:w="1264" w:type="dxa"/>
            <w:shd w:val="clear" w:color="auto" w:fill="auto"/>
            <w:vAlign w:val="center"/>
          </w:tcPr>
          <w:p w:rsidR="000B0BD1" w:rsidRDefault="000B0BD1">
            <w:pPr>
              <w:jc w:val="center"/>
              <w:rPr>
                <w:rFonts w:asciiTheme="minorEastAsia" w:eastAsiaTheme="minorEastAsia" w:hAnsiTheme="minorEastAsia" w:cstheme="minorEastAsia"/>
                <w:spacing w:val="-11"/>
                <w:szCs w:val="21"/>
              </w:rPr>
            </w:pPr>
          </w:p>
        </w:tc>
        <w:tc>
          <w:tcPr>
            <w:tcW w:w="1311" w:type="dxa"/>
            <w:shd w:val="clear" w:color="auto" w:fill="auto"/>
            <w:vAlign w:val="center"/>
          </w:tcPr>
          <w:p w:rsidR="000B0BD1" w:rsidRDefault="000B0BD1">
            <w:pPr>
              <w:jc w:val="center"/>
              <w:rPr>
                <w:rFonts w:asciiTheme="minorEastAsia" w:eastAsiaTheme="minorEastAsia" w:hAnsiTheme="minorEastAsia" w:cstheme="minorEastAsia"/>
                <w:spacing w:val="-11"/>
                <w:szCs w:val="21"/>
              </w:rPr>
            </w:pPr>
          </w:p>
        </w:tc>
        <w:tc>
          <w:tcPr>
            <w:tcW w:w="1717" w:type="dxa"/>
            <w:vMerge w:val="restart"/>
            <w:shd w:val="clear" w:color="auto" w:fill="D0CECE"/>
            <w:vAlign w:val="center"/>
          </w:tcPr>
          <w:p w:rsidR="000B0BD1" w:rsidRDefault="00F20506">
            <w:pPr>
              <w:jc w:val="center"/>
              <w:rPr>
                <w:rFonts w:asciiTheme="minorEastAsia" w:eastAsiaTheme="minorEastAsia" w:hAnsiTheme="minorEastAsia" w:cstheme="minorEastAsia"/>
                <w:spacing w:val="-11"/>
                <w:szCs w:val="21"/>
              </w:rPr>
            </w:pPr>
            <w:r>
              <w:rPr>
                <w:rFonts w:asciiTheme="minorEastAsia" w:eastAsiaTheme="minorEastAsia" w:hAnsiTheme="minorEastAsia" w:cstheme="minorEastAsia" w:hint="eastAsia"/>
                <w:spacing w:val="-11"/>
                <w:szCs w:val="21"/>
              </w:rPr>
              <w:t>160</w:t>
            </w:r>
          </w:p>
        </w:tc>
      </w:tr>
      <w:tr w:rsidR="000B0BD1">
        <w:trPr>
          <w:trHeight w:val="658"/>
        </w:trPr>
        <w:tc>
          <w:tcPr>
            <w:tcW w:w="677" w:type="dxa"/>
            <w:vMerge/>
            <w:shd w:val="clear" w:color="auto" w:fill="auto"/>
            <w:vAlign w:val="center"/>
          </w:tcPr>
          <w:p w:rsidR="000B0BD1" w:rsidRDefault="000B0BD1">
            <w:pPr>
              <w:jc w:val="center"/>
              <w:rPr>
                <w:rFonts w:asciiTheme="minorEastAsia" w:eastAsiaTheme="minorEastAsia" w:hAnsiTheme="minorEastAsia" w:cstheme="minorEastAsia"/>
                <w:spacing w:val="-11"/>
                <w:szCs w:val="21"/>
              </w:rPr>
            </w:pPr>
          </w:p>
        </w:tc>
        <w:tc>
          <w:tcPr>
            <w:tcW w:w="1458" w:type="dxa"/>
            <w:vMerge/>
            <w:shd w:val="clear" w:color="auto" w:fill="auto"/>
            <w:vAlign w:val="center"/>
          </w:tcPr>
          <w:p w:rsidR="000B0BD1" w:rsidRDefault="000B0BD1">
            <w:pPr>
              <w:jc w:val="center"/>
              <w:rPr>
                <w:rFonts w:asciiTheme="minorEastAsia" w:eastAsiaTheme="minorEastAsia" w:hAnsiTheme="minorEastAsia" w:cstheme="minorEastAsia"/>
                <w:szCs w:val="21"/>
              </w:rPr>
            </w:pPr>
          </w:p>
        </w:tc>
        <w:tc>
          <w:tcPr>
            <w:tcW w:w="4171" w:type="dxa"/>
            <w:shd w:val="clear" w:color="auto" w:fill="auto"/>
            <w:vAlign w:val="center"/>
          </w:tcPr>
          <w:p w:rsidR="000B0BD1" w:rsidRDefault="00F20506">
            <w:pPr>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根据垃圾种类正确分类垃圾至对应的垃圾收集区（垃圾完全进入）</w:t>
            </w:r>
          </w:p>
        </w:tc>
        <w:tc>
          <w:tcPr>
            <w:tcW w:w="1198" w:type="dxa"/>
            <w:shd w:val="clear" w:color="auto" w:fill="auto"/>
            <w:vAlign w:val="center"/>
          </w:tcPr>
          <w:p w:rsidR="000B0BD1" w:rsidRDefault="00F20506">
            <w:pPr>
              <w:jc w:val="center"/>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20</w:t>
            </w:r>
            <w:r>
              <w:rPr>
                <w:rFonts w:asciiTheme="minorEastAsia" w:eastAsiaTheme="minorEastAsia" w:hAnsiTheme="minorEastAsia" w:cstheme="minorEastAsia" w:hint="eastAsia"/>
                <w:spacing w:val="-11"/>
                <w:szCs w:val="21"/>
              </w:rPr>
              <w:t>分/个</w:t>
            </w:r>
          </w:p>
        </w:tc>
        <w:tc>
          <w:tcPr>
            <w:tcW w:w="1280" w:type="dxa"/>
            <w:shd w:val="clear" w:color="auto" w:fill="auto"/>
            <w:vAlign w:val="center"/>
          </w:tcPr>
          <w:p w:rsidR="000B0BD1" w:rsidRDefault="000B0BD1">
            <w:pPr>
              <w:jc w:val="center"/>
              <w:rPr>
                <w:rFonts w:asciiTheme="minorEastAsia" w:eastAsiaTheme="minorEastAsia" w:hAnsiTheme="minorEastAsia" w:cstheme="minorEastAsia"/>
                <w:spacing w:val="-11"/>
                <w:szCs w:val="21"/>
              </w:rPr>
            </w:pPr>
          </w:p>
        </w:tc>
        <w:tc>
          <w:tcPr>
            <w:tcW w:w="1280" w:type="dxa"/>
            <w:shd w:val="clear" w:color="auto" w:fill="auto"/>
            <w:vAlign w:val="center"/>
          </w:tcPr>
          <w:p w:rsidR="000B0BD1" w:rsidRDefault="000B0BD1">
            <w:pPr>
              <w:jc w:val="center"/>
              <w:rPr>
                <w:rFonts w:asciiTheme="minorEastAsia" w:eastAsiaTheme="minorEastAsia" w:hAnsiTheme="minorEastAsia" w:cstheme="minorEastAsia"/>
                <w:spacing w:val="-11"/>
                <w:szCs w:val="21"/>
              </w:rPr>
            </w:pPr>
          </w:p>
        </w:tc>
        <w:tc>
          <w:tcPr>
            <w:tcW w:w="1264" w:type="dxa"/>
            <w:shd w:val="clear" w:color="auto" w:fill="auto"/>
            <w:vAlign w:val="center"/>
          </w:tcPr>
          <w:p w:rsidR="000B0BD1" w:rsidRDefault="000B0BD1">
            <w:pPr>
              <w:jc w:val="center"/>
              <w:rPr>
                <w:rFonts w:asciiTheme="minorEastAsia" w:eastAsiaTheme="minorEastAsia" w:hAnsiTheme="minorEastAsia" w:cstheme="minorEastAsia"/>
                <w:spacing w:val="-11"/>
                <w:szCs w:val="21"/>
              </w:rPr>
            </w:pPr>
          </w:p>
        </w:tc>
        <w:tc>
          <w:tcPr>
            <w:tcW w:w="1311" w:type="dxa"/>
            <w:shd w:val="clear" w:color="auto" w:fill="auto"/>
            <w:vAlign w:val="center"/>
          </w:tcPr>
          <w:p w:rsidR="000B0BD1" w:rsidRDefault="000B0BD1">
            <w:pPr>
              <w:jc w:val="center"/>
              <w:rPr>
                <w:rFonts w:asciiTheme="minorEastAsia" w:eastAsiaTheme="minorEastAsia" w:hAnsiTheme="minorEastAsia" w:cstheme="minorEastAsia"/>
                <w:spacing w:val="-11"/>
                <w:szCs w:val="21"/>
              </w:rPr>
            </w:pPr>
          </w:p>
        </w:tc>
        <w:tc>
          <w:tcPr>
            <w:tcW w:w="1717" w:type="dxa"/>
            <w:vMerge/>
            <w:shd w:val="clear" w:color="auto" w:fill="D0CECE"/>
            <w:vAlign w:val="center"/>
          </w:tcPr>
          <w:p w:rsidR="000B0BD1" w:rsidRDefault="000B0BD1">
            <w:pPr>
              <w:jc w:val="center"/>
              <w:rPr>
                <w:rFonts w:asciiTheme="minorEastAsia" w:eastAsiaTheme="minorEastAsia" w:hAnsiTheme="minorEastAsia" w:cstheme="minorEastAsia"/>
                <w:spacing w:val="-11"/>
                <w:szCs w:val="21"/>
              </w:rPr>
            </w:pPr>
          </w:p>
        </w:tc>
      </w:tr>
      <w:tr w:rsidR="000B0BD1">
        <w:trPr>
          <w:trHeight w:val="597"/>
        </w:trPr>
        <w:tc>
          <w:tcPr>
            <w:tcW w:w="677" w:type="dxa"/>
            <w:shd w:val="clear" w:color="auto" w:fill="auto"/>
            <w:vAlign w:val="center"/>
          </w:tcPr>
          <w:p w:rsidR="000B0BD1" w:rsidRDefault="00F20506">
            <w:pPr>
              <w:jc w:val="center"/>
              <w:rPr>
                <w:rFonts w:asciiTheme="minorEastAsia" w:eastAsiaTheme="minorEastAsia" w:hAnsiTheme="minorEastAsia" w:cstheme="minorEastAsia"/>
                <w:spacing w:val="-11"/>
                <w:szCs w:val="21"/>
              </w:rPr>
            </w:pPr>
            <w:r>
              <w:rPr>
                <w:rFonts w:asciiTheme="minorEastAsia" w:eastAsiaTheme="minorEastAsia" w:hAnsiTheme="minorEastAsia" w:cstheme="minorEastAsia" w:hint="eastAsia"/>
                <w:spacing w:val="-11"/>
                <w:szCs w:val="21"/>
              </w:rPr>
              <w:t>4</w:t>
            </w:r>
          </w:p>
        </w:tc>
        <w:tc>
          <w:tcPr>
            <w:tcW w:w="1458" w:type="dxa"/>
            <w:shd w:val="clear" w:color="auto" w:fill="auto"/>
            <w:vAlign w:val="center"/>
          </w:tcPr>
          <w:p w:rsidR="000B0BD1" w:rsidRDefault="00F20506">
            <w:pPr>
              <w:jc w:val="center"/>
              <w:rPr>
                <w:rFonts w:asciiTheme="minorEastAsia" w:eastAsiaTheme="minorEastAsia" w:hAnsiTheme="minorEastAsia" w:cstheme="minorEastAsia"/>
                <w:spacing w:val="-11"/>
                <w:szCs w:val="21"/>
              </w:rPr>
            </w:pPr>
            <w:r>
              <w:rPr>
                <w:rFonts w:asciiTheme="minorEastAsia" w:eastAsiaTheme="minorEastAsia" w:hAnsiTheme="minorEastAsia" w:cstheme="minorEastAsia" w:hint="eastAsia"/>
                <w:szCs w:val="21"/>
              </w:rPr>
              <w:t>返回</w:t>
            </w:r>
          </w:p>
        </w:tc>
        <w:tc>
          <w:tcPr>
            <w:tcW w:w="4171" w:type="dxa"/>
            <w:shd w:val="clear" w:color="auto" w:fill="auto"/>
            <w:vAlign w:val="center"/>
          </w:tcPr>
          <w:p w:rsidR="000B0BD1" w:rsidRDefault="00F20506">
            <w:pPr>
              <w:rPr>
                <w:rFonts w:asciiTheme="minorEastAsia" w:eastAsiaTheme="minorEastAsia" w:hAnsiTheme="minorEastAsia" w:cstheme="minorEastAsia"/>
                <w:spacing w:val="-11"/>
                <w:szCs w:val="21"/>
              </w:rPr>
            </w:pPr>
            <w:r>
              <w:rPr>
                <w:rFonts w:asciiTheme="minorEastAsia" w:eastAsiaTheme="minorEastAsia" w:hAnsiTheme="minorEastAsia" w:cstheme="minorEastAsia" w:hint="eastAsia"/>
                <w:spacing w:val="-11"/>
                <w:szCs w:val="21"/>
              </w:rPr>
              <w:t>机器人完全回到并停在起始区（竖直投影完全进入）</w:t>
            </w:r>
          </w:p>
        </w:tc>
        <w:tc>
          <w:tcPr>
            <w:tcW w:w="1198" w:type="dxa"/>
            <w:shd w:val="clear" w:color="auto" w:fill="auto"/>
            <w:vAlign w:val="center"/>
          </w:tcPr>
          <w:p w:rsidR="000B0BD1" w:rsidRDefault="00F20506">
            <w:pPr>
              <w:jc w:val="center"/>
              <w:rPr>
                <w:rFonts w:asciiTheme="minorEastAsia" w:eastAsiaTheme="minorEastAsia" w:hAnsiTheme="minorEastAsia" w:cstheme="minorEastAsia"/>
                <w:spacing w:val="-11"/>
                <w:szCs w:val="21"/>
              </w:rPr>
            </w:pPr>
            <w:r>
              <w:rPr>
                <w:rFonts w:asciiTheme="minorEastAsia" w:eastAsiaTheme="minorEastAsia" w:hAnsiTheme="minorEastAsia" w:cstheme="minorEastAsia" w:hint="eastAsia"/>
                <w:szCs w:val="21"/>
              </w:rPr>
              <w:t>20分</w:t>
            </w:r>
          </w:p>
        </w:tc>
        <w:tc>
          <w:tcPr>
            <w:tcW w:w="1280" w:type="dxa"/>
            <w:shd w:val="clear" w:color="auto" w:fill="auto"/>
            <w:vAlign w:val="center"/>
          </w:tcPr>
          <w:p w:rsidR="000B0BD1" w:rsidRDefault="000B0BD1">
            <w:pPr>
              <w:jc w:val="center"/>
              <w:rPr>
                <w:rFonts w:asciiTheme="minorEastAsia" w:eastAsiaTheme="minorEastAsia" w:hAnsiTheme="minorEastAsia" w:cstheme="minorEastAsia"/>
                <w:spacing w:val="-11"/>
                <w:szCs w:val="21"/>
              </w:rPr>
            </w:pPr>
          </w:p>
        </w:tc>
        <w:tc>
          <w:tcPr>
            <w:tcW w:w="1280" w:type="dxa"/>
            <w:shd w:val="clear" w:color="auto" w:fill="auto"/>
            <w:vAlign w:val="center"/>
          </w:tcPr>
          <w:p w:rsidR="000B0BD1" w:rsidRDefault="000B0BD1">
            <w:pPr>
              <w:jc w:val="center"/>
              <w:rPr>
                <w:rFonts w:asciiTheme="minorEastAsia" w:eastAsiaTheme="minorEastAsia" w:hAnsiTheme="minorEastAsia" w:cstheme="minorEastAsia"/>
                <w:spacing w:val="-11"/>
                <w:szCs w:val="21"/>
              </w:rPr>
            </w:pPr>
          </w:p>
        </w:tc>
        <w:tc>
          <w:tcPr>
            <w:tcW w:w="1264" w:type="dxa"/>
            <w:shd w:val="clear" w:color="auto" w:fill="auto"/>
            <w:vAlign w:val="center"/>
          </w:tcPr>
          <w:p w:rsidR="000B0BD1" w:rsidRDefault="000B0BD1">
            <w:pPr>
              <w:jc w:val="center"/>
              <w:rPr>
                <w:rFonts w:asciiTheme="minorEastAsia" w:eastAsiaTheme="minorEastAsia" w:hAnsiTheme="minorEastAsia" w:cstheme="minorEastAsia"/>
                <w:spacing w:val="-11"/>
                <w:szCs w:val="21"/>
              </w:rPr>
            </w:pPr>
          </w:p>
        </w:tc>
        <w:tc>
          <w:tcPr>
            <w:tcW w:w="1311" w:type="dxa"/>
            <w:shd w:val="clear" w:color="auto" w:fill="auto"/>
            <w:vAlign w:val="center"/>
          </w:tcPr>
          <w:p w:rsidR="000B0BD1" w:rsidRDefault="000B0BD1">
            <w:pPr>
              <w:jc w:val="center"/>
              <w:rPr>
                <w:rFonts w:asciiTheme="minorEastAsia" w:eastAsiaTheme="minorEastAsia" w:hAnsiTheme="minorEastAsia" w:cstheme="minorEastAsia"/>
                <w:spacing w:val="-11"/>
                <w:szCs w:val="21"/>
              </w:rPr>
            </w:pPr>
          </w:p>
        </w:tc>
        <w:tc>
          <w:tcPr>
            <w:tcW w:w="1717" w:type="dxa"/>
            <w:shd w:val="clear" w:color="auto" w:fill="D0CECE"/>
            <w:vAlign w:val="center"/>
          </w:tcPr>
          <w:p w:rsidR="000B0BD1" w:rsidRDefault="00F20506">
            <w:pPr>
              <w:jc w:val="center"/>
              <w:rPr>
                <w:rFonts w:asciiTheme="minorEastAsia" w:eastAsiaTheme="minorEastAsia" w:hAnsiTheme="minorEastAsia" w:cstheme="minorEastAsia"/>
                <w:spacing w:val="-11"/>
                <w:szCs w:val="21"/>
              </w:rPr>
            </w:pPr>
            <w:r>
              <w:rPr>
                <w:rFonts w:asciiTheme="minorEastAsia" w:eastAsiaTheme="minorEastAsia" w:hAnsiTheme="minorEastAsia" w:cstheme="minorEastAsia" w:hint="eastAsia"/>
                <w:spacing w:val="-11"/>
                <w:szCs w:val="21"/>
              </w:rPr>
              <w:t>20</w:t>
            </w:r>
          </w:p>
        </w:tc>
      </w:tr>
      <w:tr w:rsidR="000B0BD1">
        <w:trPr>
          <w:trHeight w:val="1185"/>
        </w:trPr>
        <w:tc>
          <w:tcPr>
            <w:tcW w:w="677" w:type="dxa"/>
            <w:shd w:val="clear" w:color="auto" w:fill="auto"/>
            <w:vAlign w:val="center"/>
          </w:tcPr>
          <w:p w:rsidR="000B0BD1" w:rsidRDefault="00F20506">
            <w:pPr>
              <w:jc w:val="center"/>
              <w:rPr>
                <w:rFonts w:asciiTheme="minorEastAsia" w:eastAsiaTheme="minorEastAsia" w:hAnsiTheme="minorEastAsia" w:cstheme="minorEastAsia"/>
                <w:spacing w:val="-11"/>
                <w:szCs w:val="21"/>
              </w:rPr>
            </w:pPr>
            <w:r>
              <w:rPr>
                <w:rFonts w:asciiTheme="minorEastAsia" w:eastAsiaTheme="minorEastAsia" w:hAnsiTheme="minorEastAsia" w:cstheme="minorEastAsia" w:hint="eastAsia"/>
                <w:spacing w:val="-11"/>
                <w:szCs w:val="21"/>
              </w:rPr>
              <w:t>5</w:t>
            </w:r>
          </w:p>
        </w:tc>
        <w:tc>
          <w:tcPr>
            <w:tcW w:w="1458" w:type="dxa"/>
            <w:shd w:val="clear" w:color="auto" w:fill="auto"/>
            <w:vAlign w:val="center"/>
          </w:tcPr>
          <w:p w:rsidR="000B0BD1" w:rsidRDefault="00F20506">
            <w:pPr>
              <w:jc w:val="center"/>
              <w:rPr>
                <w:rFonts w:asciiTheme="minorEastAsia" w:eastAsiaTheme="minorEastAsia" w:hAnsiTheme="minorEastAsia" w:cstheme="minorEastAsia"/>
                <w:spacing w:val="-11"/>
                <w:szCs w:val="21"/>
              </w:rPr>
            </w:pPr>
            <w:r>
              <w:rPr>
                <w:rFonts w:asciiTheme="minorEastAsia" w:eastAsiaTheme="minorEastAsia" w:hAnsiTheme="minorEastAsia" w:cstheme="minorEastAsia" w:hint="eastAsia"/>
                <w:szCs w:val="21"/>
              </w:rPr>
              <w:t>时间奖励</w:t>
            </w:r>
          </w:p>
        </w:tc>
        <w:tc>
          <w:tcPr>
            <w:tcW w:w="4171" w:type="dxa"/>
            <w:shd w:val="clear" w:color="auto" w:fill="auto"/>
            <w:vAlign w:val="center"/>
          </w:tcPr>
          <w:p w:rsidR="000B0BD1" w:rsidRDefault="00F20506">
            <w:pPr>
              <w:rPr>
                <w:rFonts w:asciiTheme="minorEastAsia" w:eastAsiaTheme="minorEastAsia" w:hAnsiTheme="minorEastAsia" w:cstheme="minorEastAsia"/>
                <w:spacing w:val="-11"/>
                <w:szCs w:val="21"/>
              </w:rPr>
            </w:pPr>
            <w:r>
              <w:rPr>
                <w:rFonts w:asciiTheme="minorEastAsia" w:eastAsiaTheme="minorEastAsia" w:hAnsiTheme="minorEastAsia" w:cstheme="minorEastAsia" w:hint="eastAsia"/>
                <w:spacing w:val="-11"/>
                <w:szCs w:val="21"/>
              </w:rPr>
              <w:t>所有垃圾全部完成收集和正确分类的，机器人在完成返回任务后时间仍有剩余且所有任务获得满分的。</w:t>
            </w:r>
          </w:p>
          <w:p w:rsidR="000B0BD1" w:rsidRDefault="00F20506">
            <w:pPr>
              <w:rPr>
                <w:rFonts w:asciiTheme="minorEastAsia" w:eastAsiaTheme="minorEastAsia" w:hAnsiTheme="minorEastAsia" w:cstheme="minorEastAsia"/>
                <w:spacing w:val="-11"/>
                <w:szCs w:val="21"/>
              </w:rPr>
            </w:pPr>
            <w:r>
              <w:rPr>
                <w:rFonts w:asciiTheme="minorEastAsia" w:eastAsiaTheme="minorEastAsia" w:hAnsiTheme="minorEastAsia" w:cstheme="minorEastAsia" w:hint="eastAsia"/>
                <w:spacing w:val="-11"/>
                <w:szCs w:val="21"/>
              </w:rPr>
              <w:t>180秒内奖励（180-完成时间）</w:t>
            </w:r>
          </w:p>
        </w:tc>
        <w:tc>
          <w:tcPr>
            <w:tcW w:w="1198" w:type="dxa"/>
            <w:shd w:val="clear" w:color="auto" w:fill="auto"/>
            <w:vAlign w:val="center"/>
          </w:tcPr>
          <w:p w:rsidR="000B0BD1" w:rsidRDefault="00F20506">
            <w:pPr>
              <w:jc w:val="center"/>
              <w:rPr>
                <w:rFonts w:asciiTheme="minorEastAsia" w:eastAsiaTheme="minorEastAsia" w:hAnsiTheme="minorEastAsia" w:cstheme="minorEastAsia"/>
                <w:spacing w:val="-11"/>
                <w:szCs w:val="21"/>
              </w:rPr>
            </w:pPr>
            <w:r>
              <w:rPr>
                <w:rFonts w:asciiTheme="minorEastAsia" w:eastAsiaTheme="minorEastAsia" w:hAnsiTheme="minorEastAsia" w:cstheme="minorEastAsia" w:hint="eastAsia"/>
                <w:spacing w:val="-11"/>
                <w:szCs w:val="21"/>
              </w:rPr>
              <w:t>1分/秒</w:t>
            </w:r>
          </w:p>
        </w:tc>
        <w:tc>
          <w:tcPr>
            <w:tcW w:w="1280" w:type="dxa"/>
            <w:shd w:val="clear" w:color="auto" w:fill="auto"/>
            <w:vAlign w:val="center"/>
          </w:tcPr>
          <w:p w:rsidR="000B0BD1" w:rsidRDefault="000B0BD1">
            <w:pPr>
              <w:jc w:val="center"/>
              <w:rPr>
                <w:rFonts w:asciiTheme="minorEastAsia" w:eastAsiaTheme="minorEastAsia" w:hAnsiTheme="minorEastAsia" w:cstheme="minorEastAsia"/>
                <w:spacing w:val="-11"/>
                <w:szCs w:val="21"/>
              </w:rPr>
            </w:pPr>
          </w:p>
        </w:tc>
        <w:tc>
          <w:tcPr>
            <w:tcW w:w="1280" w:type="dxa"/>
            <w:shd w:val="clear" w:color="auto" w:fill="auto"/>
            <w:vAlign w:val="center"/>
          </w:tcPr>
          <w:p w:rsidR="000B0BD1" w:rsidRDefault="000B0BD1">
            <w:pPr>
              <w:jc w:val="center"/>
              <w:rPr>
                <w:rFonts w:asciiTheme="minorEastAsia" w:eastAsiaTheme="minorEastAsia" w:hAnsiTheme="minorEastAsia" w:cstheme="minorEastAsia"/>
                <w:spacing w:val="-11"/>
                <w:szCs w:val="21"/>
              </w:rPr>
            </w:pPr>
          </w:p>
        </w:tc>
        <w:tc>
          <w:tcPr>
            <w:tcW w:w="1264" w:type="dxa"/>
            <w:shd w:val="clear" w:color="auto" w:fill="auto"/>
            <w:vAlign w:val="center"/>
          </w:tcPr>
          <w:p w:rsidR="000B0BD1" w:rsidRDefault="000B0BD1">
            <w:pPr>
              <w:jc w:val="center"/>
              <w:rPr>
                <w:rFonts w:asciiTheme="minorEastAsia" w:eastAsiaTheme="minorEastAsia" w:hAnsiTheme="minorEastAsia" w:cstheme="minorEastAsia"/>
                <w:spacing w:val="-11"/>
                <w:szCs w:val="21"/>
              </w:rPr>
            </w:pPr>
          </w:p>
        </w:tc>
        <w:tc>
          <w:tcPr>
            <w:tcW w:w="1311" w:type="dxa"/>
            <w:shd w:val="clear" w:color="auto" w:fill="auto"/>
            <w:vAlign w:val="center"/>
          </w:tcPr>
          <w:p w:rsidR="000B0BD1" w:rsidRDefault="000B0BD1">
            <w:pPr>
              <w:jc w:val="center"/>
              <w:rPr>
                <w:rFonts w:asciiTheme="minorEastAsia" w:eastAsiaTheme="minorEastAsia" w:hAnsiTheme="minorEastAsia" w:cstheme="minorEastAsia"/>
                <w:spacing w:val="-11"/>
                <w:szCs w:val="21"/>
              </w:rPr>
            </w:pPr>
          </w:p>
        </w:tc>
        <w:tc>
          <w:tcPr>
            <w:tcW w:w="1717" w:type="dxa"/>
            <w:shd w:val="clear" w:color="auto" w:fill="D0CECE"/>
            <w:vAlign w:val="center"/>
          </w:tcPr>
          <w:p w:rsidR="000B0BD1" w:rsidRDefault="000B0BD1">
            <w:pPr>
              <w:jc w:val="center"/>
              <w:rPr>
                <w:rFonts w:asciiTheme="minorEastAsia" w:eastAsiaTheme="minorEastAsia" w:hAnsiTheme="minorEastAsia" w:cstheme="minorEastAsia"/>
                <w:spacing w:val="-11"/>
                <w:szCs w:val="21"/>
              </w:rPr>
            </w:pPr>
          </w:p>
        </w:tc>
      </w:tr>
      <w:tr w:rsidR="000B0BD1">
        <w:trPr>
          <w:trHeight w:val="412"/>
        </w:trPr>
        <w:tc>
          <w:tcPr>
            <w:tcW w:w="7504" w:type="dxa"/>
            <w:gridSpan w:val="4"/>
            <w:shd w:val="clear" w:color="auto" w:fill="auto"/>
            <w:vAlign w:val="center"/>
          </w:tcPr>
          <w:p w:rsidR="000B0BD1" w:rsidRDefault="000B0BD1">
            <w:pPr>
              <w:jc w:val="center"/>
              <w:rPr>
                <w:rFonts w:asciiTheme="minorEastAsia" w:eastAsiaTheme="minorEastAsia" w:hAnsiTheme="minorEastAsia" w:cstheme="minorEastAsia"/>
                <w:spacing w:val="-11"/>
                <w:szCs w:val="21"/>
              </w:rPr>
            </w:pPr>
          </w:p>
        </w:tc>
        <w:tc>
          <w:tcPr>
            <w:tcW w:w="1280" w:type="dxa"/>
            <w:shd w:val="clear" w:color="auto" w:fill="auto"/>
            <w:vAlign w:val="center"/>
          </w:tcPr>
          <w:p w:rsidR="000B0BD1" w:rsidRDefault="00F20506">
            <w:pPr>
              <w:jc w:val="center"/>
              <w:rPr>
                <w:rFonts w:asciiTheme="minorEastAsia" w:eastAsiaTheme="minorEastAsia" w:hAnsiTheme="minorEastAsia" w:cstheme="minorEastAsia"/>
                <w:b/>
                <w:bCs/>
                <w:spacing w:val="-11"/>
                <w:szCs w:val="21"/>
              </w:rPr>
            </w:pPr>
            <w:r>
              <w:rPr>
                <w:rFonts w:asciiTheme="minorEastAsia" w:eastAsiaTheme="minorEastAsia" w:hAnsiTheme="minorEastAsia" w:cstheme="minorEastAsia" w:hint="eastAsia"/>
                <w:b/>
                <w:bCs/>
                <w:spacing w:val="-11"/>
                <w:szCs w:val="21"/>
              </w:rPr>
              <w:t>第一轮总分</w:t>
            </w:r>
          </w:p>
        </w:tc>
        <w:tc>
          <w:tcPr>
            <w:tcW w:w="1280" w:type="dxa"/>
            <w:shd w:val="clear" w:color="auto" w:fill="auto"/>
            <w:vAlign w:val="center"/>
          </w:tcPr>
          <w:p w:rsidR="000B0BD1" w:rsidRDefault="000B0BD1">
            <w:pPr>
              <w:jc w:val="center"/>
              <w:rPr>
                <w:rFonts w:asciiTheme="minorEastAsia" w:eastAsiaTheme="minorEastAsia" w:hAnsiTheme="minorEastAsia" w:cstheme="minorEastAsia"/>
                <w:b/>
                <w:bCs/>
                <w:spacing w:val="-11"/>
                <w:szCs w:val="21"/>
              </w:rPr>
            </w:pPr>
          </w:p>
        </w:tc>
        <w:tc>
          <w:tcPr>
            <w:tcW w:w="1264" w:type="dxa"/>
            <w:shd w:val="clear" w:color="auto" w:fill="auto"/>
            <w:vAlign w:val="center"/>
          </w:tcPr>
          <w:p w:rsidR="000B0BD1" w:rsidRDefault="00F20506">
            <w:pPr>
              <w:jc w:val="center"/>
              <w:rPr>
                <w:rFonts w:asciiTheme="minorEastAsia" w:eastAsiaTheme="minorEastAsia" w:hAnsiTheme="minorEastAsia" w:cstheme="minorEastAsia"/>
                <w:b/>
                <w:bCs/>
                <w:spacing w:val="-11"/>
                <w:szCs w:val="21"/>
              </w:rPr>
            </w:pPr>
            <w:r>
              <w:rPr>
                <w:rFonts w:asciiTheme="minorEastAsia" w:eastAsiaTheme="minorEastAsia" w:hAnsiTheme="minorEastAsia" w:cstheme="minorEastAsia" w:hint="eastAsia"/>
                <w:b/>
                <w:bCs/>
                <w:spacing w:val="-11"/>
                <w:szCs w:val="21"/>
              </w:rPr>
              <w:t>第二轮总分</w:t>
            </w:r>
          </w:p>
        </w:tc>
        <w:tc>
          <w:tcPr>
            <w:tcW w:w="1311" w:type="dxa"/>
            <w:shd w:val="clear" w:color="auto" w:fill="auto"/>
            <w:vAlign w:val="center"/>
          </w:tcPr>
          <w:p w:rsidR="000B0BD1" w:rsidRDefault="000B0BD1">
            <w:pPr>
              <w:jc w:val="center"/>
              <w:rPr>
                <w:rFonts w:asciiTheme="minorEastAsia" w:eastAsiaTheme="minorEastAsia" w:hAnsiTheme="minorEastAsia" w:cstheme="minorEastAsia"/>
                <w:spacing w:val="-11"/>
                <w:szCs w:val="21"/>
              </w:rPr>
            </w:pPr>
          </w:p>
        </w:tc>
        <w:tc>
          <w:tcPr>
            <w:tcW w:w="1717" w:type="dxa"/>
            <w:shd w:val="clear" w:color="auto" w:fill="D7D7D7"/>
            <w:vAlign w:val="center"/>
          </w:tcPr>
          <w:p w:rsidR="000B0BD1" w:rsidRDefault="000B0BD1">
            <w:pPr>
              <w:jc w:val="center"/>
              <w:rPr>
                <w:rFonts w:asciiTheme="minorEastAsia" w:eastAsiaTheme="minorEastAsia" w:hAnsiTheme="minorEastAsia" w:cstheme="minorEastAsia"/>
                <w:spacing w:val="-11"/>
                <w:szCs w:val="21"/>
              </w:rPr>
            </w:pPr>
          </w:p>
        </w:tc>
      </w:tr>
      <w:tr w:rsidR="000B0BD1">
        <w:trPr>
          <w:trHeight w:val="412"/>
        </w:trPr>
        <w:tc>
          <w:tcPr>
            <w:tcW w:w="7504" w:type="dxa"/>
            <w:gridSpan w:val="4"/>
            <w:shd w:val="clear" w:color="auto" w:fill="auto"/>
            <w:vAlign w:val="center"/>
          </w:tcPr>
          <w:p w:rsidR="000B0BD1" w:rsidRDefault="00F20506">
            <w:pPr>
              <w:jc w:val="right"/>
              <w:rPr>
                <w:rFonts w:asciiTheme="minorEastAsia" w:eastAsiaTheme="minorEastAsia" w:hAnsiTheme="minorEastAsia" w:cstheme="minorEastAsia"/>
                <w:b/>
                <w:bCs/>
                <w:spacing w:val="-11"/>
                <w:szCs w:val="21"/>
              </w:rPr>
            </w:pPr>
            <w:r>
              <w:rPr>
                <w:rFonts w:asciiTheme="minorEastAsia" w:eastAsiaTheme="minorEastAsia" w:hAnsiTheme="minorEastAsia" w:cstheme="minorEastAsia" w:hint="eastAsia"/>
                <w:spacing w:val="-11"/>
                <w:szCs w:val="21"/>
              </w:rPr>
              <w:t>得分确认，参赛队员代表签名</w:t>
            </w:r>
          </w:p>
        </w:tc>
        <w:tc>
          <w:tcPr>
            <w:tcW w:w="2560" w:type="dxa"/>
            <w:gridSpan w:val="2"/>
            <w:shd w:val="clear" w:color="auto" w:fill="auto"/>
            <w:vAlign w:val="center"/>
          </w:tcPr>
          <w:p w:rsidR="000B0BD1" w:rsidRDefault="000B0BD1">
            <w:pPr>
              <w:jc w:val="right"/>
              <w:rPr>
                <w:rFonts w:asciiTheme="minorEastAsia" w:eastAsiaTheme="minorEastAsia" w:hAnsiTheme="minorEastAsia" w:cstheme="minorEastAsia"/>
                <w:b/>
                <w:bCs/>
                <w:spacing w:val="-11"/>
                <w:szCs w:val="21"/>
              </w:rPr>
            </w:pPr>
          </w:p>
        </w:tc>
        <w:tc>
          <w:tcPr>
            <w:tcW w:w="2575" w:type="dxa"/>
            <w:gridSpan w:val="2"/>
            <w:shd w:val="clear" w:color="auto" w:fill="auto"/>
            <w:vAlign w:val="center"/>
          </w:tcPr>
          <w:p w:rsidR="000B0BD1" w:rsidRDefault="000B0BD1">
            <w:pPr>
              <w:jc w:val="center"/>
              <w:rPr>
                <w:rFonts w:asciiTheme="minorEastAsia" w:eastAsiaTheme="minorEastAsia" w:hAnsiTheme="minorEastAsia" w:cstheme="minorEastAsia"/>
                <w:spacing w:val="-11"/>
                <w:szCs w:val="21"/>
              </w:rPr>
            </w:pPr>
          </w:p>
        </w:tc>
        <w:tc>
          <w:tcPr>
            <w:tcW w:w="1717" w:type="dxa"/>
            <w:shd w:val="clear" w:color="auto" w:fill="D7D7D7"/>
            <w:vAlign w:val="center"/>
          </w:tcPr>
          <w:p w:rsidR="000B0BD1" w:rsidRDefault="000B0BD1">
            <w:pPr>
              <w:jc w:val="center"/>
              <w:rPr>
                <w:rFonts w:asciiTheme="minorEastAsia" w:eastAsiaTheme="minorEastAsia" w:hAnsiTheme="minorEastAsia" w:cstheme="minorEastAsia"/>
                <w:spacing w:val="-11"/>
                <w:szCs w:val="21"/>
              </w:rPr>
            </w:pPr>
          </w:p>
        </w:tc>
      </w:tr>
      <w:tr w:rsidR="000B0BD1">
        <w:trPr>
          <w:trHeight w:val="451"/>
        </w:trPr>
        <w:tc>
          <w:tcPr>
            <w:tcW w:w="7504" w:type="dxa"/>
            <w:gridSpan w:val="4"/>
            <w:shd w:val="clear" w:color="auto" w:fill="auto"/>
            <w:vAlign w:val="center"/>
          </w:tcPr>
          <w:p w:rsidR="000B0BD1" w:rsidRDefault="00F20506">
            <w:pPr>
              <w:jc w:val="right"/>
              <w:rPr>
                <w:rFonts w:asciiTheme="minorEastAsia" w:eastAsiaTheme="minorEastAsia" w:hAnsiTheme="minorEastAsia" w:cstheme="minorEastAsia"/>
                <w:spacing w:val="-11"/>
                <w:szCs w:val="21"/>
              </w:rPr>
            </w:pPr>
            <w:r>
              <w:rPr>
                <w:rFonts w:asciiTheme="minorEastAsia" w:eastAsiaTheme="minorEastAsia" w:hAnsiTheme="minorEastAsia" w:cstheme="minorEastAsia" w:hint="eastAsia"/>
                <w:b/>
                <w:bCs/>
                <w:spacing w:val="-11"/>
                <w:szCs w:val="21"/>
              </w:rPr>
              <w:t>最终成绩</w:t>
            </w:r>
          </w:p>
        </w:tc>
        <w:tc>
          <w:tcPr>
            <w:tcW w:w="5135" w:type="dxa"/>
            <w:gridSpan w:val="4"/>
            <w:shd w:val="clear" w:color="auto" w:fill="auto"/>
            <w:vAlign w:val="center"/>
          </w:tcPr>
          <w:p w:rsidR="000B0BD1" w:rsidRDefault="000B0BD1">
            <w:pPr>
              <w:jc w:val="center"/>
              <w:rPr>
                <w:rFonts w:asciiTheme="minorEastAsia" w:eastAsiaTheme="minorEastAsia" w:hAnsiTheme="minorEastAsia" w:cstheme="minorEastAsia"/>
                <w:spacing w:val="-11"/>
                <w:szCs w:val="21"/>
              </w:rPr>
            </w:pPr>
          </w:p>
        </w:tc>
        <w:tc>
          <w:tcPr>
            <w:tcW w:w="1717" w:type="dxa"/>
            <w:shd w:val="clear" w:color="auto" w:fill="D7D7D7"/>
            <w:vAlign w:val="center"/>
          </w:tcPr>
          <w:p w:rsidR="000B0BD1" w:rsidRDefault="000B0BD1">
            <w:pPr>
              <w:jc w:val="center"/>
              <w:rPr>
                <w:rFonts w:asciiTheme="minorEastAsia" w:eastAsiaTheme="minorEastAsia" w:hAnsiTheme="minorEastAsia" w:cstheme="minorEastAsia"/>
                <w:spacing w:val="-11"/>
                <w:szCs w:val="21"/>
              </w:rPr>
            </w:pPr>
          </w:p>
        </w:tc>
      </w:tr>
    </w:tbl>
    <w:p w:rsidR="000B0BD1" w:rsidRDefault="000B0BD1">
      <w:pPr>
        <w:widowControl/>
        <w:jc w:val="left"/>
        <w:rPr>
          <w:rFonts w:asciiTheme="minorEastAsia" w:eastAsiaTheme="minorEastAsia" w:hAnsiTheme="minorEastAsia" w:cstheme="minorEastAsia"/>
          <w:spacing w:val="-11"/>
          <w:szCs w:val="21"/>
        </w:rPr>
      </w:pPr>
    </w:p>
    <w:p w:rsidR="000B0BD1" w:rsidRDefault="00F20506">
      <w:pPr>
        <w:widowControl/>
        <w:jc w:val="left"/>
        <w:rPr>
          <w:rFonts w:asciiTheme="minorEastAsia" w:eastAsiaTheme="minorEastAsia" w:hAnsiTheme="minorEastAsia" w:cstheme="minorEastAsia"/>
          <w:spacing w:val="-11"/>
          <w:szCs w:val="21"/>
        </w:rPr>
        <w:sectPr w:rsidR="000B0BD1">
          <w:headerReference w:type="even" r:id="rId62"/>
          <w:headerReference w:type="default" r:id="rId63"/>
          <w:footerReference w:type="even" r:id="rId64"/>
          <w:footerReference w:type="default" r:id="rId65"/>
          <w:headerReference w:type="first" r:id="rId66"/>
          <w:footerReference w:type="first" r:id="rId67"/>
          <w:pgSz w:w="16838" w:h="11906" w:orient="landscape"/>
          <w:pgMar w:top="1797" w:right="1440" w:bottom="1797" w:left="1440" w:header="851" w:footer="992" w:gutter="0"/>
          <w:pgNumType w:fmt="numberInDash"/>
          <w:cols w:space="425"/>
          <w:docGrid w:type="lines" w:linePitch="312"/>
        </w:sectPr>
      </w:pPr>
      <w:r>
        <w:rPr>
          <w:rFonts w:asciiTheme="minorEastAsia" w:eastAsiaTheme="minorEastAsia" w:hAnsiTheme="minorEastAsia" w:cstheme="minorEastAsia" w:hint="eastAsia"/>
          <w:spacing w:val="-11"/>
          <w:szCs w:val="21"/>
        </w:rPr>
        <w:t>裁 判 员：</w:t>
      </w:r>
      <w:r>
        <w:rPr>
          <w:rFonts w:asciiTheme="minorEastAsia" w:eastAsiaTheme="minorEastAsia" w:hAnsiTheme="minorEastAsia" w:cstheme="minorEastAsia" w:hint="eastAsia"/>
          <w:spacing w:val="-11"/>
          <w:szCs w:val="21"/>
          <w:u w:val="single"/>
        </w:rPr>
        <w:t xml:space="preserve">                              </w:t>
      </w:r>
      <w:r>
        <w:rPr>
          <w:rFonts w:asciiTheme="minorEastAsia" w:eastAsiaTheme="minorEastAsia" w:hAnsiTheme="minorEastAsia" w:cstheme="minorEastAsia" w:hint="eastAsia"/>
          <w:spacing w:val="-11"/>
          <w:szCs w:val="21"/>
        </w:rPr>
        <w:t xml:space="preserve">                                                 裁 判 长：____________________________</w:t>
      </w:r>
    </w:p>
    <w:p w:rsidR="00EB53C7" w:rsidRDefault="00EB53C7" w:rsidP="00EB53C7">
      <w:pPr>
        <w:widowControl/>
        <w:jc w:val="left"/>
        <w:rPr>
          <w:rFonts w:ascii="仿宋_GB2312" w:eastAsia="仿宋_GB2312" w:hAnsiTheme="minorEastAsia" w:cstheme="minorEastAsia"/>
          <w:color w:val="000000"/>
          <w:sz w:val="28"/>
          <w:szCs w:val="28"/>
        </w:rPr>
      </w:pPr>
      <w:r>
        <w:rPr>
          <w:rFonts w:ascii="仿宋_GB2312" w:eastAsia="仿宋_GB2312" w:hAnsiTheme="minorEastAsia" w:cstheme="minorEastAsia" w:hint="eastAsia"/>
          <w:color w:val="000000"/>
          <w:sz w:val="28"/>
          <w:szCs w:val="28"/>
        </w:rPr>
        <w:lastRenderedPageBreak/>
        <w:t>附件4-6</w:t>
      </w:r>
    </w:p>
    <w:p w:rsidR="00EB53C7" w:rsidRDefault="00EB53C7" w:rsidP="00EB53C7">
      <w:pPr>
        <w:widowControl/>
        <w:ind w:right="452"/>
        <w:jc w:val="right"/>
        <w:rPr>
          <w:rFonts w:asciiTheme="minorEastAsia" w:eastAsiaTheme="minorEastAsia" w:hAnsiTheme="minorEastAsia" w:cstheme="minorEastAsia"/>
          <w:b/>
          <w:color w:val="000000"/>
          <w:sz w:val="28"/>
          <w:szCs w:val="28"/>
        </w:rPr>
      </w:pPr>
    </w:p>
    <w:p w:rsidR="00EB53C7" w:rsidRDefault="00EB53C7" w:rsidP="00EB53C7">
      <w:pPr>
        <w:jc w:val="center"/>
        <w:rPr>
          <w:rFonts w:ascii="黑体" w:eastAsia="黑体" w:hAnsi="黑体" w:cstheme="minorEastAsia"/>
          <w:bCs/>
          <w:color w:val="000000"/>
          <w:sz w:val="44"/>
          <w:szCs w:val="44"/>
        </w:rPr>
      </w:pPr>
      <w:r>
        <w:rPr>
          <w:rFonts w:ascii="黑体" w:eastAsia="黑体" w:hAnsi="黑体" w:cstheme="minorEastAsia" w:hint="eastAsia"/>
          <w:bCs/>
          <w:color w:val="000000"/>
          <w:sz w:val="44"/>
          <w:szCs w:val="44"/>
        </w:rPr>
        <w:t>MakeX机器人挑战赛</w:t>
      </w:r>
    </w:p>
    <w:p w:rsidR="00EB53C7" w:rsidRDefault="00EB53C7" w:rsidP="00EB53C7">
      <w:pPr>
        <w:jc w:val="center"/>
        <w:rPr>
          <w:rFonts w:ascii="黑体" w:eastAsia="黑体" w:hAnsi="黑体" w:cstheme="minorEastAsia"/>
          <w:bCs/>
          <w:color w:val="000000"/>
          <w:sz w:val="44"/>
          <w:szCs w:val="44"/>
        </w:rPr>
      </w:pPr>
      <w:r>
        <w:rPr>
          <w:rFonts w:ascii="黑体" w:eastAsia="黑体" w:hAnsi="黑体" w:cstheme="minorEastAsia" w:hint="eastAsia"/>
          <w:bCs/>
          <w:color w:val="000000"/>
          <w:sz w:val="44"/>
          <w:szCs w:val="44"/>
        </w:rPr>
        <w:t>Starter智慧交通竞赛规则</w:t>
      </w:r>
    </w:p>
    <w:p w:rsidR="0009244C" w:rsidRPr="00002BE9" w:rsidRDefault="0009244C" w:rsidP="00276E04">
      <w:pPr>
        <w:pStyle w:val="23"/>
        <w:spacing w:line="440" w:lineRule="exact"/>
        <w:ind w:firstLineChars="0" w:firstLine="0"/>
        <w:jc w:val="left"/>
        <w:rPr>
          <w:rFonts w:ascii="仿宋_GB2312" w:eastAsia="仿宋_GB2312" w:hAnsiTheme="minorEastAsia" w:cstheme="minorEastAsia"/>
          <w:b/>
          <w:color w:val="000000"/>
          <w:sz w:val="28"/>
          <w:szCs w:val="28"/>
        </w:rPr>
      </w:pPr>
      <w:r w:rsidRPr="00002BE9">
        <w:rPr>
          <w:rFonts w:ascii="仿宋_GB2312" w:eastAsia="仿宋_GB2312" w:hAnsiTheme="minorEastAsia" w:cstheme="minorEastAsia" w:hint="eastAsia"/>
          <w:b/>
          <w:color w:val="000000"/>
          <w:sz w:val="28"/>
          <w:szCs w:val="28"/>
        </w:rPr>
        <w:t>参赛范围</w:t>
      </w:r>
    </w:p>
    <w:p w:rsidR="0009244C" w:rsidRPr="0049139F" w:rsidRDefault="0009244C" w:rsidP="0009244C">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1.参赛组别：小学组、初中组、高中组</w:t>
      </w:r>
    </w:p>
    <w:p w:rsidR="0009244C" w:rsidRPr="0049139F" w:rsidRDefault="0009244C" w:rsidP="0009244C">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2.参赛人数：每队由二名学生组成</w:t>
      </w:r>
    </w:p>
    <w:p w:rsidR="0009244C" w:rsidRDefault="0009244C" w:rsidP="0009244C">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3.指导教师：每队一名指导教师</w:t>
      </w:r>
    </w:p>
    <w:p w:rsidR="00EB53C7" w:rsidRDefault="00EB53C7" w:rsidP="00EB53C7">
      <w:pPr>
        <w:pStyle w:val="a0"/>
        <w:rPr>
          <w:rFonts w:ascii="仿宋_GB2312" w:eastAsia="仿宋_GB2312" w:hAnsiTheme="minorEastAsia" w:cstheme="minorEastAsia"/>
          <w:color w:val="000000"/>
          <w:sz w:val="28"/>
          <w:szCs w:val="28"/>
        </w:rPr>
      </w:pPr>
      <w:bookmarkStart w:id="26" w:name="_Toc34744056"/>
      <w:r>
        <w:rPr>
          <w:rFonts w:ascii="仿宋_GB2312" w:eastAsia="仿宋_GB2312" w:hAnsiTheme="minorEastAsia" w:cstheme="minorEastAsia" w:hint="eastAsia"/>
          <w:color w:val="000000"/>
          <w:sz w:val="28"/>
          <w:szCs w:val="28"/>
        </w:rPr>
        <w:t>比赛</w:t>
      </w:r>
      <w:bookmarkStart w:id="27" w:name="_Toc503026021"/>
      <w:bookmarkStart w:id="28" w:name="_Toc503026019"/>
      <w:bookmarkStart w:id="29" w:name="_Toc503026017"/>
      <w:bookmarkStart w:id="30" w:name="_Toc503026018"/>
      <w:bookmarkStart w:id="31" w:name="_Toc503026020"/>
      <w:bookmarkEnd w:id="27"/>
      <w:bookmarkEnd w:id="28"/>
      <w:bookmarkEnd w:id="29"/>
      <w:bookmarkEnd w:id="30"/>
      <w:bookmarkEnd w:id="31"/>
      <w:r>
        <w:rPr>
          <w:rFonts w:ascii="仿宋_GB2312" w:eastAsia="仿宋_GB2312" w:hAnsiTheme="minorEastAsia" w:cstheme="minorEastAsia" w:hint="eastAsia"/>
          <w:color w:val="000000"/>
          <w:sz w:val="28"/>
          <w:szCs w:val="28"/>
        </w:rPr>
        <w:t>内容</w:t>
      </w:r>
      <w:bookmarkEnd w:id="26"/>
    </w:p>
    <w:p w:rsidR="00EB53C7" w:rsidRDefault="00EB53C7" w:rsidP="00EB53C7">
      <w:pPr>
        <w:pStyle w:val="1"/>
        <w:spacing w:line="420" w:lineRule="exact"/>
        <w:rPr>
          <w:rFonts w:ascii="仿宋_GB2312" w:eastAsia="仿宋_GB2312" w:hAnsiTheme="minorEastAsia" w:cstheme="minorEastAsia"/>
          <w:sz w:val="28"/>
          <w:szCs w:val="28"/>
        </w:rPr>
      </w:pPr>
      <w:bookmarkStart w:id="32" w:name="_Toc9071"/>
      <w:bookmarkStart w:id="33" w:name="_Toc34744085"/>
      <w:r>
        <w:rPr>
          <w:rFonts w:ascii="仿宋_GB2312" w:eastAsia="仿宋_GB2312" w:hAnsiTheme="minorEastAsia" w:cstheme="minorEastAsia" w:hint="eastAsia"/>
          <w:sz w:val="28"/>
          <w:szCs w:val="28"/>
        </w:rPr>
        <w:t>赛项故事背景</w:t>
      </w:r>
      <w:bookmarkEnd w:id="32"/>
    </w:p>
    <w:p w:rsidR="00EB53C7" w:rsidRDefault="00EB53C7" w:rsidP="00EB53C7">
      <w:pPr>
        <w:pStyle w:val="aff0"/>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color w:val="auto"/>
          <w:sz w:val="28"/>
          <w:szCs w:val="28"/>
        </w:rPr>
        <w:t>2020-2021赛季Ma</w:t>
      </w:r>
      <w:r>
        <w:rPr>
          <w:rFonts w:ascii="仿宋_GB2312" w:eastAsia="仿宋_GB2312" w:hAnsiTheme="minorEastAsia" w:cstheme="minorEastAsia" w:hint="eastAsia"/>
          <w:sz w:val="28"/>
          <w:szCs w:val="28"/>
        </w:rPr>
        <w:t>keX Starter的比赛主题为《智慧交通》，该赛项主要考验参赛队员的逻辑思考、策略协作和问题解决能力。</w:t>
      </w:r>
    </w:p>
    <w:p w:rsidR="00EB53C7" w:rsidRDefault="00EB53C7" w:rsidP="00EB53C7">
      <w:pPr>
        <w:pStyle w:val="aff0"/>
        <w:spacing w:line="420" w:lineRule="exact"/>
        <w:rPr>
          <w:rStyle w:val="Charf5"/>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在日常生活中，总会遇到这样的烦心时刻——下班的晚高峰交通拥堵、停车困难导致了交通不便。在 AI 时代，我们期待的智慧交通将充分运用物联网、云计算、图像识别、自动控制、移动互联网等技术，打造了一个信号与能量互通，万物互联的移</w:t>
      </w:r>
      <w:r>
        <w:rPr>
          <w:rFonts w:ascii="仿宋_GB2312" w:eastAsia="仿宋_GB2312" w:hAnsiTheme="minorEastAsia" w:cstheme="minorEastAsia" w:hint="eastAsia"/>
          <w:color w:val="auto"/>
          <w:sz w:val="28"/>
          <w:szCs w:val="28"/>
        </w:rPr>
        <w:t>动交通场景。2021年让我们一起进入AI时代，便利人们的</w:t>
      </w:r>
      <w:r>
        <w:rPr>
          <w:rFonts w:ascii="仿宋_GB2312" w:eastAsia="仿宋_GB2312" w:hAnsiTheme="minorEastAsia" w:cstheme="minorEastAsia" w:hint="eastAsia"/>
          <w:sz w:val="28"/>
          <w:szCs w:val="28"/>
        </w:rPr>
        <w:t>生活！</w:t>
      </w:r>
    </w:p>
    <w:p w:rsidR="00EB53C7" w:rsidRDefault="00EB53C7" w:rsidP="00EB53C7">
      <w:pPr>
        <w:pStyle w:val="1"/>
        <w:spacing w:line="420" w:lineRule="exact"/>
        <w:rPr>
          <w:rFonts w:ascii="仿宋_GB2312" w:eastAsia="仿宋_GB2312" w:hAnsiTheme="minorEastAsia" w:cstheme="minorEastAsia"/>
          <w:sz w:val="28"/>
          <w:szCs w:val="28"/>
        </w:rPr>
      </w:pPr>
      <w:bookmarkStart w:id="34" w:name="_Toc10320"/>
      <w:r>
        <w:rPr>
          <w:rFonts w:ascii="仿宋_GB2312" w:eastAsia="仿宋_GB2312" w:hAnsiTheme="minorEastAsia" w:cstheme="minorEastAsia" w:hint="eastAsia"/>
          <w:sz w:val="28"/>
          <w:szCs w:val="28"/>
        </w:rPr>
        <w:t>比赛场地说明</w:t>
      </w:r>
      <w:bookmarkEnd w:id="34"/>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noProof/>
          <w:sz w:val="28"/>
          <w:szCs w:val="28"/>
        </w:rPr>
        <w:lastRenderedPageBreak/>
        <w:drawing>
          <wp:anchor distT="0" distB="0" distL="114300" distR="114300" simplePos="0" relativeHeight="251643904" behindDoc="0" locked="0" layoutInCell="1" allowOverlap="1">
            <wp:simplePos x="0" y="0"/>
            <wp:positionH relativeFrom="column">
              <wp:posOffset>-285115</wp:posOffset>
            </wp:positionH>
            <wp:positionV relativeFrom="paragraph">
              <wp:posOffset>650875</wp:posOffset>
            </wp:positionV>
            <wp:extent cx="5986780" cy="3053080"/>
            <wp:effectExtent l="0" t="0" r="0" b="0"/>
            <wp:wrapTopAndBottom/>
            <wp:docPr id="716" name="图片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图片 716"/>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86780" cy="3053080"/>
                    </a:xfrm>
                    <a:prstGeom prst="rect">
                      <a:avLst/>
                    </a:prstGeom>
                    <a:noFill/>
                    <a:ln>
                      <a:noFill/>
                    </a:ln>
                  </pic:spPr>
                </pic:pic>
              </a:graphicData>
            </a:graphic>
          </wp:anchor>
        </w:drawing>
      </w:r>
      <w:r>
        <w:rPr>
          <w:rFonts w:ascii="仿宋_GB2312" w:eastAsia="仿宋_GB2312" w:hAnsiTheme="minorEastAsia" w:cstheme="minorEastAsia" w:hint="eastAsia"/>
          <w:color w:val="auto"/>
          <w:sz w:val="28"/>
          <w:szCs w:val="28"/>
        </w:rPr>
        <w:t>MakeX 机器人挑战赛 Starter 智慧交通的</w:t>
      </w:r>
      <w:r>
        <w:rPr>
          <w:rFonts w:ascii="仿宋_GB2312" w:eastAsia="仿宋_GB2312" w:hAnsiTheme="minorEastAsia" w:cstheme="minorEastAsia" w:hint="eastAsia"/>
          <w:b/>
          <w:color w:val="auto"/>
          <w:sz w:val="28"/>
          <w:szCs w:val="28"/>
        </w:rPr>
        <w:t>比赛场地</w:t>
      </w:r>
      <w:r>
        <w:rPr>
          <w:rFonts w:ascii="仿宋_GB2312" w:eastAsia="仿宋_GB2312" w:hAnsiTheme="minorEastAsia" w:cstheme="minorEastAsia" w:hint="eastAsia"/>
          <w:color w:val="auto"/>
          <w:sz w:val="28"/>
          <w:szCs w:val="28"/>
        </w:rPr>
        <w:t>由</w:t>
      </w:r>
      <w:r>
        <w:rPr>
          <w:rFonts w:ascii="仿宋_GB2312" w:eastAsia="仿宋_GB2312" w:hAnsiTheme="minorEastAsia" w:cstheme="minorEastAsia" w:hint="eastAsia"/>
          <w:b/>
          <w:color w:val="auto"/>
          <w:sz w:val="28"/>
          <w:szCs w:val="28"/>
        </w:rPr>
        <w:t>比赛地图</w:t>
      </w:r>
      <w:r>
        <w:rPr>
          <w:rFonts w:ascii="仿宋_GB2312" w:eastAsia="仿宋_GB2312" w:hAnsiTheme="minorEastAsia" w:cstheme="minorEastAsia" w:hint="eastAsia"/>
          <w:color w:val="333333"/>
          <w:sz w:val="28"/>
          <w:szCs w:val="28"/>
        </w:rPr>
        <w:t>、</w:t>
      </w:r>
      <w:r>
        <w:rPr>
          <w:rFonts w:ascii="仿宋_GB2312" w:eastAsia="仿宋_GB2312" w:hAnsiTheme="minorEastAsia" w:cstheme="minorEastAsia" w:hint="eastAsia"/>
          <w:b/>
          <w:color w:val="auto"/>
          <w:sz w:val="28"/>
          <w:szCs w:val="28"/>
        </w:rPr>
        <w:t>赛台</w:t>
      </w:r>
      <w:r>
        <w:rPr>
          <w:rFonts w:ascii="仿宋_GB2312" w:eastAsia="仿宋_GB2312" w:hAnsiTheme="minorEastAsia" w:cstheme="minorEastAsia" w:hint="eastAsia"/>
          <w:color w:val="333333"/>
          <w:sz w:val="28"/>
          <w:szCs w:val="28"/>
        </w:rPr>
        <w:t>、</w:t>
      </w:r>
      <w:r>
        <w:rPr>
          <w:rFonts w:ascii="仿宋_GB2312" w:eastAsia="仿宋_GB2312" w:hAnsiTheme="minorEastAsia" w:cstheme="minorEastAsia" w:hint="eastAsia"/>
          <w:b/>
          <w:color w:val="auto"/>
          <w:sz w:val="28"/>
          <w:szCs w:val="28"/>
        </w:rPr>
        <w:t>赛台边框</w:t>
      </w:r>
      <w:r>
        <w:rPr>
          <w:rFonts w:ascii="仿宋_GB2312" w:eastAsia="仿宋_GB2312" w:hAnsiTheme="minorEastAsia" w:cstheme="minorEastAsia" w:hint="eastAsia"/>
          <w:color w:val="auto"/>
          <w:sz w:val="28"/>
          <w:szCs w:val="28"/>
        </w:rPr>
        <w:t>三个部分构成，其大小为2440mm*2440mm。</w:t>
      </w:r>
    </w:p>
    <w:p w:rsidR="00EB53C7" w:rsidRPr="006A1F78" w:rsidRDefault="00EB53C7" w:rsidP="00EB53C7">
      <w:pPr>
        <w:pStyle w:val="aff0"/>
        <w:spacing w:line="420" w:lineRule="exact"/>
        <w:ind w:firstLine="0"/>
        <w:jc w:val="center"/>
        <w:rPr>
          <w:rFonts w:ascii="仿宋_GB2312" w:eastAsia="仿宋_GB2312" w:hAnsiTheme="minorEastAsia" w:cstheme="minorEastAsia"/>
          <w:b/>
          <w:color w:val="auto"/>
          <w:szCs w:val="24"/>
        </w:rPr>
      </w:pPr>
      <w:r w:rsidRPr="006A1F78">
        <w:rPr>
          <w:rFonts w:ascii="仿宋_GB2312" w:eastAsia="仿宋_GB2312" w:hAnsiTheme="minorEastAsia" w:cstheme="minorEastAsia" w:hint="eastAsia"/>
          <w:b/>
          <w:color w:val="auto"/>
          <w:szCs w:val="24"/>
        </w:rPr>
        <w:t>图2.1 比赛场地示意图</w:t>
      </w:r>
    </w:p>
    <w:p w:rsidR="00EB53C7" w:rsidRDefault="00EB53C7" w:rsidP="00EB53C7">
      <w:pPr>
        <w:pStyle w:val="aff0"/>
        <w:spacing w:line="420" w:lineRule="exact"/>
        <w:ind w:firstLine="0"/>
        <w:jc w:val="center"/>
        <w:rPr>
          <w:rFonts w:ascii="仿宋_GB2312" w:eastAsia="仿宋_GB2312" w:hAnsiTheme="minorEastAsia" w:cstheme="minorEastAsia"/>
          <w:b/>
          <w:color w:val="auto"/>
          <w:sz w:val="28"/>
          <w:szCs w:val="28"/>
        </w:rPr>
      </w:pP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比赛地图尺寸</w:t>
      </w:r>
    </w:p>
    <w:p w:rsidR="00EB53C7" w:rsidRDefault="00EB53C7" w:rsidP="00EB53C7">
      <w:pPr>
        <w:pStyle w:val="aff0"/>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比赛地图分为如下两部分。</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color w:val="auto"/>
          <w:sz w:val="28"/>
          <w:szCs w:val="28"/>
        </w:rPr>
        <w:t>自动控制任务区：为机器人执行自动控制程序完成自动独立与自动联盟任务的区域，简称自动区，大小为</w:t>
      </w:r>
      <w:r>
        <w:rPr>
          <w:rFonts w:ascii="仿宋_GB2312" w:eastAsia="仿宋_GB2312" w:hAnsiTheme="minorEastAsia" w:cstheme="minorEastAsia" w:hint="eastAsia"/>
          <w:sz w:val="28"/>
          <w:szCs w:val="28"/>
        </w:rPr>
        <w:t>2370mm*1150mm</w:t>
      </w:r>
      <w:r>
        <w:rPr>
          <w:rFonts w:ascii="仿宋_GB2312" w:eastAsia="仿宋_GB2312" w:hAnsiTheme="minorEastAsia" w:cstheme="minorEastAsia" w:hint="eastAsia"/>
          <w:color w:val="auto"/>
          <w:sz w:val="28"/>
          <w:szCs w:val="28"/>
        </w:rPr>
        <w:t>。</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noProof/>
          <w:sz w:val="28"/>
          <w:szCs w:val="28"/>
        </w:rPr>
        <w:drawing>
          <wp:anchor distT="0" distB="0" distL="114300" distR="114300" simplePos="0" relativeHeight="251644928" behindDoc="0" locked="0" layoutInCell="1" allowOverlap="1">
            <wp:simplePos x="0" y="0"/>
            <wp:positionH relativeFrom="column">
              <wp:posOffset>612140</wp:posOffset>
            </wp:positionH>
            <wp:positionV relativeFrom="paragraph">
              <wp:posOffset>623570</wp:posOffset>
            </wp:positionV>
            <wp:extent cx="3954145" cy="3802380"/>
            <wp:effectExtent l="0" t="0" r="8255" b="7620"/>
            <wp:wrapTopAndBottom/>
            <wp:docPr id="717" name="图片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图片 717"/>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54145" cy="3802380"/>
                    </a:xfrm>
                    <a:prstGeom prst="rect">
                      <a:avLst/>
                    </a:prstGeom>
                    <a:noFill/>
                    <a:ln>
                      <a:noFill/>
                    </a:ln>
                  </pic:spPr>
                </pic:pic>
              </a:graphicData>
            </a:graphic>
          </wp:anchor>
        </w:drawing>
      </w:r>
      <w:r>
        <w:rPr>
          <w:rFonts w:ascii="仿宋_GB2312" w:eastAsia="仿宋_GB2312" w:hAnsiTheme="minorEastAsia" w:cstheme="minorEastAsia" w:hint="eastAsia"/>
          <w:sz w:val="28"/>
          <w:szCs w:val="28"/>
        </w:rPr>
        <w:t>手动控制任务区：为参赛队员须手动控制机器人完成手动联盟任务的区域，简称手动区</w:t>
      </w:r>
      <w:r>
        <w:rPr>
          <w:rFonts w:ascii="仿宋_GB2312" w:eastAsia="仿宋_GB2312" w:hAnsiTheme="minorEastAsia" w:cstheme="minorEastAsia" w:hint="eastAsia"/>
          <w:color w:val="auto"/>
          <w:sz w:val="28"/>
          <w:szCs w:val="28"/>
        </w:rPr>
        <w:t>，大小为</w:t>
      </w:r>
      <w:r>
        <w:rPr>
          <w:rFonts w:ascii="仿宋_GB2312" w:eastAsia="仿宋_GB2312" w:hAnsiTheme="minorEastAsia" w:cstheme="minorEastAsia" w:hint="eastAsia"/>
          <w:sz w:val="28"/>
          <w:szCs w:val="28"/>
        </w:rPr>
        <w:t>2370mm*1150mm</w:t>
      </w:r>
      <w:r>
        <w:rPr>
          <w:rFonts w:ascii="仿宋_GB2312" w:eastAsia="仿宋_GB2312" w:hAnsiTheme="minorEastAsia" w:cstheme="minorEastAsia" w:hint="eastAsia"/>
          <w:color w:val="auto"/>
          <w:sz w:val="28"/>
          <w:szCs w:val="28"/>
        </w:rPr>
        <w:t>。</w:t>
      </w:r>
    </w:p>
    <w:p w:rsidR="00EB53C7" w:rsidRPr="006A1F78" w:rsidRDefault="00EB53C7" w:rsidP="00EB53C7">
      <w:pPr>
        <w:pStyle w:val="aff0"/>
        <w:spacing w:line="420" w:lineRule="exact"/>
        <w:ind w:firstLine="0"/>
        <w:jc w:val="center"/>
        <w:rPr>
          <w:rFonts w:ascii="仿宋_GB2312" w:eastAsia="仿宋_GB2312" w:hAnsiTheme="minorEastAsia" w:cstheme="minorEastAsia"/>
          <w:b/>
          <w:color w:val="auto"/>
          <w:szCs w:val="24"/>
        </w:rPr>
      </w:pPr>
      <w:r w:rsidRPr="006A1F78">
        <w:rPr>
          <w:rFonts w:ascii="仿宋_GB2312" w:eastAsia="仿宋_GB2312" w:hAnsiTheme="minorEastAsia" w:cstheme="minorEastAsia" w:hint="eastAsia"/>
          <w:b/>
          <w:color w:val="auto"/>
          <w:szCs w:val="24"/>
        </w:rPr>
        <w:lastRenderedPageBreak/>
        <w:t>图2.2 区域划分示意图</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自动控制任务区</w:t>
      </w:r>
    </w:p>
    <w:p w:rsidR="00EB53C7" w:rsidRDefault="00EB53C7" w:rsidP="00EB53C7">
      <w:pPr>
        <w:spacing w:line="420" w:lineRule="exact"/>
        <w:rPr>
          <w:rFonts w:ascii="仿宋_GB2312" w:eastAsia="仿宋_GB2312" w:hAnsiTheme="minorEastAsia" w:cstheme="minorEastAsia"/>
          <w:kern w:val="0"/>
          <w:sz w:val="28"/>
          <w:szCs w:val="28"/>
        </w:rPr>
      </w:pPr>
      <w:r>
        <w:rPr>
          <w:rFonts w:ascii="仿宋_GB2312" w:eastAsia="仿宋_GB2312" w:hAnsiTheme="minorEastAsia" w:cstheme="minorEastAsia" w:hint="eastAsia"/>
          <w:noProof/>
          <w:sz w:val="28"/>
          <w:szCs w:val="28"/>
        </w:rPr>
        <w:drawing>
          <wp:anchor distT="0" distB="0" distL="114300" distR="114300" simplePos="0" relativeHeight="251629568" behindDoc="0" locked="0" layoutInCell="1" allowOverlap="1">
            <wp:simplePos x="0" y="0"/>
            <wp:positionH relativeFrom="margin">
              <wp:posOffset>768985</wp:posOffset>
            </wp:positionH>
            <wp:positionV relativeFrom="paragraph">
              <wp:posOffset>635000</wp:posOffset>
            </wp:positionV>
            <wp:extent cx="3630295" cy="1807210"/>
            <wp:effectExtent l="0" t="0" r="8255" b="2540"/>
            <wp:wrapTopAndBottom/>
            <wp:docPr id="718" name="图片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图片 718"/>
                    <pic:cNvPicPr>
                      <a:picLocks noChangeAspect="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30295" cy="1807210"/>
                    </a:xfrm>
                    <a:prstGeom prst="rect">
                      <a:avLst/>
                    </a:prstGeom>
                  </pic:spPr>
                </pic:pic>
              </a:graphicData>
            </a:graphic>
          </wp:anchor>
        </w:drawing>
      </w:r>
      <w:r>
        <w:rPr>
          <w:rFonts w:ascii="仿宋_GB2312" w:eastAsia="仿宋_GB2312" w:hAnsiTheme="minorEastAsia" w:cstheme="minorEastAsia" w:hint="eastAsia"/>
          <w:kern w:val="0"/>
          <w:sz w:val="28"/>
          <w:szCs w:val="28"/>
        </w:rPr>
        <w:tab/>
      </w:r>
      <w:r>
        <w:rPr>
          <w:rFonts w:ascii="仿宋_GB2312" w:eastAsia="仿宋_GB2312" w:hAnsiTheme="minorEastAsia" w:cstheme="minorEastAsia" w:hint="eastAsia"/>
          <w:b/>
          <w:sz w:val="28"/>
          <w:szCs w:val="28"/>
        </w:rPr>
        <w:t>自动区</w:t>
      </w:r>
      <w:r>
        <w:rPr>
          <w:rFonts w:ascii="仿宋_GB2312" w:eastAsia="仿宋_GB2312" w:hAnsiTheme="minorEastAsia" w:cstheme="minorEastAsia" w:hint="eastAsia"/>
          <w:kern w:val="0"/>
          <w:sz w:val="28"/>
          <w:szCs w:val="28"/>
        </w:rPr>
        <w:t>由蓝方独立任务区</w:t>
      </w:r>
      <w:r>
        <w:rPr>
          <w:rFonts w:ascii="仿宋_GB2312" w:eastAsia="仿宋_GB2312" w:hAnsiTheme="minorEastAsia" w:cstheme="minorEastAsia" w:hint="eastAsia"/>
          <w:color w:val="333333"/>
          <w:sz w:val="28"/>
          <w:szCs w:val="28"/>
        </w:rPr>
        <w:t>、</w:t>
      </w:r>
      <w:r>
        <w:rPr>
          <w:rFonts w:ascii="仿宋_GB2312" w:eastAsia="仿宋_GB2312" w:hAnsiTheme="minorEastAsia" w:cstheme="minorEastAsia" w:hint="eastAsia"/>
          <w:kern w:val="0"/>
          <w:sz w:val="28"/>
          <w:szCs w:val="28"/>
        </w:rPr>
        <w:t>红方独立任务区以及联盟任务区构成，如下图2.3所示。</w:t>
      </w:r>
    </w:p>
    <w:p w:rsidR="00EB53C7" w:rsidRPr="006A1F78" w:rsidRDefault="00EB53C7" w:rsidP="006A1F78">
      <w:pPr>
        <w:pStyle w:val="af4"/>
        <w:spacing w:before="0" w:beforeAutospacing="0" w:after="0" w:afterAutospacing="0" w:line="420" w:lineRule="exact"/>
        <w:ind w:firstLineChars="200" w:firstLine="482"/>
        <w:jc w:val="center"/>
        <w:rPr>
          <w:rFonts w:ascii="仿宋_GB2312" w:eastAsia="仿宋_GB2312" w:hAnsiTheme="minorEastAsia" w:cstheme="minorEastAsia"/>
          <w:b/>
          <w:kern w:val="2"/>
        </w:rPr>
      </w:pPr>
      <w:r w:rsidRPr="006A1F78">
        <w:rPr>
          <w:rFonts w:ascii="仿宋_GB2312" w:eastAsia="仿宋_GB2312" w:hAnsiTheme="minorEastAsia" w:cstheme="minorEastAsia" w:hint="eastAsia"/>
          <w:b/>
          <w:kern w:val="2"/>
        </w:rPr>
        <w:t>图2.3红/蓝方独立与联盟任务区划分</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手动控制任务区</w:t>
      </w:r>
    </w:p>
    <w:p w:rsidR="00EB53C7" w:rsidRDefault="00EB53C7" w:rsidP="00EB53C7">
      <w:pPr>
        <w:pStyle w:val="aff0"/>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b/>
          <w:color w:val="auto"/>
          <w:sz w:val="28"/>
          <w:szCs w:val="28"/>
        </w:rPr>
        <w:t>手动区</w:t>
      </w:r>
      <w:r>
        <w:rPr>
          <w:rFonts w:ascii="仿宋_GB2312" w:eastAsia="仿宋_GB2312" w:hAnsiTheme="minorEastAsia" w:cstheme="minorEastAsia" w:hint="eastAsia"/>
          <w:color w:val="333333"/>
          <w:sz w:val="28"/>
          <w:szCs w:val="28"/>
        </w:rPr>
        <w:t>，内</w:t>
      </w:r>
      <w:r>
        <w:rPr>
          <w:rFonts w:ascii="仿宋_GB2312" w:eastAsia="仿宋_GB2312" w:hAnsiTheme="minorEastAsia" w:cstheme="minorEastAsia" w:hint="eastAsia"/>
          <w:sz w:val="28"/>
          <w:szCs w:val="28"/>
        </w:rPr>
        <w:t>包含启动区、装载区（下图右侧的区域，大小为400mm*1150mm）、相关任务道具放置处以及其它区域，如下图所示。</w:t>
      </w:r>
    </w:p>
    <w:p w:rsidR="00EB53C7" w:rsidRDefault="00EB53C7" w:rsidP="00EB53C7">
      <w:pPr>
        <w:pStyle w:val="aff0"/>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noProof/>
          <w:sz w:val="28"/>
          <w:szCs w:val="28"/>
        </w:rPr>
        <w:drawing>
          <wp:anchor distT="0" distB="0" distL="114300" distR="114300" simplePos="0" relativeHeight="251623424" behindDoc="0" locked="0" layoutInCell="1" allowOverlap="1">
            <wp:simplePos x="0" y="0"/>
            <wp:positionH relativeFrom="margin">
              <wp:align>right</wp:align>
            </wp:positionH>
            <wp:positionV relativeFrom="paragraph">
              <wp:posOffset>621665</wp:posOffset>
            </wp:positionV>
            <wp:extent cx="5278120" cy="2553970"/>
            <wp:effectExtent l="0" t="0" r="17780" b="17780"/>
            <wp:wrapTopAndBottom/>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78120" cy="2553970"/>
                    </a:xfrm>
                    <a:prstGeom prst="rect">
                      <a:avLst/>
                    </a:prstGeom>
                  </pic:spPr>
                </pic:pic>
              </a:graphicData>
            </a:graphic>
          </wp:anchor>
        </w:drawing>
      </w:r>
      <w:r>
        <w:rPr>
          <w:rFonts w:ascii="仿宋_GB2312" w:eastAsia="仿宋_GB2312" w:hAnsiTheme="minorEastAsia" w:cstheme="minorEastAsia" w:hint="eastAsia"/>
          <w:sz w:val="28"/>
          <w:szCs w:val="28"/>
        </w:rPr>
        <w:t>实际比赛场地中，装载区面向容器方向的边缘线为一条长1150mm、宽25mm、厚约2mm的魔术贴（下图已将魔术贴标注为红色线条）。</w:t>
      </w:r>
    </w:p>
    <w:p w:rsidR="00EB53C7" w:rsidRPr="006A1F78" w:rsidRDefault="00EB53C7" w:rsidP="00EB53C7">
      <w:pPr>
        <w:pStyle w:val="aff0"/>
        <w:spacing w:line="420" w:lineRule="exact"/>
        <w:jc w:val="center"/>
        <w:rPr>
          <w:rFonts w:ascii="仿宋_GB2312" w:eastAsia="仿宋_GB2312" w:hAnsiTheme="minorEastAsia" w:cstheme="minorEastAsia"/>
          <w:b/>
          <w:szCs w:val="24"/>
        </w:rPr>
      </w:pPr>
      <w:r w:rsidRPr="006A1F78">
        <w:rPr>
          <w:rFonts w:ascii="仿宋_GB2312" w:eastAsia="仿宋_GB2312" w:hAnsiTheme="minorEastAsia" w:cstheme="minorEastAsia" w:hint="eastAsia"/>
          <w:b/>
          <w:szCs w:val="24"/>
        </w:rPr>
        <w:t>图2.4</w:t>
      </w:r>
      <w:r w:rsidRPr="006A1F78">
        <w:rPr>
          <w:rFonts w:ascii="仿宋_GB2312" w:eastAsia="仿宋_GB2312" w:hAnsiTheme="minorEastAsia" w:cstheme="minorEastAsia" w:hint="eastAsia"/>
          <w:b/>
          <w:color w:val="auto"/>
          <w:szCs w:val="24"/>
        </w:rPr>
        <w:t>手动区</w:t>
      </w:r>
      <w:r w:rsidRPr="006A1F78">
        <w:rPr>
          <w:rFonts w:ascii="仿宋_GB2312" w:eastAsia="仿宋_GB2312" w:hAnsiTheme="minorEastAsia" w:cstheme="minorEastAsia" w:hint="eastAsia"/>
          <w:b/>
          <w:szCs w:val="24"/>
        </w:rPr>
        <w:t>-区域编号</w:t>
      </w:r>
    </w:p>
    <w:p w:rsidR="006A1F78" w:rsidRDefault="00EB53C7" w:rsidP="00EB53C7">
      <w:pPr>
        <w:pStyle w:val="af4"/>
        <w:spacing w:line="420" w:lineRule="exact"/>
        <w:rPr>
          <w:rFonts w:ascii="仿宋_GB2312" w:eastAsia="仿宋_GB2312" w:hAnsiTheme="minorEastAsia" w:cstheme="minorEastAsia"/>
          <w:color w:val="333333"/>
          <w:sz w:val="28"/>
          <w:szCs w:val="28"/>
        </w:rPr>
      </w:pPr>
      <w:r>
        <w:rPr>
          <w:rFonts w:ascii="仿宋_GB2312" w:eastAsia="仿宋_GB2312" w:hAnsiTheme="minorEastAsia" w:cstheme="minorEastAsia" w:hint="eastAsia"/>
          <w:color w:val="333333"/>
          <w:sz w:val="28"/>
          <w:szCs w:val="28"/>
        </w:rPr>
        <w:tab/>
      </w:r>
      <w:r>
        <w:rPr>
          <w:rFonts w:ascii="仿宋_GB2312" w:eastAsia="仿宋_GB2312" w:hAnsiTheme="minorEastAsia" w:cstheme="minorEastAsia" w:hint="eastAsia"/>
          <w:color w:val="333333"/>
          <w:sz w:val="28"/>
          <w:szCs w:val="28"/>
        </w:rPr>
        <w:tab/>
      </w:r>
    </w:p>
    <w:p w:rsidR="006A1F78" w:rsidRDefault="006A1F78" w:rsidP="00EB53C7">
      <w:pPr>
        <w:pStyle w:val="af4"/>
        <w:spacing w:line="420" w:lineRule="exact"/>
        <w:rPr>
          <w:rFonts w:ascii="仿宋_GB2312" w:eastAsia="仿宋_GB2312" w:hAnsiTheme="minorEastAsia" w:cstheme="minorEastAsia"/>
          <w:color w:val="333333"/>
          <w:sz w:val="28"/>
          <w:szCs w:val="28"/>
        </w:rPr>
      </w:pPr>
    </w:p>
    <w:p w:rsidR="00EB53C7" w:rsidRDefault="00EB53C7" w:rsidP="00EB53C7">
      <w:pPr>
        <w:pStyle w:val="af4"/>
        <w:spacing w:line="420" w:lineRule="exact"/>
        <w:rPr>
          <w:rFonts w:ascii="仿宋_GB2312" w:eastAsia="仿宋_GB2312" w:hAnsiTheme="minorEastAsia" w:cstheme="minorEastAsia"/>
          <w:color w:val="333333"/>
          <w:sz w:val="28"/>
          <w:szCs w:val="28"/>
        </w:rPr>
      </w:pPr>
      <w:r>
        <w:rPr>
          <w:rFonts w:ascii="仿宋_GB2312" w:eastAsia="仿宋_GB2312" w:hAnsiTheme="minorEastAsia" w:cstheme="minorEastAsia" w:hint="eastAsia"/>
          <w:b/>
          <w:kern w:val="2"/>
          <w:sz w:val="28"/>
          <w:szCs w:val="28"/>
        </w:rPr>
        <w:t>手动区</w:t>
      </w:r>
      <w:r>
        <w:rPr>
          <w:rFonts w:ascii="仿宋_GB2312" w:eastAsia="仿宋_GB2312" w:hAnsiTheme="minorEastAsia" w:cstheme="minorEastAsia" w:hint="eastAsia"/>
          <w:color w:val="333333"/>
          <w:sz w:val="28"/>
          <w:szCs w:val="28"/>
        </w:rPr>
        <w:t>内，区域编号、具体名称以及功能说明如下表2.1所示。</w:t>
      </w:r>
    </w:p>
    <w:tbl>
      <w:tblPr>
        <w:tblStyle w:val="4-31"/>
        <w:tblW w:w="8764" w:type="dxa"/>
        <w:jc w:val="center"/>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ook w:val="04A0"/>
      </w:tblPr>
      <w:tblGrid>
        <w:gridCol w:w="2660"/>
        <w:gridCol w:w="6104"/>
      </w:tblGrid>
      <w:tr w:rsidR="00EB53C7" w:rsidTr="006A1F78">
        <w:trPr>
          <w:cnfStyle w:val="100000000000"/>
          <w:cantSplit/>
          <w:trHeight w:val="567"/>
          <w:jc w:val="center"/>
        </w:trPr>
        <w:tc>
          <w:tcPr>
            <w:cnfStyle w:val="001000000000"/>
            <w:tcW w:w="2660" w:type="dxa"/>
            <w:tcBorders>
              <w:top w:val="single" w:sz="4" w:space="0" w:color="A5A5A5" w:themeColor="accent3"/>
              <w:left w:val="single" w:sz="4" w:space="0" w:color="A5A5A5" w:themeColor="accent3"/>
              <w:bottom w:val="single" w:sz="4" w:space="0" w:color="A5A5A5" w:themeColor="accent3"/>
            </w:tcBorders>
            <w:shd w:val="clear" w:color="auto" w:fill="A5A5A5" w:themeFill="accent3"/>
            <w:vAlign w:val="center"/>
          </w:tcPr>
          <w:p w:rsidR="00EB53C7" w:rsidRDefault="00EB53C7" w:rsidP="00F43E15">
            <w:pPr>
              <w:pStyle w:val="af4"/>
              <w:spacing w:line="420" w:lineRule="exact"/>
              <w:jc w:val="center"/>
              <w:rPr>
                <w:rFonts w:ascii="仿宋_GB2312" w:eastAsia="仿宋_GB2312" w:hAnsiTheme="minorEastAsia" w:cstheme="minorEastAsia"/>
                <w:color w:val="333333"/>
                <w:sz w:val="28"/>
                <w:szCs w:val="28"/>
              </w:rPr>
            </w:pPr>
            <w:r>
              <w:rPr>
                <w:rFonts w:ascii="仿宋_GB2312" w:eastAsia="仿宋_GB2312" w:hAnsiTheme="minorEastAsia" w:cstheme="minorEastAsia" w:hint="eastAsia"/>
                <w:color w:val="333333"/>
                <w:sz w:val="28"/>
                <w:szCs w:val="28"/>
              </w:rPr>
              <w:lastRenderedPageBreak/>
              <w:t>区域名称</w:t>
            </w:r>
          </w:p>
        </w:tc>
        <w:tc>
          <w:tcPr>
            <w:tcW w:w="6104" w:type="dxa"/>
            <w:tcBorders>
              <w:top w:val="single" w:sz="4" w:space="0" w:color="A5A5A5" w:themeColor="accent3"/>
              <w:bottom w:val="single" w:sz="4" w:space="0" w:color="A5A5A5" w:themeColor="accent3"/>
              <w:right w:val="single" w:sz="4" w:space="0" w:color="A5A5A5" w:themeColor="accent3"/>
            </w:tcBorders>
            <w:shd w:val="clear" w:color="auto" w:fill="A5A5A5" w:themeFill="accent3"/>
            <w:vAlign w:val="center"/>
          </w:tcPr>
          <w:p w:rsidR="00EB53C7" w:rsidRDefault="00EB53C7" w:rsidP="00F43E15">
            <w:pPr>
              <w:pStyle w:val="af4"/>
              <w:spacing w:line="420" w:lineRule="exact"/>
              <w:jc w:val="center"/>
              <w:cnfStyle w:val="100000000000"/>
              <w:rPr>
                <w:rFonts w:ascii="仿宋_GB2312" w:eastAsia="仿宋_GB2312" w:hAnsiTheme="minorEastAsia" w:cstheme="minorEastAsia"/>
                <w:color w:val="333333"/>
                <w:sz w:val="28"/>
                <w:szCs w:val="28"/>
              </w:rPr>
            </w:pPr>
            <w:r>
              <w:rPr>
                <w:rFonts w:ascii="仿宋_GB2312" w:eastAsia="仿宋_GB2312" w:hAnsiTheme="minorEastAsia" w:cstheme="minorEastAsia" w:hint="eastAsia"/>
                <w:color w:val="333333"/>
                <w:sz w:val="28"/>
                <w:szCs w:val="28"/>
              </w:rPr>
              <w:t>区域功能</w:t>
            </w:r>
          </w:p>
        </w:tc>
      </w:tr>
      <w:tr w:rsidR="00EB53C7" w:rsidTr="006A1F78">
        <w:trPr>
          <w:cantSplit/>
          <w:trHeight w:val="567"/>
          <w:jc w:val="center"/>
        </w:trPr>
        <w:tc>
          <w:tcPr>
            <w:cnfStyle w:val="001000000000"/>
            <w:tcW w:w="2660" w:type="dxa"/>
            <w:shd w:val="clear" w:color="auto" w:fill="EDEDED" w:themeFill="accent3" w:themeFillTint="33"/>
            <w:vAlign w:val="center"/>
          </w:tcPr>
          <w:p w:rsidR="00EB53C7" w:rsidRDefault="00EB53C7" w:rsidP="00F43E15">
            <w:pPr>
              <w:pStyle w:val="af4"/>
              <w:spacing w:line="420" w:lineRule="exact"/>
              <w:rPr>
                <w:rFonts w:ascii="仿宋_GB2312" w:eastAsia="仿宋_GB2312" w:hAnsiTheme="minorEastAsia" w:cstheme="minorEastAsia"/>
                <w:b w:val="0"/>
                <w:bCs w:val="0"/>
                <w:color w:val="333333"/>
                <w:sz w:val="28"/>
                <w:szCs w:val="28"/>
              </w:rPr>
            </w:pPr>
            <w:r>
              <w:rPr>
                <w:rFonts w:ascii="仿宋_GB2312" w:eastAsia="仿宋_GB2312" w:hAnsiTheme="minorEastAsia" w:cstheme="minorEastAsia" w:hint="eastAsia"/>
                <w:color w:val="333333"/>
                <w:sz w:val="28"/>
                <w:szCs w:val="28"/>
              </w:rPr>
              <w:t>L:装载区</w:t>
            </w:r>
          </w:p>
        </w:tc>
        <w:tc>
          <w:tcPr>
            <w:tcW w:w="6104" w:type="dxa"/>
            <w:shd w:val="clear" w:color="auto" w:fill="EDEDED" w:themeFill="accent3" w:themeFillTint="33"/>
            <w:vAlign w:val="center"/>
          </w:tcPr>
          <w:p w:rsidR="00EB53C7" w:rsidRDefault="00EB53C7" w:rsidP="00F43E15">
            <w:pPr>
              <w:pStyle w:val="af4"/>
              <w:spacing w:line="420" w:lineRule="exact"/>
              <w:jc w:val="center"/>
              <w:cnfStyle w:val="000000000000"/>
              <w:rPr>
                <w:rFonts w:ascii="仿宋_GB2312" w:eastAsia="仿宋_GB2312" w:hAnsiTheme="minorEastAsia" w:cstheme="minorEastAsia"/>
                <w:color w:val="333333"/>
                <w:sz w:val="28"/>
                <w:szCs w:val="28"/>
              </w:rPr>
            </w:pPr>
            <w:r>
              <w:rPr>
                <w:rFonts w:ascii="仿宋_GB2312" w:eastAsia="仿宋_GB2312" w:hAnsiTheme="minorEastAsia" w:cstheme="minorEastAsia" w:hint="eastAsia"/>
                <w:color w:val="333333"/>
                <w:sz w:val="28"/>
                <w:szCs w:val="28"/>
              </w:rPr>
              <w:t>观察手在此处改装机器人或者给机器人装载小球</w:t>
            </w:r>
          </w:p>
        </w:tc>
      </w:tr>
      <w:tr w:rsidR="00EB53C7" w:rsidTr="006A1F78">
        <w:trPr>
          <w:cantSplit/>
          <w:trHeight w:val="567"/>
          <w:jc w:val="center"/>
        </w:trPr>
        <w:tc>
          <w:tcPr>
            <w:cnfStyle w:val="001000000000"/>
            <w:tcW w:w="2660" w:type="dxa"/>
            <w:vAlign w:val="center"/>
          </w:tcPr>
          <w:p w:rsidR="00EB53C7" w:rsidRDefault="00EB53C7" w:rsidP="00F43E15">
            <w:pPr>
              <w:pStyle w:val="af4"/>
              <w:spacing w:line="420" w:lineRule="exact"/>
              <w:rPr>
                <w:rFonts w:ascii="仿宋_GB2312" w:eastAsia="仿宋_GB2312" w:hAnsiTheme="minorEastAsia" w:cstheme="minorEastAsia"/>
                <w:b w:val="0"/>
                <w:bCs w:val="0"/>
                <w:color w:val="333333"/>
                <w:sz w:val="28"/>
                <w:szCs w:val="28"/>
              </w:rPr>
            </w:pPr>
            <w:r>
              <w:rPr>
                <w:rFonts w:ascii="仿宋_GB2312" w:eastAsia="仿宋_GB2312" w:hAnsiTheme="minorEastAsia" w:cstheme="minorEastAsia" w:hint="eastAsia"/>
                <w:color w:val="333333"/>
                <w:sz w:val="28"/>
                <w:szCs w:val="28"/>
              </w:rPr>
              <w:t>P:白色小球放置处</w:t>
            </w:r>
          </w:p>
        </w:tc>
        <w:tc>
          <w:tcPr>
            <w:tcW w:w="6104" w:type="dxa"/>
            <w:vAlign w:val="center"/>
          </w:tcPr>
          <w:p w:rsidR="00EB53C7" w:rsidRDefault="00EB53C7" w:rsidP="00F43E15">
            <w:pPr>
              <w:pStyle w:val="af4"/>
              <w:spacing w:line="420" w:lineRule="exact"/>
              <w:jc w:val="center"/>
              <w:cnfStyle w:val="000000000000"/>
              <w:rPr>
                <w:rFonts w:ascii="仿宋_GB2312" w:eastAsia="仿宋_GB2312" w:hAnsiTheme="minorEastAsia" w:cstheme="minorEastAsia"/>
                <w:color w:val="333333"/>
                <w:sz w:val="28"/>
                <w:szCs w:val="28"/>
              </w:rPr>
            </w:pPr>
            <w:r>
              <w:rPr>
                <w:rFonts w:ascii="仿宋_GB2312" w:eastAsia="仿宋_GB2312" w:hAnsiTheme="minorEastAsia" w:cstheme="minorEastAsia" w:hint="eastAsia"/>
                <w:color w:val="333333"/>
                <w:sz w:val="28"/>
                <w:szCs w:val="28"/>
              </w:rPr>
              <w:t>由摆球架固定的白色小球初始位置</w:t>
            </w:r>
          </w:p>
        </w:tc>
      </w:tr>
      <w:tr w:rsidR="00EB53C7" w:rsidTr="006A1F78">
        <w:trPr>
          <w:cantSplit/>
          <w:trHeight w:val="567"/>
          <w:jc w:val="center"/>
        </w:trPr>
        <w:tc>
          <w:tcPr>
            <w:cnfStyle w:val="001000000000"/>
            <w:tcW w:w="2660" w:type="dxa"/>
            <w:shd w:val="clear" w:color="auto" w:fill="EDEDED" w:themeFill="accent3" w:themeFillTint="33"/>
            <w:vAlign w:val="center"/>
          </w:tcPr>
          <w:p w:rsidR="00EB53C7" w:rsidRDefault="00EB53C7" w:rsidP="00F43E15">
            <w:pPr>
              <w:pStyle w:val="af4"/>
              <w:spacing w:line="420" w:lineRule="exact"/>
              <w:rPr>
                <w:rFonts w:ascii="仿宋_GB2312" w:eastAsia="仿宋_GB2312" w:hAnsiTheme="minorEastAsia" w:cstheme="minorEastAsia"/>
                <w:b w:val="0"/>
                <w:bCs w:val="0"/>
                <w:color w:val="333333"/>
                <w:sz w:val="28"/>
                <w:szCs w:val="28"/>
              </w:rPr>
            </w:pPr>
            <w:r>
              <w:rPr>
                <w:rFonts w:ascii="仿宋_GB2312" w:eastAsia="仿宋_GB2312" w:hAnsiTheme="minorEastAsia" w:cstheme="minorEastAsia" w:hint="eastAsia"/>
                <w:color w:val="333333"/>
                <w:sz w:val="28"/>
                <w:szCs w:val="28"/>
              </w:rPr>
              <w:t>C:容器放置处</w:t>
            </w:r>
          </w:p>
        </w:tc>
        <w:tc>
          <w:tcPr>
            <w:tcW w:w="6104" w:type="dxa"/>
            <w:shd w:val="clear" w:color="auto" w:fill="EDEDED" w:themeFill="accent3" w:themeFillTint="33"/>
            <w:vAlign w:val="center"/>
          </w:tcPr>
          <w:p w:rsidR="00EB53C7" w:rsidRDefault="00EB53C7" w:rsidP="00F43E15">
            <w:pPr>
              <w:pStyle w:val="af4"/>
              <w:spacing w:line="420" w:lineRule="exact"/>
              <w:jc w:val="center"/>
              <w:cnfStyle w:val="000000000000"/>
              <w:rPr>
                <w:rFonts w:ascii="仿宋_GB2312" w:eastAsia="仿宋_GB2312" w:hAnsiTheme="minorEastAsia" w:cstheme="minorEastAsia"/>
                <w:color w:val="333333"/>
                <w:sz w:val="28"/>
                <w:szCs w:val="28"/>
              </w:rPr>
            </w:pPr>
            <w:r>
              <w:rPr>
                <w:rFonts w:ascii="仿宋_GB2312" w:eastAsia="仿宋_GB2312" w:hAnsiTheme="minorEastAsia" w:cstheme="minorEastAsia" w:hint="eastAsia"/>
                <w:color w:val="333333"/>
                <w:sz w:val="28"/>
                <w:szCs w:val="28"/>
              </w:rPr>
              <w:t>放置并固定容器的位置</w:t>
            </w:r>
          </w:p>
        </w:tc>
      </w:tr>
    </w:tbl>
    <w:p w:rsidR="00EB53C7" w:rsidRPr="006A1F78" w:rsidRDefault="00EB53C7" w:rsidP="00EB53C7">
      <w:pPr>
        <w:pStyle w:val="af4"/>
        <w:spacing w:line="420" w:lineRule="exact"/>
        <w:jc w:val="center"/>
        <w:rPr>
          <w:rFonts w:ascii="仿宋_GB2312" w:eastAsia="仿宋_GB2312" w:hAnsiTheme="minorEastAsia" w:cstheme="minorEastAsia"/>
          <w:b/>
          <w:color w:val="333333"/>
        </w:rPr>
      </w:pPr>
      <w:r w:rsidRPr="006A1F78">
        <w:rPr>
          <w:rFonts w:ascii="仿宋_GB2312" w:eastAsia="仿宋_GB2312" w:hAnsiTheme="minorEastAsia" w:cstheme="minorEastAsia" w:hint="eastAsia"/>
          <w:b/>
          <w:color w:val="333333"/>
        </w:rPr>
        <w:t>表2.1</w:t>
      </w:r>
      <w:r w:rsidRPr="006A1F78">
        <w:rPr>
          <w:rFonts w:ascii="仿宋_GB2312" w:eastAsia="仿宋_GB2312" w:hAnsiTheme="minorEastAsia" w:cstheme="minorEastAsia" w:hint="eastAsia"/>
          <w:b/>
          <w:kern w:val="2"/>
        </w:rPr>
        <w:t>手动区-</w:t>
      </w:r>
      <w:r w:rsidRPr="006A1F78">
        <w:rPr>
          <w:rFonts w:ascii="仿宋_GB2312" w:eastAsia="仿宋_GB2312" w:hAnsiTheme="minorEastAsia" w:cstheme="minorEastAsia" w:hint="eastAsia"/>
          <w:b/>
          <w:color w:val="333333"/>
        </w:rPr>
        <w:t>区域说明</w:t>
      </w:r>
    </w:p>
    <w:p w:rsidR="00EB53C7" w:rsidRDefault="00EB53C7" w:rsidP="00EB53C7">
      <w:pPr>
        <w:pStyle w:val="af4"/>
        <w:spacing w:line="420" w:lineRule="exact"/>
        <w:contextualSpacing/>
        <w:jc w:val="both"/>
        <w:rPr>
          <w:rFonts w:ascii="仿宋_GB2312" w:eastAsia="仿宋_GB2312" w:hAnsiTheme="minorEastAsia" w:cstheme="minorEastAsia"/>
          <w:color w:val="333333"/>
          <w:sz w:val="28"/>
          <w:szCs w:val="28"/>
        </w:rPr>
      </w:pPr>
      <w:r>
        <w:rPr>
          <w:rFonts w:ascii="仿宋_GB2312" w:eastAsia="仿宋_GB2312" w:hAnsiTheme="minorEastAsia" w:cstheme="minorEastAsia" w:hint="eastAsia"/>
          <w:b/>
          <w:color w:val="333333"/>
          <w:sz w:val="28"/>
          <w:szCs w:val="28"/>
        </w:rPr>
        <w:tab/>
      </w:r>
      <w:r>
        <w:rPr>
          <w:rFonts w:ascii="仿宋_GB2312" w:eastAsia="仿宋_GB2312" w:hAnsiTheme="minorEastAsia" w:cstheme="minorEastAsia" w:hint="eastAsia"/>
          <w:color w:val="333333"/>
          <w:sz w:val="28"/>
          <w:szCs w:val="28"/>
        </w:rPr>
        <w:t>以上位置与区域的划分，是功能以及位置的示意图。详细尺寸以实际地图为准。</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启动区</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color w:val="auto"/>
          <w:sz w:val="28"/>
          <w:szCs w:val="28"/>
        </w:rPr>
        <w:t>整个比赛场地里面有四个启动区，其中蓝方两个，红方两个。</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color w:val="auto"/>
          <w:sz w:val="28"/>
          <w:szCs w:val="28"/>
        </w:rPr>
        <w:t>启动区分为两种，一种是</w:t>
      </w:r>
      <w:r>
        <w:rPr>
          <w:rFonts w:ascii="仿宋_GB2312" w:eastAsia="仿宋_GB2312" w:hAnsiTheme="minorEastAsia" w:cstheme="minorEastAsia" w:hint="eastAsia"/>
          <w:b/>
          <w:color w:val="auto"/>
          <w:sz w:val="28"/>
          <w:szCs w:val="28"/>
        </w:rPr>
        <w:t>自动区</w:t>
      </w:r>
      <w:r>
        <w:rPr>
          <w:rFonts w:ascii="仿宋_GB2312" w:eastAsia="仿宋_GB2312" w:hAnsiTheme="minorEastAsia" w:cstheme="minorEastAsia" w:hint="eastAsia"/>
          <w:color w:val="auto"/>
          <w:sz w:val="28"/>
          <w:szCs w:val="28"/>
        </w:rPr>
        <w:t>内的启动区（为边长342mm±1mm的正方形减去一个腰长为124mm±1mm的等腰三角形），如下图2.5黑色虚线内所示。</w:t>
      </w:r>
    </w:p>
    <w:p w:rsidR="00EB53C7" w:rsidRDefault="00EB53C7" w:rsidP="00EB53C7">
      <w:pPr>
        <w:pStyle w:val="aff0"/>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noProof/>
          <w:sz w:val="28"/>
          <w:szCs w:val="28"/>
        </w:rPr>
        <w:drawing>
          <wp:anchor distT="0" distB="0" distL="114300" distR="114300" simplePos="0" relativeHeight="251618304" behindDoc="0" locked="0" layoutInCell="1" allowOverlap="1">
            <wp:simplePos x="0" y="0"/>
            <wp:positionH relativeFrom="margin">
              <wp:align>center</wp:align>
            </wp:positionH>
            <wp:positionV relativeFrom="paragraph">
              <wp:posOffset>590550</wp:posOffset>
            </wp:positionV>
            <wp:extent cx="2950210" cy="1314450"/>
            <wp:effectExtent l="0" t="0" r="2540" b="0"/>
            <wp:wrapTopAndBottom/>
            <wp:docPr id="719" name="图片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图片 719"/>
                    <pic:cNvPicPr>
                      <a:picLocks noChangeAspect="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50210" cy="1314450"/>
                    </a:xfrm>
                    <a:prstGeom prst="rect">
                      <a:avLst/>
                    </a:prstGeom>
                  </pic:spPr>
                </pic:pic>
              </a:graphicData>
            </a:graphic>
          </wp:anchor>
        </w:drawing>
      </w:r>
      <w:r>
        <w:rPr>
          <w:rFonts w:ascii="仿宋_GB2312" w:eastAsia="仿宋_GB2312" w:hAnsiTheme="minorEastAsia" w:cstheme="minorEastAsia" w:hint="eastAsia"/>
          <w:color w:val="auto"/>
          <w:sz w:val="28"/>
          <w:szCs w:val="28"/>
        </w:rPr>
        <w:t>另一种是</w:t>
      </w:r>
      <w:r>
        <w:rPr>
          <w:rFonts w:ascii="仿宋_GB2312" w:eastAsia="仿宋_GB2312" w:hAnsiTheme="minorEastAsia" w:cstheme="minorEastAsia" w:hint="eastAsia"/>
          <w:b/>
          <w:color w:val="auto"/>
          <w:sz w:val="28"/>
          <w:szCs w:val="28"/>
        </w:rPr>
        <w:t>手动区</w:t>
      </w:r>
      <w:r>
        <w:rPr>
          <w:rFonts w:ascii="仿宋_GB2312" w:eastAsia="仿宋_GB2312" w:hAnsiTheme="minorEastAsia" w:cstheme="minorEastAsia" w:hint="eastAsia"/>
          <w:color w:val="auto"/>
          <w:sz w:val="28"/>
          <w:szCs w:val="28"/>
        </w:rPr>
        <w:t>内的启动区（边长为280mm的正方形），如下图2.7黑色虚线内所示。</w:t>
      </w:r>
    </w:p>
    <w:p w:rsidR="00EB53C7" w:rsidRPr="006A1F78" w:rsidRDefault="00EB53C7" w:rsidP="00EB53C7">
      <w:pPr>
        <w:pStyle w:val="aff0"/>
        <w:spacing w:line="420" w:lineRule="exact"/>
        <w:ind w:firstLine="0"/>
        <w:jc w:val="center"/>
        <w:rPr>
          <w:rFonts w:ascii="仿宋_GB2312" w:eastAsia="仿宋_GB2312" w:hAnsiTheme="minorEastAsia" w:cstheme="minorEastAsia"/>
          <w:b/>
          <w:color w:val="auto"/>
          <w:szCs w:val="24"/>
        </w:rPr>
      </w:pPr>
      <w:r w:rsidRPr="006A1F78">
        <w:rPr>
          <w:rFonts w:ascii="仿宋_GB2312" w:eastAsia="仿宋_GB2312" w:hAnsiTheme="minorEastAsia" w:cstheme="minorEastAsia" w:hint="eastAsia"/>
          <w:b/>
          <w:color w:val="auto"/>
          <w:szCs w:val="24"/>
        </w:rPr>
        <w:t>图2.5启动区示意图（自动区）</w:t>
      </w:r>
    </w:p>
    <w:p w:rsidR="006A1F78" w:rsidRDefault="006A1F78" w:rsidP="00EB53C7">
      <w:pPr>
        <w:pStyle w:val="aff0"/>
        <w:spacing w:line="420" w:lineRule="exact"/>
        <w:ind w:firstLine="0"/>
        <w:jc w:val="center"/>
        <w:rPr>
          <w:rFonts w:ascii="仿宋_GB2312" w:eastAsia="仿宋_GB2312" w:hAnsiTheme="minorEastAsia" w:cstheme="minorEastAsia"/>
          <w:b/>
          <w:color w:val="auto"/>
          <w:sz w:val="28"/>
          <w:szCs w:val="28"/>
        </w:rPr>
      </w:pPr>
    </w:p>
    <w:p w:rsidR="006A1F78" w:rsidRPr="006A1F78" w:rsidRDefault="00EB53C7" w:rsidP="006A1F78">
      <w:pPr>
        <w:pStyle w:val="aff0"/>
        <w:ind w:firstLine="0"/>
        <w:jc w:val="center"/>
        <w:rPr>
          <w:rFonts w:ascii="仿宋_GB2312" w:eastAsia="仿宋_GB2312" w:hAnsiTheme="minorEastAsia" w:cstheme="minorEastAsia"/>
          <w:b/>
          <w:color w:val="auto"/>
          <w:szCs w:val="24"/>
        </w:rPr>
      </w:pPr>
      <w:r>
        <w:rPr>
          <w:rFonts w:ascii="仿宋_GB2312" w:eastAsia="仿宋_GB2312" w:hAnsiTheme="minorEastAsia" w:cstheme="minorEastAsia" w:hint="eastAsia"/>
          <w:noProof/>
          <w:sz w:val="28"/>
          <w:szCs w:val="28"/>
        </w:rPr>
        <w:drawing>
          <wp:inline distT="0" distB="0" distL="0" distR="0">
            <wp:extent cx="2580640" cy="1534160"/>
            <wp:effectExtent l="0" t="0" r="10160" b="8890"/>
            <wp:docPr id="720" name="图片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图片 720"/>
                    <pic:cNvPicPr>
                      <a:picLocks noChangeAspect="1"/>
                    </pic:cNvPicPr>
                  </pic:nvPicPr>
                  <pic:blipFill>
                    <a:blip r:embed="rId73" cstate="print"/>
                    <a:stretch>
                      <a:fillRect/>
                    </a:stretch>
                  </pic:blipFill>
                  <pic:spPr>
                    <a:xfrm>
                      <a:off x="0" y="0"/>
                      <a:ext cx="2595716" cy="1543004"/>
                    </a:xfrm>
                    <a:prstGeom prst="rect">
                      <a:avLst/>
                    </a:prstGeom>
                  </pic:spPr>
                </pic:pic>
              </a:graphicData>
            </a:graphic>
          </wp:inline>
        </w:drawing>
      </w:r>
      <w:r>
        <w:rPr>
          <w:rFonts w:ascii="仿宋_GB2312" w:eastAsia="仿宋_GB2312" w:hAnsiTheme="minorEastAsia" w:cstheme="minorEastAsia" w:hint="eastAsia"/>
          <w:noProof/>
          <w:sz w:val="28"/>
          <w:szCs w:val="28"/>
        </w:rPr>
        <w:drawing>
          <wp:inline distT="0" distB="0" distL="0" distR="0">
            <wp:extent cx="2625725" cy="1571625"/>
            <wp:effectExtent l="0" t="0" r="3175" b="9525"/>
            <wp:docPr id="721" name="图片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图片 721"/>
                    <pic:cNvPicPr>
                      <a:picLocks noChangeAspect="1"/>
                    </pic:cNvPicPr>
                  </pic:nvPicPr>
                  <pic:blipFill>
                    <a:blip r:embed="rId74" cstate="print"/>
                    <a:stretch>
                      <a:fillRect/>
                    </a:stretch>
                  </pic:blipFill>
                  <pic:spPr>
                    <a:xfrm>
                      <a:off x="0" y="0"/>
                      <a:ext cx="2636141" cy="1577499"/>
                    </a:xfrm>
                    <a:prstGeom prst="rect">
                      <a:avLst/>
                    </a:prstGeom>
                  </pic:spPr>
                </pic:pic>
              </a:graphicData>
            </a:graphic>
          </wp:inline>
        </w:drawing>
      </w:r>
      <w:r w:rsidR="006A1F78" w:rsidRPr="006A1F78">
        <w:rPr>
          <w:rFonts w:ascii="仿宋_GB2312" w:eastAsia="仿宋_GB2312" w:hAnsiTheme="minorEastAsia" w:cstheme="minorEastAsia" w:hint="eastAsia"/>
          <w:b/>
          <w:color w:val="auto"/>
          <w:szCs w:val="24"/>
        </w:rPr>
        <w:t>图2.6 启动区尺寸示意图（自动区）</w:t>
      </w:r>
    </w:p>
    <w:p w:rsidR="006A1F78" w:rsidRDefault="006A1F78" w:rsidP="006A1F78">
      <w:pPr>
        <w:pStyle w:val="aff0"/>
        <w:ind w:firstLine="0"/>
        <w:jc w:val="center"/>
        <w:rPr>
          <w:rFonts w:ascii="仿宋_GB2312" w:eastAsia="仿宋_GB2312" w:hAnsiTheme="minorEastAsia" w:cstheme="minorEastAsia"/>
          <w:b/>
          <w:color w:val="auto"/>
          <w:sz w:val="28"/>
          <w:szCs w:val="28"/>
        </w:rPr>
      </w:pPr>
      <w:r>
        <w:rPr>
          <w:rFonts w:ascii="仿宋_GB2312" w:eastAsia="仿宋_GB2312" w:hAnsiTheme="minorEastAsia" w:cstheme="minorEastAsia"/>
          <w:b/>
          <w:noProof/>
          <w:color w:val="auto"/>
          <w:sz w:val="28"/>
          <w:szCs w:val="28"/>
        </w:rPr>
        <w:lastRenderedPageBreak/>
        <w:drawing>
          <wp:inline distT="0" distB="0" distL="0" distR="0">
            <wp:extent cx="2832100" cy="3355975"/>
            <wp:effectExtent l="19050" t="0" r="6350" b="0"/>
            <wp:docPr id="15" name="图片 3" descr="C:\Users\ADMINI~1\AppData\Local\Temp\161547477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1615474776(1).png"/>
                    <pic:cNvPicPr>
                      <a:picLocks noChangeAspect="1" noChangeArrowheads="1"/>
                    </pic:cNvPicPr>
                  </pic:nvPicPr>
                  <pic:blipFill>
                    <a:blip r:embed="rId75" cstate="print"/>
                    <a:srcRect/>
                    <a:stretch>
                      <a:fillRect/>
                    </a:stretch>
                  </pic:blipFill>
                  <pic:spPr bwMode="auto">
                    <a:xfrm>
                      <a:off x="0" y="0"/>
                      <a:ext cx="2832100" cy="3355975"/>
                    </a:xfrm>
                    <a:prstGeom prst="rect">
                      <a:avLst/>
                    </a:prstGeom>
                    <a:noFill/>
                    <a:ln w="9525">
                      <a:noFill/>
                      <a:miter lim="800000"/>
                      <a:headEnd/>
                      <a:tailEnd/>
                    </a:ln>
                  </pic:spPr>
                </pic:pic>
              </a:graphicData>
            </a:graphic>
          </wp:inline>
        </w:drawing>
      </w:r>
    </w:p>
    <w:p w:rsidR="00EB53C7" w:rsidRDefault="00EB53C7" w:rsidP="00EB53C7">
      <w:pPr>
        <w:pStyle w:val="1"/>
        <w:spacing w:line="420" w:lineRule="exact"/>
        <w:rPr>
          <w:rFonts w:ascii="仿宋_GB2312" w:eastAsia="仿宋_GB2312" w:hAnsiTheme="minorEastAsia" w:cstheme="minorEastAsia"/>
          <w:sz w:val="28"/>
          <w:szCs w:val="28"/>
        </w:rPr>
      </w:pPr>
      <w:bookmarkStart w:id="35" w:name="_Toc26051"/>
      <w:r>
        <w:rPr>
          <w:rFonts w:ascii="仿宋_GB2312" w:eastAsia="仿宋_GB2312" w:hAnsiTheme="minorEastAsia" w:cstheme="minorEastAsia" w:hint="eastAsia"/>
          <w:sz w:val="28"/>
          <w:szCs w:val="28"/>
        </w:rPr>
        <w:t>比赛阶段说明</w:t>
      </w:r>
      <w:bookmarkEnd w:id="35"/>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阶段时长说明</w:t>
      </w:r>
    </w:p>
    <w:p w:rsidR="00EB53C7" w:rsidRDefault="00EB53C7" w:rsidP="00EB53C7">
      <w:pPr>
        <w:pStyle w:val="aff0"/>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单场比赛总时长为240秒，由自动控制阶段和手动控制阶段组成。其中自动控制阶段时长由联盟双方自行决定，手动控制阶段时长为240秒内剩下的时间。</w:t>
      </w:r>
    </w:p>
    <w:tbl>
      <w:tblPr>
        <w:tblStyle w:val="4-31"/>
        <w:tblW w:w="0" w:type="auto"/>
        <w:jc w:val="center"/>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Look w:val="04A0"/>
      </w:tblPr>
      <w:tblGrid>
        <w:gridCol w:w="3027"/>
        <w:gridCol w:w="916"/>
        <w:gridCol w:w="2044"/>
      </w:tblGrid>
      <w:tr w:rsidR="00EB53C7" w:rsidTr="00F43E15">
        <w:trPr>
          <w:cnfStyle w:val="100000000000"/>
          <w:cantSplit/>
          <w:trHeight w:val="567"/>
          <w:jc w:val="center"/>
        </w:trPr>
        <w:tc>
          <w:tcPr>
            <w:cnfStyle w:val="001000000000"/>
            <w:tcW w:w="0" w:type="auto"/>
            <w:gridSpan w:val="2"/>
            <w:tcBorders>
              <w:top w:val="single" w:sz="4" w:space="0" w:color="A5A5A5" w:themeColor="accent3"/>
              <w:left w:val="single" w:sz="4" w:space="0" w:color="A5A5A5" w:themeColor="accent3"/>
              <w:bottom w:val="single" w:sz="4" w:space="0" w:color="A5A5A5" w:themeColor="accent3"/>
            </w:tcBorders>
            <w:shd w:val="clear" w:color="auto" w:fill="A5A5A5" w:themeFill="accent3"/>
            <w:vAlign w:val="center"/>
          </w:tcPr>
          <w:p w:rsidR="00EB53C7" w:rsidRDefault="00EB53C7" w:rsidP="00F43E15">
            <w:pPr>
              <w:pStyle w:val="af4"/>
              <w:spacing w:line="420" w:lineRule="exact"/>
              <w:jc w:val="center"/>
              <w:rPr>
                <w:rFonts w:ascii="仿宋_GB2312" w:eastAsia="仿宋_GB2312" w:hAnsiTheme="minorEastAsia" w:cstheme="minorEastAsia"/>
                <w:color w:val="333333"/>
                <w:sz w:val="28"/>
                <w:szCs w:val="28"/>
              </w:rPr>
            </w:pPr>
            <w:r>
              <w:rPr>
                <w:rFonts w:ascii="仿宋_GB2312" w:eastAsia="仿宋_GB2312" w:hAnsiTheme="minorEastAsia" w:cstheme="minorEastAsia" w:hint="eastAsia"/>
                <w:color w:val="333333"/>
                <w:sz w:val="28"/>
                <w:szCs w:val="28"/>
              </w:rPr>
              <w:t>实际花费时长（s）</w:t>
            </w:r>
          </w:p>
        </w:tc>
        <w:tc>
          <w:tcPr>
            <w:tcW w:w="0" w:type="auto"/>
            <w:tcBorders>
              <w:top w:val="single" w:sz="4" w:space="0" w:color="A5A5A5" w:themeColor="accent3"/>
              <w:bottom w:val="single" w:sz="4" w:space="0" w:color="A5A5A5" w:themeColor="accent3"/>
              <w:right w:val="single" w:sz="4" w:space="0" w:color="A5A5A5" w:themeColor="accent3"/>
            </w:tcBorders>
            <w:shd w:val="clear" w:color="auto" w:fill="A5A5A5" w:themeFill="accent3"/>
            <w:vAlign w:val="center"/>
          </w:tcPr>
          <w:p w:rsidR="00EB53C7" w:rsidRDefault="00EB53C7" w:rsidP="00F43E15">
            <w:pPr>
              <w:pStyle w:val="af4"/>
              <w:spacing w:line="420" w:lineRule="exact"/>
              <w:jc w:val="center"/>
              <w:cnfStyle w:val="100000000000"/>
              <w:rPr>
                <w:rFonts w:ascii="仿宋_GB2312" w:eastAsia="仿宋_GB2312" w:hAnsiTheme="minorEastAsia" w:cstheme="minorEastAsia"/>
                <w:color w:val="333333"/>
                <w:sz w:val="28"/>
                <w:szCs w:val="28"/>
              </w:rPr>
            </w:pPr>
            <w:r>
              <w:rPr>
                <w:rFonts w:ascii="仿宋_GB2312" w:eastAsia="仿宋_GB2312" w:hAnsiTheme="minorEastAsia" w:cstheme="minorEastAsia" w:hint="eastAsia"/>
                <w:color w:val="333333"/>
                <w:sz w:val="28"/>
                <w:szCs w:val="28"/>
              </w:rPr>
              <w:t>取值范围（s）</w:t>
            </w:r>
          </w:p>
        </w:tc>
      </w:tr>
      <w:tr w:rsidR="00EB53C7" w:rsidTr="00F43E15">
        <w:trPr>
          <w:cantSplit/>
          <w:trHeight w:val="567"/>
          <w:jc w:val="center"/>
        </w:trPr>
        <w:tc>
          <w:tcPr>
            <w:cnfStyle w:val="001000000000"/>
            <w:tcW w:w="0" w:type="auto"/>
            <w:shd w:val="clear" w:color="auto" w:fill="EDEDED" w:themeFill="accent3" w:themeFillTint="33"/>
            <w:vAlign w:val="center"/>
          </w:tcPr>
          <w:p w:rsidR="00EB53C7" w:rsidRDefault="00EB53C7" w:rsidP="00F43E15">
            <w:pPr>
              <w:pStyle w:val="af4"/>
              <w:spacing w:line="420" w:lineRule="exact"/>
              <w:jc w:val="center"/>
              <w:rPr>
                <w:rFonts w:ascii="仿宋_GB2312" w:eastAsia="仿宋_GB2312" w:hAnsiTheme="minorEastAsia" w:cstheme="minorEastAsia"/>
                <w:color w:val="333333"/>
                <w:sz w:val="28"/>
                <w:szCs w:val="28"/>
              </w:rPr>
            </w:pPr>
            <w:r>
              <w:rPr>
                <w:rFonts w:ascii="仿宋_GB2312" w:eastAsia="仿宋_GB2312" w:hAnsiTheme="minorEastAsia" w:cstheme="minorEastAsia" w:hint="eastAsia"/>
                <w:color w:val="333333"/>
                <w:sz w:val="28"/>
                <w:szCs w:val="28"/>
              </w:rPr>
              <w:t>自动控制阶段实际时长</w:t>
            </w:r>
          </w:p>
        </w:tc>
        <w:tc>
          <w:tcPr>
            <w:tcW w:w="0" w:type="auto"/>
            <w:shd w:val="clear" w:color="auto" w:fill="EDEDED" w:themeFill="accent3" w:themeFillTint="33"/>
            <w:vAlign w:val="center"/>
          </w:tcPr>
          <w:p w:rsidR="00EB53C7" w:rsidRDefault="00EB53C7" w:rsidP="00F43E15">
            <w:pPr>
              <w:pStyle w:val="af4"/>
              <w:spacing w:line="420" w:lineRule="exact"/>
              <w:jc w:val="center"/>
              <w:cnfStyle w:val="000000000000"/>
              <w:rPr>
                <w:rFonts w:ascii="仿宋_GB2312" w:eastAsia="仿宋_GB2312" w:hAnsiTheme="minorEastAsia" w:cstheme="minorEastAsia"/>
                <w:color w:val="333333"/>
                <w:sz w:val="28"/>
                <w:szCs w:val="28"/>
              </w:rPr>
            </w:pPr>
            <w:r>
              <w:rPr>
                <w:rFonts w:ascii="仿宋_GB2312" w:eastAsia="仿宋_GB2312" w:hAnsiTheme="minorEastAsia" w:cstheme="minorEastAsia" w:hint="eastAsia"/>
                <w:color w:val="333333"/>
                <w:sz w:val="28"/>
                <w:szCs w:val="28"/>
              </w:rPr>
              <w:t>X</w:t>
            </w:r>
          </w:p>
        </w:tc>
        <w:tc>
          <w:tcPr>
            <w:tcW w:w="0" w:type="auto"/>
            <w:shd w:val="clear" w:color="auto" w:fill="EDEDED" w:themeFill="accent3" w:themeFillTint="33"/>
            <w:vAlign w:val="center"/>
          </w:tcPr>
          <w:p w:rsidR="00EB53C7" w:rsidRDefault="00EB53C7" w:rsidP="00F43E15">
            <w:pPr>
              <w:pStyle w:val="af4"/>
              <w:spacing w:line="420" w:lineRule="exact"/>
              <w:jc w:val="center"/>
              <w:cnfStyle w:val="000000000000"/>
              <w:rPr>
                <w:rFonts w:ascii="仿宋_GB2312" w:eastAsia="仿宋_GB2312" w:hAnsiTheme="minorEastAsia" w:cstheme="minorEastAsia"/>
                <w:color w:val="333333"/>
                <w:sz w:val="28"/>
                <w:szCs w:val="28"/>
              </w:rPr>
            </w:pPr>
            <w:r>
              <w:rPr>
                <w:rFonts w:ascii="仿宋_GB2312" w:eastAsia="仿宋_GB2312" w:hAnsiTheme="minorEastAsia" w:cstheme="minorEastAsia" w:hint="eastAsia"/>
                <w:color w:val="333333"/>
                <w:sz w:val="28"/>
                <w:szCs w:val="28"/>
              </w:rPr>
              <w:t>[0, 240]</w:t>
            </w:r>
          </w:p>
        </w:tc>
      </w:tr>
      <w:tr w:rsidR="00EB53C7" w:rsidTr="00F43E15">
        <w:trPr>
          <w:cantSplit/>
          <w:trHeight w:val="567"/>
          <w:jc w:val="center"/>
        </w:trPr>
        <w:tc>
          <w:tcPr>
            <w:cnfStyle w:val="001000000000"/>
            <w:tcW w:w="0" w:type="auto"/>
            <w:vAlign w:val="center"/>
          </w:tcPr>
          <w:p w:rsidR="00EB53C7" w:rsidRDefault="00EB53C7" w:rsidP="00F43E15">
            <w:pPr>
              <w:pStyle w:val="af4"/>
              <w:spacing w:line="420" w:lineRule="exact"/>
              <w:jc w:val="center"/>
              <w:rPr>
                <w:rFonts w:ascii="仿宋_GB2312" w:eastAsia="仿宋_GB2312" w:hAnsiTheme="minorEastAsia" w:cstheme="minorEastAsia"/>
                <w:color w:val="333333"/>
                <w:sz w:val="28"/>
                <w:szCs w:val="28"/>
              </w:rPr>
            </w:pPr>
            <w:r>
              <w:rPr>
                <w:rFonts w:ascii="仿宋_GB2312" w:eastAsia="仿宋_GB2312" w:hAnsiTheme="minorEastAsia" w:cstheme="minorEastAsia" w:hint="eastAsia"/>
                <w:color w:val="333333"/>
                <w:sz w:val="28"/>
                <w:szCs w:val="28"/>
              </w:rPr>
              <w:t>准备阶段时长</w:t>
            </w:r>
          </w:p>
        </w:tc>
        <w:tc>
          <w:tcPr>
            <w:tcW w:w="0" w:type="auto"/>
            <w:vAlign w:val="center"/>
          </w:tcPr>
          <w:p w:rsidR="00EB53C7" w:rsidRDefault="00EB53C7" w:rsidP="00F43E15">
            <w:pPr>
              <w:pStyle w:val="af4"/>
              <w:spacing w:line="420" w:lineRule="exact"/>
              <w:jc w:val="center"/>
              <w:cnfStyle w:val="000000000000"/>
              <w:rPr>
                <w:rFonts w:ascii="仿宋_GB2312" w:eastAsia="仿宋_GB2312" w:hAnsiTheme="minorEastAsia" w:cstheme="minorEastAsia"/>
                <w:color w:val="333333"/>
                <w:sz w:val="28"/>
                <w:szCs w:val="28"/>
              </w:rPr>
            </w:pPr>
            <w:r>
              <w:rPr>
                <w:rFonts w:ascii="仿宋_GB2312" w:eastAsia="仿宋_GB2312" w:hAnsiTheme="minorEastAsia" w:cstheme="minorEastAsia" w:hint="eastAsia"/>
                <w:color w:val="333333"/>
                <w:sz w:val="28"/>
                <w:szCs w:val="28"/>
              </w:rPr>
              <w:t>30</w:t>
            </w:r>
          </w:p>
        </w:tc>
        <w:tc>
          <w:tcPr>
            <w:tcW w:w="0" w:type="auto"/>
            <w:vAlign w:val="center"/>
          </w:tcPr>
          <w:p w:rsidR="00EB53C7" w:rsidRDefault="00EB53C7" w:rsidP="00F43E15">
            <w:pPr>
              <w:pStyle w:val="af4"/>
              <w:spacing w:line="420" w:lineRule="exact"/>
              <w:jc w:val="center"/>
              <w:cnfStyle w:val="000000000000"/>
              <w:rPr>
                <w:rFonts w:ascii="仿宋_GB2312" w:eastAsia="仿宋_GB2312" w:hAnsiTheme="minorEastAsia" w:cstheme="minorEastAsia"/>
                <w:color w:val="333333"/>
                <w:sz w:val="28"/>
                <w:szCs w:val="28"/>
              </w:rPr>
            </w:pPr>
            <w:r>
              <w:rPr>
                <w:rFonts w:ascii="仿宋_GB2312" w:eastAsia="仿宋_GB2312" w:hAnsiTheme="minorEastAsia" w:cstheme="minorEastAsia" w:hint="eastAsia"/>
                <w:color w:val="333333"/>
                <w:sz w:val="28"/>
                <w:szCs w:val="28"/>
              </w:rPr>
              <w:t>[0, 30]</w:t>
            </w:r>
          </w:p>
        </w:tc>
      </w:tr>
      <w:tr w:rsidR="00EB53C7" w:rsidTr="00F43E15">
        <w:trPr>
          <w:cantSplit/>
          <w:trHeight w:val="567"/>
          <w:jc w:val="center"/>
        </w:trPr>
        <w:tc>
          <w:tcPr>
            <w:cnfStyle w:val="001000000000"/>
            <w:tcW w:w="0" w:type="auto"/>
            <w:shd w:val="clear" w:color="auto" w:fill="EDEDED" w:themeFill="accent3" w:themeFillTint="33"/>
            <w:vAlign w:val="center"/>
          </w:tcPr>
          <w:p w:rsidR="00EB53C7" w:rsidRDefault="00EB53C7" w:rsidP="00F43E15">
            <w:pPr>
              <w:pStyle w:val="af4"/>
              <w:spacing w:line="420" w:lineRule="exact"/>
              <w:jc w:val="center"/>
              <w:rPr>
                <w:rFonts w:ascii="仿宋_GB2312" w:eastAsia="仿宋_GB2312" w:hAnsiTheme="minorEastAsia" w:cstheme="minorEastAsia"/>
                <w:color w:val="333333"/>
                <w:sz w:val="28"/>
                <w:szCs w:val="28"/>
              </w:rPr>
            </w:pPr>
            <w:r>
              <w:rPr>
                <w:rFonts w:ascii="仿宋_GB2312" w:eastAsia="仿宋_GB2312" w:hAnsiTheme="minorEastAsia" w:cstheme="minorEastAsia" w:hint="eastAsia"/>
                <w:color w:val="333333"/>
                <w:sz w:val="28"/>
                <w:szCs w:val="28"/>
              </w:rPr>
              <w:t>手动控制阶段实际时长</w:t>
            </w:r>
          </w:p>
        </w:tc>
        <w:tc>
          <w:tcPr>
            <w:tcW w:w="0" w:type="auto"/>
            <w:shd w:val="clear" w:color="auto" w:fill="EDEDED" w:themeFill="accent3" w:themeFillTint="33"/>
            <w:vAlign w:val="center"/>
          </w:tcPr>
          <w:p w:rsidR="00EB53C7" w:rsidRDefault="00EB53C7" w:rsidP="00F43E15">
            <w:pPr>
              <w:pStyle w:val="af4"/>
              <w:spacing w:line="420" w:lineRule="exact"/>
              <w:jc w:val="center"/>
              <w:cnfStyle w:val="000000000000"/>
              <w:rPr>
                <w:rFonts w:ascii="仿宋_GB2312" w:eastAsia="仿宋_GB2312" w:hAnsiTheme="minorEastAsia" w:cstheme="minorEastAsia"/>
                <w:color w:val="333333"/>
                <w:sz w:val="28"/>
                <w:szCs w:val="28"/>
              </w:rPr>
            </w:pPr>
            <w:r>
              <w:rPr>
                <w:rFonts w:ascii="仿宋_GB2312" w:eastAsia="仿宋_GB2312" w:hAnsiTheme="minorEastAsia" w:cstheme="minorEastAsia" w:hint="eastAsia"/>
                <w:color w:val="333333"/>
                <w:sz w:val="28"/>
                <w:szCs w:val="28"/>
              </w:rPr>
              <w:t>Y</w:t>
            </w:r>
          </w:p>
        </w:tc>
        <w:tc>
          <w:tcPr>
            <w:tcW w:w="0" w:type="auto"/>
            <w:shd w:val="clear" w:color="auto" w:fill="EDEDED" w:themeFill="accent3" w:themeFillTint="33"/>
            <w:vAlign w:val="center"/>
          </w:tcPr>
          <w:p w:rsidR="00EB53C7" w:rsidRDefault="00EB53C7" w:rsidP="00F43E15">
            <w:pPr>
              <w:pStyle w:val="af4"/>
              <w:spacing w:line="420" w:lineRule="exact"/>
              <w:jc w:val="center"/>
              <w:cnfStyle w:val="000000000000"/>
              <w:rPr>
                <w:rFonts w:ascii="仿宋_GB2312" w:eastAsia="仿宋_GB2312" w:hAnsiTheme="minorEastAsia" w:cstheme="minorEastAsia"/>
                <w:color w:val="333333"/>
                <w:sz w:val="28"/>
                <w:szCs w:val="28"/>
              </w:rPr>
            </w:pPr>
            <w:r>
              <w:rPr>
                <w:rFonts w:ascii="仿宋_GB2312" w:eastAsia="仿宋_GB2312" w:hAnsiTheme="minorEastAsia" w:cstheme="minorEastAsia" w:hint="eastAsia"/>
                <w:color w:val="333333"/>
                <w:sz w:val="28"/>
                <w:szCs w:val="28"/>
              </w:rPr>
              <w:t>[0, 240-X]</w:t>
            </w:r>
          </w:p>
        </w:tc>
      </w:tr>
      <w:tr w:rsidR="00EB53C7" w:rsidTr="00F43E15">
        <w:trPr>
          <w:cantSplit/>
          <w:trHeight w:val="567"/>
          <w:jc w:val="center"/>
        </w:trPr>
        <w:tc>
          <w:tcPr>
            <w:cnfStyle w:val="001000000000"/>
            <w:tcW w:w="0" w:type="auto"/>
            <w:vAlign w:val="center"/>
          </w:tcPr>
          <w:p w:rsidR="00EB53C7" w:rsidRDefault="00EB53C7" w:rsidP="00F43E15">
            <w:pPr>
              <w:pStyle w:val="af4"/>
              <w:spacing w:line="420" w:lineRule="exact"/>
              <w:jc w:val="center"/>
              <w:rPr>
                <w:rFonts w:ascii="仿宋_GB2312" w:eastAsia="仿宋_GB2312" w:hAnsiTheme="minorEastAsia" w:cstheme="minorEastAsia"/>
                <w:color w:val="333333"/>
                <w:sz w:val="28"/>
                <w:szCs w:val="28"/>
              </w:rPr>
            </w:pPr>
            <w:r>
              <w:rPr>
                <w:rFonts w:ascii="仿宋_GB2312" w:eastAsia="仿宋_GB2312" w:hAnsiTheme="minorEastAsia" w:cstheme="minorEastAsia" w:hint="eastAsia"/>
                <w:color w:val="333333"/>
                <w:sz w:val="28"/>
                <w:szCs w:val="28"/>
              </w:rPr>
              <w:t>实际比赛总时长</w:t>
            </w:r>
          </w:p>
        </w:tc>
        <w:tc>
          <w:tcPr>
            <w:tcW w:w="0" w:type="auto"/>
            <w:vAlign w:val="center"/>
          </w:tcPr>
          <w:p w:rsidR="00EB53C7" w:rsidRDefault="00EB53C7" w:rsidP="00F43E15">
            <w:pPr>
              <w:pStyle w:val="af4"/>
              <w:spacing w:line="420" w:lineRule="exact"/>
              <w:jc w:val="center"/>
              <w:cnfStyle w:val="000000000000"/>
              <w:rPr>
                <w:rFonts w:ascii="仿宋_GB2312" w:eastAsia="仿宋_GB2312" w:hAnsiTheme="minorEastAsia" w:cstheme="minorEastAsia"/>
                <w:color w:val="333333"/>
                <w:sz w:val="28"/>
                <w:szCs w:val="28"/>
              </w:rPr>
            </w:pPr>
            <w:r>
              <w:rPr>
                <w:rFonts w:ascii="仿宋_GB2312" w:eastAsia="仿宋_GB2312" w:hAnsiTheme="minorEastAsia" w:cstheme="minorEastAsia" w:hint="eastAsia"/>
                <w:color w:val="333333"/>
                <w:sz w:val="28"/>
                <w:szCs w:val="28"/>
              </w:rPr>
              <w:t>X + Y</w:t>
            </w:r>
          </w:p>
        </w:tc>
        <w:tc>
          <w:tcPr>
            <w:tcW w:w="0" w:type="auto"/>
            <w:vAlign w:val="center"/>
          </w:tcPr>
          <w:p w:rsidR="00EB53C7" w:rsidRDefault="00EB53C7" w:rsidP="00F43E15">
            <w:pPr>
              <w:pStyle w:val="af4"/>
              <w:spacing w:line="420" w:lineRule="exact"/>
              <w:jc w:val="center"/>
              <w:cnfStyle w:val="000000000000"/>
              <w:rPr>
                <w:rFonts w:ascii="仿宋_GB2312" w:eastAsia="仿宋_GB2312" w:hAnsiTheme="minorEastAsia" w:cstheme="minorEastAsia"/>
                <w:color w:val="333333"/>
                <w:sz w:val="28"/>
                <w:szCs w:val="28"/>
              </w:rPr>
            </w:pPr>
            <w:r>
              <w:rPr>
                <w:rFonts w:ascii="仿宋_GB2312" w:eastAsia="仿宋_GB2312" w:hAnsiTheme="minorEastAsia" w:cstheme="minorEastAsia" w:hint="eastAsia"/>
                <w:color w:val="333333"/>
                <w:sz w:val="28"/>
                <w:szCs w:val="28"/>
              </w:rPr>
              <w:t>[0, 240]</w:t>
            </w:r>
          </w:p>
        </w:tc>
      </w:tr>
    </w:tbl>
    <w:p w:rsidR="00EB53C7" w:rsidRPr="006A1F78" w:rsidRDefault="00EB53C7" w:rsidP="00EB53C7">
      <w:pPr>
        <w:pStyle w:val="aff0"/>
        <w:spacing w:line="420" w:lineRule="exact"/>
        <w:contextualSpacing/>
        <w:jc w:val="center"/>
        <w:rPr>
          <w:rFonts w:ascii="仿宋_GB2312" w:eastAsia="仿宋_GB2312" w:hAnsiTheme="minorEastAsia" w:cstheme="minorEastAsia"/>
          <w:b/>
          <w:color w:val="auto"/>
          <w:szCs w:val="24"/>
        </w:rPr>
      </w:pPr>
      <w:r w:rsidRPr="006A1F78">
        <w:rPr>
          <w:rFonts w:ascii="仿宋_GB2312" w:eastAsia="仿宋_GB2312" w:hAnsiTheme="minorEastAsia" w:cstheme="minorEastAsia" w:hint="eastAsia"/>
          <w:b/>
          <w:color w:val="auto"/>
          <w:szCs w:val="24"/>
        </w:rPr>
        <w:t>表2.2阶段实际时长说明</w:t>
      </w:r>
    </w:p>
    <w:p w:rsidR="00EB53C7" w:rsidRDefault="00EB53C7" w:rsidP="00044EA4">
      <w:pPr>
        <w:pStyle w:val="aff0"/>
        <w:spacing w:beforeLines="50" w:afterLines="50" w:line="500" w:lineRule="exact"/>
        <w:jc w:val="lef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比赛开始：裁判进行倒计时，并发出“比赛开始”的口令，比赛开始计时，此时比赛进入自动控制阶段，战队开始在自动区内完成相应的任务。</w:t>
      </w:r>
    </w:p>
    <w:p w:rsidR="00EB53C7" w:rsidRDefault="00EB53C7" w:rsidP="00044EA4">
      <w:pPr>
        <w:pStyle w:val="aff0"/>
        <w:spacing w:beforeLines="50" w:afterLines="50" w:line="500" w:lineRule="exact"/>
        <w:jc w:val="left"/>
        <w:rPr>
          <w:rFonts w:ascii="仿宋_GB2312" w:eastAsia="仿宋_GB2312" w:hAnsiTheme="minorEastAsia" w:cstheme="minorEastAsia"/>
          <w:color w:val="auto"/>
          <w:sz w:val="28"/>
          <w:szCs w:val="28"/>
        </w:rPr>
      </w:pPr>
      <w:r>
        <w:rPr>
          <w:rFonts w:ascii="仿宋_GB2312" w:eastAsia="仿宋_GB2312" w:hAnsiTheme="minorEastAsia" w:cstheme="minorEastAsia" w:hint="eastAsia"/>
          <w:sz w:val="28"/>
          <w:szCs w:val="28"/>
        </w:rPr>
        <w:t>阶段切换：比赛开始后，联盟可随时由自动控制阶段的自动区切</w:t>
      </w:r>
      <w:r>
        <w:rPr>
          <w:rFonts w:ascii="仿宋_GB2312" w:eastAsia="仿宋_GB2312" w:hAnsiTheme="minorEastAsia" w:cstheme="minorEastAsia" w:hint="eastAsia"/>
          <w:sz w:val="28"/>
          <w:szCs w:val="28"/>
        </w:rPr>
        <w:lastRenderedPageBreak/>
        <w:t>换到手动控制阶段的手动区执行任务，但只有一次切换机会，即进入手动区后不可以从手动区域返回自动区。红蓝双方对于阶段的切换须自行达成一致意见，</w:t>
      </w:r>
      <w:r>
        <w:rPr>
          <w:rFonts w:ascii="仿宋_GB2312" w:eastAsia="仿宋_GB2312" w:hAnsiTheme="minorEastAsia" w:cstheme="minorEastAsia" w:hint="eastAsia"/>
          <w:color w:val="auto"/>
          <w:sz w:val="28"/>
          <w:szCs w:val="28"/>
        </w:rPr>
        <w:t>并由联盟队长发起，裁判同意后正式执行。</w:t>
      </w:r>
    </w:p>
    <w:p w:rsidR="00EB53C7" w:rsidRDefault="00EB53C7" w:rsidP="00044EA4">
      <w:pPr>
        <w:pStyle w:val="aff0"/>
        <w:spacing w:beforeLines="50" w:afterLines="50" w:line="500" w:lineRule="exact"/>
        <w:contextualSpacing/>
        <w:rPr>
          <w:rFonts w:ascii="仿宋_GB2312" w:eastAsia="仿宋_GB2312" w:hAnsiTheme="minorEastAsia" w:cstheme="minorEastAsia"/>
          <w:color w:val="auto"/>
          <w:sz w:val="28"/>
          <w:szCs w:val="28"/>
          <w:lang w:val="en-GB"/>
        </w:rPr>
      </w:pPr>
      <w:r>
        <w:rPr>
          <w:rFonts w:ascii="仿宋_GB2312" w:eastAsia="仿宋_GB2312" w:hAnsiTheme="minorEastAsia" w:cstheme="minorEastAsia" w:hint="eastAsia"/>
          <w:color w:val="auto"/>
          <w:sz w:val="28"/>
          <w:szCs w:val="28"/>
        </w:rPr>
        <w:t>准备阶段：在自动控制阶段结束后，手动控制阶段开始前，</w:t>
      </w:r>
      <w:r>
        <w:rPr>
          <w:rFonts w:ascii="仿宋_GB2312" w:eastAsia="仿宋_GB2312" w:hAnsiTheme="minorEastAsia" w:cstheme="minorEastAsia" w:hint="eastAsia"/>
          <w:sz w:val="28"/>
          <w:szCs w:val="28"/>
        </w:rPr>
        <w:t>参赛队员进行阶段切换，可将机器人从自动区移动到手动区、改装机器人以及检查蓝牙手柄的连接状态。裁判将会在此阶段对自动控制阶段的得分情况进行记录，并与选手确认。准备阶段时长30秒，将不计入比赛总时长的240秒内。</w:t>
      </w:r>
      <w:r>
        <w:rPr>
          <w:rFonts w:ascii="仿宋_GB2312" w:eastAsia="仿宋_GB2312" w:hAnsiTheme="minorEastAsia" w:cstheme="minorEastAsia" w:hint="eastAsia"/>
          <w:color w:val="auto"/>
          <w:sz w:val="28"/>
          <w:szCs w:val="28"/>
          <w:lang w:val="en-GB"/>
        </w:rPr>
        <w:t>超时比赛将直接开始，参赛队员须遵从裁判指示。</w:t>
      </w:r>
    </w:p>
    <w:p w:rsidR="00EB53C7" w:rsidRDefault="00EB53C7" w:rsidP="00044EA4">
      <w:pPr>
        <w:pStyle w:val="aff0"/>
        <w:spacing w:beforeLines="50" w:afterLines="50" w:line="500" w:lineRule="exact"/>
        <w:jc w:val="lef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比赛结束：当红蓝双方参赛队员举手向裁判申请结束比赛时，裁判将许可并停止计时，比赛提前结束。或者在4分钟的比赛时间用完时，裁判将主动发出“比赛结束”指令后，比赛直接结束。</w:t>
      </w:r>
    </w:p>
    <w:p w:rsidR="00EB53C7" w:rsidRDefault="00EB53C7" w:rsidP="00EB53C7">
      <w:pPr>
        <w:pStyle w:val="affb"/>
        <w:spacing w:line="420" w:lineRule="exact"/>
        <w:rPr>
          <w:rFonts w:ascii="仿宋_GB2312" w:eastAsia="仿宋_GB2312" w:hAnsiTheme="minorEastAsia" w:cstheme="minorEastAsia"/>
          <w:sz w:val="28"/>
          <w:szCs w:val="28"/>
        </w:rPr>
      </w:pPr>
      <w:bookmarkStart w:id="36" w:name="_Toc21848"/>
      <w:r>
        <w:rPr>
          <w:rFonts w:ascii="仿宋_GB2312" w:eastAsia="仿宋_GB2312" w:hAnsiTheme="minorEastAsia" w:cstheme="minorEastAsia" w:hint="eastAsia"/>
          <w:sz w:val="28"/>
          <w:szCs w:val="28"/>
        </w:rPr>
        <w:t>比赛任务说明</w:t>
      </w:r>
      <w:bookmarkEnd w:id="36"/>
    </w:p>
    <w:p w:rsidR="00EB53C7" w:rsidRDefault="00EB53C7" w:rsidP="00EB53C7">
      <w:pPr>
        <w:pStyle w:val="aff7"/>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任务整体说明</w:t>
      </w:r>
    </w:p>
    <w:p w:rsidR="00EB53C7" w:rsidRDefault="00EB53C7" w:rsidP="00EB53C7">
      <w:pPr>
        <w:pStyle w:val="aff0"/>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比赛任务分为自动独立任务，自动联盟任务和手动联盟任务。</w:t>
      </w:r>
    </w:p>
    <w:p w:rsidR="00EB53C7" w:rsidRDefault="00EB53C7" w:rsidP="00EB53C7">
      <w:pPr>
        <w:pStyle w:val="aff0"/>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比赛任务分为独立任务（M01-M05）与联盟任务(M06-M10)，以及可能出现的神秘任务（M0X），其中 M01-M09须在自动区完成，M10须在手动区完成。</w:t>
      </w:r>
      <w:r>
        <w:rPr>
          <w:rFonts w:ascii="仿宋_GB2312" w:eastAsia="仿宋_GB2312" w:hAnsiTheme="minorEastAsia" w:cstheme="minorEastAsia" w:hint="eastAsia"/>
          <w:sz w:val="28"/>
          <w:szCs w:val="28"/>
        </w:rPr>
        <w:tab/>
        <w:t>若某场比赛中存在神秘任务（M0X），该任务的位置将在比赛前发布。神秘任务可能会替换现有任务，也可能会额外存在。</w:t>
      </w:r>
    </w:p>
    <w:p w:rsidR="00EB53C7" w:rsidRDefault="00EB53C7" w:rsidP="00EB53C7">
      <w:pPr>
        <w:pStyle w:val="aff0"/>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在国内的比赛里，神秘任务（M0X）可能出现在大区赛、国赛以及总决赛中。</w:t>
      </w:r>
    </w:p>
    <w:p w:rsidR="00EB53C7" w:rsidRDefault="00EB53C7" w:rsidP="00EB53C7">
      <w:pPr>
        <w:pStyle w:val="aff0"/>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每场比赛每支战队将完成3个独立任务、3个联盟任务以及1个神秘任务（如果存在），如下表所示：</w:t>
      </w:r>
    </w:p>
    <w:tbl>
      <w:tblPr>
        <w:tblStyle w:val="310"/>
        <w:tblW w:w="0" w:type="auto"/>
        <w:jc w:val="center"/>
        <w:tblLook w:val="04A0"/>
      </w:tblPr>
      <w:tblGrid>
        <w:gridCol w:w="2811"/>
        <w:gridCol w:w="2145"/>
        <w:gridCol w:w="2026"/>
      </w:tblGrid>
      <w:tr w:rsidR="00EB53C7" w:rsidTr="00F43E15">
        <w:trPr>
          <w:cnfStyle w:val="100000000000"/>
          <w:jc w:val="center"/>
        </w:trPr>
        <w:tc>
          <w:tcPr>
            <w:cnfStyle w:val="001000000100"/>
            <w:tcW w:w="2811" w:type="dxa"/>
            <w:tcBorders>
              <w:top w:val="single" w:sz="4" w:space="0" w:color="auto"/>
              <w:left w:val="single" w:sz="4" w:space="0" w:color="auto"/>
              <w:bottom w:val="single" w:sz="4" w:space="0" w:color="auto"/>
              <w:right w:val="single" w:sz="4" w:space="0" w:color="auto"/>
            </w:tcBorders>
            <w:vAlign w:val="center"/>
          </w:tcPr>
          <w:p w:rsidR="00EB53C7" w:rsidRDefault="00EB53C7" w:rsidP="00F43E15">
            <w:pPr>
              <w:pStyle w:val="aff0"/>
              <w:spacing w:line="420" w:lineRule="exact"/>
              <w:ind w:firstLine="0"/>
              <w:jc w:val="center"/>
              <w:rPr>
                <w:rFonts w:ascii="仿宋_GB2312" w:eastAsia="仿宋_GB2312" w:hAnsiTheme="minorEastAsia" w:cstheme="minorEastAsia"/>
                <w:bCs w:val="0"/>
                <w:caps w:val="0"/>
                <w:kern w:val="0"/>
                <w:sz w:val="28"/>
                <w:szCs w:val="28"/>
                <w:lang w:val="en-GB"/>
              </w:rPr>
            </w:pPr>
            <w:r>
              <w:rPr>
                <w:rFonts w:ascii="仿宋_GB2312" w:eastAsia="仿宋_GB2312" w:hAnsiTheme="minorEastAsia" w:cstheme="minorEastAsia" w:hint="eastAsia"/>
                <w:b w:val="0"/>
                <w:kern w:val="0"/>
                <w:sz w:val="28"/>
                <w:szCs w:val="28"/>
                <w:lang w:val="en-GB"/>
              </w:rPr>
              <w:t>单场完成任务</w:t>
            </w:r>
          </w:p>
        </w:tc>
        <w:tc>
          <w:tcPr>
            <w:tcW w:w="2145" w:type="dxa"/>
            <w:tcBorders>
              <w:top w:val="single" w:sz="4" w:space="0" w:color="auto"/>
              <w:left w:val="single" w:sz="4" w:space="0" w:color="auto"/>
              <w:bottom w:val="single" w:sz="4" w:space="0" w:color="auto"/>
              <w:right w:val="single" w:sz="4" w:space="0" w:color="auto"/>
            </w:tcBorders>
            <w:vAlign w:val="center"/>
          </w:tcPr>
          <w:p w:rsidR="00EB53C7" w:rsidRDefault="00EB53C7" w:rsidP="00F43E15">
            <w:pPr>
              <w:pStyle w:val="aff0"/>
              <w:spacing w:line="420" w:lineRule="exact"/>
              <w:ind w:firstLine="0"/>
              <w:jc w:val="center"/>
              <w:cnfStyle w:val="100000000000"/>
              <w:rPr>
                <w:rFonts w:ascii="仿宋_GB2312" w:eastAsia="仿宋_GB2312" w:hAnsiTheme="minorEastAsia" w:cstheme="minorEastAsia"/>
                <w:bCs w:val="0"/>
                <w:caps w:val="0"/>
                <w:kern w:val="0"/>
                <w:sz w:val="28"/>
                <w:szCs w:val="28"/>
              </w:rPr>
            </w:pPr>
            <w:r>
              <w:rPr>
                <w:rFonts w:ascii="仿宋_GB2312" w:eastAsia="仿宋_GB2312" w:hAnsiTheme="minorEastAsia" w:cstheme="minorEastAsia" w:hint="eastAsia"/>
                <w:b w:val="0"/>
                <w:kern w:val="0"/>
                <w:sz w:val="28"/>
                <w:szCs w:val="28"/>
              </w:rPr>
              <w:t>任务选择</w:t>
            </w:r>
          </w:p>
        </w:tc>
        <w:tc>
          <w:tcPr>
            <w:tcW w:w="2026" w:type="dxa"/>
            <w:tcBorders>
              <w:top w:val="single" w:sz="4" w:space="0" w:color="auto"/>
              <w:left w:val="single" w:sz="4" w:space="0" w:color="auto"/>
              <w:bottom w:val="single" w:sz="4" w:space="0" w:color="auto"/>
              <w:right w:val="single" w:sz="4" w:space="0" w:color="auto"/>
            </w:tcBorders>
            <w:vAlign w:val="center"/>
          </w:tcPr>
          <w:p w:rsidR="00EB53C7" w:rsidRDefault="00EB53C7" w:rsidP="00F43E15">
            <w:pPr>
              <w:pStyle w:val="aff0"/>
              <w:spacing w:line="420" w:lineRule="exact"/>
              <w:ind w:firstLine="0"/>
              <w:jc w:val="center"/>
              <w:cnfStyle w:val="100000000000"/>
              <w:rPr>
                <w:rFonts w:ascii="仿宋_GB2312" w:eastAsia="仿宋_GB2312" w:hAnsiTheme="minorEastAsia" w:cstheme="minorEastAsia"/>
                <w:bCs w:val="0"/>
                <w:caps w:val="0"/>
                <w:kern w:val="0"/>
                <w:sz w:val="28"/>
                <w:szCs w:val="28"/>
                <w:lang w:val="en-GB"/>
              </w:rPr>
            </w:pPr>
            <w:r>
              <w:rPr>
                <w:rFonts w:ascii="仿宋_GB2312" w:eastAsia="仿宋_GB2312" w:hAnsiTheme="minorEastAsia" w:cstheme="minorEastAsia" w:hint="eastAsia"/>
                <w:b w:val="0"/>
                <w:kern w:val="0"/>
                <w:sz w:val="28"/>
                <w:szCs w:val="28"/>
                <w:lang w:val="en-GB"/>
              </w:rPr>
              <w:t>任务位置</w:t>
            </w:r>
          </w:p>
        </w:tc>
      </w:tr>
      <w:tr w:rsidR="00EB53C7" w:rsidTr="00F43E15">
        <w:trPr>
          <w:jc w:val="center"/>
        </w:trPr>
        <w:tc>
          <w:tcPr>
            <w:cnfStyle w:val="001000000000"/>
            <w:tcW w:w="281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B53C7" w:rsidRDefault="00EB53C7" w:rsidP="00F43E15">
            <w:pPr>
              <w:pStyle w:val="aff0"/>
              <w:spacing w:line="420" w:lineRule="exact"/>
              <w:ind w:firstLine="0"/>
              <w:jc w:val="center"/>
              <w:rPr>
                <w:rFonts w:ascii="仿宋_GB2312" w:eastAsia="仿宋_GB2312" w:hAnsiTheme="minorEastAsia" w:cstheme="minorEastAsia"/>
                <w:bCs w:val="0"/>
                <w:caps w:val="0"/>
                <w:kern w:val="0"/>
                <w:sz w:val="28"/>
                <w:szCs w:val="28"/>
              </w:rPr>
            </w:pPr>
            <w:r>
              <w:rPr>
                <w:rFonts w:ascii="仿宋_GB2312" w:eastAsia="仿宋_GB2312" w:hAnsiTheme="minorEastAsia" w:cstheme="minorEastAsia" w:hint="eastAsia"/>
                <w:b w:val="0"/>
                <w:kern w:val="0"/>
                <w:sz w:val="28"/>
                <w:szCs w:val="28"/>
                <w:lang w:val="en-GB"/>
              </w:rPr>
              <w:t>I1:独立任务</w:t>
            </w:r>
            <w:r>
              <w:rPr>
                <w:rFonts w:ascii="仿宋_GB2312" w:eastAsia="仿宋_GB2312" w:hAnsiTheme="minorEastAsia" w:cstheme="minorEastAsia" w:hint="eastAsia"/>
                <w:b w:val="0"/>
                <w:kern w:val="0"/>
                <w:sz w:val="28"/>
                <w:szCs w:val="28"/>
              </w:rPr>
              <w:t>1</w:t>
            </w:r>
          </w:p>
        </w:tc>
        <w:tc>
          <w:tcPr>
            <w:tcW w:w="21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B53C7" w:rsidRDefault="00EB53C7" w:rsidP="00F43E15">
            <w:pPr>
              <w:pStyle w:val="aff0"/>
              <w:spacing w:line="420" w:lineRule="exact"/>
              <w:ind w:firstLine="0"/>
              <w:jc w:val="center"/>
              <w:cnfStyle w:val="000000000000"/>
              <w:rPr>
                <w:rFonts w:ascii="仿宋_GB2312" w:eastAsia="仿宋_GB2312" w:hAnsiTheme="minorEastAsia" w:cstheme="minorEastAsia"/>
                <w:kern w:val="0"/>
                <w:sz w:val="28"/>
                <w:szCs w:val="28"/>
                <w:lang w:val="en-GB"/>
              </w:rPr>
            </w:pPr>
            <w:r>
              <w:rPr>
                <w:rFonts w:ascii="仿宋_GB2312" w:eastAsia="仿宋_GB2312" w:hAnsiTheme="minorEastAsia" w:cstheme="minorEastAsia" w:hint="eastAsia"/>
                <w:kern w:val="0"/>
                <w:sz w:val="28"/>
                <w:szCs w:val="28"/>
                <w:lang w:val="en-GB"/>
              </w:rPr>
              <w:t>M01或M02</w:t>
            </w:r>
          </w:p>
        </w:tc>
        <w:tc>
          <w:tcPr>
            <w:tcW w:w="2026" w:type="dxa"/>
            <w:vMerge w:val="restart"/>
            <w:tcBorders>
              <w:top w:val="single" w:sz="4" w:space="0" w:color="auto"/>
              <w:left w:val="single" w:sz="4" w:space="0" w:color="auto"/>
              <w:right w:val="single" w:sz="4" w:space="0" w:color="auto"/>
            </w:tcBorders>
            <w:shd w:val="clear" w:color="auto" w:fill="D9D9D9" w:themeFill="background1" w:themeFillShade="D9"/>
            <w:vAlign w:val="center"/>
          </w:tcPr>
          <w:p w:rsidR="00EB53C7" w:rsidRDefault="00EB53C7" w:rsidP="00F43E15">
            <w:pPr>
              <w:pStyle w:val="aff0"/>
              <w:spacing w:line="420" w:lineRule="exact"/>
              <w:ind w:firstLine="0"/>
              <w:jc w:val="center"/>
              <w:cnfStyle w:val="000000000000"/>
              <w:rPr>
                <w:rFonts w:ascii="仿宋_GB2312" w:eastAsia="仿宋_GB2312" w:hAnsiTheme="minorEastAsia" w:cstheme="minorEastAsia"/>
                <w:kern w:val="0"/>
                <w:sz w:val="28"/>
                <w:szCs w:val="28"/>
                <w:lang w:val="en-GB"/>
              </w:rPr>
            </w:pPr>
            <w:r>
              <w:rPr>
                <w:rFonts w:ascii="仿宋_GB2312" w:eastAsia="仿宋_GB2312" w:hAnsiTheme="minorEastAsia" w:cstheme="minorEastAsia" w:hint="eastAsia"/>
                <w:kern w:val="0"/>
                <w:sz w:val="28"/>
                <w:szCs w:val="28"/>
                <w:lang w:val="en-GB"/>
              </w:rPr>
              <w:t>自动区</w:t>
            </w:r>
          </w:p>
        </w:tc>
      </w:tr>
      <w:tr w:rsidR="00EB53C7" w:rsidTr="00F43E15">
        <w:trPr>
          <w:jc w:val="center"/>
        </w:trPr>
        <w:tc>
          <w:tcPr>
            <w:cnfStyle w:val="001000000000"/>
            <w:tcW w:w="2811" w:type="dxa"/>
            <w:tcBorders>
              <w:top w:val="single" w:sz="4" w:space="0" w:color="auto"/>
              <w:left w:val="single" w:sz="4" w:space="0" w:color="auto"/>
              <w:bottom w:val="single" w:sz="4" w:space="0" w:color="auto"/>
              <w:right w:val="single" w:sz="4" w:space="0" w:color="auto"/>
            </w:tcBorders>
            <w:shd w:val="clear" w:color="auto" w:fill="auto"/>
            <w:vAlign w:val="center"/>
          </w:tcPr>
          <w:p w:rsidR="00EB53C7" w:rsidRDefault="00EB53C7" w:rsidP="00F43E15">
            <w:pPr>
              <w:pStyle w:val="aff0"/>
              <w:spacing w:line="420" w:lineRule="exact"/>
              <w:ind w:firstLine="0"/>
              <w:jc w:val="center"/>
              <w:rPr>
                <w:rFonts w:ascii="仿宋_GB2312" w:eastAsia="仿宋_GB2312" w:hAnsiTheme="minorEastAsia" w:cstheme="minorEastAsia"/>
                <w:bCs w:val="0"/>
                <w:caps w:val="0"/>
                <w:kern w:val="0"/>
                <w:sz w:val="28"/>
                <w:szCs w:val="28"/>
                <w:lang w:val="en-GB"/>
              </w:rPr>
            </w:pPr>
            <w:r>
              <w:rPr>
                <w:rFonts w:ascii="仿宋_GB2312" w:eastAsia="仿宋_GB2312" w:hAnsiTheme="minorEastAsia" w:cstheme="minorEastAsia" w:hint="eastAsia"/>
                <w:b w:val="0"/>
                <w:kern w:val="0"/>
                <w:sz w:val="28"/>
                <w:szCs w:val="28"/>
                <w:lang w:val="en-GB"/>
              </w:rPr>
              <w:t>I2:独立任务</w:t>
            </w:r>
            <w:r>
              <w:rPr>
                <w:rFonts w:ascii="仿宋_GB2312" w:eastAsia="仿宋_GB2312" w:hAnsiTheme="minorEastAsia" w:cstheme="minorEastAsia" w:hint="eastAsia"/>
                <w:b w:val="0"/>
                <w:kern w:val="0"/>
                <w:sz w:val="28"/>
                <w:szCs w:val="28"/>
              </w:rPr>
              <w:t>2</w:t>
            </w:r>
          </w:p>
        </w:tc>
        <w:tc>
          <w:tcPr>
            <w:tcW w:w="2145" w:type="dxa"/>
            <w:tcBorders>
              <w:top w:val="single" w:sz="4" w:space="0" w:color="auto"/>
              <w:left w:val="single" w:sz="4" w:space="0" w:color="auto"/>
              <w:bottom w:val="single" w:sz="4" w:space="0" w:color="auto"/>
              <w:right w:val="single" w:sz="4" w:space="0" w:color="auto"/>
            </w:tcBorders>
            <w:shd w:val="clear" w:color="auto" w:fill="auto"/>
            <w:vAlign w:val="center"/>
          </w:tcPr>
          <w:p w:rsidR="00EB53C7" w:rsidRDefault="00EB53C7" w:rsidP="00F43E15">
            <w:pPr>
              <w:pStyle w:val="aff0"/>
              <w:spacing w:line="420" w:lineRule="exact"/>
              <w:ind w:firstLine="0"/>
              <w:jc w:val="center"/>
              <w:cnfStyle w:val="000000000000"/>
              <w:rPr>
                <w:rFonts w:ascii="仿宋_GB2312" w:eastAsia="仿宋_GB2312" w:hAnsiTheme="minorEastAsia" w:cstheme="minorEastAsia"/>
                <w:kern w:val="0"/>
                <w:sz w:val="28"/>
                <w:szCs w:val="28"/>
                <w:lang w:val="en-GB"/>
              </w:rPr>
            </w:pPr>
            <w:r>
              <w:rPr>
                <w:rFonts w:ascii="仿宋_GB2312" w:eastAsia="仿宋_GB2312" w:hAnsiTheme="minorEastAsia" w:cstheme="minorEastAsia" w:hint="eastAsia"/>
                <w:kern w:val="0"/>
                <w:sz w:val="28"/>
                <w:szCs w:val="28"/>
                <w:lang w:val="en-GB"/>
              </w:rPr>
              <w:t>M03或M04</w:t>
            </w:r>
          </w:p>
        </w:tc>
        <w:tc>
          <w:tcPr>
            <w:tcW w:w="2026" w:type="dxa"/>
            <w:vMerge/>
            <w:tcBorders>
              <w:left w:val="single" w:sz="4" w:space="0" w:color="auto"/>
              <w:right w:val="single" w:sz="4" w:space="0" w:color="auto"/>
            </w:tcBorders>
            <w:shd w:val="clear" w:color="auto" w:fill="auto"/>
            <w:vAlign w:val="center"/>
          </w:tcPr>
          <w:p w:rsidR="00EB53C7" w:rsidRDefault="00EB53C7" w:rsidP="00F43E15">
            <w:pPr>
              <w:pStyle w:val="aff0"/>
              <w:spacing w:line="420" w:lineRule="exact"/>
              <w:ind w:firstLine="0"/>
              <w:jc w:val="center"/>
              <w:cnfStyle w:val="000000000000"/>
              <w:rPr>
                <w:rFonts w:ascii="仿宋_GB2312" w:eastAsia="仿宋_GB2312" w:hAnsiTheme="minorEastAsia" w:cstheme="minorEastAsia"/>
                <w:kern w:val="0"/>
                <w:sz w:val="28"/>
                <w:szCs w:val="28"/>
                <w:lang w:val="en-GB"/>
              </w:rPr>
            </w:pPr>
          </w:p>
        </w:tc>
      </w:tr>
      <w:tr w:rsidR="00EB53C7" w:rsidTr="00F43E15">
        <w:trPr>
          <w:jc w:val="center"/>
        </w:trPr>
        <w:tc>
          <w:tcPr>
            <w:cnfStyle w:val="001000000000"/>
            <w:tcW w:w="281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B53C7" w:rsidRDefault="00EB53C7" w:rsidP="00F43E15">
            <w:pPr>
              <w:pStyle w:val="aff0"/>
              <w:spacing w:line="420" w:lineRule="exact"/>
              <w:ind w:firstLine="0"/>
              <w:jc w:val="center"/>
              <w:rPr>
                <w:rFonts w:ascii="仿宋_GB2312" w:eastAsia="仿宋_GB2312" w:hAnsiTheme="minorEastAsia" w:cstheme="minorEastAsia"/>
                <w:bCs w:val="0"/>
                <w:caps w:val="0"/>
                <w:kern w:val="0"/>
                <w:sz w:val="28"/>
                <w:szCs w:val="28"/>
                <w:lang w:val="en-GB"/>
              </w:rPr>
            </w:pPr>
            <w:r>
              <w:rPr>
                <w:rFonts w:ascii="仿宋_GB2312" w:eastAsia="仿宋_GB2312" w:hAnsiTheme="minorEastAsia" w:cstheme="minorEastAsia" w:hint="eastAsia"/>
                <w:b w:val="0"/>
                <w:kern w:val="0"/>
                <w:sz w:val="28"/>
                <w:szCs w:val="28"/>
                <w:lang w:val="en-GB"/>
              </w:rPr>
              <w:t>I3:独立任务</w:t>
            </w:r>
            <w:r>
              <w:rPr>
                <w:rFonts w:ascii="仿宋_GB2312" w:eastAsia="仿宋_GB2312" w:hAnsiTheme="minorEastAsia" w:cstheme="minorEastAsia" w:hint="eastAsia"/>
                <w:b w:val="0"/>
                <w:kern w:val="0"/>
                <w:sz w:val="28"/>
                <w:szCs w:val="28"/>
              </w:rPr>
              <w:t>3</w:t>
            </w:r>
          </w:p>
        </w:tc>
        <w:tc>
          <w:tcPr>
            <w:tcW w:w="21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B53C7" w:rsidRDefault="00EB53C7" w:rsidP="00F43E15">
            <w:pPr>
              <w:pStyle w:val="aff0"/>
              <w:spacing w:line="420" w:lineRule="exact"/>
              <w:ind w:firstLine="0"/>
              <w:jc w:val="center"/>
              <w:cnfStyle w:val="000000000000"/>
              <w:rPr>
                <w:rFonts w:ascii="仿宋_GB2312" w:eastAsia="仿宋_GB2312" w:hAnsiTheme="minorEastAsia" w:cstheme="minorEastAsia"/>
                <w:kern w:val="0"/>
                <w:sz w:val="28"/>
                <w:szCs w:val="28"/>
                <w:lang w:val="en-GB"/>
              </w:rPr>
            </w:pPr>
            <w:r>
              <w:rPr>
                <w:rFonts w:ascii="仿宋_GB2312" w:eastAsia="仿宋_GB2312" w:hAnsiTheme="minorEastAsia" w:cstheme="minorEastAsia" w:hint="eastAsia"/>
                <w:kern w:val="0"/>
                <w:sz w:val="28"/>
                <w:szCs w:val="28"/>
                <w:lang w:val="en-GB"/>
              </w:rPr>
              <w:t>M05</w:t>
            </w:r>
          </w:p>
        </w:tc>
        <w:tc>
          <w:tcPr>
            <w:tcW w:w="2026" w:type="dxa"/>
            <w:vMerge/>
            <w:tcBorders>
              <w:left w:val="single" w:sz="4" w:space="0" w:color="auto"/>
              <w:right w:val="single" w:sz="4" w:space="0" w:color="auto"/>
            </w:tcBorders>
            <w:shd w:val="clear" w:color="auto" w:fill="D9D9D9" w:themeFill="background1" w:themeFillShade="D9"/>
            <w:vAlign w:val="center"/>
          </w:tcPr>
          <w:p w:rsidR="00EB53C7" w:rsidRDefault="00EB53C7" w:rsidP="00F43E15">
            <w:pPr>
              <w:pStyle w:val="aff0"/>
              <w:spacing w:line="420" w:lineRule="exact"/>
              <w:ind w:firstLine="0"/>
              <w:jc w:val="center"/>
              <w:cnfStyle w:val="000000000000"/>
              <w:rPr>
                <w:rFonts w:ascii="仿宋_GB2312" w:eastAsia="仿宋_GB2312" w:hAnsiTheme="minorEastAsia" w:cstheme="minorEastAsia"/>
                <w:kern w:val="0"/>
                <w:sz w:val="28"/>
                <w:szCs w:val="28"/>
                <w:lang w:val="en-GB"/>
              </w:rPr>
            </w:pPr>
          </w:p>
        </w:tc>
      </w:tr>
      <w:tr w:rsidR="00EB53C7" w:rsidTr="00F43E15">
        <w:trPr>
          <w:jc w:val="center"/>
        </w:trPr>
        <w:tc>
          <w:tcPr>
            <w:cnfStyle w:val="001000000000"/>
            <w:tcW w:w="2811" w:type="dxa"/>
            <w:tcBorders>
              <w:top w:val="single" w:sz="4" w:space="0" w:color="auto"/>
              <w:left w:val="single" w:sz="4" w:space="0" w:color="auto"/>
              <w:bottom w:val="single" w:sz="4" w:space="0" w:color="auto"/>
              <w:right w:val="single" w:sz="4" w:space="0" w:color="auto"/>
            </w:tcBorders>
            <w:shd w:val="clear" w:color="auto" w:fill="auto"/>
            <w:vAlign w:val="center"/>
          </w:tcPr>
          <w:p w:rsidR="00EB53C7" w:rsidRDefault="00EB53C7" w:rsidP="00F43E15">
            <w:pPr>
              <w:pStyle w:val="aff0"/>
              <w:spacing w:line="420" w:lineRule="exact"/>
              <w:ind w:firstLine="0"/>
              <w:jc w:val="center"/>
              <w:rPr>
                <w:rFonts w:ascii="仿宋_GB2312" w:eastAsia="仿宋_GB2312" w:hAnsiTheme="minorEastAsia" w:cstheme="minorEastAsia"/>
                <w:bCs w:val="0"/>
                <w:caps w:val="0"/>
                <w:kern w:val="0"/>
                <w:sz w:val="28"/>
                <w:szCs w:val="28"/>
                <w:lang w:val="en-GB"/>
              </w:rPr>
            </w:pPr>
            <w:r>
              <w:rPr>
                <w:rFonts w:ascii="仿宋_GB2312" w:eastAsia="仿宋_GB2312" w:hAnsiTheme="minorEastAsia" w:cstheme="minorEastAsia" w:hint="eastAsia"/>
                <w:b w:val="0"/>
                <w:kern w:val="0"/>
                <w:sz w:val="28"/>
                <w:szCs w:val="28"/>
                <w:lang w:val="en-GB"/>
              </w:rPr>
              <w:t>A1:联盟任务</w:t>
            </w:r>
            <w:r>
              <w:rPr>
                <w:rFonts w:ascii="仿宋_GB2312" w:eastAsia="仿宋_GB2312" w:hAnsiTheme="minorEastAsia" w:cstheme="minorEastAsia" w:hint="eastAsia"/>
                <w:b w:val="0"/>
                <w:kern w:val="0"/>
                <w:sz w:val="28"/>
                <w:szCs w:val="28"/>
              </w:rPr>
              <w:t>1</w:t>
            </w:r>
          </w:p>
        </w:tc>
        <w:tc>
          <w:tcPr>
            <w:tcW w:w="2145" w:type="dxa"/>
            <w:tcBorders>
              <w:top w:val="single" w:sz="4" w:space="0" w:color="auto"/>
              <w:left w:val="single" w:sz="4" w:space="0" w:color="auto"/>
              <w:bottom w:val="single" w:sz="4" w:space="0" w:color="auto"/>
              <w:right w:val="single" w:sz="4" w:space="0" w:color="auto"/>
            </w:tcBorders>
            <w:shd w:val="clear" w:color="auto" w:fill="auto"/>
            <w:vAlign w:val="center"/>
          </w:tcPr>
          <w:p w:rsidR="00EB53C7" w:rsidRDefault="00EB53C7" w:rsidP="00F43E15">
            <w:pPr>
              <w:pStyle w:val="aff0"/>
              <w:spacing w:line="420" w:lineRule="exact"/>
              <w:ind w:firstLine="0"/>
              <w:jc w:val="center"/>
              <w:cnfStyle w:val="000000000000"/>
              <w:rPr>
                <w:rFonts w:ascii="仿宋_GB2312" w:eastAsia="仿宋_GB2312" w:hAnsiTheme="minorEastAsia" w:cstheme="minorEastAsia"/>
                <w:kern w:val="0"/>
                <w:sz w:val="28"/>
                <w:szCs w:val="28"/>
                <w:lang w:val="en-GB"/>
              </w:rPr>
            </w:pPr>
            <w:r>
              <w:rPr>
                <w:rFonts w:ascii="仿宋_GB2312" w:eastAsia="仿宋_GB2312" w:hAnsiTheme="minorEastAsia" w:cstheme="minorEastAsia" w:hint="eastAsia"/>
                <w:kern w:val="0"/>
                <w:sz w:val="28"/>
                <w:szCs w:val="28"/>
                <w:lang w:val="en-GB"/>
              </w:rPr>
              <w:t>M06或M07</w:t>
            </w:r>
          </w:p>
        </w:tc>
        <w:tc>
          <w:tcPr>
            <w:tcW w:w="2026" w:type="dxa"/>
            <w:vMerge/>
            <w:tcBorders>
              <w:left w:val="single" w:sz="4" w:space="0" w:color="auto"/>
              <w:right w:val="single" w:sz="4" w:space="0" w:color="auto"/>
            </w:tcBorders>
            <w:shd w:val="clear" w:color="auto" w:fill="auto"/>
            <w:vAlign w:val="center"/>
          </w:tcPr>
          <w:p w:rsidR="00EB53C7" w:rsidRDefault="00EB53C7" w:rsidP="00F43E15">
            <w:pPr>
              <w:pStyle w:val="aff0"/>
              <w:spacing w:line="420" w:lineRule="exact"/>
              <w:ind w:firstLine="0"/>
              <w:jc w:val="center"/>
              <w:cnfStyle w:val="000000000000"/>
              <w:rPr>
                <w:rFonts w:ascii="仿宋_GB2312" w:eastAsia="仿宋_GB2312" w:hAnsiTheme="minorEastAsia" w:cstheme="minorEastAsia"/>
                <w:kern w:val="0"/>
                <w:sz w:val="28"/>
                <w:szCs w:val="28"/>
                <w:lang w:val="en-GB"/>
              </w:rPr>
            </w:pPr>
          </w:p>
        </w:tc>
      </w:tr>
      <w:tr w:rsidR="00EB53C7" w:rsidTr="00F43E15">
        <w:trPr>
          <w:jc w:val="center"/>
        </w:trPr>
        <w:tc>
          <w:tcPr>
            <w:cnfStyle w:val="001000000000"/>
            <w:tcW w:w="281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B53C7" w:rsidRDefault="00EB53C7" w:rsidP="00F43E15">
            <w:pPr>
              <w:pStyle w:val="aff0"/>
              <w:spacing w:line="420" w:lineRule="exact"/>
              <w:ind w:firstLine="0"/>
              <w:jc w:val="center"/>
              <w:rPr>
                <w:rFonts w:ascii="仿宋_GB2312" w:eastAsia="仿宋_GB2312" w:hAnsiTheme="minorEastAsia" w:cstheme="minorEastAsia"/>
                <w:bCs w:val="0"/>
                <w:caps w:val="0"/>
                <w:kern w:val="0"/>
                <w:sz w:val="28"/>
                <w:szCs w:val="28"/>
                <w:lang w:val="en-GB"/>
              </w:rPr>
            </w:pPr>
            <w:r>
              <w:rPr>
                <w:rFonts w:ascii="仿宋_GB2312" w:eastAsia="仿宋_GB2312" w:hAnsiTheme="minorEastAsia" w:cstheme="minorEastAsia" w:hint="eastAsia"/>
                <w:b w:val="0"/>
                <w:kern w:val="0"/>
                <w:sz w:val="28"/>
                <w:szCs w:val="28"/>
                <w:lang w:val="en-GB"/>
              </w:rPr>
              <w:lastRenderedPageBreak/>
              <w:t>A2:联盟任务</w:t>
            </w:r>
            <w:r>
              <w:rPr>
                <w:rFonts w:ascii="仿宋_GB2312" w:eastAsia="仿宋_GB2312" w:hAnsiTheme="minorEastAsia" w:cstheme="minorEastAsia" w:hint="eastAsia"/>
                <w:b w:val="0"/>
                <w:kern w:val="0"/>
                <w:sz w:val="28"/>
                <w:szCs w:val="28"/>
              </w:rPr>
              <w:t>2</w:t>
            </w:r>
          </w:p>
        </w:tc>
        <w:tc>
          <w:tcPr>
            <w:tcW w:w="21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B53C7" w:rsidRDefault="00EB53C7" w:rsidP="00F43E15">
            <w:pPr>
              <w:pStyle w:val="aff0"/>
              <w:spacing w:line="420" w:lineRule="exact"/>
              <w:ind w:firstLine="0"/>
              <w:jc w:val="center"/>
              <w:cnfStyle w:val="000000000000"/>
              <w:rPr>
                <w:rFonts w:ascii="仿宋_GB2312" w:eastAsia="仿宋_GB2312" w:hAnsiTheme="minorEastAsia" w:cstheme="minorEastAsia"/>
                <w:kern w:val="0"/>
                <w:sz w:val="28"/>
                <w:szCs w:val="28"/>
                <w:lang w:val="en-GB"/>
              </w:rPr>
            </w:pPr>
            <w:r>
              <w:rPr>
                <w:rFonts w:ascii="仿宋_GB2312" w:eastAsia="仿宋_GB2312" w:hAnsiTheme="minorEastAsia" w:cstheme="minorEastAsia" w:hint="eastAsia"/>
                <w:kern w:val="0"/>
                <w:sz w:val="28"/>
                <w:szCs w:val="28"/>
                <w:lang w:val="en-GB"/>
              </w:rPr>
              <w:t>M08或M09</w:t>
            </w:r>
          </w:p>
        </w:tc>
        <w:tc>
          <w:tcPr>
            <w:tcW w:w="2026" w:type="dxa"/>
            <w:vMerge/>
            <w:tcBorders>
              <w:left w:val="single" w:sz="4" w:space="0" w:color="auto"/>
              <w:bottom w:val="single" w:sz="4" w:space="0" w:color="auto"/>
              <w:right w:val="single" w:sz="4" w:space="0" w:color="auto"/>
            </w:tcBorders>
            <w:shd w:val="clear" w:color="auto" w:fill="D9D9D9" w:themeFill="background1" w:themeFillShade="D9"/>
            <w:vAlign w:val="center"/>
          </w:tcPr>
          <w:p w:rsidR="00EB53C7" w:rsidRDefault="00EB53C7" w:rsidP="00F43E15">
            <w:pPr>
              <w:pStyle w:val="aff0"/>
              <w:spacing w:line="420" w:lineRule="exact"/>
              <w:ind w:firstLine="0"/>
              <w:jc w:val="center"/>
              <w:cnfStyle w:val="000000000000"/>
              <w:rPr>
                <w:rFonts w:ascii="仿宋_GB2312" w:eastAsia="仿宋_GB2312" w:hAnsiTheme="minorEastAsia" w:cstheme="minorEastAsia"/>
                <w:kern w:val="0"/>
                <w:sz w:val="28"/>
                <w:szCs w:val="28"/>
                <w:lang w:val="en-GB"/>
              </w:rPr>
            </w:pPr>
          </w:p>
        </w:tc>
      </w:tr>
      <w:tr w:rsidR="00EB53C7" w:rsidTr="00F43E15">
        <w:trPr>
          <w:jc w:val="center"/>
        </w:trPr>
        <w:tc>
          <w:tcPr>
            <w:cnfStyle w:val="001000000000"/>
            <w:tcW w:w="2811" w:type="dxa"/>
            <w:tcBorders>
              <w:top w:val="single" w:sz="4" w:space="0" w:color="auto"/>
              <w:left w:val="single" w:sz="4" w:space="0" w:color="auto"/>
              <w:bottom w:val="single" w:sz="4" w:space="0" w:color="auto"/>
              <w:right w:val="single" w:sz="4" w:space="0" w:color="auto"/>
            </w:tcBorders>
            <w:shd w:val="clear" w:color="auto" w:fill="auto"/>
            <w:vAlign w:val="center"/>
          </w:tcPr>
          <w:p w:rsidR="00EB53C7" w:rsidRDefault="00EB53C7" w:rsidP="00F43E15">
            <w:pPr>
              <w:pStyle w:val="aff0"/>
              <w:spacing w:line="420" w:lineRule="exact"/>
              <w:ind w:firstLine="0"/>
              <w:jc w:val="center"/>
              <w:rPr>
                <w:rFonts w:ascii="仿宋_GB2312" w:eastAsia="仿宋_GB2312" w:hAnsiTheme="minorEastAsia" w:cstheme="minorEastAsia"/>
                <w:bCs w:val="0"/>
                <w:caps w:val="0"/>
                <w:kern w:val="0"/>
                <w:sz w:val="28"/>
                <w:szCs w:val="28"/>
                <w:lang w:val="en-GB"/>
              </w:rPr>
            </w:pPr>
            <w:r>
              <w:rPr>
                <w:rFonts w:ascii="仿宋_GB2312" w:eastAsia="仿宋_GB2312" w:hAnsiTheme="minorEastAsia" w:cstheme="minorEastAsia" w:hint="eastAsia"/>
                <w:b w:val="0"/>
                <w:kern w:val="0"/>
                <w:sz w:val="28"/>
                <w:szCs w:val="28"/>
                <w:lang w:val="en-GB"/>
              </w:rPr>
              <w:t>A3:联盟任务</w:t>
            </w:r>
            <w:r>
              <w:rPr>
                <w:rFonts w:ascii="仿宋_GB2312" w:eastAsia="仿宋_GB2312" w:hAnsiTheme="minorEastAsia" w:cstheme="minorEastAsia" w:hint="eastAsia"/>
                <w:b w:val="0"/>
                <w:kern w:val="0"/>
                <w:sz w:val="28"/>
                <w:szCs w:val="28"/>
              </w:rPr>
              <w:t>3</w:t>
            </w:r>
          </w:p>
        </w:tc>
        <w:tc>
          <w:tcPr>
            <w:tcW w:w="2145" w:type="dxa"/>
            <w:tcBorders>
              <w:top w:val="single" w:sz="4" w:space="0" w:color="auto"/>
              <w:left w:val="single" w:sz="4" w:space="0" w:color="auto"/>
              <w:bottom w:val="single" w:sz="4" w:space="0" w:color="auto"/>
              <w:right w:val="single" w:sz="4" w:space="0" w:color="auto"/>
            </w:tcBorders>
            <w:shd w:val="clear" w:color="auto" w:fill="auto"/>
            <w:vAlign w:val="center"/>
          </w:tcPr>
          <w:p w:rsidR="00EB53C7" w:rsidRDefault="00EB53C7" w:rsidP="00F43E15">
            <w:pPr>
              <w:pStyle w:val="aff0"/>
              <w:spacing w:line="420" w:lineRule="exact"/>
              <w:ind w:firstLine="0"/>
              <w:jc w:val="center"/>
              <w:cnfStyle w:val="000000000000"/>
              <w:rPr>
                <w:rFonts w:ascii="仿宋_GB2312" w:eastAsia="仿宋_GB2312" w:hAnsiTheme="minorEastAsia" w:cstheme="minorEastAsia"/>
                <w:kern w:val="0"/>
                <w:sz w:val="28"/>
                <w:szCs w:val="28"/>
                <w:lang w:val="en-GB"/>
              </w:rPr>
            </w:pPr>
            <w:r>
              <w:rPr>
                <w:rFonts w:ascii="仿宋_GB2312" w:eastAsia="仿宋_GB2312" w:hAnsiTheme="minorEastAsia" w:cstheme="minorEastAsia" w:hint="eastAsia"/>
                <w:kern w:val="0"/>
                <w:sz w:val="28"/>
                <w:szCs w:val="28"/>
                <w:lang w:val="en-GB"/>
              </w:rPr>
              <w:t>M10</w:t>
            </w:r>
          </w:p>
        </w:tc>
        <w:tc>
          <w:tcPr>
            <w:tcW w:w="2026" w:type="dxa"/>
            <w:tcBorders>
              <w:top w:val="single" w:sz="4" w:space="0" w:color="auto"/>
              <w:left w:val="single" w:sz="4" w:space="0" w:color="auto"/>
              <w:bottom w:val="single" w:sz="4" w:space="0" w:color="auto"/>
              <w:right w:val="single" w:sz="4" w:space="0" w:color="auto"/>
            </w:tcBorders>
            <w:shd w:val="clear" w:color="auto" w:fill="auto"/>
            <w:vAlign w:val="center"/>
          </w:tcPr>
          <w:p w:rsidR="00EB53C7" w:rsidRDefault="00EB53C7" w:rsidP="00F43E15">
            <w:pPr>
              <w:pStyle w:val="aff0"/>
              <w:spacing w:line="420" w:lineRule="exact"/>
              <w:ind w:firstLine="0"/>
              <w:jc w:val="center"/>
              <w:cnfStyle w:val="000000000000"/>
              <w:rPr>
                <w:rFonts w:ascii="仿宋_GB2312" w:eastAsia="仿宋_GB2312" w:hAnsiTheme="minorEastAsia" w:cstheme="minorEastAsia"/>
                <w:kern w:val="0"/>
                <w:sz w:val="28"/>
                <w:szCs w:val="28"/>
                <w:lang w:val="en-GB"/>
              </w:rPr>
            </w:pPr>
            <w:r>
              <w:rPr>
                <w:rFonts w:ascii="仿宋_GB2312" w:eastAsia="仿宋_GB2312" w:hAnsiTheme="minorEastAsia" w:cstheme="minorEastAsia" w:hint="eastAsia"/>
                <w:kern w:val="0"/>
                <w:sz w:val="28"/>
                <w:szCs w:val="28"/>
                <w:lang w:val="en-GB"/>
              </w:rPr>
              <w:t>手动区</w:t>
            </w:r>
          </w:p>
        </w:tc>
      </w:tr>
      <w:tr w:rsidR="00EB53C7" w:rsidTr="00F43E15">
        <w:trPr>
          <w:jc w:val="center"/>
        </w:trPr>
        <w:tc>
          <w:tcPr>
            <w:cnfStyle w:val="001000000000"/>
            <w:tcW w:w="2811"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rsidR="00EB53C7" w:rsidRDefault="00EB53C7" w:rsidP="00F43E15">
            <w:pPr>
              <w:pStyle w:val="aff0"/>
              <w:spacing w:line="420" w:lineRule="exact"/>
              <w:ind w:firstLine="0"/>
              <w:jc w:val="center"/>
              <w:rPr>
                <w:rFonts w:ascii="仿宋_GB2312" w:eastAsia="仿宋_GB2312" w:hAnsiTheme="minorEastAsia" w:cstheme="minorEastAsia"/>
                <w:bCs w:val="0"/>
                <w:caps w:val="0"/>
                <w:kern w:val="0"/>
                <w:sz w:val="28"/>
                <w:szCs w:val="28"/>
                <w:lang w:val="en-GB"/>
              </w:rPr>
            </w:pPr>
            <w:r>
              <w:rPr>
                <w:rFonts w:ascii="仿宋_GB2312" w:eastAsia="仿宋_GB2312" w:hAnsiTheme="minorEastAsia" w:cstheme="minorEastAsia" w:hint="eastAsia"/>
                <w:b w:val="0"/>
                <w:kern w:val="0"/>
                <w:sz w:val="28"/>
                <w:szCs w:val="28"/>
                <w:lang w:val="en-GB"/>
              </w:rPr>
              <w:t>独立/联盟任务</w:t>
            </w:r>
          </w:p>
        </w:tc>
        <w:tc>
          <w:tcPr>
            <w:tcW w:w="2145"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rsidR="00EB53C7" w:rsidRDefault="00EB53C7" w:rsidP="00F43E15">
            <w:pPr>
              <w:pStyle w:val="aff0"/>
              <w:spacing w:line="420" w:lineRule="exact"/>
              <w:ind w:firstLine="0"/>
              <w:jc w:val="center"/>
              <w:cnfStyle w:val="000000000000"/>
              <w:rPr>
                <w:rFonts w:ascii="仿宋_GB2312" w:eastAsia="仿宋_GB2312" w:hAnsiTheme="minorEastAsia" w:cstheme="minorEastAsia"/>
                <w:kern w:val="0"/>
                <w:sz w:val="28"/>
                <w:szCs w:val="28"/>
                <w:lang w:val="en-GB"/>
              </w:rPr>
            </w:pPr>
            <w:r>
              <w:rPr>
                <w:rFonts w:ascii="仿宋_GB2312" w:eastAsia="仿宋_GB2312" w:hAnsiTheme="minorEastAsia" w:cstheme="minorEastAsia" w:hint="eastAsia"/>
                <w:kern w:val="0"/>
                <w:sz w:val="28"/>
                <w:szCs w:val="28"/>
                <w:lang w:val="en-GB"/>
              </w:rPr>
              <w:t>M0X</w:t>
            </w:r>
          </w:p>
        </w:tc>
        <w:tc>
          <w:tcPr>
            <w:tcW w:w="2026"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rsidR="00EB53C7" w:rsidRDefault="00EB53C7" w:rsidP="00F43E15">
            <w:pPr>
              <w:pStyle w:val="aff0"/>
              <w:spacing w:line="420" w:lineRule="exact"/>
              <w:ind w:firstLine="0"/>
              <w:jc w:val="center"/>
              <w:cnfStyle w:val="000000000000"/>
              <w:rPr>
                <w:rFonts w:ascii="仿宋_GB2312" w:eastAsia="仿宋_GB2312" w:hAnsiTheme="minorEastAsia" w:cstheme="minorEastAsia"/>
                <w:kern w:val="0"/>
                <w:sz w:val="28"/>
                <w:szCs w:val="28"/>
                <w:lang w:val="en-GB"/>
              </w:rPr>
            </w:pPr>
            <w:r>
              <w:rPr>
                <w:rFonts w:ascii="仿宋_GB2312" w:eastAsia="仿宋_GB2312" w:hAnsiTheme="minorEastAsia" w:cstheme="minorEastAsia" w:hint="eastAsia"/>
                <w:kern w:val="0"/>
                <w:sz w:val="28"/>
                <w:szCs w:val="28"/>
                <w:lang w:val="en-GB"/>
              </w:rPr>
              <w:t>未知</w:t>
            </w:r>
          </w:p>
        </w:tc>
      </w:tr>
    </w:tbl>
    <w:p w:rsidR="00EB53C7" w:rsidRPr="006A1F78" w:rsidRDefault="00EB53C7" w:rsidP="00EB53C7">
      <w:pPr>
        <w:pStyle w:val="aff0"/>
        <w:spacing w:line="420" w:lineRule="exact"/>
        <w:ind w:firstLine="0"/>
        <w:jc w:val="center"/>
        <w:rPr>
          <w:rFonts w:ascii="仿宋_GB2312" w:eastAsia="仿宋_GB2312" w:hAnsiTheme="minorEastAsia" w:cstheme="minorEastAsia"/>
          <w:szCs w:val="24"/>
        </w:rPr>
      </w:pPr>
      <w:r w:rsidRPr="006A1F78">
        <w:rPr>
          <w:rFonts w:ascii="仿宋_GB2312" w:eastAsia="仿宋_GB2312" w:hAnsiTheme="minorEastAsia" w:cstheme="minorEastAsia" w:hint="eastAsia"/>
          <w:szCs w:val="24"/>
        </w:rPr>
        <w:t>表2.3任务整体介绍</w:t>
      </w:r>
    </w:p>
    <w:p w:rsidR="00EB53C7" w:rsidRDefault="00EB53C7" w:rsidP="00EB53C7">
      <w:pPr>
        <w:pStyle w:val="aff0"/>
        <w:spacing w:line="420" w:lineRule="exact"/>
        <w:ind w:firstLine="0"/>
        <w:jc w:val="center"/>
        <w:rPr>
          <w:rFonts w:ascii="仿宋_GB2312" w:eastAsia="仿宋_GB2312" w:hAnsiTheme="minorEastAsia" w:cstheme="minorEastAsia"/>
          <w:sz w:val="28"/>
          <w:szCs w:val="28"/>
        </w:rPr>
      </w:pPr>
    </w:p>
    <w:p w:rsidR="00EB53C7" w:rsidRDefault="00EB53C7" w:rsidP="00EB53C7">
      <w:pPr>
        <w:pStyle w:val="aff0"/>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战队完成独立任务的得分将计入本方独立任务得分中，完成联盟任务的得分将计入联盟任务得分中。</w:t>
      </w:r>
    </w:p>
    <w:p w:rsidR="00EB53C7" w:rsidRDefault="00EB53C7" w:rsidP="00EB53C7">
      <w:pPr>
        <w:pStyle w:val="aff0"/>
        <w:spacing w:line="420" w:lineRule="exact"/>
        <w:ind w:firstLine="0"/>
        <w:rPr>
          <w:rFonts w:ascii="仿宋_GB2312" w:eastAsia="仿宋_GB2312" w:hAnsiTheme="minorEastAsia" w:cstheme="minorEastAsia"/>
          <w:color w:val="FF0000"/>
          <w:sz w:val="28"/>
          <w:szCs w:val="28"/>
        </w:rPr>
      </w:pPr>
      <w:r>
        <w:rPr>
          <w:rFonts w:ascii="仿宋_GB2312" w:eastAsia="仿宋_GB2312" w:hAnsiTheme="minorEastAsia" w:cstheme="minorEastAsia" w:hint="eastAsia"/>
          <w:color w:val="FF0000"/>
          <w:sz w:val="28"/>
          <w:szCs w:val="28"/>
        </w:rPr>
        <w:t>本次比赛的独立任务为：M01、M03、M05</w:t>
      </w:r>
    </w:p>
    <w:p w:rsidR="00EB53C7" w:rsidRDefault="00EB53C7" w:rsidP="00EB53C7">
      <w:pPr>
        <w:pStyle w:val="aff0"/>
        <w:spacing w:line="420" w:lineRule="exact"/>
        <w:ind w:firstLine="0"/>
        <w:rPr>
          <w:rFonts w:ascii="仿宋_GB2312" w:eastAsia="仿宋_GB2312" w:hAnsiTheme="minorEastAsia" w:cstheme="minorEastAsia"/>
          <w:color w:val="FF0000"/>
          <w:sz w:val="28"/>
          <w:szCs w:val="28"/>
        </w:rPr>
      </w:pPr>
      <w:r>
        <w:rPr>
          <w:rFonts w:ascii="仿宋_GB2312" w:eastAsia="仿宋_GB2312" w:hAnsiTheme="minorEastAsia" w:cstheme="minorEastAsia" w:hint="eastAsia"/>
          <w:color w:val="FF0000"/>
          <w:sz w:val="28"/>
          <w:szCs w:val="28"/>
        </w:rPr>
        <w:t>本次比赛的联盟任务为：M06、M09、M10</w:t>
      </w:r>
    </w:p>
    <w:p w:rsidR="00EB53C7" w:rsidRDefault="00EB53C7" w:rsidP="00EB53C7">
      <w:pPr>
        <w:pStyle w:val="aff0"/>
        <w:spacing w:line="420" w:lineRule="exact"/>
        <w:ind w:firstLine="0"/>
        <w:rPr>
          <w:rFonts w:ascii="仿宋_GB2312" w:eastAsia="仿宋_GB2312" w:hAnsiTheme="minorEastAsia" w:cstheme="minorEastAsia"/>
          <w:sz w:val="28"/>
          <w:szCs w:val="28"/>
        </w:rPr>
      </w:pPr>
      <w:r>
        <w:rPr>
          <w:rFonts w:ascii="仿宋_GB2312" w:eastAsia="仿宋_GB2312" w:hAnsiTheme="minorEastAsia" w:cstheme="minorEastAsia" w:hint="eastAsia"/>
          <w:color w:val="FF0000"/>
          <w:sz w:val="28"/>
          <w:szCs w:val="28"/>
        </w:rPr>
        <w:t>红蓝双方执行的比赛一致，其中M05、M06任务将于比赛现场抽取确认道具摆放位置，道具摆放位置由抽签决定，红蓝双方的道具摆放位置可能不一致。</w:t>
      </w:r>
    </w:p>
    <w:p w:rsidR="00EB53C7" w:rsidRDefault="00EB53C7" w:rsidP="00EB53C7">
      <w:pPr>
        <w:pStyle w:val="aff7"/>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任务位置介绍</w:t>
      </w:r>
    </w:p>
    <w:p w:rsidR="00EB53C7" w:rsidRDefault="00EB53C7" w:rsidP="00EB53C7">
      <w:pPr>
        <w:pStyle w:val="aff0"/>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noProof/>
          <w:sz w:val="28"/>
          <w:szCs w:val="28"/>
        </w:rPr>
        <w:drawing>
          <wp:anchor distT="0" distB="0" distL="114300" distR="114300" simplePos="0" relativeHeight="251624448" behindDoc="0" locked="0" layoutInCell="1" allowOverlap="1">
            <wp:simplePos x="0" y="0"/>
            <wp:positionH relativeFrom="margin">
              <wp:posOffset>-102870</wp:posOffset>
            </wp:positionH>
            <wp:positionV relativeFrom="paragraph">
              <wp:posOffset>685800</wp:posOffset>
            </wp:positionV>
            <wp:extent cx="5255260" cy="3790950"/>
            <wp:effectExtent l="19050" t="0" r="2540" b="0"/>
            <wp:wrapTopAndBottom/>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55260" cy="3790950"/>
                    </a:xfrm>
                    <a:prstGeom prst="rect">
                      <a:avLst/>
                    </a:prstGeom>
                  </pic:spPr>
                </pic:pic>
              </a:graphicData>
            </a:graphic>
          </wp:anchor>
        </w:drawing>
      </w:r>
      <w:r>
        <w:rPr>
          <w:rFonts w:ascii="仿宋_GB2312" w:eastAsia="仿宋_GB2312" w:hAnsiTheme="minorEastAsia" w:cstheme="minorEastAsia" w:hint="eastAsia"/>
          <w:sz w:val="28"/>
          <w:szCs w:val="28"/>
        </w:rPr>
        <w:t>组委会选定任务后，每场比赛的任务道具将按照如下图位置摆放。自动区的任务道具（M01-M05）为镜面对称摆放。</w:t>
      </w:r>
    </w:p>
    <w:p w:rsidR="0011228B" w:rsidRDefault="00EB53C7" w:rsidP="00EB53C7">
      <w:pPr>
        <w:pStyle w:val="aff0"/>
        <w:jc w:val="center"/>
        <w:rPr>
          <w:rFonts w:ascii="仿宋_GB2312" w:eastAsia="仿宋_GB2312" w:hAnsiTheme="minorEastAsia" w:cstheme="minorEastAsia"/>
          <w:b/>
          <w:noProof/>
          <w:szCs w:val="24"/>
        </w:rPr>
      </w:pPr>
      <w:r w:rsidRPr="006A1F78">
        <w:rPr>
          <w:rFonts w:ascii="仿宋_GB2312" w:eastAsia="仿宋_GB2312" w:hAnsiTheme="minorEastAsia" w:cstheme="minorEastAsia" w:hint="eastAsia"/>
          <w:b/>
          <w:szCs w:val="24"/>
        </w:rPr>
        <w:t>图2.9自动区任务道具摆放示意图</w:t>
      </w:r>
    </w:p>
    <w:p w:rsidR="00EB53C7" w:rsidRPr="006A1F78" w:rsidRDefault="00EB53C7" w:rsidP="00EB53C7">
      <w:pPr>
        <w:pStyle w:val="aff0"/>
        <w:jc w:val="center"/>
        <w:rPr>
          <w:rFonts w:ascii="仿宋_GB2312" w:eastAsia="仿宋_GB2312" w:hAnsiTheme="minorEastAsia" w:cstheme="minorEastAsia"/>
          <w:b/>
          <w:szCs w:val="24"/>
        </w:rPr>
      </w:pPr>
      <w:r w:rsidRPr="006A1F78">
        <w:rPr>
          <w:rFonts w:ascii="仿宋_GB2312" w:eastAsia="仿宋_GB2312" w:hAnsiTheme="minorEastAsia" w:cstheme="minorEastAsia" w:hint="eastAsia"/>
          <w:b/>
          <w:noProof/>
          <w:szCs w:val="24"/>
        </w:rPr>
        <w:lastRenderedPageBreak/>
        <w:drawing>
          <wp:anchor distT="0" distB="0" distL="114300" distR="114300" simplePos="0" relativeHeight="251656192" behindDoc="0" locked="0" layoutInCell="1" allowOverlap="1">
            <wp:simplePos x="0" y="0"/>
            <wp:positionH relativeFrom="margin">
              <wp:posOffset>0</wp:posOffset>
            </wp:positionH>
            <wp:positionV relativeFrom="paragraph">
              <wp:posOffset>389890</wp:posOffset>
            </wp:positionV>
            <wp:extent cx="5384165" cy="2618105"/>
            <wp:effectExtent l="0" t="0" r="6985" b="10795"/>
            <wp:wrapTopAndBottom/>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84165" cy="2618105"/>
                    </a:xfrm>
                    <a:prstGeom prst="rect">
                      <a:avLst/>
                    </a:prstGeom>
                  </pic:spPr>
                </pic:pic>
              </a:graphicData>
            </a:graphic>
          </wp:anchor>
        </w:drawing>
      </w:r>
    </w:p>
    <w:p w:rsidR="00EB53C7" w:rsidRPr="0011228B" w:rsidRDefault="00EB53C7" w:rsidP="00EB53C7">
      <w:pPr>
        <w:pStyle w:val="aff0"/>
        <w:jc w:val="center"/>
        <w:rPr>
          <w:rFonts w:ascii="仿宋_GB2312" w:eastAsia="仿宋_GB2312" w:hAnsiTheme="minorEastAsia" w:cstheme="minorEastAsia"/>
          <w:szCs w:val="24"/>
        </w:rPr>
      </w:pPr>
      <w:r w:rsidRPr="0011228B">
        <w:rPr>
          <w:rFonts w:ascii="仿宋_GB2312" w:eastAsia="仿宋_GB2312" w:hAnsiTheme="minorEastAsia" w:cstheme="minorEastAsia" w:hint="eastAsia"/>
          <w:szCs w:val="24"/>
        </w:rPr>
        <w:t>图2.10手动区任务位置示意</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color w:val="auto"/>
          <w:sz w:val="28"/>
          <w:szCs w:val="28"/>
        </w:rPr>
        <w:t>M01开启太阳能及M02发射交通信号任务摆放位置相同。红蓝双方在比赛中要完成的任务将在比赛开始前由组委会决定并公布。基本介绍如下：</w:t>
      </w:r>
    </w:p>
    <w:tbl>
      <w:tblPr>
        <w:tblStyle w:val="af7"/>
        <w:tblW w:w="0" w:type="auto"/>
        <w:tblLook w:val="04A0"/>
      </w:tblPr>
      <w:tblGrid>
        <w:gridCol w:w="1271"/>
        <w:gridCol w:w="3402"/>
        <w:gridCol w:w="3629"/>
      </w:tblGrid>
      <w:tr w:rsidR="00EB53C7" w:rsidRPr="0011228B" w:rsidTr="00F43E15">
        <w:tc>
          <w:tcPr>
            <w:tcW w:w="1271" w:type="dxa"/>
          </w:tcPr>
          <w:p w:rsidR="00EB53C7" w:rsidRPr="0011228B" w:rsidRDefault="00EB53C7" w:rsidP="00F43E15">
            <w:pPr>
              <w:pStyle w:val="aff7"/>
              <w:spacing w:line="420" w:lineRule="exact"/>
              <w:jc w:val="center"/>
              <w:rPr>
                <w:rFonts w:ascii="仿宋_GB2312" w:eastAsia="仿宋_GB2312" w:hAnsiTheme="minorEastAsia" w:cstheme="minorEastAsia"/>
                <w:kern w:val="0"/>
                <w:szCs w:val="24"/>
              </w:rPr>
            </w:pPr>
            <w:r w:rsidRPr="0011228B">
              <w:rPr>
                <w:rFonts w:ascii="仿宋_GB2312" w:eastAsia="仿宋_GB2312" w:hAnsiTheme="minorEastAsia" w:cstheme="minorEastAsia" w:hint="eastAsia"/>
                <w:kern w:val="0"/>
                <w:szCs w:val="24"/>
              </w:rPr>
              <w:t>独立任务</w:t>
            </w:r>
          </w:p>
        </w:tc>
        <w:tc>
          <w:tcPr>
            <w:tcW w:w="3402"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M01开启太阳能</w:t>
            </w:r>
          </w:p>
        </w:tc>
        <w:tc>
          <w:tcPr>
            <w:tcW w:w="3629"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M02发射交通信号</w:t>
            </w:r>
          </w:p>
        </w:tc>
      </w:tr>
      <w:tr w:rsidR="00EB53C7" w:rsidRPr="0011228B" w:rsidTr="00F43E15">
        <w:tc>
          <w:tcPr>
            <w:tcW w:w="1271"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任务背景</w:t>
            </w:r>
          </w:p>
        </w:tc>
        <w:tc>
          <w:tcPr>
            <w:tcW w:w="3402" w:type="dxa"/>
          </w:tcPr>
          <w:p w:rsidR="00EB53C7" w:rsidRPr="0011228B" w:rsidRDefault="00EB53C7" w:rsidP="00F43E15">
            <w:pPr>
              <w:pStyle w:val="aff0"/>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城市边缘矗立着太阳能发电站，这是城市的能源核心。机器人需要激活该发电站并上传该发电站的运行数据。</w:t>
            </w:r>
          </w:p>
        </w:tc>
        <w:tc>
          <w:tcPr>
            <w:tcW w:w="3629" w:type="dxa"/>
          </w:tcPr>
          <w:p w:rsidR="00EB53C7" w:rsidRPr="0011228B" w:rsidRDefault="00EB53C7" w:rsidP="00F43E15">
            <w:pPr>
              <w:pStyle w:val="aff0"/>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城市边缘的信号发射器出现故障，机器人需要激活该信号发射器并成功发送数据。</w:t>
            </w:r>
          </w:p>
          <w:p w:rsidR="00EB53C7" w:rsidRPr="0011228B" w:rsidRDefault="00EB53C7" w:rsidP="00F43E15">
            <w:pPr>
              <w:pStyle w:val="aff0"/>
              <w:spacing w:line="420" w:lineRule="exact"/>
              <w:ind w:firstLine="0"/>
              <w:rPr>
                <w:rFonts w:ascii="仿宋_GB2312" w:eastAsia="仿宋_GB2312" w:hAnsiTheme="minorEastAsia" w:cstheme="minorEastAsia"/>
                <w:color w:val="auto"/>
                <w:kern w:val="0"/>
                <w:szCs w:val="24"/>
              </w:rPr>
            </w:pPr>
          </w:p>
        </w:tc>
      </w:tr>
      <w:tr w:rsidR="00EB53C7" w:rsidRPr="0011228B" w:rsidTr="00F43E15">
        <w:tc>
          <w:tcPr>
            <w:tcW w:w="1271"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道具放置示意图</w:t>
            </w:r>
          </w:p>
        </w:tc>
        <w:tc>
          <w:tcPr>
            <w:tcW w:w="3402" w:type="dxa"/>
          </w:tcPr>
          <w:p w:rsidR="00EB53C7" w:rsidRPr="0011228B" w:rsidRDefault="00EB53C7" w:rsidP="00F43E15">
            <w:pPr>
              <w:pStyle w:val="aff0"/>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noProof/>
                <w:kern w:val="0"/>
                <w:szCs w:val="24"/>
              </w:rPr>
              <w:drawing>
                <wp:inline distT="0" distB="0" distL="0" distR="0">
                  <wp:extent cx="748665" cy="897890"/>
                  <wp:effectExtent l="0" t="0" r="0" b="0"/>
                  <wp:docPr id="724" name="图片 724" descr="C:\Users\s10086\Desktop\正式规则\设计相关\配图\配图制作\Starter_02\Starter_01_0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图片 724" descr="C:\Users\s10086\Desktop\正式规则\设计相关\配图\配图制作\Starter_02\Starter_01_0016.png"/>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763962" cy="916785"/>
                          </a:xfrm>
                          <a:prstGeom prst="rect">
                            <a:avLst/>
                          </a:prstGeom>
                          <a:noFill/>
                          <a:ln>
                            <a:noFill/>
                          </a:ln>
                        </pic:spPr>
                      </pic:pic>
                    </a:graphicData>
                  </a:graphic>
                </wp:inline>
              </w:drawing>
            </w:r>
          </w:p>
        </w:tc>
        <w:tc>
          <w:tcPr>
            <w:tcW w:w="3629" w:type="dxa"/>
          </w:tcPr>
          <w:p w:rsidR="00EB53C7" w:rsidRPr="0011228B" w:rsidRDefault="00EB53C7" w:rsidP="00F43E15">
            <w:pPr>
              <w:pStyle w:val="aff0"/>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noProof/>
                <w:color w:val="auto"/>
                <w:kern w:val="0"/>
                <w:szCs w:val="24"/>
              </w:rPr>
              <w:drawing>
                <wp:inline distT="0" distB="0" distL="0" distR="0">
                  <wp:extent cx="1284605" cy="908685"/>
                  <wp:effectExtent l="0" t="0" r="0" b="0"/>
                  <wp:docPr id="725" name="图片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图片 725"/>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302506" cy="921285"/>
                          </a:xfrm>
                          <a:prstGeom prst="rect">
                            <a:avLst/>
                          </a:prstGeom>
                          <a:noFill/>
                          <a:ln>
                            <a:noFill/>
                          </a:ln>
                        </pic:spPr>
                      </pic:pic>
                    </a:graphicData>
                  </a:graphic>
                </wp:inline>
              </w:drawing>
            </w:r>
          </w:p>
        </w:tc>
      </w:tr>
      <w:tr w:rsidR="00EB53C7" w:rsidRPr="0011228B" w:rsidTr="00F43E15">
        <w:tc>
          <w:tcPr>
            <w:tcW w:w="1271"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初始状态示意图</w:t>
            </w:r>
          </w:p>
        </w:tc>
        <w:tc>
          <w:tcPr>
            <w:tcW w:w="3402" w:type="dxa"/>
          </w:tcPr>
          <w:p w:rsidR="00EB53C7" w:rsidRPr="0011228B" w:rsidRDefault="00EB53C7" w:rsidP="00F43E15">
            <w:pPr>
              <w:pStyle w:val="aff0"/>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noProof/>
                <w:kern w:val="0"/>
                <w:szCs w:val="24"/>
              </w:rPr>
              <w:drawing>
                <wp:inline distT="0" distB="0" distL="0" distR="0">
                  <wp:extent cx="916305" cy="1066800"/>
                  <wp:effectExtent l="0" t="0" r="17145" b="0"/>
                  <wp:docPr id="726" name="图片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图片 726"/>
                          <pic:cNvPicPr>
                            <a:picLocks noChangeAspect="1"/>
                          </pic:cNvPicPr>
                        </pic:nvPicPr>
                        <pic:blipFill>
                          <a:blip r:embed="rId80" cstate="print"/>
                          <a:stretch>
                            <a:fillRect/>
                          </a:stretch>
                        </pic:blipFill>
                        <pic:spPr>
                          <a:xfrm>
                            <a:off x="0" y="0"/>
                            <a:ext cx="926699" cy="1078340"/>
                          </a:xfrm>
                          <a:prstGeom prst="rect">
                            <a:avLst/>
                          </a:prstGeom>
                        </pic:spPr>
                      </pic:pic>
                    </a:graphicData>
                  </a:graphic>
                </wp:inline>
              </w:drawing>
            </w:r>
          </w:p>
        </w:tc>
        <w:tc>
          <w:tcPr>
            <w:tcW w:w="3629" w:type="dxa"/>
          </w:tcPr>
          <w:p w:rsidR="00EB53C7" w:rsidRPr="0011228B" w:rsidRDefault="00EB53C7" w:rsidP="00F43E15">
            <w:pPr>
              <w:pStyle w:val="aff0"/>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noProof/>
                <w:kern w:val="0"/>
                <w:szCs w:val="24"/>
              </w:rPr>
              <w:drawing>
                <wp:inline distT="0" distB="0" distL="0" distR="0">
                  <wp:extent cx="959485" cy="1076325"/>
                  <wp:effectExtent l="0" t="0" r="12065" b="9525"/>
                  <wp:docPr id="727" name="图片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图片 727"/>
                          <pic:cNvPicPr>
                            <a:picLocks noChangeAspect="1"/>
                          </pic:cNvPicPr>
                        </pic:nvPicPr>
                        <pic:blipFill>
                          <a:blip r:embed="rId81" cstate="print"/>
                          <a:stretch>
                            <a:fillRect/>
                          </a:stretch>
                        </pic:blipFill>
                        <pic:spPr>
                          <a:xfrm>
                            <a:off x="0" y="0"/>
                            <a:ext cx="961903" cy="1078960"/>
                          </a:xfrm>
                          <a:prstGeom prst="rect">
                            <a:avLst/>
                          </a:prstGeom>
                        </pic:spPr>
                      </pic:pic>
                    </a:graphicData>
                  </a:graphic>
                </wp:inline>
              </w:drawing>
            </w:r>
            <w:r w:rsidRPr="0011228B">
              <w:rPr>
                <w:rFonts w:ascii="仿宋_GB2312" w:eastAsia="仿宋_GB2312" w:hAnsiTheme="minorEastAsia" w:cstheme="minorEastAsia" w:hint="eastAsia"/>
                <w:kern w:val="0"/>
                <w:szCs w:val="24"/>
              </w:rPr>
              <w:t xml:space="preserve"> </w:t>
            </w:r>
            <w:r w:rsidRPr="0011228B">
              <w:rPr>
                <w:rFonts w:ascii="仿宋_GB2312" w:eastAsia="仿宋_GB2312" w:hAnsiTheme="minorEastAsia" w:cstheme="minorEastAsia" w:hint="eastAsia"/>
                <w:noProof/>
                <w:kern w:val="0"/>
                <w:szCs w:val="24"/>
              </w:rPr>
              <w:drawing>
                <wp:inline distT="0" distB="0" distL="0" distR="0">
                  <wp:extent cx="953135" cy="1075055"/>
                  <wp:effectExtent l="0" t="0" r="18415" b="10795"/>
                  <wp:docPr id="728" name="图片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图片 728"/>
                          <pic:cNvPicPr>
                            <a:picLocks noChangeAspect="1"/>
                          </pic:cNvPicPr>
                        </pic:nvPicPr>
                        <pic:blipFill>
                          <a:blip r:embed="rId82" cstate="print"/>
                          <a:stretch>
                            <a:fillRect/>
                          </a:stretch>
                        </pic:blipFill>
                        <pic:spPr>
                          <a:xfrm>
                            <a:off x="0" y="0"/>
                            <a:ext cx="968998" cy="1093361"/>
                          </a:xfrm>
                          <a:prstGeom prst="rect">
                            <a:avLst/>
                          </a:prstGeom>
                        </pic:spPr>
                      </pic:pic>
                    </a:graphicData>
                  </a:graphic>
                </wp:inline>
              </w:drawing>
            </w:r>
          </w:p>
        </w:tc>
      </w:tr>
      <w:tr w:rsidR="00EB53C7" w:rsidRPr="0011228B" w:rsidTr="00F43E15">
        <w:tc>
          <w:tcPr>
            <w:tcW w:w="1271"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初始状态</w:t>
            </w:r>
          </w:p>
        </w:tc>
        <w:tc>
          <w:tcPr>
            <w:tcW w:w="3402" w:type="dxa"/>
          </w:tcPr>
          <w:p w:rsidR="00EB53C7" w:rsidRPr="0011228B" w:rsidRDefault="00EB53C7" w:rsidP="00EB53C7">
            <w:pPr>
              <w:pStyle w:val="aff0"/>
              <w:numPr>
                <w:ilvl w:val="0"/>
                <w:numId w:val="18"/>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底座完全进入圆形线框内；</w:t>
            </w:r>
          </w:p>
          <w:p w:rsidR="00EB53C7" w:rsidRPr="0011228B" w:rsidRDefault="00EB53C7" w:rsidP="00EB53C7">
            <w:pPr>
              <w:pStyle w:val="aff0"/>
              <w:numPr>
                <w:ilvl w:val="0"/>
                <w:numId w:val="18"/>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道具上部小球支架与下方线框平行（图中两条红线须平行）；</w:t>
            </w:r>
          </w:p>
          <w:p w:rsidR="00EB53C7" w:rsidRPr="0011228B" w:rsidRDefault="00EB53C7" w:rsidP="00EB53C7">
            <w:pPr>
              <w:pStyle w:val="aff0"/>
              <w:numPr>
                <w:ilvl w:val="0"/>
                <w:numId w:val="18"/>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lastRenderedPageBreak/>
              <w:t>道具上部放入2个红色/蓝色小球。</w:t>
            </w:r>
          </w:p>
          <w:p w:rsidR="00EB53C7" w:rsidRPr="0011228B" w:rsidRDefault="00EB53C7" w:rsidP="00EB53C7">
            <w:pPr>
              <w:pStyle w:val="aff0"/>
              <w:numPr>
                <w:ilvl w:val="0"/>
                <w:numId w:val="18"/>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不进行粘贴。</w:t>
            </w:r>
          </w:p>
        </w:tc>
        <w:tc>
          <w:tcPr>
            <w:tcW w:w="3629" w:type="dxa"/>
          </w:tcPr>
          <w:p w:rsidR="00EB53C7" w:rsidRPr="0011228B" w:rsidRDefault="00EB53C7" w:rsidP="00EB53C7">
            <w:pPr>
              <w:pStyle w:val="aff0"/>
              <w:numPr>
                <w:ilvl w:val="0"/>
                <w:numId w:val="19"/>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lastRenderedPageBreak/>
              <w:t>底部双孔梁完全进入长方形线框内，</w:t>
            </w:r>
            <w:r w:rsidRPr="0011228B">
              <w:rPr>
                <w:rFonts w:ascii="仿宋_GB2312" w:eastAsia="仿宋_GB2312" w:hAnsiTheme="minorEastAsia" w:cstheme="minorEastAsia" w:hint="eastAsia"/>
                <w:kern w:val="0"/>
                <w:szCs w:val="24"/>
              </w:rPr>
              <w:t>并使用布基双面胶</w:t>
            </w:r>
            <w:r w:rsidRPr="0011228B">
              <w:rPr>
                <w:rFonts w:ascii="仿宋_GB2312" w:eastAsia="仿宋_GB2312" w:hAnsiTheme="minorEastAsia" w:cstheme="minorEastAsia" w:hint="eastAsia"/>
                <w:color w:val="auto"/>
                <w:kern w:val="0"/>
                <w:szCs w:val="24"/>
              </w:rPr>
              <w:t>使其紧固在地图上；</w:t>
            </w:r>
          </w:p>
          <w:p w:rsidR="00EB53C7" w:rsidRPr="0011228B" w:rsidRDefault="00EB53C7" w:rsidP="00EB53C7">
            <w:pPr>
              <w:pStyle w:val="aff0"/>
              <w:numPr>
                <w:ilvl w:val="0"/>
                <w:numId w:val="19"/>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上部杠杆机构的触发方向朝</w:t>
            </w:r>
            <w:r w:rsidRPr="0011228B">
              <w:rPr>
                <w:rFonts w:ascii="仿宋_GB2312" w:eastAsia="仿宋_GB2312" w:hAnsiTheme="minorEastAsia" w:cstheme="minorEastAsia" w:hint="eastAsia"/>
                <w:color w:val="auto"/>
                <w:kern w:val="0"/>
                <w:szCs w:val="24"/>
              </w:rPr>
              <w:lastRenderedPageBreak/>
              <w:t>向手动区域，如上图黄色箭头所示；</w:t>
            </w:r>
          </w:p>
          <w:p w:rsidR="00EB53C7" w:rsidRPr="0011228B" w:rsidRDefault="00EB53C7" w:rsidP="00EB53C7">
            <w:pPr>
              <w:pStyle w:val="aff0"/>
              <w:numPr>
                <w:ilvl w:val="0"/>
                <w:numId w:val="19"/>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道具上部放入2个红色/蓝色小球。</w:t>
            </w:r>
          </w:p>
        </w:tc>
      </w:tr>
      <w:tr w:rsidR="00EB53C7" w:rsidRPr="0011228B" w:rsidTr="00F43E15">
        <w:tc>
          <w:tcPr>
            <w:tcW w:w="1271"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lastRenderedPageBreak/>
              <w:t>任务目标</w:t>
            </w:r>
          </w:p>
        </w:tc>
        <w:tc>
          <w:tcPr>
            <w:tcW w:w="7031" w:type="dxa"/>
            <w:gridSpan w:val="2"/>
          </w:tcPr>
          <w:p w:rsidR="00EB53C7" w:rsidRPr="0011228B" w:rsidRDefault="00EB53C7" w:rsidP="00F43E15">
            <w:pPr>
              <w:pStyle w:val="aff0"/>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机器人运行自动程序使红、蓝色小球掉入比赛场地。</w:t>
            </w:r>
          </w:p>
        </w:tc>
      </w:tr>
      <w:tr w:rsidR="00EB53C7" w:rsidRPr="0011228B" w:rsidTr="00F43E15">
        <w:tc>
          <w:tcPr>
            <w:tcW w:w="1271"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任务得分</w:t>
            </w:r>
          </w:p>
        </w:tc>
        <w:tc>
          <w:tcPr>
            <w:tcW w:w="7031" w:type="dxa"/>
            <w:gridSpan w:val="2"/>
          </w:tcPr>
          <w:p w:rsidR="00EB53C7" w:rsidRPr="0011228B" w:rsidRDefault="00EB53C7" w:rsidP="00F43E15">
            <w:pPr>
              <w:pStyle w:val="aff0"/>
              <w:tabs>
                <w:tab w:val="left" w:pos="870"/>
              </w:tabs>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kern w:val="0"/>
                <w:szCs w:val="24"/>
              </w:rPr>
              <w:t>两个红色/蓝色小球，每个小球20分。</w:t>
            </w:r>
          </w:p>
        </w:tc>
      </w:tr>
      <w:tr w:rsidR="00EB53C7" w:rsidRPr="0011228B" w:rsidTr="00F43E15">
        <w:tc>
          <w:tcPr>
            <w:tcW w:w="1271"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得分判定</w:t>
            </w:r>
          </w:p>
        </w:tc>
        <w:tc>
          <w:tcPr>
            <w:tcW w:w="7031" w:type="dxa"/>
            <w:gridSpan w:val="2"/>
          </w:tcPr>
          <w:p w:rsidR="00EB53C7" w:rsidRPr="0011228B" w:rsidRDefault="00EB53C7" w:rsidP="00F43E15">
            <w:pPr>
              <w:pStyle w:val="aff0"/>
              <w:tabs>
                <w:tab w:val="left" w:pos="960"/>
              </w:tabs>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自动控制阶段结束后，红色/蓝色小球接触比赛场地，包括地图（自动区和手动区）、赛台、赛台边框内侧或上表面），不包括机器人以及赛台边框外的桌面、地面等。</w:t>
            </w:r>
          </w:p>
        </w:tc>
      </w:tr>
    </w:tbl>
    <w:p w:rsidR="00EB53C7" w:rsidRPr="0011228B" w:rsidRDefault="00EB53C7" w:rsidP="00EB53C7">
      <w:pPr>
        <w:pStyle w:val="aff0"/>
        <w:spacing w:line="420" w:lineRule="exact"/>
        <w:ind w:firstLine="0"/>
        <w:rPr>
          <w:rFonts w:ascii="仿宋_GB2312" w:eastAsia="仿宋_GB2312" w:hAnsiTheme="minorEastAsia" w:cstheme="minorEastAsia"/>
          <w:color w:val="auto"/>
          <w:szCs w:val="24"/>
        </w:rPr>
      </w:pPr>
    </w:p>
    <w:p w:rsidR="00EB53C7" w:rsidRPr="0011228B" w:rsidRDefault="00EB53C7" w:rsidP="00EB53C7">
      <w:pPr>
        <w:pStyle w:val="aff0"/>
        <w:spacing w:line="420" w:lineRule="exact"/>
        <w:rPr>
          <w:rFonts w:ascii="仿宋_GB2312" w:eastAsia="仿宋_GB2312" w:hAnsiTheme="minorEastAsia" w:cstheme="minorEastAsia"/>
          <w:color w:val="auto"/>
          <w:szCs w:val="24"/>
        </w:rPr>
      </w:pPr>
      <w:r w:rsidRPr="0011228B">
        <w:rPr>
          <w:rFonts w:ascii="仿宋_GB2312" w:eastAsia="仿宋_GB2312" w:hAnsiTheme="minorEastAsia" w:cstheme="minorEastAsia" w:hint="eastAsia"/>
          <w:color w:val="auto"/>
          <w:szCs w:val="24"/>
        </w:rPr>
        <w:t>M03 旋转雷达及M04 打开门型开关任务摆放位置相同。红蓝双方在比赛中要完成的任务将在比赛开始前由组委会决定并公布。基本介绍如下：</w:t>
      </w:r>
    </w:p>
    <w:tbl>
      <w:tblPr>
        <w:tblStyle w:val="af7"/>
        <w:tblW w:w="0" w:type="auto"/>
        <w:jc w:val="center"/>
        <w:tblLook w:val="04A0"/>
      </w:tblPr>
      <w:tblGrid>
        <w:gridCol w:w="1271"/>
        <w:gridCol w:w="3544"/>
        <w:gridCol w:w="3487"/>
      </w:tblGrid>
      <w:tr w:rsidR="00EB53C7" w:rsidRPr="0011228B" w:rsidTr="00F43E15">
        <w:trPr>
          <w:jc w:val="center"/>
        </w:trPr>
        <w:tc>
          <w:tcPr>
            <w:tcW w:w="1271" w:type="dxa"/>
          </w:tcPr>
          <w:p w:rsidR="00EB53C7" w:rsidRPr="0011228B" w:rsidRDefault="00EB53C7" w:rsidP="00F43E15">
            <w:pPr>
              <w:pStyle w:val="aff7"/>
              <w:spacing w:line="420" w:lineRule="exact"/>
              <w:jc w:val="center"/>
              <w:rPr>
                <w:rFonts w:ascii="仿宋_GB2312" w:eastAsia="仿宋_GB2312" w:hAnsiTheme="minorEastAsia" w:cstheme="minorEastAsia"/>
                <w:kern w:val="0"/>
                <w:szCs w:val="24"/>
              </w:rPr>
            </w:pPr>
            <w:r w:rsidRPr="0011228B">
              <w:rPr>
                <w:rFonts w:ascii="仿宋_GB2312" w:eastAsia="仿宋_GB2312" w:hAnsiTheme="minorEastAsia" w:cstheme="minorEastAsia" w:hint="eastAsia"/>
                <w:kern w:val="0"/>
                <w:szCs w:val="24"/>
              </w:rPr>
              <w:t>独立任务</w:t>
            </w:r>
          </w:p>
        </w:tc>
        <w:tc>
          <w:tcPr>
            <w:tcW w:w="3544"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M03旋转雷达</w:t>
            </w:r>
          </w:p>
        </w:tc>
        <w:tc>
          <w:tcPr>
            <w:tcW w:w="3487"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M04打开门型开关</w:t>
            </w:r>
          </w:p>
        </w:tc>
      </w:tr>
      <w:tr w:rsidR="00EB53C7" w:rsidRPr="0011228B" w:rsidTr="00F43E15">
        <w:trPr>
          <w:jc w:val="center"/>
        </w:trPr>
        <w:tc>
          <w:tcPr>
            <w:tcW w:w="1271"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任务背景</w:t>
            </w:r>
          </w:p>
        </w:tc>
        <w:tc>
          <w:tcPr>
            <w:tcW w:w="3544" w:type="dxa"/>
          </w:tcPr>
          <w:p w:rsidR="00EB53C7" w:rsidRPr="0011228B" w:rsidRDefault="00EB53C7" w:rsidP="00F43E15">
            <w:pPr>
              <w:pStyle w:val="aff0"/>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城市中的雷达需要进行例行维护，机器人需要前往该地对雷达进行维护并上传雷达收集到的数据。</w:t>
            </w:r>
          </w:p>
        </w:tc>
        <w:tc>
          <w:tcPr>
            <w:tcW w:w="3487" w:type="dxa"/>
          </w:tcPr>
          <w:p w:rsidR="00EB53C7" w:rsidRPr="0011228B" w:rsidRDefault="00EB53C7" w:rsidP="00F43E15">
            <w:pPr>
              <w:pStyle w:val="aff0"/>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城市数据传输节点会累积大量的冗余数据，机器人需定期进行重启，并上传最新的运行数据。</w:t>
            </w:r>
          </w:p>
          <w:p w:rsidR="00EB53C7" w:rsidRPr="0011228B" w:rsidRDefault="00EB53C7" w:rsidP="00F43E15">
            <w:pPr>
              <w:pStyle w:val="aff0"/>
              <w:spacing w:line="420" w:lineRule="exact"/>
              <w:ind w:firstLine="0"/>
              <w:rPr>
                <w:rFonts w:ascii="仿宋_GB2312" w:eastAsia="仿宋_GB2312" w:hAnsiTheme="minorEastAsia" w:cstheme="minorEastAsia"/>
                <w:color w:val="auto"/>
                <w:kern w:val="0"/>
                <w:szCs w:val="24"/>
              </w:rPr>
            </w:pPr>
          </w:p>
        </w:tc>
      </w:tr>
      <w:tr w:rsidR="00EB53C7" w:rsidRPr="0011228B" w:rsidTr="00F43E15">
        <w:trPr>
          <w:jc w:val="center"/>
        </w:trPr>
        <w:tc>
          <w:tcPr>
            <w:tcW w:w="1271"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道具放置示意图</w:t>
            </w:r>
          </w:p>
        </w:tc>
        <w:tc>
          <w:tcPr>
            <w:tcW w:w="3544" w:type="dxa"/>
          </w:tcPr>
          <w:p w:rsidR="00EB53C7" w:rsidRPr="0011228B" w:rsidRDefault="00EB53C7" w:rsidP="00F43E15">
            <w:pPr>
              <w:pStyle w:val="aff0"/>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noProof/>
                <w:kern w:val="0"/>
                <w:szCs w:val="24"/>
              </w:rPr>
              <w:drawing>
                <wp:inline distT="0" distB="0" distL="0" distR="0">
                  <wp:extent cx="1692910" cy="951865"/>
                  <wp:effectExtent l="0" t="0" r="0" b="0"/>
                  <wp:docPr id="125" name="图片 125" descr="C:\Users\s10086\Desktop\正式规则\设计相关\配图\配图制作\Starter_02\Starter_01_0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C:\Users\s10086\Desktop\正式规则\设计相关\配图\配图制作\Starter_02\Starter_01_0020.png"/>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695154" cy="953488"/>
                          </a:xfrm>
                          <a:prstGeom prst="rect">
                            <a:avLst/>
                          </a:prstGeom>
                          <a:noFill/>
                          <a:ln>
                            <a:noFill/>
                          </a:ln>
                        </pic:spPr>
                      </pic:pic>
                    </a:graphicData>
                  </a:graphic>
                </wp:inline>
              </w:drawing>
            </w:r>
          </w:p>
        </w:tc>
        <w:tc>
          <w:tcPr>
            <w:tcW w:w="3487" w:type="dxa"/>
          </w:tcPr>
          <w:p w:rsidR="00EB53C7" w:rsidRPr="0011228B" w:rsidRDefault="00EB53C7" w:rsidP="00F43E15">
            <w:pPr>
              <w:pStyle w:val="aff0"/>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noProof/>
                <w:kern w:val="0"/>
                <w:szCs w:val="24"/>
              </w:rPr>
              <w:drawing>
                <wp:inline distT="0" distB="0" distL="0" distR="0">
                  <wp:extent cx="867410" cy="867410"/>
                  <wp:effectExtent l="0" t="0" r="0" b="0"/>
                  <wp:docPr id="159" name="图片 159" descr="C:\Users\s10086\Desktop\正式规则\设计相关\配图\配图制作\Starter_02\Starter_01_0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C:\Users\s10086\Desktop\正式规则\设计相关\配图\配图制作\Starter_02\Starter_01_0024.png"/>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870499" cy="870499"/>
                          </a:xfrm>
                          <a:prstGeom prst="rect">
                            <a:avLst/>
                          </a:prstGeom>
                          <a:noFill/>
                          <a:ln>
                            <a:noFill/>
                          </a:ln>
                        </pic:spPr>
                      </pic:pic>
                    </a:graphicData>
                  </a:graphic>
                </wp:inline>
              </w:drawing>
            </w:r>
          </w:p>
        </w:tc>
      </w:tr>
      <w:tr w:rsidR="00EB53C7" w:rsidRPr="0011228B" w:rsidTr="00F43E15">
        <w:trPr>
          <w:jc w:val="center"/>
        </w:trPr>
        <w:tc>
          <w:tcPr>
            <w:tcW w:w="1271"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初始状态示意图</w:t>
            </w:r>
          </w:p>
        </w:tc>
        <w:tc>
          <w:tcPr>
            <w:tcW w:w="3544" w:type="dxa"/>
          </w:tcPr>
          <w:p w:rsidR="00EB53C7" w:rsidRPr="0011228B" w:rsidRDefault="00EB53C7" w:rsidP="00F43E15">
            <w:pPr>
              <w:pStyle w:val="aff0"/>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noProof/>
                <w:kern w:val="0"/>
                <w:szCs w:val="24"/>
              </w:rPr>
              <w:drawing>
                <wp:inline distT="0" distB="0" distL="0" distR="0">
                  <wp:extent cx="932180" cy="1012190"/>
                  <wp:effectExtent l="0" t="0" r="1270" b="16510"/>
                  <wp:docPr id="729" name="图片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图片 729"/>
                          <pic:cNvPicPr>
                            <a:picLocks noChangeAspect="1"/>
                          </pic:cNvPicPr>
                        </pic:nvPicPr>
                        <pic:blipFill>
                          <a:blip r:embed="rId85" cstate="print"/>
                          <a:stretch>
                            <a:fillRect/>
                          </a:stretch>
                        </pic:blipFill>
                        <pic:spPr>
                          <a:xfrm>
                            <a:off x="0" y="0"/>
                            <a:ext cx="943254" cy="1024289"/>
                          </a:xfrm>
                          <a:prstGeom prst="rect">
                            <a:avLst/>
                          </a:prstGeom>
                        </pic:spPr>
                      </pic:pic>
                    </a:graphicData>
                  </a:graphic>
                </wp:inline>
              </w:drawing>
            </w:r>
            <w:r w:rsidRPr="0011228B">
              <w:rPr>
                <w:rFonts w:ascii="仿宋_GB2312" w:eastAsia="仿宋_GB2312" w:hAnsiTheme="minorEastAsia" w:cstheme="minorEastAsia" w:hint="eastAsia"/>
                <w:color w:val="auto"/>
                <w:kern w:val="0"/>
                <w:szCs w:val="24"/>
              </w:rPr>
              <w:t xml:space="preserve"> </w:t>
            </w:r>
            <w:r w:rsidRPr="0011228B">
              <w:rPr>
                <w:rFonts w:ascii="仿宋_GB2312" w:eastAsia="仿宋_GB2312" w:hAnsiTheme="minorEastAsia" w:cstheme="minorEastAsia" w:hint="eastAsia"/>
                <w:noProof/>
                <w:kern w:val="0"/>
                <w:szCs w:val="24"/>
              </w:rPr>
              <w:drawing>
                <wp:inline distT="0" distB="0" distL="0" distR="0">
                  <wp:extent cx="952500" cy="1016635"/>
                  <wp:effectExtent l="0" t="0" r="0" b="12065"/>
                  <wp:docPr id="730" name="图片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图片 730"/>
                          <pic:cNvPicPr>
                            <a:picLocks noChangeAspect="1"/>
                          </pic:cNvPicPr>
                        </pic:nvPicPr>
                        <pic:blipFill>
                          <a:blip r:embed="rId86" cstate="print"/>
                          <a:stretch>
                            <a:fillRect/>
                          </a:stretch>
                        </pic:blipFill>
                        <pic:spPr>
                          <a:xfrm>
                            <a:off x="0" y="0"/>
                            <a:ext cx="966065" cy="1031341"/>
                          </a:xfrm>
                          <a:prstGeom prst="rect">
                            <a:avLst/>
                          </a:prstGeom>
                        </pic:spPr>
                      </pic:pic>
                    </a:graphicData>
                  </a:graphic>
                </wp:inline>
              </w:drawing>
            </w:r>
          </w:p>
        </w:tc>
        <w:tc>
          <w:tcPr>
            <w:tcW w:w="3487" w:type="dxa"/>
            <w:vAlign w:val="center"/>
          </w:tcPr>
          <w:p w:rsidR="00EB53C7" w:rsidRPr="0011228B" w:rsidRDefault="00EB53C7" w:rsidP="00F43E15">
            <w:pPr>
              <w:pStyle w:val="aff0"/>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noProof/>
                <w:kern w:val="0"/>
                <w:szCs w:val="24"/>
              </w:rPr>
              <w:drawing>
                <wp:inline distT="0" distB="0" distL="0" distR="0">
                  <wp:extent cx="1270000" cy="771525"/>
                  <wp:effectExtent l="0" t="0" r="6350" b="9525"/>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87" cstate="print"/>
                          <a:stretch>
                            <a:fillRect/>
                          </a:stretch>
                        </pic:blipFill>
                        <pic:spPr>
                          <a:xfrm>
                            <a:off x="0" y="0"/>
                            <a:ext cx="1279809" cy="777710"/>
                          </a:xfrm>
                          <a:prstGeom prst="rect">
                            <a:avLst/>
                          </a:prstGeom>
                        </pic:spPr>
                      </pic:pic>
                    </a:graphicData>
                  </a:graphic>
                </wp:inline>
              </w:drawing>
            </w:r>
            <w:r w:rsidRPr="0011228B">
              <w:rPr>
                <w:rFonts w:ascii="仿宋_GB2312" w:eastAsia="仿宋_GB2312" w:hAnsiTheme="minorEastAsia" w:cstheme="minorEastAsia" w:hint="eastAsia"/>
                <w:color w:val="auto"/>
                <w:kern w:val="0"/>
                <w:szCs w:val="24"/>
              </w:rPr>
              <w:t xml:space="preserve"> </w:t>
            </w:r>
          </w:p>
        </w:tc>
      </w:tr>
      <w:tr w:rsidR="00EB53C7" w:rsidRPr="0011228B" w:rsidTr="00F43E15">
        <w:trPr>
          <w:jc w:val="center"/>
        </w:trPr>
        <w:tc>
          <w:tcPr>
            <w:tcW w:w="1271"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初始状态</w:t>
            </w:r>
          </w:p>
        </w:tc>
        <w:tc>
          <w:tcPr>
            <w:tcW w:w="3544" w:type="dxa"/>
          </w:tcPr>
          <w:p w:rsidR="00EB53C7" w:rsidRPr="0011228B" w:rsidRDefault="00EB53C7" w:rsidP="00EB53C7">
            <w:pPr>
              <w:pStyle w:val="aff0"/>
              <w:numPr>
                <w:ilvl w:val="0"/>
                <w:numId w:val="20"/>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底部双孔梁完全进入矩形线框，并使用双面胶固定，使其紧固在地图上；</w:t>
            </w:r>
          </w:p>
          <w:p w:rsidR="00EB53C7" w:rsidRPr="0011228B" w:rsidRDefault="00EB53C7" w:rsidP="00EB53C7">
            <w:pPr>
              <w:pStyle w:val="aff0"/>
              <w:numPr>
                <w:ilvl w:val="0"/>
                <w:numId w:val="20"/>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旋转部分中心一端朝向任务M08（自动区绿色部分），如上图中红色箭头所示；</w:t>
            </w:r>
          </w:p>
          <w:p w:rsidR="00EB53C7" w:rsidRPr="0011228B" w:rsidRDefault="00EB53C7" w:rsidP="00EB53C7">
            <w:pPr>
              <w:pStyle w:val="aff0"/>
              <w:numPr>
                <w:ilvl w:val="0"/>
                <w:numId w:val="20"/>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斜坡部分朝向手动区，如上</w:t>
            </w:r>
            <w:r w:rsidRPr="0011228B">
              <w:rPr>
                <w:rFonts w:ascii="仿宋_GB2312" w:eastAsia="仿宋_GB2312" w:hAnsiTheme="minorEastAsia" w:cstheme="minorEastAsia" w:hint="eastAsia"/>
                <w:color w:val="auto"/>
                <w:kern w:val="0"/>
                <w:szCs w:val="24"/>
              </w:rPr>
              <w:lastRenderedPageBreak/>
              <w:t>图中黄色箭头所示；</w:t>
            </w:r>
          </w:p>
          <w:p w:rsidR="00EB53C7" w:rsidRPr="0011228B" w:rsidRDefault="00EB53C7" w:rsidP="00EB53C7">
            <w:pPr>
              <w:pStyle w:val="aff0"/>
              <w:numPr>
                <w:ilvl w:val="0"/>
                <w:numId w:val="20"/>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底部双孔梁与旋转部分呈90°；</w:t>
            </w:r>
          </w:p>
          <w:p w:rsidR="00EB53C7" w:rsidRPr="0011228B" w:rsidRDefault="00EB53C7" w:rsidP="00EB53C7">
            <w:pPr>
              <w:pStyle w:val="aff0"/>
              <w:numPr>
                <w:ilvl w:val="0"/>
                <w:numId w:val="20"/>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道具旋转部分放入2个红色、蓝色小球。</w:t>
            </w:r>
          </w:p>
        </w:tc>
        <w:tc>
          <w:tcPr>
            <w:tcW w:w="3487" w:type="dxa"/>
          </w:tcPr>
          <w:p w:rsidR="00EB53C7" w:rsidRPr="0011228B" w:rsidRDefault="00EB53C7" w:rsidP="00EB53C7">
            <w:pPr>
              <w:pStyle w:val="aff0"/>
              <w:numPr>
                <w:ilvl w:val="0"/>
                <w:numId w:val="21"/>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lastRenderedPageBreak/>
              <w:t xml:space="preserve">底部完全进入矩形线框内； </w:t>
            </w:r>
          </w:p>
          <w:p w:rsidR="00EB53C7" w:rsidRPr="0011228B" w:rsidRDefault="00EB53C7" w:rsidP="00EB53C7">
            <w:pPr>
              <w:pStyle w:val="aff0"/>
              <w:numPr>
                <w:ilvl w:val="0"/>
                <w:numId w:val="21"/>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不进行粘贴。</w:t>
            </w:r>
          </w:p>
          <w:p w:rsidR="00EB53C7" w:rsidRPr="0011228B" w:rsidRDefault="00EB53C7" w:rsidP="00EB53C7">
            <w:pPr>
              <w:pStyle w:val="aff0"/>
              <w:numPr>
                <w:ilvl w:val="0"/>
                <w:numId w:val="21"/>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道具上部放入2个红色/蓝色小球；</w:t>
            </w:r>
          </w:p>
        </w:tc>
      </w:tr>
      <w:tr w:rsidR="00EB53C7" w:rsidRPr="0011228B" w:rsidTr="00F43E15">
        <w:trPr>
          <w:jc w:val="center"/>
        </w:trPr>
        <w:tc>
          <w:tcPr>
            <w:tcW w:w="1271"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lastRenderedPageBreak/>
              <w:t>任务目标</w:t>
            </w:r>
          </w:p>
        </w:tc>
        <w:tc>
          <w:tcPr>
            <w:tcW w:w="7031" w:type="dxa"/>
            <w:gridSpan w:val="2"/>
          </w:tcPr>
          <w:p w:rsidR="00EB53C7" w:rsidRPr="0011228B" w:rsidRDefault="00EB53C7" w:rsidP="00F43E15">
            <w:pPr>
              <w:pStyle w:val="aff0"/>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机器人运行自动程序使红、蓝色小球掉入比赛场地。</w:t>
            </w:r>
          </w:p>
        </w:tc>
      </w:tr>
      <w:tr w:rsidR="00EB53C7" w:rsidRPr="0011228B" w:rsidTr="00F43E15">
        <w:trPr>
          <w:jc w:val="center"/>
        </w:trPr>
        <w:tc>
          <w:tcPr>
            <w:tcW w:w="1271"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任务得分</w:t>
            </w:r>
          </w:p>
        </w:tc>
        <w:tc>
          <w:tcPr>
            <w:tcW w:w="7031" w:type="dxa"/>
            <w:gridSpan w:val="2"/>
          </w:tcPr>
          <w:p w:rsidR="00EB53C7" w:rsidRPr="0011228B" w:rsidRDefault="00EB53C7" w:rsidP="00F43E15">
            <w:pPr>
              <w:pStyle w:val="aff0"/>
              <w:tabs>
                <w:tab w:val="left" w:pos="870"/>
              </w:tabs>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kern w:val="0"/>
                <w:szCs w:val="24"/>
              </w:rPr>
              <w:t>两个红色/蓝色小球，每个小球20分。</w:t>
            </w:r>
          </w:p>
        </w:tc>
      </w:tr>
      <w:tr w:rsidR="00EB53C7" w:rsidRPr="0011228B" w:rsidTr="00F43E15">
        <w:trPr>
          <w:jc w:val="center"/>
        </w:trPr>
        <w:tc>
          <w:tcPr>
            <w:tcW w:w="1271"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得分判定</w:t>
            </w:r>
          </w:p>
        </w:tc>
        <w:tc>
          <w:tcPr>
            <w:tcW w:w="7031" w:type="dxa"/>
            <w:gridSpan w:val="2"/>
          </w:tcPr>
          <w:p w:rsidR="00EB53C7" w:rsidRPr="0011228B" w:rsidRDefault="00EB53C7" w:rsidP="00F43E15">
            <w:pPr>
              <w:pStyle w:val="aff0"/>
              <w:tabs>
                <w:tab w:val="left" w:pos="960"/>
              </w:tabs>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自动控制阶段结束后，红色/蓝色小球接触比赛场地，包括地图（自动区和手动区）、赛台、赛台边框内侧或上表面），不包括机器人以及赛台边框外的桌面、地面等。</w:t>
            </w:r>
          </w:p>
        </w:tc>
      </w:tr>
    </w:tbl>
    <w:tbl>
      <w:tblPr>
        <w:tblStyle w:val="af7"/>
        <w:tblpPr w:leftFromText="180" w:rightFromText="180" w:vertAnchor="text" w:tblpY="101"/>
        <w:tblW w:w="0" w:type="auto"/>
        <w:tblLook w:val="04A0"/>
      </w:tblPr>
      <w:tblGrid>
        <w:gridCol w:w="1271"/>
        <w:gridCol w:w="3515"/>
        <w:gridCol w:w="3516"/>
      </w:tblGrid>
      <w:tr w:rsidR="00EB53C7" w:rsidRPr="0011228B" w:rsidTr="00F43E15">
        <w:tc>
          <w:tcPr>
            <w:tcW w:w="1271" w:type="dxa"/>
          </w:tcPr>
          <w:p w:rsidR="00EB53C7" w:rsidRPr="0011228B" w:rsidRDefault="00EB53C7" w:rsidP="00F43E15">
            <w:pPr>
              <w:pStyle w:val="aff7"/>
              <w:spacing w:line="420" w:lineRule="exact"/>
              <w:jc w:val="center"/>
              <w:rPr>
                <w:rFonts w:ascii="仿宋_GB2312" w:eastAsia="仿宋_GB2312" w:hAnsiTheme="minorEastAsia" w:cstheme="minorEastAsia"/>
                <w:kern w:val="0"/>
                <w:szCs w:val="24"/>
              </w:rPr>
            </w:pPr>
            <w:r w:rsidRPr="0011228B">
              <w:rPr>
                <w:rFonts w:ascii="仿宋_GB2312" w:eastAsia="仿宋_GB2312" w:hAnsiTheme="minorEastAsia" w:cstheme="minorEastAsia" w:hint="eastAsia"/>
                <w:kern w:val="0"/>
                <w:szCs w:val="24"/>
              </w:rPr>
              <w:t>独立任务</w:t>
            </w:r>
          </w:p>
        </w:tc>
        <w:tc>
          <w:tcPr>
            <w:tcW w:w="7031" w:type="dxa"/>
            <w:gridSpan w:val="2"/>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M05识别障碍物</w:t>
            </w:r>
          </w:p>
        </w:tc>
      </w:tr>
      <w:tr w:rsidR="00EB53C7" w:rsidRPr="0011228B" w:rsidTr="00F43E15">
        <w:tc>
          <w:tcPr>
            <w:tcW w:w="1271"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任务背景</w:t>
            </w:r>
          </w:p>
        </w:tc>
        <w:tc>
          <w:tcPr>
            <w:tcW w:w="7031" w:type="dxa"/>
            <w:gridSpan w:val="2"/>
          </w:tcPr>
          <w:p w:rsidR="00EB53C7" w:rsidRPr="0011228B" w:rsidRDefault="00EB53C7" w:rsidP="00F43E15">
            <w:pPr>
              <w:pStyle w:val="aff0"/>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机器人作为智能交通的重要组成部分，识别障碍物进行规避或清扫是基本功能。</w:t>
            </w:r>
          </w:p>
        </w:tc>
      </w:tr>
      <w:tr w:rsidR="00EB53C7" w:rsidRPr="0011228B" w:rsidTr="00F43E15">
        <w:tc>
          <w:tcPr>
            <w:tcW w:w="1271"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道具放置示意图</w:t>
            </w:r>
          </w:p>
        </w:tc>
        <w:tc>
          <w:tcPr>
            <w:tcW w:w="7031" w:type="dxa"/>
            <w:gridSpan w:val="2"/>
          </w:tcPr>
          <w:p w:rsidR="00EB53C7" w:rsidRPr="0011228B" w:rsidRDefault="00EB53C7" w:rsidP="00F43E15">
            <w:pPr>
              <w:pStyle w:val="aff0"/>
              <w:ind w:firstLine="0"/>
              <w:jc w:val="center"/>
              <w:rPr>
                <w:rFonts w:ascii="仿宋_GB2312" w:eastAsia="仿宋_GB2312" w:hAnsiTheme="minorEastAsia" w:cstheme="minorEastAsia"/>
                <w:kern w:val="0"/>
                <w:szCs w:val="24"/>
              </w:rPr>
            </w:pPr>
            <w:r w:rsidRPr="0011228B">
              <w:rPr>
                <w:rFonts w:ascii="仿宋_GB2312" w:eastAsia="仿宋_GB2312" w:hAnsiTheme="minorEastAsia" w:cstheme="minorEastAsia" w:hint="eastAsia"/>
                <w:noProof/>
                <w:kern w:val="0"/>
                <w:szCs w:val="24"/>
              </w:rPr>
              <w:drawing>
                <wp:inline distT="0" distB="0" distL="0" distR="0">
                  <wp:extent cx="3600450" cy="1741170"/>
                  <wp:effectExtent l="0" t="0" r="0" b="11430"/>
                  <wp:docPr id="731" name="图片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图片 731"/>
                          <pic:cNvPicPr>
                            <a:picLocks noChangeAspect="1"/>
                          </pic:cNvPicPr>
                        </pic:nvPicPr>
                        <pic:blipFill>
                          <a:blip r:embed="rId88" cstate="print"/>
                          <a:stretch>
                            <a:fillRect/>
                          </a:stretch>
                        </pic:blipFill>
                        <pic:spPr>
                          <a:xfrm>
                            <a:off x="0" y="0"/>
                            <a:ext cx="3619483" cy="1750955"/>
                          </a:xfrm>
                          <a:prstGeom prst="rect">
                            <a:avLst/>
                          </a:prstGeom>
                        </pic:spPr>
                      </pic:pic>
                    </a:graphicData>
                  </a:graphic>
                </wp:inline>
              </w:drawing>
            </w:r>
          </w:p>
        </w:tc>
      </w:tr>
      <w:tr w:rsidR="00EB53C7" w:rsidRPr="0011228B" w:rsidTr="00F43E15">
        <w:tc>
          <w:tcPr>
            <w:tcW w:w="1271"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初始状态示意图</w:t>
            </w:r>
          </w:p>
        </w:tc>
        <w:tc>
          <w:tcPr>
            <w:tcW w:w="3515" w:type="dxa"/>
          </w:tcPr>
          <w:p w:rsidR="00EB53C7" w:rsidRPr="0011228B" w:rsidRDefault="00EB53C7" w:rsidP="00F43E15">
            <w:pPr>
              <w:pStyle w:val="aff0"/>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noProof/>
                <w:kern w:val="0"/>
                <w:szCs w:val="24"/>
              </w:rPr>
              <w:drawing>
                <wp:inline distT="0" distB="0" distL="0" distR="0">
                  <wp:extent cx="695325" cy="848995"/>
                  <wp:effectExtent l="0" t="0" r="9525" b="8255"/>
                  <wp:docPr id="732" name="图片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图片 732"/>
                          <pic:cNvPicPr>
                            <a:picLocks noChangeAspect="1"/>
                          </pic:cNvPicPr>
                        </pic:nvPicPr>
                        <pic:blipFill>
                          <a:blip r:embed="rId89" cstate="print"/>
                          <a:stretch>
                            <a:fillRect/>
                          </a:stretch>
                        </pic:blipFill>
                        <pic:spPr>
                          <a:xfrm>
                            <a:off x="0" y="0"/>
                            <a:ext cx="703642" cy="859465"/>
                          </a:xfrm>
                          <a:prstGeom prst="rect">
                            <a:avLst/>
                          </a:prstGeom>
                        </pic:spPr>
                      </pic:pic>
                    </a:graphicData>
                  </a:graphic>
                </wp:inline>
              </w:drawing>
            </w:r>
            <w:r w:rsidRPr="0011228B">
              <w:rPr>
                <w:rFonts w:ascii="仿宋_GB2312" w:eastAsia="仿宋_GB2312" w:hAnsiTheme="minorEastAsia" w:cstheme="minorEastAsia" w:hint="eastAsia"/>
                <w:kern w:val="0"/>
                <w:szCs w:val="24"/>
              </w:rPr>
              <w:t xml:space="preserve"> </w:t>
            </w:r>
            <w:r w:rsidRPr="0011228B">
              <w:rPr>
                <w:rFonts w:ascii="仿宋_GB2312" w:eastAsia="仿宋_GB2312" w:hAnsiTheme="minorEastAsia" w:cstheme="minorEastAsia" w:hint="eastAsia"/>
                <w:noProof/>
                <w:kern w:val="0"/>
                <w:szCs w:val="24"/>
              </w:rPr>
              <w:drawing>
                <wp:inline distT="0" distB="0" distL="0" distR="0">
                  <wp:extent cx="753110" cy="857250"/>
                  <wp:effectExtent l="0" t="0" r="889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90" cstate="print"/>
                          <a:stretch>
                            <a:fillRect/>
                          </a:stretch>
                        </pic:blipFill>
                        <pic:spPr>
                          <a:xfrm>
                            <a:off x="0" y="0"/>
                            <a:ext cx="767151" cy="872965"/>
                          </a:xfrm>
                          <a:prstGeom prst="rect">
                            <a:avLst/>
                          </a:prstGeom>
                        </pic:spPr>
                      </pic:pic>
                    </a:graphicData>
                  </a:graphic>
                </wp:inline>
              </w:drawing>
            </w:r>
          </w:p>
        </w:tc>
        <w:tc>
          <w:tcPr>
            <w:tcW w:w="3516" w:type="dxa"/>
          </w:tcPr>
          <w:p w:rsidR="00EB53C7" w:rsidRPr="0011228B" w:rsidRDefault="00EB53C7" w:rsidP="00F43E15">
            <w:pPr>
              <w:pStyle w:val="aff0"/>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noProof/>
                <w:kern w:val="0"/>
                <w:szCs w:val="24"/>
              </w:rPr>
              <w:drawing>
                <wp:inline distT="0" distB="0" distL="0" distR="0">
                  <wp:extent cx="726440" cy="920750"/>
                  <wp:effectExtent l="0" t="0" r="16510" b="1270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91" cstate="print"/>
                          <a:stretch>
                            <a:fillRect/>
                          </a:stretch>
                        </pic:blipFill>
                        <pic:spPr>
                          <a:xfrm>
                            <a:off x="0" y="0"/>
                            <a:ext cx="738375" cy="935727"/>
                          </a:xfrm>
                          <a:prstGeom prst="rect">
                            <a:avLst/>
                          </a:prstGeom>
                        </pic:spPr>
                      </pic:pic>
                    </a:graphicData>
                  </a:graphic>
                </wp:inline>
              </w:drawing>
            </w:r>
            <w:r w:rsidRPr="0011228B">
              <w:rPr>
                <w:rFonts w:ascii="仿宋_GB2312" w:eastAsia="仿宋_GB2312" w:hAnsiTheme="minorEastAsia" w:cstheme="minorEastAsia" w:hint="eastAsia"/>
                <w:kern w:val="0"/>
                <w:szCs w:val="24"/>
              </w:rPr>
              <w:t xml:space="preserve"> </w:t>
            </w:r>
            <w:r w:rsidRPr="0011228B">
              <w:rPr>
                <w:rFonts w:ascii="仿宋_GB2312" w:eastAsia="仿宋_GB2312" w:hAnsiTheme="minorEastAsia" w:cstheme="minorEastAsia" w:hint="eastAsia"/>
                <w:noProof/>
                <w:kern w:val="0"/>
                <w:szCs w:val="24"/>
              </w:rPr>
              <w:drawing>
                <wp:inline distT="0" distB="0" distL="0" distR="0">
                  <wp:extent cx="724535" cy="923925"/>
                  <wp:effectExtent l="0" t="0" r="18415" b="952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92" cstate="print"/>
                          <a:stretch>
                            <a:fillRect/>
                          </a:stretch>
                        </pic:blipFill>
                        <pic:spPr>
                          <a:xfrm>
                            <a:off x="0" y="0"/>
                            <a:ext cx="737462" cy="939836"/>
                          </a:xfrm>
                          <a:prstGeom prst="rect">
                            <a:avLst/>
                          </a:prstGeom>
                        </pic:spPr>
                      </pic:pic>
                    </a:graphicData>
                  </a:graphic>
                </wp:inline>
              </w:drawing>
            </w:r>
          </w:p>
        </w:tc>
      </w:tr>
      <w:tr w:rsidR="00EB53C7" w:rsidRPr="0011228B" w:rsidTr="00F43E15">
        <w:tc>
          <w:tcPr>
            <w:tcW w:w="1271"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初始状态</w:t>
            </w:r>
          </w:p>
        </w:tc>
        <w:tc>
          <w:tcPr>
            <w:tcW w:w="7031" w:type="dxa"/>
            <w:gridSpan w:val="2"/>
          </w:tcPr>
          <w:p w:rsidR="00EB53C7" w:rsidRPr="0011228B" w:rsidRDefault="00EB53C7" w:rsidP="00EB53C7">
            <w:pPr>
              <w:pStyle w:val="aff0"/>
              <w:numPr>
                <w:ilvl w:val="0"/>
                <w:numId w:val="22"/>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两个方块叠成两层，完全进入方形线框内。</w:t>
            </w:r>
          </w:p>
          <w:p w:rsidR="00EB53C7" w:rsidRPr="0011228B" w:rsidRDefault="00EB53C7" w:rsidP="00EB53C7">
            <w:pPr>
              <w:pStyle w:val="aff0"/>
              <w:numPr>
                <w:ilvl w:val="0"/>
                <w:numId w:val="22"/>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 xml:space="preserve">圆柱体底面完全进入圆形线框内。 </w:t>
            </w:r>
          </w:p>
          <w:p w:rsidR="00EB53C7" w:rsidRPr="0011228B" w:rsidRDefault="00EB53C7" w:rsidP="00EB53C7">
            <w:pPr>
              <w:pStyle w:val="aff0"/>
              <w:numPr>
                <w:ilvl w:val="0"/>
                <w:numId w:val="22"/>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00B0F0"/>
                <w:kern w:val="0"/>
                <w:szCs w:val="24"/>
              </w:rPr>
              <w:t>蓝方</w:t>
            </w:r>
            <w:r w:rsidRPr="0011228B">
              <w:rPr>
                <w:rFonts w:ascii="仿宋_GB2312" w:eastAsia="仿宋_GB2312" w:hAnsiTheme="minorEastAsia" w:cstheme="minorEastAsia" w:hint="eastAsia"/>
                <w:color w:val="auto"/>
                <w:kern w:val="0"/>
                <w:szCs w:val="24"/>
              </w:rPr>
              <w:t>使用</w:t>
            </w:r>
            <w:r w:rsidRPr="0011228B">
              <w:rPr>
                <w:rFonts w:ascii="仿宋_GB2312" w:eastAsia="仿宋_GB2312" w:hAnsiTheme="minorEastAsia" w:cstheme="minorEastAsia" w:hint="eastAsia"/>
                <w:color w:val="FF0000"/>
                <w:kern w:val="0"/>
                <w:szCs w:val="24"/>
              </w:rPr>
              <w:t>红色</w:t>
            </w:r>
            <w:r w:rsidRPr="0011228B">
              <w:rPr>
                <w:rFonts w:ascii="仿宋_GB2312" w:eastAsia="仿宋_GB2312" w:hAnsiTheme="minorEastAsia" w:cstheme="minorEastAsia" w:hint="eastAsia"/>
                <w:color w:val="auto"/>
                <w:kern w:val="0"/>
                <w:szCs w:val="24"/>
              </w:rPr>
              <w:t>圆柱体，</w:t>
            </w:r>
            <w:r w:rsidRPr="0011228B">
              <w:rPr>
                <w:rFonts w:ascii="仿宋_GB2312" w:eastAsia="仿宋_GB2312" w:hAnsiTheme="minorEastAsia" w:cstheme="minorEastAsia" w:hint="eastAsia"/>
                <w:color w:val="FF0000"/>
                <w:kern w:val="0"/>
                <w:szCs w:val="24"/>
              </w:rPr>
              <w:t>红方</w:t>
            </w:r>
            <w:r w:rsidRPr="0011228B">
              <w:rPr>
                <w:rFonts w:ascii="仿宋_GB2312" w:eastAsia="仿宋_GB2312" w:hAnsiTheme="minorEastAsia" w:cstheme="minorEastAsia" w:hint="eastAsia"/>
                <w:color w:val="auto"/>
                <w:kern w:val="0"/>
                <w:szCs w:val="24"/>
              </w:rPr>
              <w:t>使用</w:t>
            </w:r>
            <w:r w:rsidRPr="0011228B">
              <w:rPr>
                <w:rFonts w:ascii="仿宋_GB2312" w:eastAsia="仿宋_GB2312" w:hAnsiTheme="minorEastAsia" w:cstheme="minorEastAsia" w:hint="eastAsia"/>
                <w:color w:val="00B0F0"/>
                <w:kern w:val="0"/>
                <w:szCs w:val="24"/>
              </w:rPr>
              <w:t>蓝色</w:t>
            </w:r>
            <w:r w:rsidRPr="0011228B">
              <w:rPr>
                <w:rFonts w:ascii="仿宋_GB2312" w:eastAsia="仿宋_GB2312" w:hAnsiTheme="minorEastAsia" w:cstheme="minorEastAsia" w:hint="eastAsia"/>
                <w:color w:val="auto"/>
                <w:kern w:val="0"/>
                <w:szCs w:val="24"/>
              </w:rPr>
              <w:t>圆柱体。</w:t>
            </w:r>
          </w:p>
          <w:p w:rsidR="00EB53C7" w:rsidRPr="0011228B" w:rsidRDefault="00EB53C7" w:rsidP="00EB53C7">
            <w:pPr>
              <w:pStyle w:val="aff0"/>
              <w:numPr>
                <w:ilvl w:val="0"/>
                <w:numId w:val="22"/>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单场比赛前，在每方三个位置中（蓝方：A、B、C，红方：D、E、F ）以道具卡的形式抽取两个位置摆放道具。</w:t>
            </w:r>
          </w:p>
          <w:p w:rsidR="00EB53C7" w:rsidRPr="0011228B" w:rsidRDefault="00EB53C7" w:rsidP="00EB53C7">
            <w:pPr>
              <w:pStyle w:val="aff0"/>
              <w:numPr>
                <w:ilvl w:val="0"/>
                <w:numId w:val="22"/>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每个位置摆放的道具可能是方块或圆柱。</w:t>
            </w:r>
          </w:p>
          <w:p w:rsidR="00EB53C7" w:rsidRPr="0011228B" w:rsidRDefault="00EB53C7" w:rsidP="00EB53C7">
            <w:pPr>
              <w:pStyle w:val="aff0"/>
              <w:numPr>
                <w:ilvl w:val="0"/>
                <w:numId w:val="22"/>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红蓝双方的方块、圆柱摆放位置可能会不一致。</w:t>
            </w:r>
          </w:p>
          <w:p w:rsidR="00EB53C7" w:rsidRPr="0011228B" w:rsidRDefault="00EB53C7" w:rsidP="00EB53C7">
            <w:pPr>
              <w:pStyle w:val="aff0"/>
              <w:numPr>
                <w:ilvl w:val="0"/>
                <w:numId w:val="22"/>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实际比赛中可能存在都是方块或都是圆柱的情况，由于方块和圆柱的单个分值一样且每方该任务道具的总数为2，将不会影</w:t>
            </w:r>
            <w:r w:rsidRPr="0011228B">
              <w:rPr>
                <w:rFonts w:ascii="仿宋_GB2312" w:eastAsia="仿宋_GB2312" w:hAnsiTheme="minorEastAsia" w:cstheme="minorEastAsia" w:hint="eastAsia"/>
                <w:color w:val="auto"/>
                <w:kern w:val="0"/>
                <w:szCs w:val="24"/>
              </w:rPr>
              <w:lastRenderedPageBreak/>
              <w:t>响比赛分数的上限。</w:t>
            </w:r>
          </w:p>
        </w:tc>
      </w:tr>
      <w:tr w:rsidR="00EB53C7" w:rsidRPr="0011228B" w:rsidTr="00F43E15">
        <w:tc>
          <w:tcPr>
            <w:tcW w:w="1271"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lastRenderedPageBreak/>
              <w:t>任务目标</w:t>
            </w:r>
          </w:p>
        </w:tc>
        <w:tc>
          <w:tcPr>
            <w:tcW w:w="7031" w:type="dxa"/>
            <w:gridSpan w:val="2"/>
          </w:tcPr>
          <w:p w:rsidR="00EB53C7" w:rsidRPr="0011228B" w:rsidRDefault="00EB53C7" w:rsidP="00EB53C7">
            <w:pPr>
              <w:pStyle w:val="aff0"/>
              <w:numPr>
                <w:ilvl w:val="0"/>
                <w:numId w:val="23"/>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机器人运行自动程序使上层方块掉入比赛场地。</w:t>
            </w:r>
          </w:p>
          <w:p w:rsidR="00EB53C7" w:rsidRPr="0011228B" w:rsidRDefault="00EB53C7" w:rsidP="00EB53C7">
            <w:pPr>
              <w:pStyle w:val="aff0"/>
              <w:numPr>
                <w:ilvl w:val="0"/>
                <w:numId w:val="23"/>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机器人使圆柱在自动控制阶段结束后依然在初始的圆形线框内保持直立状态。</w:t>
            </w:r>
          </w:p>
        </w:tc>
      </w:tr>
      <w:tr w:rsidR="00EB53C7" w:rsidRPr="0011228B" w:rsidTr="00F43E15">
        <w:tc>
          <w:tcPr>
            <w:tcW w:w="1271"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任务得分</w:t>
            </w:r>
          </w:p>
        </w:tc>
        <w:tc>
          <w:tcPr>
            <w:tcW w:w="7031" w:type="dxa"/>
            <w:gridSpan w:val="2"/>
          </w:tcPr>
          <w:p w:rsidR="00EB53C7" w:rsidRPr="0011228B" w:rsidRDefault="00EB53C7" w:rsidP="00F43E15">
            <w:pPr>
              <w:pStyle w:val="aff0"/>
              <w:tabs>
                <w:tab w:val="left" w:pos="870"/>
              </w:tabs>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kern w:val="0"/>
                <w:szCs w:val="24"/>
              </w:rPr>
              <w:t>每个上层方块20分，每个圆柱20分，每方2个道具。</w:t>
            </w:r>
          </w:p>
        </w:tc>
      </w:tr>
      <w:tr w:rsidR="00EB53C7" w:rsidRPr="0011228B" w:rsidTr="00F43E15">
        <w:tc>
          <w:tcPr>
            <w:tcW w:w="1271"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得分判定</w:t>
            </w:r>
          </w:p>
        </w:tc>
        <w:tc>
          <w:tcPr>
            <w:tcW w:w="7031" w:type="dxa"/>
            <w:gridSpan w:val="2"/>
          </w:tcPr>
          <w:p w:rsidR="00EB53C7" w:rsidRPr="0011228B" w:rsidRDefault="00EB53C7" w:rsidP="00F43E15">
            <w:pPr>
              <w:pStyle w:val="aff0"/>
              <w:tabs>
                <w:tab w:val="left" w:pos="960"/>
              </w:tabs>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自动控制阶段结束后：</w:t>
            </w:r>
          </w:p>
          <w:p w:rsidR="00EB53C7" w:rsidRPr="0011228B" w:rsidRDefault="00EB53C7" w:rsidP="00EB53C7">
            <w:pPr>
              <w:pStyle w:val="aff0"/>
              <w:numPr>
                <w:ilvl w:val="0"/>
                <w:numId w:val="24"/>
              </w:numPr>
              <w:tabs>
                <w:tab w:val="left" w:pos="960"/>
              </w:tabs>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上层方块掉入比赛场地将视为得分，比赛场地包括自动区和手动区地图、赛台、赛台边框，不包括机器人以及赛台边框外的桌面、地面等。</w:t>
            </w:r>
          </w:p>
          <w:p w:rsidR="00EB53C7" w:rsidRPr="0011228B" w:rsidRDefault="00EB53C7" w:rsidP="00EB53C7">
            <w:pPr>
              <w:pStyle w:val="aff0"/>
              <w:numPr>
                <w:ilvl w:val="0"/>
                <w:numId w:val="24"/>
              </w:numPr>
              <w:tabs>
                <w:tab w:val="left" w:pos="960"/>
              </w:tabs>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圆柱在初始的圆形线框内保持直立状态将视为得分。</w:t>
            </w:r>
          </w:p>
        </w:tc>
      </w:tr>
    </w:tbl>
    <w:p w:rsidR="00EB53C7" w:rsidRDefault="00EB53C7" w:rsidP="00EB53C7">
      <w:pPr>
        <w:pStyle w:val="aff7"/>
        <w:rPr>
          <w:rFonts w:ascii="仿宋_GB2312" w:eastAsia="仿宋_GB2312" w:hAnsiTheme="minorEastAsia" w:cstheme="minorEastAsia"/>
          <w:sz w:val="28"/>
          <w:szCs w:val="28"/>
        </w:rPr>
      </w:pPr>
    </w:p>
    <w:p w:rsidR="00EB53C7" w:rsidRDefault="00EB53C7" w:rsidP="00EB53C7">
      <w:pPr>
        <w:pStyle w:val="aff7"/>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方块得分判定：</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color w:val="auto"/>
          <w:sz w:val="28"/>
          <w:szCs w:val="28"/>
        </w:rPr>
        <w:t>两个方块视为一组，其中一个方块被移除出比赛场地则整组都不得分。</w:t>
      </w:r>
    </w:p>
    <w:tbl>
      <w:tblPr>
        <w:tblW w:w="40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10"/>
        <w:gridCol w:w="2625"/>
        <w:gridCol w:w="3055"/>
      </w:tblGrid>
      <w:tr w:rsidR="00EB53C7" w:rsidRPr="0011228B" w:rsidTr="00F43E15">
        <w:trPr>
          <w:jc w:val="center"/>
        </w:trPr>
        <w:tc>
          <w:tcPr>
            <w:tcW w:w="937" w:type="pct"/>
            <w:shd w:val="clear" w:color="auto" w:fill="FFD1D1"/>
            <w:vAlign w:val="center"/>
          </w:tcPr>
          <w:p w:rsidR="00EB53C7" w:rsidRPr="0011228B" w:rsidRDefault="00EB53C7" w:rsidP="00F43E15">
            <w:pPr>
              <w:pStyle w:val="aff0"/>
              <w:spacing w:line="420" w:lineRule="exact"/>
              <w:ind w:firstLine="0"/>
              <w:jc w:val="center"/>
              <w:rPr>
                <w:rFonts w:ascii="仿宋_GB2312" w:eastAsia="仿宋_GB2312" w:hAnsiTheme="minorEastAsia" w:cstheme="minorEastAsia"/>
                <w:szCs w:val="24"/>
              </w:rPr>
            </w:pPr>
            <w:r w:rsidRPr="0011228B">
              <w:rPr>
                <w:rFonts w:ascii="仿宋_GB2312" w:eastAsia="仿宋_GB2312" w:hAnsiTheme="minorEastAsia" w:cstheme="minorEastAsia" w:hint="eastAsia"/>
                <w:szCs w:val="24"/>
              </w:rPr>
              <w:t>状态</w:t>
            </w:r>
          </w:p>
        </w:tc>
        <w:tc>
          <w:tcPr>
            <w:tcW w:w="1878" w:type="pct"/>
            <w:shd w:val="clear" w:color="auto" w:fill="FFD1D1"/>
            <w:vAlign w:val="center"/>
          </w:tcPr>
          <w:p w:rsidR="00EB53C7" w:rsidRPr="0011228B" w:rsidRDefault="00EB53C7" w:rsidP="00F43E15">
            <w:pPr>
              <w:pStyle w:val="aff0"/>
              <w:spacing w:line="420" w:lineRule="exact"/>
              <w:ind w:firstLine="0"/>
              <w:jc w:val="center"/>
              <w:rPr>
                <w:rFonts w:ascii="仿宋_GB2312" w:eastAsia="仿宋_GB2312" w:hAnsiTheme="minorEastAsia" w:cstheme="minorEastAsia"/>
                <w:szCs w:val="24"/>
              </w:rPr>
            </w:pPr>
            <w:r w:rsidRPr="0011228B">
              <w:rPr>
                <w:rFonts w:ascii="仿宋_GB2312" w:eastAsia="仿宋_GB2312" w:hAnsiTheme="minorEastAsia" w:cstheme="minorEastAsia" w:hint="eastAsia"/>
                <w:szCs w:val="24"/>
              </w:rPr>
              <w:t>完全接触地面或边框</w:t>
            </w:r>
          </w:p>
        </w:tc>
        <w:tc>
          <w:tcPr>
            <w:tcW w:w="2185" w:type="pct"/>
            <w:shd w:val="clear" w:color="auto" w:fill="FFD1D1"/>
            <w:vAlign w:val="center"/>
          </w:tcPr>
          <w:p w:rsidR="00EB53C7" w:rsidRPr="0011228B" w:rsidRDefault="00EB53C7" w:rsidP="00F43E15">
            <w:pPr>
              <w:pStyle w:val="aff0"/>
              <w:spacing w:line="420" w:lineRule="exact"/>
              <w:ind w:firstLine="0"/>
              <w:jc w:val="center"/>
              <w:rPr>
                <w:rFonts w:ascii="仿宋_GB2312" w:eastAsia="仿宋_GB2312" w:hAnsiTheme="minorEastAsia" w:cstheme="minorEastAsia"/>
                <w:szCs w:val="24"/>
              </w:rPr>
            </w:pPr>
            <w:r w:rsidRPr="0011228B">
              <w:rPr>
                <w:rFonts w:ascii="仿宋_GB2312" w:eastAsia="仿宋_GB2312" w:hAnsiTheme="minorEastAsia" w:cstheme="minorEastAsia" w:hint="eastAsia"/>
                <w:szCs w:val="24"/>
              </w:rPr>
              <w:t>部分接触地图或边框内侧</w:t>
            </w:r>
          </w:p>
        </w:tc>
      </w:tr>
      <w:tr w:rsidR="00EB53C7" w:rsidRPr="0011228B" w:rsidTr="00F43E15">
        <w:trPr>
          <w:jc w:val="center"/>
        </w:trPr>
        <w:tc>
          <w:tcPr>
            <w:tcW w:w="937" w:type="pct"/>
            <w:shd w:val="clear" w:color="auto" w:fill="BDD6EE" w:themeFill="accent1" w:themeFillTint="66"/>
            <w:vAlign w:val="center"/>
          </w:tcPr>
          <w:p w:rsidR="00EB53C7" w:rsidRPr="0011228B" w:rsidRDefault="00EB53C7" w:rsidP="00F43E15">
            <w:pPr>
              <w:pStyle w:val="aff0"/>
              <w:spacing w:line="420" w:lineRule="exact"/>
              <w:ind w:firstLine="0"/>
              <w:jc w:val="center"/>
              <w:rPr>
                <w:rFonts w:ascii="仿宋_GB2312" w:eastAsia="仿宋_GB2312" w:hAnsiTheme="minorEastAsia" w:cstheme="minorEastAsia"/>
                <w:szCs w:val="24"/>
              </w:rPr>
            </w:pPr>
            <w:r w:rsidRPr="0011228B">
              <w:rPr>
                <w:rFonts w:ascii="仿宋_GB2312" w:eastAsia="仿宋_GB2312" w:hAnsiTheme="minorEastAsia" w:cstheme="minorEastAsia" w:hint="eastAsia"/>
                <w:szCs w:val="24"/>
              </w:rPr>
              <w:t>图例</w:t>
            </w:r>
          </w:p>
        </w:tc>
        <w:tc>
          <w:tcPr>
            <w:tcW w:w="1878" w:type="pct"/>
            <w:shd w:val="clear" w:color="auto" w:fill="BDD6EE" w:themeFill="accent1" w:themeFillTint="66"/>
            <w:vAlign w:val="center"/>
          </w:tcPr>
          <w:p w:rsidR="00EB53C7" w:rsidRPr="0011228B" w:rsidRDefault="00EB53C7" w:rsidP="00F43E15">
            <w:pPr>
              <w:jc w:val="center"/>
              <w:rPr>
                <w:rFonts w:ascii="仿宋_GB2312" w:eastAsia="仿宋_GB2312" w:hAnsiTheme="minorEastAsia" w:cstheme="minorEastAsia"/>
                <w:sz w:val="24"/>
              </w:rPr>
            </w:pPr>
            <w:r w:rsidRPr="0011228B">
              <w:rPr>
                <w:rFonts w:ascii="仿宋_GB2312" w:eastAsia="仿宋_GB2312" w:hAnsiTheme="minorEastAsia" w:cstheme="minorEastAsia" w:hint="eastAsia"/>
                <w:noProof/>
                <w:sz w:val="24"/>
              </w:rPr>
              <w:drawing>
                <wp:anchor distT="0" distB="0" distL="114300" distR="114300" simplePos="0" relativeHeight="251627520" behindDoc="0" locked="0" layoutInCell="1" allowOverlap="1">
                  <wp:simplePos x="0" y="0"/>
                  <wp:positionH relativeFrom="column">
                    <wp:posOffset>285750</wp:posOffset>
                  </wp:positionH>
                  <wp:positionV relativeFrom="paragraph">
                    <wp:posOffset>581025</wp:posOffset>
                  </wp:positionV>
                  <wp:extent cx="937260" cy="589915"/>
                  <wp:effectExtent l="0" t="0" r="15240" b="635"/>
                  <wp:wrapTopAndBottom/>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937260" cy="589915"/>
                          </a:xfrm>
                          <a:prstGeom prst="rect">
                            <a:avLst/>
                          </a:prstGeom>
                        </pic:spPr>
                      </pic:pic>
                    </a:graphicData>
                  </a:graphic>
                </wp:anchor>
              </w:drawing>
            </w:r>
            <w:r w:rsidRPr="0011228B">
              <w:rPr>
                <w:rFonts w:ascii="仿宋_GB2312" w:eastAsia="仿宋_GB2312" w:hAnsiTheme="minorEastAsia" w:cstheme="minorEastAsia" w:hint="eastAsia"/>
                <w:noProof/>
                <w:sz w:val="24"/>
              </w:rPr>
              <w:drawing>
                <wp:inline distT="0" distB="0" distL="0" distR="0">
                  <wp:extent cx="1062355" cy="476885"/>
                  <wp:effectExtent l="0" t="0" r="4445" b="18415"/>
                  <wp:docPr id="135" name="图片 135" descr="https://uploader.shimo.im/f/bT2ztrilVFYGb3Pz.png!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https://uploader.shimo.im/f/bT2ztrilVFYGb3Pz.png!preview"/>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074614" cy="482170"/>
                          </a:xfrm>
                          <a:prstGeom prst="rect">
                            <a:avLst/>
                          </a:prstGeom>
                          <a:noFill/>
                          <a:ln>
                            <a:noFill/>
                          </a:ln>
                        </pic:spPr>
                      </pic:pic>
                    </a:graphicData>
                  </a:graphic>
                </wp:inline>
              </w:drawing>
            </w:r>
          </w:p>
        </w:tc>
        <w:tc>
          <w:tcPr>
            <w:tcW w:w="2185" w:type="pct"/>
            <w:shd w:val="clear" w:color="auto" w:fill="BDD6EE" w:themeFill="accent1" w:themeFillTint="66"/>
            <w:vAlign w:val="center"/>
          </w:tcPr>
          <w:p w:rsidR="00EB53C7" w:rsidRPr="0011228B" w:rsidRDefault="00EB53C7" w:rsidP="00F43E15">
            <w:pPr>
              <w:spacing w:line="420" w:lineRule="exact"/>
              <w:jc w:val="center"/>
              <w:rPr>
                <w:rFonts w:ascii="仿宋_GB2312" w:eastAsia="仿宋_GB2312" w:hAnsiTheme="minorEastAsia" w:cstheme="minorEastAsia"/>
                <w:sz w:val="24"/>
              </w:rPr>
            </w:pPr>
            <w:r w:rsidRPr="0011228B">
              <w:rPr>
                <w:rFonts w:ascii="仿宋_GB2312" w:eastAsia="仿宋_GB2312" w:hAnsiTheme="minorEastAsia" w:cstheme="minorEastAsia" w:hint="eastAsia"/>
                <w:noProof/>
                <w:sz w:val="24"/>
              </w:rPr>
              <w:drawing>
                <wp:anchor distT="0" distB="0" distL="114300" distR="114300" simplePos="0" relativeHeight="251625472" behindDoc="0" locked="0" layoutInCell="1" allowOverlap="1">
                  <wp:simplePos x="0" y="0"/>
                  <wp:positionH relativeFrom="column">
                    <wp:posOffset>375920</wp:posOffset>
                  </wp:positionH>
                  <wp:positionV relativeFrom="paragraph">
                    <wp:posOffset>69215</wp:posOffset>
                  </wp:positionV>
                  <wp:extent cx="948055" cy="501650"/>
                  <wp:effectExtent l="0" t="0" r="4445" b="12700"/>
                  <wp:wrapNone/>
                  <wp:docPr id="733" name="图片 733" descr="https://uploader.shimo.im/f/lpJoffgP92c7Akit.png!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图片 733" descr="https://uploader.shimo.im/f/lpJoffgP92c7Akit.png!preview"/>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948055" cy="501650"/>
                          </a:xfrm>
                          <a:prstGeom prst="rect">
                            <a:avLst/>
                          </a:prstGeom>
                          <a:noFill/>
                          <a:ln>
                            <a:noFill/>
                          </a:ln>
                        </pic:spPr>
                      </pic:pic>
                    </a:graphicData>
                  </a:graphic>
                </wp:anchor>
              </w:drawing>
            </w:r>
          </w:p>
          <w:p w:rsidR="00EB53C7" w:rsidRPr="0011228B" w:rsidRDefault="00EB53C7" w:rsidP="00F43E15">
            <w:pPr>
              <w:spacing w:line="420" w:lineRule="exact"/>
              <w:jc w:val="center"/>
              <w:rPr>
                <w:rFonts w:ascii="仿宋_GB2312" w:eastAsia="仿宋_GB2312" w:hAnsiTheme="minorEastAsia" w:cstheme="minorEastAsia"/>
                <w:sz w:val="24"/>
              </w:rPr>
            </w:pPr>
          </w:p>
          <w:p w:rsidR="00EB53C7" w:rsidRPr="0011228B" w:rsidRDefault="00EB53C7" w:rsidP="00F43E15">
            <w:pPr>
              <w:spacing w:line="420" w:lineRule="exact"/>
              <w:jc w:val="center"/>
              <w:rPr>
                <w:rFonts w:ascii="仿宋_GB2312" w:eastAsia="仿宋_GB2312" w:hAnsiTheme="minorEastAsia" w:cstheme="minorEastAsia"/>
                <w:sz w:val="24"/>
              </w:rPr>
            </w:pPr>
            <w:r w:rsidRPr="0011228B">
              <w:rPr>
                <w:rFonts w:ascii="仿宋_GB2312" w:eastAsia="仿宋_GB2312" w:hAnsiTheme="minorEastAsia" w:cstheme="minorEastAsia" w:hint="eastAsia"/>
                <w:noProof/>
                <w:sz w:val="24"/>
              </w:rPr>
              <w:drawing>
                <wp:anchor distT="0" distB="0" distL="114300" distR="114300" simplePos="0" relativeHeight="251626496" behindDoc="0" locked="0" layoutInCell="1" allowOverlap="1">
                  <wp:simplePos x="0" y="0"/>
                  <wp:positionH relativeFrom="column">
                    <wp:posOffset>363855</wp:posOffset>
                  </wp:positionH>
                  <wp:positionV relativeFrom="paragraph">
                    <wp:posOffset>112395</wp:posOffset>
                  </wp:positionV>
                  <wp:extent cx="951230" cy="583565"/>
                  <wp:effectExtent l="0" t="0" r="1270" b="6985"/>
                  <wp:wrapNone/>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951230" cy="583565"/>
                          </a:xfrm>
                          <a:prstGeom prst="rect">
                            <a:avLst/>
                          </a:prstGeom>
                        </pic:spPr>
                      </pic:pic>
                    </a:graphicData>
                  </a:graphic>
                </wp:anchor>
              </w:drawing>
            </w:r>
          </w:p>
          <w:p w:rsidR="00EB53C7" w:rsidRPr="0011228B" w:rsidRDefault="00EB53C7" w:rsidP="00F43E15">
            <w:pPr>
              <w:spacing w:line="420" w:lineRule="exact"/>
              <w:jc w:val="center"/>
              <w:rPr>
                <w:rFonts w:ascii="仿宋_GB2312" w:eastAsia="仿宋_GB2312" w:hAnsiTheme="minorEastAsia" w:cstheme="minorEastAsia"/>
                <w:sz w:val="24"/>
              </w:rPr>
            </w:pPr>
          </w:p>
          <w:p w:rsidR="00EB53C7" w:rsidRPr="0011228B" w:rsidRDefault="00EB53C7" w:rsidP="00F43E15">
            <w:pPr>
              <w:spacing w:line="420" w:lineRule="exact"/>
              <w:jc w:val="center"/>
              <w:rPr>
                <w:rFonts w:ascii="仿宋_GB2312" w:eastAsia="仿宋_GB2312" w:hAnsiTheme="minorEastAsia" w:cstheme="minorEastAsia"/>
                <w:sz w:val="24"/>
              </w:rPr>
            </w:pPr>
          </w:p>
        </w:tc>
      </w:tr>
      <w:tr w:rsidR="00EB53C7" w:rsidRPr="0011228B" w:rsidTr="00F43E15">
        <w:trPr>
          <w:trHeight w:val="469"/>
          <w:jc w:val="center"/>
        </w:trPr>
        <w:tc>
          <w:tcPr>
            <w:tcW w:w="937" w:type="pct"/>
            <w:vAlign w:val="center"/>
          </w:tcPr>
          <w:p w:rsidR="00EB53C7" w:rsidRPr="0011228B" w:rsidRDefault="00EB53C7" w:rsidP="00F43E15">
            <w:pPr>
              <w:pStyle w:val="aff0"/>
              <w:spacing w:line="420" w:lineRule="exact"/>
              <w:ind w:firstLine="0"/>
              <w:jc w:val="center"/>
              <w:rPr>
                <w:rFonts w:ascii="仿宋_GB2312" w:eastAsia="仿宋_GB2312" w:hAnsiTheme="minorEastAsia" w:cstheme="minorEastAsia"/>
                <w:szCs w:val="24"/>
              </w:rPr>
            </w:pPr>
            <w:r w:rsidRPr="0011228B">
              <w:rPr>
                <w:rFonts w:ascii="仿宋_GB2312" w:eastAsia="仿宋_GB2312" w:hAnsiTheme="minorEastAsia" w:cstheme="minorEastAsia" w:hint="eastAsia"/>
                <w:szCs w:val="24"/>
              </w:rPr>
              <w:t>是否得分</w:t>
            </w:r>
          </w:p>
        </w:tc>
        <w:tc>
          <w:tcPr>
            <w:tcW w:w="1878" w:type="pct"/>
            <w:shd w:val="clear" w:color="auto" w:fill="FFFFFF" w:themeFill="background1"/>
            <w:vAlign w:val="center"/>
          </w:tcPr>
          <w:p w:rsidR="00EB53C7" w:rsidRPr="0011228B" w:rsidRDefault="00EB53C7" w:rsidP="00F43E15">
            <w:pPr>
              <w:pStyle w:val="aff0"/>
              <w:ind w:firstLine="0"/>
              <w:jc w:val="center"/>
              <w:rPr>
                <w:rFonts w:ascii="仿宋_GB2312" w:eastAsia="仿宋_GB2312" w:hAnsiTheme="minorEastAsia" w:cstheme="minorEastAsia"/>
                <w:szCs w:val="24"/>
              </w:rPr>
            </w:pPr>
            <w:r w:rsidRPr="0011228B">
              <w:rPr>
                <w:rFonts w:ascii="仿宋_GB2312" w:eastAsia="仿宋_GB2312" w:hAnsiTheme="minorEastAsia" w:cstheme="minorEastAsia" w:hint="eastAsia"/>
                <w:noProof/>
                <w:szCs w:val="24"/>
              </w:rPr>
              <w:drawing>
                <wp:inline distT="0" distB="0" distL="0" distR="0">
                  <wp:extent cx="335915" cy="335915"/>
                  <wp:effectExtent l="0" t="0" r="6985" b="5715"/>
                  <wp:docPr id="146" name="Graphic 34"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Graphic 34" descr="Checkmark"/>
                          <pic:cNvPicPr>
                            <a:picLocks noChangeAspect="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 uri="{96DAC541-7B7A-43D3-8B79-37D633B846F1}">
                                <asvg:svgBlip xmlns="" xmlns:o="urn:schemas-microsoft-com:office:office" xmlns:v="urn:schemas-microsoft-com:vml" xmlns:w="http://schemas.openxmlformats.org/wordprocessingml/2006/main" xmlns:w10="urn:schemas-microsoft-com:office:word" xmlns:wpsCustomData="http://www.wps.cn/officeDocument/2013/wpsCustomData" xmlns:asvg="http://schemas.microsoft.com/office/drawing/2016/SVG/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r:embed="rId98"/>
                              </a:ext>
                            </a:extLst>
                          </a:blip>
                          <a:stretch>
                            <a:fillRect/>
                          </a:stretch>
                        </pic:blipFill>
                        <pic:spPr>
                          <a:xfrm>
                            <a:off x="0" y="0"/>
                            <a:ext cx="338981" cy="338981"/>
                          </a:xfrm>
                          <a:prstGeom prst="rect">
                            <a:avLst/>
                          </a:prstGeom>
                        </pic:spPr>
                      </pic:pic>
                    </a:graphicData>
                  </a:graphic>
                </wp:inline>
              </w:drawing>
            </w:r>
          </w:p>
        </w:tc>
        <w:tc>
          <w:tcPr>
            <w:tcW w:w="2185" w:type="pct"/>
            <w:shd w:val="clear" w:color="auto" w:fill="FFFFFF" w:themeFill="background1"/>
            <w:vAlign w:val="center"/>
          </w:tcPr>
          <w:p w:rsidR="00EB53C7" w:rsidRPr="0011228B" w:rsidRDefault="00EB53C7" w:rsidP="00F43E15">
            <w:pPr>
              <w:pStyle w:val="aff0"/>
              <w:ind w:firstLine="0"/>
              <w:jc w:val="center"/>
              <w:rPr>
                <w:rFonts w:ascii="仿宋_GB2312" w:eastAsia="仿宋_GB2312" w:hAnsiTheme="minorEastAsia" w:cstheme="minorEastAsia"/>
                <w:szCs w:val="24"/>
              </w:rPr>
            </w:pPr>
            <w:r w:rsidRPr="0011228B">
              <w:rPr>
                <w:rFonts w:ascii="仿宋_GB2312" w:eastAsia="仿宋_GB2312" w:hAnsiTheme="minorEastAsia" w:cstheme="minorEastAsia" w:hint="eastAsia"/>
                <w:noProof/>
                <w:szCs w:val="24"/>
              </w:rPr>
              <w:drawing>
                <wp:inline distT="0" distB="0" distL="0" distR="0">
                  <wp:extent cx="337185" cy="337185"/>
                  <wp:effectExtent l="0" t="0" r="5715" b="5080"/>
                  <wp:docPr id="148" name="Graphic 33"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Graphic 33" descr="Checkmark"/>
                          <pic:cNvPicPr>
                            <a:picLocks noChangeAspect="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 uri="{96DAC541-7B7A-43D3-8B79-37D633B846F1}">
                                <asvg:svgBlip xmlns="" xmlns:o="urn:schemas-microsoft-com:office:office" xmlns:v="urn:schemas-microsoft-com:vml" xmlns:w="http://schemas.openxmlformats.org/wordprocessingml/2006/main" xmlns:w10="urn:schemas-microsoft-com:office:word" xmlns:wpsCustomData="http://www.wps.cn/officeDocument/2013/wpsCustomData" xmlns:asvg="http://schemas.microsoft.com/office/drawing/2016/SVG/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r:embed="rId98"/>
                              </a:ext>
                            </a:extLst>
                          </a:blip>
                          <a:stretch>
                            <a:fillRect/>
                          </a:stretch>
                        </pic:blipFill>
                        <pic:spPr>
                          <a:xfrm>
                            <a:off x="0" y="0"/>
                            <a:ext cx="341939" cy="341939"/>
                          </a:xfrm>
                          <a:prstGeom prst="rect">
                            <a:avLst/>
                          </a:prstGeom>
                        </pic:spPr>
                      </pic:pic>
                    </a:graphicData>
                  </a:graphic>
                </wp:inline>
              </w:drawing>
            </w:r>
          </w:p>
        </w:tc>
      </w:tr>
    </w:tbl>
    <w:p w:rsidR="00EB53C7" w:rsidRPr="0011228B" w:rsidRDefault="00EB53C7" w:rsidP="00EB53C7">
      <w:pPr>
        <w:pStyle w:val="aff0"/>
        <w:spacing w:line="420" w:lineRule="exact"/>
        <w:jc w:val="center"/>
        <w:rPr>
          <w:rFonts w:ascii="仿宋_GB2312" w:eastAsia="仿宋_GB2312" w:hAnsiTheme="minorEastAsia" w:cstheme="minorEastAsia"/>
          <w:color w:val="auto"/>
          <w:szCs w:val="24"/>
        </w:rPr>
      </w:pPr>
      <w:r w:rsidRPr="0011228B">
        <w:rPr>
          <w:rFonts w:ascii="仿宋_GB2312" w:eastAsia="仿宋_GB2312" w:hAnsiTheme="minorEastAsia" w:cstheme="minorEastAsia" w:hint="eastAsia"/>
          <w:color w:val="auto"/>
          <w:szCs w:val="24"/>
        </w:rPr>
        <w:t>表2.4方块掉落状态判定</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31"/>
        <w:gridCol w:w="2586"/>
        <w:gridCol w:w="2788"/>
      </w:tblGrid>
      <w:tr w:rsidR="00EB53C7" w:rsidRPr="0011228B" w:rsidTr="00F43E15">
        <w:trPr>
          <w:jc w:val="center"/>
        </w:trPr>
        <w:tc>
          <w:tcPr>
            <w:tcW w:w="1431" w:type="dxa"/>
            <w:shd w:val="clear" w:color="auto" w:fill="FFD1D1"/>
            <w:vAlign w:val="center"/>
          </w:tcPr>
          <w:p w:rsidR="00EB53C7" w:rsidRPr="0011228B" w:rsidRDefault="00EB53C7" w:rsidP="00F43E15">
            <w:pPr>
              <w:pStyle w:val="aff0"/>
              <w:spacing w:line="420" w:lineRule="exact"/>
              <w:ind w:firstLine="0"/>
              <w:jc w:val="center"/>
              <w:rPr>
                <w:rFonts w:ascii="仿宋_GB2312" w:eastAsia="仿宋_GB2312" w:hAnsiTheme="minorEastAsia" w:cstheme="minorEastAsia"/>
                <w:szCs w:val="24"/>
              </w:rPr>
            </w:pPr>
            <w:r w:rsidRPr="0011228B">
              <w:rPr>
                <w:rFonts w:ascii="仿宋_GB2312" w:eastAsia="仿宋_GB2312" w:hAnsiTheme="minorEastAsia" w:cstheme="minorEastAsia" w:hint="eastAsia"/>
                <w:szCs w:val="24"/>
              </w:rPr>
              <w:t>状态</w:t>
            </w:r>
          </w:p>
        </w:tc>
        <w:tc>
          <w:tcPr>
            <w:tcW w:w="2586" w:type="dxa"/>
            <w:shd w:val="clear" w:color="auto" w:fill="FFD1D1"/>
            <w:vAlign w:val="center"/>
          </w:tcPr>
          <w:p w:rsidR="00EB53C7" w:rsidRPr="0011228B" w:rsidRDefault="00EB53C7" w:rsidP="00F43E15">
            <w:pPr>
              <w:pStyle w:val="aff0"/>
              <w:spacing w:line="420" w:lineRule="exact"/>
              <w:ind w:firstLine="0"/>
              <w:jc w:val="center"/>
              <w:rPr>
                <w:rFonts w:ascii="仿宋_GB2312" w:eastAsia="仿宋_GB2312" w:hAnsiTheme="minorEastAsia" w:cstheme="minorEastAsia"/>
                <w:szCs w:val="24"/>
              </w:rPr>
            </w:pPr>
            <w:r w:rsidRPr="0011228B">
              <w:rPr>
                <w:rFonts w:ascii="仿宋_GB2312" w:eastAsia="仿宋_GB2312" w:hAnsiTheme="minorEastAsia" w:cstheme="minorEastAsia" w:hint="eastAsia"/>
                <w:szCs w:val="24"/>
              </w:rPr>
              <w:t>未掉落</w:t>
            </w:r>
          </w:p>
        </w:tc>
        <w:tc>
          <w:tcPr>
            <w:tcW w:w="2788" w:type="dxa"/>
            <w:shd w:val="clear" w:color="auto" w:fill="FFD1D1"/>
            <w:vAlign w:val="center"/>
          </w:tcPr>
          <w:p w:rsidR="00EB53C7" w:rsidRPr="0011228B" w:rsidRDefault="00EB53C7" w:rsidP="00F43E15">
            <w:pPr>
              <w:pStyle w:val="aff0"/>
              <w:spacing w:line="420" w:lineRule="exact"/>
              <w:ind w:firstLine="0"/>
              <w:jc w:val="center"/>
              <w:rPr>
                <w:rFonts w:ascii="仿宋_GB2312" w:eastAsia="仿宋_GB2312" w:hAnsiTheme="minorEastAsia" w:cstheme="minorEastAsia"/>
                <w:szCs w:val="24"/>
              </w:rPr>
            </w:pPr>
            <w:r w:rsidRPr="0011228B">
              <w:rPr>
                <w:rFonts w:ascii="仿宋_GB2312" w:eastAsia="仿宋_GB2312" w:hAnsiTheme="minorEastAsia" w:cstheme="minorEastAsia" w:hint="eastAsia"/>
                <w:szCs w:val="24"/>
              </w:rPr>
              <w:t>脱离比赛场地</w:t>
            </w:r>
          </w:p>
        </w:tc>
      </w:tr>
      <w:tr w:rsidR="00EB53C7" w:rsidRPr="0011228B" w:rsidTr="00F43E15">
        <w:trPr>
          <w:trHeight w:val="1094"/>
          <w:jc w:val="center"/>
        </w:trPr>
        <w:tc>
          <w:tcPr>
            <w:tcW w:w="1431" w:type="dxa"/>
            <w:shd w:val="clear" w:color="auto" w:fill="BDD6EE" w:themeFill="accent1" w:themeFillTint="66"/>
            <w:vAlign w:val="center"/>
          </w:tcPr>
          <w:p w:rsidR="00EB53C7" w:rsidRPr="0011228B" w:rsidRDefault="00EB53C7" w:rsidP="00F43E15">
            <w:pPr>
              <w:pStyle w:val="aff0"/>
              <w:spacing w:line="420" w:lineRule="exact"/>
              <w:ind w:firstLine="0"/>
              <w:jc w:val="center"/>
              <w:rPr>
                <w:rFonts w:ascii="仿宋_GB2312" w:eastAsia="仿宋_GB2312" w:hAnsiTheme="minorEastAsia" w:cstheme="minorEastAsia"/>
                <w:szCs w:val="24"/>
              </w:rPr>
            </w:pPr>
            <w:r w:rsidRPr="0011228B">
              <w:rPr>
                <w:rFonts w:ascii="仿宋_GB2312" w:eastAsia="仿宋_GB2312" w:hAnsiTheme="minorEastAsia" w:cstheme="minorEastAsia" w:hint="eastAsia"/>
                <w:szCs w:val="24"/>
              </w:rPr>
              <w:t>图例</w:t>
            </w:r>
          </w:p>
        </w:tc>
        <w:tc>
          <w:tcPr>
            <w:tcW w:w="2586" w:type="dxa"/>
            <w:shd w:val="clear" w:color="auto" w:fill="BDD6EE" w:themeFill="accent1" w:themeFillTint="66"/>
            <w:vAlign w:val="center"/>
          </w:tcPr>
          <w:p w:rsidR="00EB53C7" w:rsidRPr="0011228B" w:rsidRDefault="00EB53C7" w:rsidP="00F43E15">
            <w:pPr>
              <w:jc w:val="center"/>
              <w:rPr>
                <w:rFonts w:ascii="仿宋_GB2312" w:eastAsia="仿宋_GB2312" w:hAnsiTheme="minorEastAsia" w:cstheme="minorEastAsia"/>
                <w:sz w:val="24"/>
              </w:rPr>
            </w:pPr>
            <w:r w:rsidRPr="0011228B">
              <w:rPr>
                <w:rFonts w:ascii="仿宋_GB2312" w:eastAsia="仿宋_GB2312" w:hAnsiTheme="minorEastAsia" w:cstheme="minorEastAsia" w:hint="eastAsia"/>
                <w:noProof/>
                <w:sz w:val="24"/>
              </w:rPr>
              <w:drawing>
                <wp:inline distT="0" distB="0" distL="0" distR="0">
                  <wp:extent cx="880110" cy="565785"/>
                  <wp:effectExtent l="0" t="0" r="15240" b="5715"/>
                  <wp:docPr id="138" name="图片 138" descr="https://uploader.shimo.im/f/3jA9cdSi6Tslhqb3.png!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https://uploader.shimo.im/f/3jA9cdSi6Tslhqb3.png!preview"/>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901504" cy="579904"/>
                          </a:xfrm>
                          <a:prstGeom prst="rect">
                            <a:avLst/>
                          </a:prstGeom>
                          <a:noFill/>
                          <a:ln>
                            <a:noFill/>
                          </a:ln>
                        </pic:spPr>
                      </pic:pic>
                    </a:graphicData>
                  </a:graphic>
                </wp:inline>
              </w:drawing>
            </w:r>
          </w:p>
        </w:tc>
        <w:tc>
          <w:tcPr>
            <w:tcW w:w="2788" w:type="dxa"/>
            <w:shd w:val="clear" w:color="auto" w:fill="BDD6EE" w:themeFill="accent1" w:themeFillTint="66"/>
            <w:vAlign w:val="center"/>
          </w:tcPr>
          <w:p w:rsidR="00EB53C7" w:rsidRPr="0011228B" w:rsidRDefault="00EB53C7" w:rsidP="00F43E15">
            <w:pPr>
              <w:jc w:val="center"/>
              <w:rPr>
                <w:rFonts w:ascii="仿宋_GB2312" w:eastAsia="仿宋_GB2312" w:hAnsiTheme="minorEastAsia" w:cstheme="minorEastAsia"/>
                <w:sz w:val="24"/>
              </w:rPr>
            </w:pPr>
            <w:r w:rsidRPr="0011228B">
              <w:rPr>
                <w:rFonts w:ascii="仿宋_GB2312" w:eastAsia="仿宋_GB2312" w:hAnsiTheme="minorEastAsia" w:cstheme="minorEastAsia" w:hint="eastAsia"/>
                <w:noProof/>
                <w:sz w:val="24"/>
              </w:rPr>
              <w:drawing>
                <wp:inline distT="0" distB="0" distL="0" distR="0">
                  <wp:extent cx="943610" cy="372110"/>
                  <wp:effectExtent l="0" t="0" r="8890" b="889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100" cstate="print"/>
                          <a:stretch>
                            <a:fillRect/>
                          </a:stretch>
                        </pic:blipFill>
                        <pic:spPr>
                          <a:xfrm>
                            <a:off x="0" y="0"/>
                            <a:ext cx="972261" cy="383427"/>
                          </a:xfrm>
                          <a:prstGeom prst="rect">
                            <a:avLst/>
                          </a:prstGeom>
                        </pic:spPr>
                      </pic:pic>
                    </a:graphicData>
                  </a:graphic>
                </wp:inline>
              </w:drawing>
            </w:r>
          </w:p>
        </w:tc>
      </w:tr>
      <w:tr w:rsidR="00EB53C7" w:rsidRPr="0011228B" w:rsidTr="00F43E15">
        <w:trPr>
          <w:trHeight w:val="417"/>
          <w:jc w:val="center"/>
        </w:trPr>
        <w:tc>
          <w:tcPr>
            <w:tcW w:w="1431" w:type="dxa"/>
            <w:vAlign w:val="center"/>
          </w:tcPr>
          <w:p w:rsidR="00EB53C7" w:rsidRPr="0011228B" w:rsidRDefault="00EB53C7" w:rsidP="00F43E15">
            <w:pPr>
              <w:pStyle w:val="aff0"/>
              <w:spacing w:line="420" w:lineRule="exact"/>
              <w:ind w:firstLine="0"/>
              <w:jc w:val="center"/>
              <w:rPr>
                <w:rFonts w:ascii="仿宋_GB2312" w:eastAsia="仿宋_GB2312" w:hAnsiTheme="minorEastAsia" w:cstheme="minorEastAsia"/>
                <w:szCs w:val="24"/>
              </w:rPr>
            </w:pPr>
            <w:r w:rsidRPr="0011228B">
              <w:rPr>
                <w:rFonts w:ascii="仿宋_GB2312" w:eastAsia="仿宋_GB2312" w:hAnsiTheme="minorEastAsia" w:cstheme="minorEastAsia" w:hint="eastAsia"/>
                <w:szCs w:val="24"/>
              </w:rPr>
              <w:t>是否得分</w:t>
            </w:r>
          </w:p>
        </w:tc>
        <w:tc>
          <w:tcPr>
            <w:tcW w:w="2586" w:type="dxa"/>
            <w:shd w:val="clear" w:color="auto" w:fill="auto"/>
            <w:vAlign w:val="center"/>
          </w:tcPr>
          <w:p w:rsidR="00EB53C7" w:rsidRPr="0011228B" w:rsidRDefault="00EB53C7" w:rsidP="00F43E15">
            <w:pPr>
              <w:pStyle w:val="aff0"/>
              <w:ind w:firstLine="0"/>
              <w:jc w:val="center"/>
              <w:rPr>
                <w:rFonts w:ascii="仿宋_GB2312" w:eastAsia="仿宋_GB2312" w:hAnsiTheme="minorEastAsia" w:cstheme="minorEastAsia"/>
                <w:szCs w:val="24"/>
              </w:rPr>
            </w:pPr>
            <w:r w:rsidRPr="0011228B">
              <w:rPr>
                <w:rFonts w:ascii="仿宋_GB2312" w:eastAsia="仿宋_GB2312" w:hAnsiTheme="minorEastAsia" w:cstheme="minorEastAsia" w:hint="eastAsia"/>
                <w:noProof/>
                <w:szCs w:val="24"/>
              </w:rPr>
              <w:drawing>
                <wp:inline distT="0" distB="0" distL="0" distR="0">
                  <wp:extent cx="379095" cy="379095"/>
                  <wp:effectExtent l="0" t="0" r="0" b="1905"/>
                  <wp:docPr id="150" name="Graphic 23"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Graphic 23" descr="Close"/>
                          <pic:cNvPicPr>
                            <a:picLocks noChangeAspect="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 uri="{96DAC541-7B7A-43D3-8B79-37D633B846F1}">
                                <asvg:svgBlip xmlns="" xmlns:o="urn:schemas-microsoft-com:office:office" xmlns:v="urn:schemas-microsoft-com:vml" xmlns:w="http://schemas.openxmlformats.org/wordprocessingml/2006/main" xmlns:w10="urn:schemas-microsoft-com:office:word" xmlns:wpsCustomData="http://www.wps.cn/officeDocument/2013/wpsCustomData" xmlns:asvg="http://schemas.microsoft.com/office/drawing/2016/SVG/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r:embed="rId102"/>
                              </a:ext>
                            </a:extLst>
                          </a:blip>
                          <a:stretch>
                            <a:fillRect/>
                          </a:stretch>
                        </pic:blipFill>
                        <pic:spPr>
                          <a:xfrm>
                            <a:off x="0" y="0"/>
                            <a:ext cx="394810" cy="394810"/>
                          </a:xfrm>
                          <a:prstGeom prst="rect">
                            <a:avLst/>
                          </a:prstGeom>
                        </pic:spPr>
                      </pic:pic>
                    </a:graphicData>
                  </a:graphic>
                </wp:inline>
              </w:drawing>
            </w:r>
          </w:p>
        </w:tc>
        <w:tc>
          <w:tcPr>
            <w:tcW w:w="2788" w:type="dxa"/>
            <w:shd w:val="clear" w:color="auto" w:fill="auto"/>
            <w:vAlign w:val="center"/>
          </w:tcPr>
          <w:p w:rsidR="00EB53C7" w:rsidRPr="0011228B" w:rsidRDefault="00EB53C7" w:rsidP="00F43E15">
            <w:pPr>
              <w:pStyle w:val="aff0"/>
              <w:ind w:firstLine="0"/>
              <w:jc w:val="center"/>
              <w:rPr>
                <w:rFonts w:ascii="仿宋_GB2312" w:eastAsia="仿宋_GB2312" w:hAnsiTheme="minorEastAsia" w:cstheme="minorEastAsia"/>
                <w:szCs w:val="24"/>
              </w:rPr>
            </w:pPr>
            <w:r w:rsidRPr="0011228B">
              <w:rPr>
                <w:rFonts w:ascii="仿宋_GB2312" w:eastAsia="仿宋_GB2312" w:hAnsiTheme="minorEastAsia" w:cstheme="minorEastAsia" w:hint="eastAsia"/>
                <w:noProof/>
                <w:szCs w:val="24"/>
              </w:rPr>
              <w:drawing>
                <wp:inline distT="0" distB="0" distL="0" distR="0">
                  <wp:extent cx="387350" cy="387350"/>
                  <wp:effectExtent l="0" t="0" r="0" b="13335"/>
                  <wp:docPr id="151" name="Graphic 23"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Graphic 23" descr="Close"/>
                          <pic:cNvPicPr>
                            <a:picLocks noChangeAspect="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 uri="{96DAC541-7B7A-43D3-8B79-37D633B846F1}">
                                <asvg:svgBlip xmlns="" xmlns:o="urn:schemas-microsoft-com:office:office" xmlns:v="urn:schemas-microsoft-com:vml" xmlns:w="http://schemas.openxmlformats.org/wordprocessingml/2006/main" xmlns:w10="urn:schemas-microsoft-com:office:word" xmlns:wpsCustomData="http://www.wps.cn/officeDocument/2013/wpsCustomData" xmlns:asvg="http://schemas.microsoft.com/office/drawing/2016/SVG/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r:embed="rId102"/>
                              </a:ext>
                            </a:extLst>
                          </a:blip>
                          <a:stretch>
                            <a:fillRect/>
                          </a:stretch>
                        </pic:blipFill>
                        <pic:spPr>
                          <a:xfrm>
                            <a:off x="0" y="0"/>
                            <a:ext cx="390044" cy="390044"/>
                          </a:xfrm>
                          <a:prstGeom prst="rect">
                            <a:avLst/>
                          </a:prstGeom>
                        </pic:spPr>
                      </pic:pic>
                    </a:graphicData>
                  </a:graphic>
                </wp:inline>
              </w:drawing>
            </w:r>
          </w:p>
        </w:tc>
      </w:tr>
    </w:tbl>
    <w:p w:rsidR="00EB53C7" w:rsidRPr="0011228B" w:rsidRDefault="00EB53C7" w:rsidP="00EB53C7">
      <w:pPr>
        <w:pStyle w:val="aff0"/>
        <w:spacing w:line="420" w:lineRule="exact"/>
        <w:jc w:val="center"/>
        <w:rPr>
          <w:rFonts w:ascii="仿宋_GB2312" w:eastAsia="仿宋_GB2312" w:hAnsiTheme="minorEastAsia" w:cstheme="minorEastAsia"/>
          <w:color w:val="auto"/>
          <w:szCs w:val="24"/>
        </w:rPr>
      </w:pPr>
      <w:r w:rsidRPr="0011228B">
        <w:rPr>
          <w:rFonts w:ascii="仿宋_GB2312" w:eastAsia="仿宋_GB2312" w:hAnsiTheme="minorEastAsia" w:cstheme="minorEastAsia" w:hint="eastAsia"/>
          <w:color w:val="auto"/>
          <w:szCs w:val="24"/>
        </w:rPr>
        <w:t>表2.5方块掉落状态判定</w:t>
      </w:r>
    </w:p>
    <w:p w:rsidR="00EB53C7" w:rsidRDefault="00EB53C7" w:rsidP="00EB53C7">
      <w:pPr>
        <w:pStyle w:val="aff7"/>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lastRenderedPageBreak/>
        <w:t>圆柱得分判定：</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color w:val="auto"/>
          <w:sz w:val="28"/>
          <w:szCs w:val="28"/>
        </w:rPr>
        <w:t>直立状态指圆柱道具圆形底面完全接触比赛场地，不包括倾斜、倒地、依靠等状态。</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color w:val="auto"/>
          <w:sz w:val="28"/>
          <w:szCs w:val="28"/>
        </w:rPr>
        <w:t>圆形线框内包括完全在内与部分在内，圆柱底面与圆形线框外边缘外侧有接触（相切）即视为在内。</w:t>
      </w:r>
    </w:p>
    <w:tbl>
      <w:tblPr>
        <w:tblW w:w="42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52"/>
        <w:gridCol w:w="1917"/>
        <w:gridCol w:w="1919"/>
        <w:gridCol w:w="1852"/>
      </w:tblGrid>
      <w:tr w:rsidR="00EB53C7" w:rsidTr="00F43E15">
        <w:trPr>
          <w:jc w:val="center"/>
        </w:trPr>
        <w:tc>
          <w:tcPr>
            <w:tcW w:w="1072" w:type="pct"/>
            <w:shd w:val="clear" w:color="auto" w:fill="FFD1D1"/>
          </w:tcPr>
          <w:p w:rsidR="00EB53C7" w:rsidRDefault="00EB53C7" w:rsidP="00F43E15">
            <w:pPr>
              <w:pStyle w:val="aff0"/>
              <w:spacing w:line="420" w:lineRule="exact"/>
              <w:ind w:firstLine="0"/>
              <w:jc w:val="center"/>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状态</w:t>
            </w:r>
          </w:p>
        </w:tc>
        <w:tc>
          <w:tcPr>
            <w:tcW w:w="1324" w:type="pct"/>
            <w:shd w:val="clear" w:color="auto" w:fill="FFD1D1"/>
          </w:tcPr>
          <w:p w:rsidR="00EB53C7" w:rsidRDefault="00EB53C7" w:rsidP="00F43E15">
            <w:pPr>
              <w:pStyle w:val="aff0"/>
              <w:spacing w:line="420" w:lineRule="exact"/>
              <w:ind w:firstLine="0"/>
              <w:jc w:val="center"/>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完全在内</w:t>
            </w:r>
          </w:p>
        </w:tc>
        <w:tc>
          <w:tcPr>
            <w:tcW w:w="1325" w:type="pct"/>
            <w:shd w:val="clear" w:color="auto" w:fill="FFD1D1"/>
          </w:tcPr>
          <w:p w:rsidR="00EB53C7" w:rsidRDefault="00EB53C7" w:rsidP="00F43E15">
            <w:pPr>
              <w:pStyle w:val="aff0"/>
              <w:spacing w:line="420" w:lineRule="exact"/>
              <w:ind w:firstLine="0"/>
              <w:jc w:val="center"/>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部分在内</w:t>
            </w:r>
          </w:p>
        </w:tc>
        <w:tc>
          <w:tcPr>
            <w:tcW w:w="1279" w:type="pct"/>
            <w:shd w:val="clear" w:color="auto" w:fill="FFD1D1"/>
          </w:tcPr>
          <w:p w:rsidR="00EB53C7" w:rsidRDefault="00EB53C7" w:rsidP="00F43E15">
            <w:pPr>
              <w:pStyle w:val="aff0"/>
              <w:spacing w:line="420" w:lineRule="exact"/>
              <w:ind w:firstLine="0"/>
              <w:jc w:val="center"/>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部分在内</w:t>
            </w:r>
          </w:p>
        </w:tc>
      </w:tr>
      <w:tr w:rsidR="00EB53C7" w:rsidTr="00F43E15">
        <w:trPr>
          <w:trHeight w:val="1357"/>
          <w:jc w:val="center"/>
        </w:trPr>
        <w:tc>
          <w:tcPr>
            <w:tcW w:w="1072" w:type="pct"/>
            <w:shd w:val="clear" w:color="auto" w:fill="BDD6EE" w:themeFill="accent1" w:themeFillTint="66"/>
            <w:vAlign w:val="center"/>
          </w:tcPr>
          <w:p w:rsidR="00EB53C7" w:rsidRDefault="00EB53C7" w:rsidP="00F43E15">
            <w:pPr>
              <w:pStyle w:val="aff0"/>
              <w:spacing w:line="420" w:lineRule="exact"/>
              <w:ind w:firstLine="0"/>
              <w:jc w:val="center"/>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图例</w:t>
            </w:r>
          </w:p>
        </w:tc>
        <w:tc>
          <w:tcPr>
            <w:tcW w:w="1324" w:type="pct"/>
            <w:shd w:val="clear" w:color="auto" w:fill="BDD6EE" w:themeFill="accent1" w:themeFillTint="66"/>
            <w:vAlign w:val="center"/>
          </w:tcPr>
          <w:p w:rsidR="00EB53C7" w:rsidRDefault="00EB53C7" w:rsidP="00F43E15">
            <w:pPr>
              <w:jc w:val="center"/>
              <w:rPr>
                <w:rFonts w:ascii="仿宋_GB2312" w:eastAsia="仿宋_GB2312" w:hAnsiTheme="minorEastAsia" w:cstheme="minorEastAsia"/>
                <w:sz w:val="28"/>
                <w:szCs w:val="28"/>
              </w:rPr>
            </w:pPr>
            <w:r>
              <w:rPr>
                <w:rFonts w:ascii="仿宋_GB2312" w:eastAsia="仿宋_GB2312" w:hAnsiTheme="minorEastAsia" w:cstheme="minorEastAsia" w:hint="eastAsia"/>
                <w:noProof/>
                <w:sz w:val="28"/>
                <w:szCs w:val="28"/>
              </w:rPr>
              <w:drawing>
                <wp:inline distT="0" distB="0" distL="0" distR="0">
                  <wp:extent cx="829945" cy="350520"/>
                  <wp:effectExtent l="0" t="0" r="8255" b="1143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103" cstate="print"/>
                          <a:stretch>
                            <a:fillRect/>
                          </a:stretch>
                        </pic:blipFill>
                        <pic:spPr>
                          <a:xfrm>
                            <a:off x="0" y="0"/>
                            <a:ext cx="845472" cy="356978"/>
                          </a:xfrm>
                          <a:prstGeom prst="rect">
                            <a:avLst/>
                          </a:prstGeom>
                        </pic:spPr>
                      </pic:pic>
                    </a:graphicData>
                  </a:graphic>
                </wp:inline>
              </w:drawing>
            </w:r>
          </w:p>
        </w:tc>
        <w:tc>
          <w:tcPr>
            <w:tcW w:w="1325" w:type="pct"/>
            <w:shd w:val="clear" w:color="auto" w:fill="BDD6EE" w:themeFill="accent1" w:themeFillTint="66"/>
            <w:vAlign w:val="center"/>
          </w:tcPr>
          <w:p w:rsidR="00EB53C7" w:rsidRDefault="00EB53C7" w:rsidP="00F43E15">
            <w:pPr>
              <w:jc w:val="center"/>
              <w:rPr>
                <w:rFonts w:ascii="仿宋_GB2312" w:eastAsia="仿宋_GB2312" w:hAnsiTheme="minorEastAsia" w:cstheme="minorEastAsia"/>
                <w:sz w:val="28"/>
                <w:szCs w:val="28"/>
              </w:rPr>
            </w:pPr>
            <w:r>
              <w:rPr>
                <w:rFonts w:ascii="仿宋_GB2312" w:eastAsia="仿宋_GB2312" w:hAnsiTheme="minorEastAsia" w:cstheme="minorEastAsia" w:hint="eastAsia"/>
                <w:noProof/>
                <w:sz w:val="28"/>
                <w:szCs w:val="28"/>
              </w:rPr>
              <w:drawing>
                <wp:inline distT="0" distB="0" distL="0" distR="0">
                  <wp:extent cx="842645" cy="577850"/>
                  <wp:effectExtent l="0" t="0" r="14605" b="1270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104" cstate="print"/>
                          <a:stretch>
                            <a:fillRect/>
                          </a:stretch>
                        </pic:blipFill>
                        <pic:spPr>
                          <a:xfrm>
                            <a:off x="0" y="0"/>
                            <a:ext cx="864193" cy="592311"/>
                          </a:xfrm>
                          <a:prstGeom prst="rect">
                            <a:avLst/>
                          </a:prstGeom>
                        </pic:spPr>
                      </pic:pic>
                    </a:graphicData>
                  </a:graphic>
                </wp:inline>
              </w:drawing>
            </w:r>
          </w:p>
        </w:tc>
        <w:tc>
          <w:tcPr>
            <w:tcW w:w="1279" w:type="pct"/>
            <w:shd w:val="clear" w:color="auto" w:fill="BDD6EE" w:themeFill="accent1" w:themeFillTint="66"/>
            <w:vAlign w:val="center"/>
          </w:tcPr>
          <w:p w:rsidR="00EB53C7" w:rsidRDefault="00EB53C7" w:rsidP="00F43E15">
            <w:pPr>
              <w:jc w:val="center"/>
              <w:rPr>
                <w:rFonts w:ascii="仿宋_GB2312" w:eastAsia="仿宋_GB2312" w:hAnsiTheme="minorEastAsia" w:cstheme="minorEastAsia"/>
                <w:sz w:val="28"/>
                <w:szCs w:val="28"/>
              </w:rPr>
            </w:pPr>
            <w:r>
              <w:rPr>
                <w:rFonts w:ascii="仿宋_GB2312" w:eastAsia="仿宋_GB2312" w:hAnsiTheme="minorEastAsia" w:cstheme="minorEastAsia" w:hint="eastAsia"/>
                <w:noProof/>
                <w:sz w:val="28"/>
                <w:szCs w:val="28"/>
              </w:rPr>
              <w:drawing>
                <wp:inline distT="0" distB="0" distL="0" distR="0">
                  <wp:extent cx="816610" cy="679450"/>
                  <wp:effectExtent l="0" t="0" r="2540" b="635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105" cstate="print"/>
                          <a:stretch>
                            <a:fillRect/>
                          </a:stretch>
                        </pic:blipFill>
                        <pic:spPr>
                          <a:xfrm>
                            <a:off x="0" y="0"/>
                            <a:ext cx="826524" cy="687944"/>
                          </a:xfrm>
                          <a:prstGeom prst="rect">
                            <a:avLst/>
                          </a:prstGeom>
                        </pic:spPr>
                      </pic:pic>
                    </a:graphicData>
                  </a:graphic>
                </wp:inline>
              </w:drawing>
            </w:r>
          </w:p>
        </w:tc>
      </w:tr>
      <w:tr w:rsidR="00EB53C7" w:rsidTr="00F43E15">
        <w:trPr>
          <w:trHeight w:val="339"/>
          <w:jc w:val="center"/>
        </w:trPr>
        <w:tc>
          <w:tcPr>
            <w:tcW w:w="1072" w:type="pct"/>
            <w:vAlign w:val="center"/>
          </w:tcPr>
          <w:p w:rsidR="00EB53C7" w:rsidRDefault="00EB53C7" w:rsidP="00F43E15">
            <w:pPr>
              <w:pStyle w:val="aff0"/>
              <w:spacing w:line="420" w:lineRule="exact"/>
              <w:ind w:firstLine="0"/>
              <w:jc w:val="center"/>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是否得分</w:t>
            </w:r>
          </w:p>
        </w:tc>
        <w:tc>
          <w:tcPr>
            <w:tcW w:w="1324" w:type="pct"/>
            <w:shd w:val="clear" w:color="auto" w:fill="FFFFFF" w:themeFill="background1"/>
          </w:tcPr>
          <w:p w:rsidR="00EB53C7" w:rsidRDefault="00EB53C7" w:rsidP="00F43E15">
            <w:pPr>
              <w:pStyle w:val="aff0"/>
              <w:ind w:firstLine="0"/>
              <w:jc w:val="center"/>
              <w:rPr>
                <w:rFonts w:ascii="仿宋_GB2312" w:eastAsia="仿宋_GB2312" w:hAnsiTheme="minorEastAsia" w:cstheme="minorEastAsia"/>
                <w:sz w:val="28"/>
                <w:szCs w:val="28"/>
              </w:rPr>
            </w:pPr>
            <w:r>
              <w:rPr>
                <w:rFonts w:ascii="仿宋_GB2312" w:eastAsia="仿宋_GB2312" w:hAnsiTheme="minorEastAsia" w:cstheme="minorEastAsia" w:hint="eastAsia"/>
                <w:noProof/>
                <w:sz w:val="28"/>
                <w:szCs w:val="28"/>
              </w:rPr>
              <w:drawing>
                <wp:inline distT="0" distB="0" distL="0" distR="0">
                  <wp:extent cx="466725" cy="466725"/>
                  <wp:effectExtent l="0" t="0" r="9525" b="0"/>
                  <wp:docPr id="157" name="Graphic 20"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Graphic 20" descr="Checkmark"/>
                          <pic:cNvPicPr>
                            <a:picLocks noChangeAspect="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 uri="{96DAC541-7B7A-43D3-8B79-37D633B846F1}">
                                <asvg:svgBlip xmlns="" xmlns:o="urn:schemas-microsoft-com:office:office" xmlns:v="urn:schemas-microsoft-com:vml" xmlns:w="http://schemas.openxmlformats.org/wordprocessingml/2006/main" xmlns:w10="urn:schemas-microsoft-com:office:word" xmlns:wpsCustomData="http://www.wps.cn/officeDocument/2013/wpsCustomData" xmlns:asvg="http://schemas.microsoft.com/office/drawing/2016/SVG/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r:embed="rId98"/>
                              </a:ext>
                            </a:extLst>
                          </a:blip>
                          <a:stretch>
                            <a:fillRect/>
                          </a:stretch>
                        </pic:blipFill>
                        <pic:spPr>
                          <a:xfrm>
                            <a:off x="0" y="0"/>
                            <a:ext cx="466725" cy="466725"/>
                          </a:xfrm>
                          <a:prstGeom prst="rect">
                            <a:avLst/>
                          </a:prstGeom>
                        </pic:spPr>
                      </pic:pic>
                    </a:graphicData>
                  </a:graphic>
                </wp:inline>
              </w:drawing>
            </w:r>
          </w:p>
        </w:tc>
        <w:tc>
          <w:tcPr>
            <w:tcW w:w="1325" w:type="pct"/>
            <w:shd w:val="clear" w:color="auto" w:fill="FFFFFF" w:themeFill="background1"/>
          </w:tcPr>
          <w:p w:rsidR="00EB53C7" w:rsidRDefault="00EB53C7" w:rsidP="00F43E15">
            <w:pPr>
              <w:pStyle w:val="aff0"/>
              <w:ind w:firstLine="0"/>
              <w:jc w:val="center"/>
              <w:rPr>
                <w:rFonts w:ascii="仿宋_GB2312" w:eastAsia="仿宋_GB2312" w:hAnsiTheme="minorEastAsia" w:cstheme="minorEastAsia"/>
                <w:sz w:val="28"/>
                <w:szCs w:val="28"/>
              </w:rPr>
            </w:pPr>
            <w:r>
              <w:rPr>
                <w:rFonts w:ascii="仿宋_GB2312" w:eastAsia="仿宋_GB2312" w:hAnsiTheme="minorEastAsia" w:cstheme="minorEastAsia" w:hint="eastAsia"/>
                <w:noProof/>
                <w:sz w:val="28"/>
                <w:szCs w:val="28"/>
              </w:rPr>
              <w:drawing>
                <wp:inline distT="0" distB="0" distL="0" distR="0">
                  <wp:extent cx="466725" cy="466725"/>
                  <wp:effectExtent l="0" t="0" r="9525" b="0"/>
                  <wp:docPr id="161" name="Graphic 21"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Graphic 21" descr="Checkmark"/>
                          <pic:cNvPicPr>
                            <a:picLocks noChangeAspect="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 uri="{96DAC541-7B7A-43D3-8B79-37D633B846F1}">
                                <asvg:svgBlip xmlns="" xmlns:o="urn:schemas-microsoft-com:office:office" xmlns:v="urn:schemas-microsoft-com:vml" xmlns:w="http://schemas.openxmlformats.org/wordprocessingml/2006/main" xmlns:w10="urn:schemas-microsoft-com:office:word" xmlns:wpsCustomData="http://www.wps.cn/officeDocument/2013/wpsCustomData" xmlns:asvg="http://schemas.microsoft.com/office/drawing/2016/SVG/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r:embed="rId98"/>
                              </a:ext>
                            </a:extLst>
                          </a:blip>
                          <a:stretch>
                            <a:fillRect/>
                          </a:stretch>
                        </pic:blipFill>
                        <pic:spPr>
                          <a:xfrm>
                            <a:off x="0" y="0"/>
                            <a:ext cx="466725" cy="466725"/>
                          </a:xfrm>
                          <a:prstGeom prst="rect">
                            <a:avLst/>
                          </a:prstGeom>
                        </pic:spPr>
                      </pic:pic>
                    </a:graphicData>
                  </a:graphic>
                </wp:inline>
              </w:drawing>
            </w:r>
          </w:p>
        </w:tc>
        <w:tc>
          <w:tcPr>
            <w:tcW w:w="1279" w:type="pct"/>
            <w:shd w:val="clear" w:color="auto" w:fill="FFFFFF" w:themeFill="background1"/>
          </w:tcPr>
          <w:p w:rsidR="00EB53C7" w:rsidRDefault="00EB53C7" w:rsidP="00F43E15">
            <w:pPr>
              <w:pStyle w:val="aff0"/>
              <w:ind w:firstLine="0"/>
              <w:jc w:val="center"/>
              <w:rPr>
                <w:rFonts w:ascii="仿宋_GB2312" w:eastAsia="仿宋_GB2312" w:hAnsiTheme="minorEastAsia" w:cstheme="minorEastAsia"/>
                <w:sz w:val="28"/>
                <w:szCs w:val="28"/>
              </w:rPr>
            </w:pPr>
            <w:r>
              <w:rPr>
                <w:rFonts w:ascii="仿宋_GB2312" w:eastAsia="仿宋_GB2312" w:hAnsiTheme="minorEastAsia" w:cstheme="minorEastAsia" w:hint="eastAsia"/>
                <w:noProof/>
                <w:sz w:val="28"/>
                <w:szCs w:val="28"/>
              </w:rPr>
              <w:drawing>
                <wp:inline distT="0" distB="0" distL="0" distR="0">
                  <wp:extent cx="466725" cy="466725"/>
                  <wp:effectExtent l="0" t="0" r="9525" b="0"/>
                  <wp:docPr id="164" name="Graphic 21"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Graphic 21" descr="Checkmark"/>
                          <pic:cNvPicPr>
                            <a:picLocks noChangeAspect="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 uri="{96DAC541-7B7A-43D3-8B79-37D633B846F1}">
                                <asvg:svgBlip xmlns="" xmlns:o="urn:schemas-microsoft-com:office:office" xmlns:v="urn:schemas-microsoft-com:vml" xmlns:w="http://schemas.openxmlformats.org/wordprocessingml/2006/main" xmlns:w10="urn:schemas-microsoft-com:office:word" xmlns:wpsCustomData="http://www.wps.cn/officeDocument/2013/wpsCustomData" xmlns:asvg="http://schemas.microsoft.com/office/drawing/2016/SVG/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r:embed="rId98"/>
                              </a:ext>
                            </a:extLst>
                          </a:blip>
                          <a:stretch>
                            <a:fillRect/>
                          </a:stretch>
                        </pic:blipFill>
                        <pic:spPr>
                          <a:xfrm>
                            <a:off x="0" y="0"/>
                            <a:ext cx="466725" cy="466725"/>
                          </a:xfrm>
                          <a:prstGeom prst="rect">
                            <a:avLst/>
                          </a:prstGeom>
                        </pic:spPr>
                      </pic:pic>
                    </a:graphicData>
                  </a:graphic>
                </wp:inline>
              </w:drawing>
            </w:r>
          </w:p>
        </w:tc>
      </w:tr>
    </w:tbl>
    <w:p w:rsidR="00EB53C7" w:rsidRPr="0011228B" w:rsidRDefault="00EB53C7" w:rsidP="00EB53C7">
      <w:pPr>
        <w:pStyle w:val="aff0"/>
        <w:spacing w:line="420" w:lineRule="exact"/>
        <w:jc w:val="center"/>
        <w:rPr>
          <w:rFonts w:ascii="仿宋_GB2312" w:eastAsia="仿宋_GB2312" w:hAnsiTheme="minorEastAsia" w:cstheme="minorEastAsia"/>
          <w:color w:val="auto"/>
          <w:szCs w:val="24"/>
        </w:rPr>
      </w:pPr>
      <w:r w:rsidRPr="0011228B">
        <w:rPr>
          <w:rFonts w:ascii="仿宋_GB2312" w:eastAsia="仿宋_GB2312" w:hAnsiTheme="minorEastAsia" w:cstheme="minorEastAsia" w:hint="eastAsia"/>
          <w:color w:val="auto"/>
          <w:szCs w:val="24"/>
        </w:rPr>
        <w:t>表2.6圆柱得分判定-得分</w:t>
      </w:r>
    </w:p>
    <w:p w:rsidR="00EB53C7" w:rsidRDefault="00EB53C7" w:rsidP="00EB53C7">
      <w:pPr>
        <w:pStyle w:val="aff0"/>
        <w:spacing w:line="420" w:lineRule="exact"/>
        <w:rPr>
          <w:rFonts w:ascii="仿宋_GB2312" w:eastAsia="仿宋_GB2312" w:hAnsiTheme="minorEastAsia" w:cstheme="minorEastAsia"/>
          <w:color w:val="auto"/>
          <w:sz w:val="28"/>
          <w:szCs w:val="28"/>
        </w:rPr>
      </w:pP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color w:val="auto"/>
          <w:sz w:val="28"/>
          <w:szCs w:val="28"/>
        </w:rPr>
        <w:t>M06检测社区数据及M07检测交通数据摆放位置相同。红蓝双方在比赛中要完成的任务将在比赛开始前由组委会决定并公布。基本介绍如下：</w:t>
      </w:r>
    </w:p>
    <w:tbl>
      <w:tblPr>
        <w:tblStyle w:val="af7"/>
        <w:tblW w:w="8541" w:type="dxa"/>
        <w:jc w:val="center"/>
        <w:tblLook w:val="04A0"/>
      </w:tblPr>
      <w:tblGrid>
        <w:gridCol w:w="1269"/>
        <w:gridCol w:w="1674"/>
        <w:gridCol w:w="2106"/>
        <w:gridCol w:w="1874"/>
        <w:gridCol w:w="1618"/>
      </w:tblGrid>
      <w:tr w:rsidR="00EB53C7" w:rsidRPr="0011228B" w:rsidTr="00F43E15">
        <w:trPr>
          <w:jc w:val="center"/>
        </w:trPr>
        <w:tc>
          <w:tcPr>
            <w:tcW w:w="1269" w:type="dxa"/>
          </w:tcPr>
          <w:p w:rsidR="00EB53C7" w:rsidRPr="0011228B" w:rsidRDefault="00EB53C7" w:rsidP="00F43E15">
            <w:pPr>
              <w:pStyle w:val="aff7"/>
              <w:spacing w:line="420" w:lineRule="exact"/>
              <w:jc w:val="center"/>
              <w:rPr>
                <w:rFonts w:ascii="仿宋_GB2312" w:eastAsia="仿宋_GB2312" w:hAnsiTheme="minorEastAsia" w:cstheme="minorEastAsia"/>
                <w:kern w:val="0"/>
                <w:szCs w:val="24"/>
              </w:rPr>
            </w:pPr>
            <w:r w:rsidRPr="0011228B">
              <w:rPr>
                <w:rFonts w:ascii="仿宋_GB2312" w:eastAsia="仿宋_GB2312" w:hAnsiTheme="minorEastAsia" w:cstheme="minorEastAsia" w:hint="eastAsia"/>
                <w:kern w:val="0"/>
                <w:szCs w:val="24"/>
              </w:rPr>
              <w:t>联盟任务</w:t>
            </w:r>
          </w:p>
        </w:tc>
        <w:tc>
          <w:tcPr>
            <w:tcW w:w="3780" w:type="dxa"/>
            <w:gridSpan w:val="2"/>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M06检测社区数据</w:t>
            </w:r>
          </w:p>
        </w:tc>
        <w:tc>
          <w:tcPr>
            <w:tcW w:w="3492" w:type="dxa"/>
            <w:gridSpan w:val="2"/>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M07检测交通数据</w:t>
            </w:r>
          </w:p>
        </w:tc>
      </w:tr>
      <w:tr w:rsidR="00EB53C7" w:rsidRPr="0011228B" w:rsidTr="00F43E15">
        <w:trPr>
          <w:jc w:val="center"/>
        </w:trPr>
        <w:tc>
          <w:tcPr>
            <w:tcW w:w="1269"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任务背景</w:t>
            </w:r>
          </w:p>
        </w:tc>
        <w:tc>
          <w:tcPr>
            <w:tcW w:w="3780" w:type="dxa"/>
            <w:gridSpan w:val="2"/>
          </w:tcPr>
          <w:p w:rsidR="00EB53C7" w:rsidRPr="0011228B" w:rsidRDefault="00EB53C7" w:rsidP="00F43E15">
            <w:pPr>
              <w:pStyle w:val="aff0"/>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城市中的低层建筑建有社区数据交换中心。机器人需要在此处对每个节点的数据进行检测，识别出无效数据并获取有效数据。</w:t>
            </w:r>
          </w:p>
        </w:tc>
        <w:tc>
          <w:tcPr>
            <w:tcW w:w="3492" w:type="dxa"/>
            <w:gridSpan w:val="2"/>
          </w:tcPr>
          <w:p w:rsidR="00EB53C7" w:rsidRPr="0011228B" w:rsidRDefault="00EB53C7" w:rsidP="00F43E15">
            <w:pPr>
              <w:pStyle w:val="aff0"/>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城市中的交通体系建有交通数据交换中心。机器人需要在此处对每个节点的数据进行检测，识别出无效数据并获取有效数据。</w:t>
            </w:r>
          </w:p>
        </w:tc>
      </w:tr>
      <w:tr w:rsidR="00EB53C7" w:rsidRPr="0011228B" w:rsidTr="00F43E15">
        <w:trPr>
          <w:trHeight w:val="1128"/>
          <w:jc w:val="center"/>
        </w:trPr>
        <w:tc>
          <w:tcPr>
            <w:tcW w:w="1269"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初始状态示意图</w:t>
            </w:r>
          </w:p>
        </w:tc>
        <w:tc>
          <w:tcPr>
            <w:tcW w:w="7272" w:type="dxa"/>
            <w:gridSpan w:val="4"/>
          </w:tcPr>
          <w:p w:rsidR="00EB53C7" w:rsidRPr="0011228B" w:rsidRDefault="00EB53C7" w:rsidP="00F43E15">
            <w:pPr>
              <w:pStyle w:val="aff0"/>
              <w:spacing w:line="420" w:lineRule="exact"/>
              <w:ind w:left="420"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noProof/>
                <w:color w:val="auto"/>
                <w:kern w:val="0"/>
                <w:szCs w:val="24"/>
              </w:rPr>
              <w:drawing>
                <wp:anchor distT="0" distB="0" distL="114300" distR="114300" simplePos="0" relativeHeight="251654144" behindDoc="0" locked="0" layoutInCell="1" allowOverlap="1">
                  <wp:simplePos x="0" y="0"/>
                  <wp:positionH relativeFrom="column">
                    <wp:posOffset>1170305</wp:posOffset>
                  </wp:positionH>
                  <wp:positionV relativeFrom="paragraph">
                    <wp:posOffset>149860</wp:posOffset>
                  </wp:positionV>
                  <wp:extent cx="2990850" cy="1771650"/>
                  <wp:effectExtent l="0" t="0" r="0" b="0"/>
                  <wp:wrapSquare wrapText="bothSides"/>
                  <wp:docPr id="734" name="图片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图片 734"/>
                          <pic:cNvPicPr>
                            <a:picLocks noChangeAspect="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90850" cy="1771650"/>
                          </a:xfrm>
                          <a:prstGeom prst="rect">
                            <a:avLst/>
                          </a:prstGeom>
                        </pic:spPr>
                      </pic:pic>
                    </a:graphicData>
                  </a:graphic>
                </wp:anchor>
              </w:drawing>
            </w:r>
            <w:r w:rsidRPr="0011228B">
              <w:rPr>
                <w:rFonts w:ascii="仿宋_GB2312" w:eastAsia="仿宋_GB2312" w:hAnsiTheme="minorEastAsia" w:cstheme="minorEastAsia" w:hint="eastAsia"/>
                <w:color w:val="auto"/>
                <w:kern w:val="0"/>
                <w:szCs w:val="24"/>
              </w:rPr>
              <w:t>1.三个蓝色金属道具上方分别放置两个绿色小球，一个白色小球。</w:t>
            </w:r>
          </w:p>
          <w:p w:rsidR="00EB53C7" w:rsidRPr="0011228B" w:rsidRDefault="00EB53C7" w:rsidP="00F43E15">
            <w:pPr>
              <w:pStyle w:val="aff0"/>
              <w:spacing w:line="420" w:lineRule="exact"/>
              <w:ind w:left="420"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2．单场比赛前，在1至5号位置中以道具卡的形式抽取其中三个位置摆放道具。白，绿色小球所在位置以抽选道具卡图示为准。</w:t>
            </w:r>
          </w:p>
          <w:p w:rsidR="00EB53C7" w:rsidRPr="0011228B" w:rsidRDefault="00EB53C7" w:rsidP="00F43E15">
            <w:pPr>
              <w:pStyle w:val="aff0"/>
              <w:spacing w:line="420" w:lineRule="exact"/>
              <w:ind w:left="420"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3. 白色小球为干扰球。</w:t>
            </w:r>
          </w:p>
        </w:tc>
      </w:tr>
      <w:tr w:rsidR="00EB53C7" w:rsidRPr="0011228B" w:rsidTr="00F43E15">
        <w:trPr>
          <w:trHeight w:val="1128"/>
          <w:jc w:val="center"/>
        </w:trPr>
        <w:tc>
          <w:tcPr>
            <w:tcW w:w="1269" w:type="dxa"/>
            <w:vMerge w:val="restart"/>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lastRenderedPageBreak/>
              <w:t>道具放置示意图</w:t>
            </w:r>
          </w:p>
        </w:tc>
        <w:tc>
          <w:tcPr>
            <w:tcW w:w="1674" w:type="dxa"/>
          </w:tcPr>
          <w:p w:rsidR="00EB53C7" w:rsidRPr="0011228B" w:rsidRDefault="00EB53C7" w:rsidP="00F43E15">
            <w:pPr>
              <w:pStyle w:val="aff0"/>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noProof/>
                <w:color w:val="auto"/>
                <w:kern w:val="0"/>
                <w:szCs w:val="24"/>
              </w:rPr>
              <w:drawing>
                <wp:anchor distT="0" distB="0" distL="114300" distR="114300" simplePos="0" relativeHeight="251649024" behindDoc="0" locked="0" layoutInCell="1" allowOverlap="1">
                  <wp:simplePos x="0" y="0"/>
                  <wp:positionH relativeFrom="column">
                    <wp:posOffset>135255</wp:posOffset>
                  </wp:positionH>
                  <wp:positionV relativeFrom="paragraph">
                    <wp:posOffset>143510</wp:posOffset>
                  </wp:positionV>
                  <wp:extent cx="621665" cy="621665"/>
                  <wp:effectExtent l="0" t="0" r="0" b="0"/>
                  <wp:wrapSquare wrapText="bothSides"/>
                  <wp:docPr id="735" name="图片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图片 735"/>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621665" cy="621665"/>
                          </a:xfrm>
                          <a:prstGeom prst="rect">
                            <a:avLst/>
                          </a:prstGeom>
                          <a:noFill/>
                        </pic:spPr>
                      </pic:pic>
                    </a:graphicData>
                  </a:graphic>
                </wp:anchor>
              </w:drawing>
            </w:r>
          </w:p>
        </w:tc>
        <w:tc>
          <w:tcPr>
            <w:tcW w:w="2106" w:type="dxa"/>
            <w:vMerge w:val="restart"/>
            <w:tcBorders>
              <w:right w:val="single" w:sz="8" w:space="0" w:color="auto"/>
            </w:tcBorders>
          </w:tcPr>
          <w:p w:rsidR="00EB53C7" w:rsidRPr="0011228B" w:rsidRDefault="00EB53C7" w:rsidP="00F43E15">
            <w:pPr>
              <w:pStyle w:val="aff0"/>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noProof/>
                <w:color w:val="auto"/>
                <w:kern w:val="0"/>
                <w:szCs w:val="24"/>
              </w:rPr>
              <w:drawing>
                <wp:anchor distT="0" distB="0" distL="114300" distR="114300" simplePos="0" relativeHeight="251646976" behindDoc="0" locked="0" layoutInCell="1" allowOverlap="1">
                  <wp:simplePos x="0" y="0"/>
                  <wp:positionH relativeFrom="column">
                    <wp:posOffset>184785</wp:posOffset>
                  </wp:positionH>
                  <wp:positionV relativeFrom="paragraph">
                    <wp:posOffset>772160</wp:posOffset>
                  </wp:positionV>
                  <wp:extent cx="770255" cy="637540"/>
                  <wp:effectExtent l="0" t="0" r="10795" b="10160"/>
                  <wp:wrapSquare wrapText="bothSides"/>
                  <wp:docPr id="736" name="图片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图片 736"/>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770255" cy="637540"/>
                          </a:xfrm>
                          <a:prstGeom prst="rect">
                            <a:avLst/>
                          </a:prstGeom>
                          <a:noFill/>
                          <a:ln>
                            <a:noFill/>
                          </a:ln>
                        </pic:spPr>
                      </pic:pic>
                    </a:graphicData>
                  </a:graphic>
                </wp:anchor>
              </w:drawing>
            </w:r>
          </w:p>
        </w:tc>
        <w:tc>
          <w:tcPr>
            <w:tcW w:w="1874" w:type="dxa"/>
            <w:tcBorders>
              <w:left w:val="single" w:sz="8" w:space="0" w:color="auto"/>
            </w:tcBorders>
          </w:tcPr>
          <w:p w:rsidR="00EB53C7" w:rsidRPr="0011228B" w:rsidRDefault="00EB53C7" w:rsidP="00F43E15">
            <w:pPr>
              <w:pStyle w:val="aff0"/>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noProof/>
                <w:color w:val="auto"/>
                <w:kern w:val="0"/>
                <w:szCs w:val="24"/>
              </w:rPr>
              <w:drawing>
                <wp:anchor distT="0" distB="0" distL="114300" distR="114300" simplePos="0" relativeHeight="251648000" behindDoc="0" locked="0" layoutInCell="1" allowOverlap="1">
                  <wp:simplePos x="0" y="0"/>
                  <wp:positionH relativeFrom="column">
                    <wp:posOffset>198120</wp:posOffset>
                  </wp:positionH>
                  <wp:positionV relativeFrom="paragraph">
                    <wp:posOffset>73660</wp:posOffset>
                  </wp:positionV>
                  <wp:extent cx="584835" cy="690880"/>
                  <wp:effectExtent l="0" t="0" r="5715" b="13970"/>
                  <wp:wrapSquare wrapText="bothSides"/>
                  <wp:docPr id="737" name="图片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图片 737"/>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84835" cy="690880"/>
                          </a:xfrm>
                          <a:prstGeom prst="rect">
                            <a:avLst/>
                          </a:prstGeom>
                          <a:noFill/>
                          <a:ln>
                            <a:noFill/>
                          </a:ln>
                        </pic:spPr>
                      </pic:pic>
                    </a:graphicData>
                  </a:graphic>
                </wp:anchor>
              </w:drawing>
            </w:r>
          </w:p>
        </w:tc>
        <w:tc>
          <w:tcPr>
            <w:tcW w:w="1618" w:type="dxa"/>
            <w:vMerge w:val="restart"/>
          </w:tcPr>
          <w:p w:rsidR="00EB53C7" w:rsidRPr="0011228B" w:rsidRDefault="00EB53C7" w:rsidP="00F43E15">
            <w:pPr>
              <w:pStyle w:val="aff0"/>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noProof/>
                <w:color w:val="auto"/>
                <w:kern w:val="0"/>
                <w:szCs w:val="24"/>
              </w:rPr>
              <w:drawing>
                <wp:anchor distT="0" distB="0" distL="114300" distR="114300" simplePos="0" relativeHeight="251645952" behindDoc="0" locked="0" layoutInCell="1" allowOverlap="1">
                  <wp:simplePos x="0" y="0"/>
                  <wp:positionH relativeFrom="column">
                    <wp:posOffset>128905</wp:posOffset>
                  </wp:positionH>
                  <wp:positionV relativeFrom="paragraph">
                    <wp:posOffset>730885</wp:posOffset>
                  </wp:positionV>
                  <wp:extent cx="595630" cy="755015"/>
                  <wp:effectExtent l="0" t="0" r="13970" b="6985"/>
                  <wp:wrapSquare wrapText="bothSides"/>
                  <wp:docPr id="738" name="图片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图片 738"/>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95630" cy="755015"/>
                          </a:xfrm>
                          <a:prstGeom prst="rect">
                            <a:avLst/>
                          </a:prstGeom>
                          <a:noFill/>
                          <a:ln>
                            <a:noFill/>
                          </a:ln>
                        </pic:spPr>
                      </pic:pic>
                    </a:graphicData>
                  </a:graphic>
                </wp:anchor>
              </w:drawing>
            </w:r>
          </w:p>
        </w:tc>
      </w:tr>
      <w:tr w:rsidR="00EB53C7" w:rsidRPr="0011228B" w:rsidTr="00F43E15">
        <w:trPr>
          <w:trHeight w:val="1129"/>
          <w:jc w:val="center"/>
        </w:trPr>
        <w:tc>
          <w:tcPr>
            <w:tcW w:w="1269" w:type="dxa"/>
            <w:vMerge/>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p>
        </w:tc>
        <w:tc>
          <w:tcPr>
            <w:tcW w:w="1674" w:type="dxa"/>
          </w:tcPr>
          <w:p w:rsidR="00EB53C7" w:rsidRPr="0011228B" w:rsidRDefault="00EB53C7" w:rsidP="00F43E15">
            <w:pPr>
              <w:pStyle w:val="aff0"/>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noProof/>
                <w:kern w:val="0"/>
                <w:szCs w:val="24"/>
              </w:rPr>
              <w:drawing>
                <wp:anchor distT="0" distB="0" distL="114300" distR="114300" simplePos="0" relativeHeight="251650048" behindDoc="0" locked="0" layoutInCell="1" allowOverlap="1">
                  <wp:simplePos x="0" y="0"/>
                  <wp:positionH relativeFrom="column">
                    <wp:posOffset>185420</wp:posOffset>
                  </wp:positionH>
                  <wp:positionV relativeFrom="paragraph">
                    <wp:posOffset>184150</wp:posOffset>
                  </wp:positionV>
                  <wp:extent cx="509905" cy="495935"/>
                  <wp:effectExtent l="0" t="0" r="4445" b="18415"/>
                  <wp:wrapSquare wrapText="bothSides"/>
                  <wp:docPr id="739" name="图片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图片 739"/>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9905" cy="495740"/>
                          </a:xfrm>
                          <a:prstGeom prst="rect">
                            <a:avLst/>
                          </a:prstGeom>
                          <a:noFill/>
                          <a:ln>
                            <a:noFill/>
                          </a:ln>
                        </pic:spPr>
                      </pic:pic>
                    </a:graphicData>
                  </a:graphic>
                </wp:anchor>
              </w:drawing>
            </w:r>
          </w:p>
        </w:tc>
        <w:tc>
          <w:tcPr>
            <w:tcW w:w="2106" w:type="dxa"/>
            <w:vMerge/>
            <w:tcBorders>
              <w:right w:val="single" w:sz="8" w:space="0" w:color="auto"/>
            </w:tcBorders>
          </w:tcPr>
          <w:p w:rsidR="00EB53C7" w:rsidRPr="0011228B" w:rsidRDefault="00EB53C7" w:rsidP="00F43E15">
            <w:pPr>
              <w:pStyle w:val="aff0"/>
              <w:spacing w:line="420" w:lineRule="exact"/>
              <w:ind w:firstLine="0"/>
              <w:rPr>
                <w:rFonts w:ascii="仿宋_GB2312" w:eastAsia="仿宋_GB2312" w:hAnsiTheme="minorEastAsia" w:cstheme="minorEastAsia"/>
                <w:color w:val="auto"/>
                <w:kern w:val="0"/>
                <w:szCs w:val="24"/>
              </w:rPr>
            </w:pPr>
          </w:p>
        </w:tc>
        <w:tc>
          <w:tcPr>
            <w:tcW w:w="1874" w:type="dxa"/>
            <w:tcBorders>
              <w:left w:val="single" w:sz="8" w:space="0" w:color="auto"/>
            </w:tcBorders>
          </w:tcPr>
          <w:p w:rsidR="00EB53C7" w:rsidRPr="0011228B" w:rsidRDefault="00EB53C7" w:rsidP="00F43E15">
            <w:pPr>
              <w:pStyle w:val="aff0"/>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noProof/>
                <w:kern w:val="0"/>
                <w:szCs w:val="24"/>
              </w:rPr>
              <w:drawing>
                <wp:anchor distT="0" distB="0" distL="114300" distR="114300" simplePos="0" relativeHeight="251653120" behindDoc="0" locked="0" layoutInCell="1" allowOverlap="1">
                  <wp:simplePos x="0" y="0"/>
                  <wp:positionH relativeFrom="column">
                    <wp:posOffset>255270</wp:posOffset>
                  </wp:positionH>
                  <wp:positionV relativeFrom="paragraph">
                    <wp:posOffset>115570</wp:posOffset>
                  </wp:positionV>
                  <wp:extent cx="467360" cy="615315"/>
                  <wp:effectExtent l="0" t="0" r="0" b="13335"/>
                  <wp:wrapTopAndBottom/>
                  <wp:docPr id="740" name="图片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图片 740"/>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7360" cy="615315"/>
                          </a:xfrm>
                          <a:prstGeom prst="rect">
                            <a:avLst/>
                          </a:prstGeom>
                          <a:noFill/>
                          <a:ln>
                            <a:noFill/>
                          </a:ln>
                        </pic:spPr>
                      </pic:pic>
                    </a:graphicData>
                  </a:graphic>
                </wp:anchor>
              </w:drawing>
            </w:r>
          </w:p>
        </w:tc>
        <w:tc>
          <w:tcPr>
            <w:tcW w:w="1618" w:type="dxa"/>
            <w:vMerge/>
          </w:tcPr>
          <w:p w:rsidR="00EB53C7" w:rsidRPr="0011228B" w:rsidRDefault="00EB53C7" w:rsidP="00F43E15">
            <w:pPr>
              <w:pStyle w:val="aff0"/>
              <w:spacing w:line="420" w:lineRule="exact"/>
              <w:ind w:firstLine="0"/>
              <w:rPr>
                <w:rFonts w:ascii="仿宋_GB2312" w:eastAsia="仿宋_GB2312" w:hAnsiTheme="minorEastAsia" w:cstheme="minorEastAsia"/>
                <w:color w:val="auto"/>
                <w:kern w:val="0"/>
                <w:szCs w:val="24"/>
              </w:rPr>
            </w:pPr>
          </w:p>
        </w:tc>
      </w:tr>
      <w:tr w:rsidR="00EB53C7" w:rsidRPr="0011228B" w:rsidTr="00F43E15">
        <w:trPr>
          <w:jc w:val="center"/>
        </w:trPr>
        <w:tc>
          <w:tcPr>
            <w:tcW w:w="1269"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初始状态</w:t>
            </w:r>
          </w:p>
        </w:tc>
        <w:tc>
          <w:tcPr>
            <w:tcW w:w="3780" w:type="dxa"/>
            <w:gridSpan w:val="2"/>
            <w:tcBorders>
              <w:right w:val="single" w:sz="8" w:space="0" w:color="auto"/>
            </w:tcBorders>
          </w:tcPr>
          <w:p w:rsidR="00EB53C7" w:rsidRPr="0011228B" w:rsidRDefault="00EB53C7" w:rsidP="00EB53C7">
            <w:pPr>
              <w:pStyle w:val="aff0"/>
              <w:numPr>
                <w:ilvl w:val="3"/>
                <w:numId w:val="25"/>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M06放置方式：</w:t>
            </w:r>
          </w:p>
          <w:p w:rsidR="00EB53C7" w:rsidRPr="0011228B" w:rsidRDefault="00EB53C7" w:rsidP="00EB53C7">
            <w:pPr>
              <w:pStyle w:val="aff0"/>
              <w:numPr>
                <w:ilvl w:val="0"/>
                <w:numId w:val="26"/>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U型支架A面贴有布基双面胶；</w:t>
            </w:r>
          </w:p>
          <w:p w:rsidR="00EB53C7" w:rsidRPr="0011228B" w:rsidRDefault="00EB53C7" w:rsidP="00EB53C7">
            <w:pPr>
              <w:pStyle w:val="aff0"/>
              <w:numPr>
                <w:ilvl w:val="0"/>
                <w:numId w:val="26"/>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A面朝下完全进入较大矩形线框内；</w:t>
            </w:r>
          </w:p>
          <w:p w:rsidR="00EB53C7" w:rsidRPr="0011228B" w:rsidRDefault="00EB53C7" w:rsidP="00EB53C7">
            <w:pPr>
              <w:pStyle w:val="aff0"/>
              <w:numPr>
                <w:ilvl w:val="0"/>
                <w:numId w:val="26"/>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B面朝向手动区域方向。</w:t>
            </w:r>
          </w:p>
        </w:tc>
        <w:tc>
          <w:tcPr>
            <w:tcW w:w="3492" w:type="dxa"/>
            <w:gridSpan w:val="2"/>
            <w:tcBorders>
              <w:left w:val="single" w:sz="8" w:space="0" w:color="auto"/>
            </w:tcBorders>
          </w:tcPr>
          <w:p w:rsidR="00EB53C7" w:rsidRPr="0011228B" w:rsidRDefault="00EB53C7" w:rsidP="00EB53C7">
            <w:pPr>
              <w:pStyle w:val="aff0"/>
              <w:numPr>
                <w:ilvl w:val="3"/>
                <w:numId w:val="25"/>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M07放置方式：</w:t>
            </w:r>
          </w:p>
          <w:p w:rsidR="00EB53C7" w:rsidRPr="0011228B" w:rsidRDefault="00EB53C7" w:rsidP="00EB53C7">
            <w:pPr>
              <w:pStyle w:val="aff0"/>
              <w:numPr>
                <w:ilvl w:val="0"/>
                <w:numId w:val="27"/>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U型支架C面朝下；</w:t>
            </w:r>
          </w:p>
          <w:p w:rsidR="00EB53C7" w:rsidRPr="0011228B" w:rsidRDefault="00EB53C7" w:rsidP="00EB53C7">
            <w:pPr>
              <w:pStyle w:val="aff0"/>
              <w:numPr>
                <w:ilvl w:val="0"/>
                <w:numId w:val="27"/>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C面完全进入较小矩形线框内；</w:t>
            </w:r>
          </w:p>
          <w:p w:rsidR="00EB53C7" w:rsidRPr="0011228B" w:rsidRDefault="00EB53C7" w:rsidP="00EB53C7">
            <w:pPr>
              <w:pStyle w:val="aff0"/>
              <w:numPr>
                <w:ilvl w:val="0"/>
                <w:numId w:val="27"/>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A面朝向手动区方向。</w:t>
            </w:r>
          </w:p>
        </w:tc>
      </w:tr>
      <w:tr w:rsidR="00EB53C7" w:rsidRPr="0011228B" w:rsidTr="00F43E15">
        <w:trPr>
          <w:jc w:val="center"/>
        </w:trPr>
        <w:tc>
          <w:tcPr>
            <w:tcW w:w="1269"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任务目标</w:t>
            </w:r>
          </w:p>
        </w:tc>
        <w:tc>
          <w:tcPr>
            <w:tcW w:w="7272" w:type="dxa"/>
            <w:gridSpan w:val="4"/>
          </w:tcPr>
          <w:p w:rsidR="00EB53C7" w:rsidRPr="0011228B" w:rsidRDefault="00EB53C7" w:rsidP="00F43E15">
            <w:pPr>
              <w:pStyle w:val="aff0"/>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机器人运行自动程序使绿色小球掉入比赛场地，同时使得白色小球在自动阶段结束后仍位于初始位置。</w:t>
            </w:r>
          </w:p>
        </w:tc>
      </w:tr>
      <w:tr w:rsidR="00EB53C7" w:rsidRPr="0011228B" w:rsidTr="00F43E15">
        <w:trPr>
          <w:jc w:val="center"/>
        </w:trPr>
        <w:tc>
          <w:tcPr>
            <w:tcW w:w="1269"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任务得分</w:t>
            </w:r>
          </w:p>
        </w:tc>
        <w:tc>
          <w:tcPr>
            <w:tcW w:w="7272" w:type="dxa"/>
            <w:gridSpan w:val="4"/>
          </w:tcPr>
          <w:p w:rsidR="00EB53C7" w:rsidRPr="0011228B" w:rsidRDefault="00EB53C7" w:rsidP="00EB53C7">
            <w:pPr>
              <w:pStyle w:val="aff0"/>
              <w:numPr>
                <w:ilvl w:val="0"/>
                <w:numId w:val="28"/>
              </w:numPr>
              <w:tabs>
                <w:tab w:val="left" w:pos="870"/>
              </w:tabs>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绿色小球，掉落每个20分。</w:t>
            </w:r>
          </w:p>
          <w:p w:rsidR="00EB53C7" w:rsidRPr="0011228B" w:rsidRDefault="00EB53C7" w:rsidP="00EB53C7">
            <w:pPr>
              <w:pStyle w:val="aff0"/>
              <w:numPr>
                <w:ilvl w:val="0"/>
                <w:numId w:val="28"/>
              </w:numPr>
              <w:tabs>
                <w:tab w:val="left" w:pos="870"/>
              </w:tabs>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 xml:space="preserve">白色小球须位于初始位置，否则整个任务不得分。 </w:t>
            </w:r>
          </w:p>
        </w:tc>
      </w:tr>
      <w:tr w:rsidR="00EB53C7" w:rsidRPr="0011228B" w:rsidTr="00F43E15">
        <w:trPr>
          <w:jc w:val="center"/>
        </w:trPr>
        <w:tc>
          <w:tcPr>
            <w:tcW w:w="1269" w:type="dxa"/>
            <w:vMerge w:val="restart"/>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得分判定</w:t>
            </w:r>
          </w:p>
        </w:tc>
        <w:tc>
          <w:tcPr>
            <w:tcW w:w="7272" w:type="dxa"/>
            <w:gridSpan w:val="4"/>
          </w:tcPr>
          <w:p w:rsidR="00EB53C7" w:rsidRPr="0011228B" w:rsidRDefault="00EB53C7" w:rsidP="00F43E15">
            <w:pPr>
              <w:pStyle w:val="aff0"/>
              <w:tabs>
                <w:tab w:val="left" w:pos="960"/>
              </w:tabs>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1.自动控制阶段结束后，白色小球位于初始位置，同时绿色小球接触比赛场地，包括地图（自动区和手动区）、赛台、赛台边框内侧或上表面），不包括机器人以及赛台边框外的桌面、地面等即可得分。</w:t>
            </w:r>
          </w:p>
        </w:tc>
      </w:tr>
      <w:tr w:rsidR="00EB53C7" w:rsidRPr="0011228B" w:rsidTr="00F43E15">
        <w:trPr>
          <w:trHeight w:val="2553"/>
          <w:jc w:val="center"/>
        </w:trPr>
        <w:tc>
          <w:tcPr>
            <w:tcW w:w="1269" w:type="dxa"/>
            <w:vMerge/>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p>
        </w:tc>
        <w:tc>
          <w:tcPr>
            <w:tcW w:w="7272" w:type="dxa"/>
            <w:gridSpan w:val="4"/>
          </w:tcPr>
          <w:p w:rsidR="00EB53C7" w:rsidRPr="0011228B" w:rsidRDefault="00EB53C7" w:rsidP="00F43E15">
            <w:pPr>
              <w:pStyle w:val="aff0"/>
              <w:tabs>
                <w:tab w:val="left" w:pos="960"/>
              </w:tabs>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 xml:space="preserve">*初始位置判定：蓝色金属道具的投影须部分位于框线内 </w:t>
            </w:r>
          </w:p>
          <w:p w:rsidR="00EB53C7" w:rsidRPr="0011228B" w:rsidRDefault="00EB53C7" w:rsidP="00F43E15">
            <w:pPr>
              <w:pStyle w:val="aff0"/>
              <w:tabs>
                <w:tab w:val="left" w:pos="960"/>
              </w:tabs>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noProof/>
                <w:color w:val="auto"/>
                <w:kern w:val="0"/>
                <w:szCs w:val="24"/>
              </w:rPr>
              <w:drawing>
                <wp:anchor distT="0" distB="0" distL="114300" distR="114300" simplePos="0" relativeHeight="251655168" behindDoc="0" locked="0" layoutInCell="1" allowOverlap="1">
                  <wp:simplePos x="0" y="0"/>
                  <wp:positionH relativeFrom="column">
                    <wp:posOffset>0</wp:posOffset>
                  </wp:positionH>
                  <wp:positionV relativeFrom="paragraph">
                    <wp:posOffset>348615</wp:posOffset>
                  </wp:positionV>
                  <wp:extent cx="753110" cy="861695"/>
                  <wp:effectExtent l="0" t="0" r="8890" b="14605"/>
                  <wp:wrapTopAndBottom/>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753110" cy="861695"/>
                          </a:xfrm>
                          <a:prstGeom prst="rect">
                            <a:avLst/>
                          </a:prstGeom>
                          <a:noFill/>
                          <a:ln>
                            <a:noFill/>
                          </a:ln>
                        </pic:spPr>
                      </pic:pic>
                    </a:graphicData>
                  </a:graphic>
                </wp:anchor>
              </w:drawing>
            </w:r>
            <w:r w:rsidRPr="0011228B">
              <w:rPr>
                <w:rFonts w:ascii="仿宋_GB2312" w:eastAsia="仿宋_GB2312" w:hAnsiTheme="minorEastAsia" w:cstheme="minorEastAsia" w:hint="eastAsia"/>
                <w:color w:val="auto"/>
                <w:kern w:val="0"/>
                <w:szCs w:val="24"/>
              </w:rPr>
              <w:t xml:space="preserve">(框线即指如图所示绿色加粗外框线，如下图所示) </w:t>
            </w:r>
          </w:p>
        </w:tc>
      </w:tr>
      <w:tr w:rsidR="00EB53C7" w:rsidRPr="0011228B" w:rsidTr="00F43E15">
        <w:trPr>
          <w:jc w:val="center"/>
        </w:trPr>
        <w:tc>
          <w:tcPr>
            <w:tcW w:w="1269"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备注</w:t>
            </w:r>
          </w:p>
        </w:tc>
        <w:tc>
          <w:tcPr>
            <w:tcW w:w="7272" w:type="dxa"/>
            <w:gridSpan w:val="4"/>
          </w:tcPr>
          <w:p w:rsidR="00EB53C7" w:rsidRPr="0011228B" w:rsidRDefault="00EB53C7" w:rsidP="00F43E15">
            <w:pPr>
              <w:pStyle w:val="aff0"/>
              <w:tabs>
                <w:tab w:val="left" w:pos="960"/>
              </w:tabs>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1.白色小球一旦掉落，裁判须立刻将白色小球移出赛台。</w:t>
            </w:r>
          </w:p>
          <w:p w:rsidR="00EB53C7" w:rsidRPr="0011228B" w:rsidRDefault="00EB53C7" w:rsidP="00F43E15">
            <w:pPr>
              <w:pStyle w:val="aff0"/>
              <w:tabs>
                <w:tab w:val="left" w:pos="960"/>
              </w:tabs>
              <w:spacing w:line="420" w:lineRule="exact"/>
              <w:ind w:firstLine="0"/>
              <w:rPr>
                <w:rFonts w:ascii="仿宋_GB2312" w:eastAsia="仿宋_GB2312" w:hAnsiTheme="minorEastAsia" w:cstheme="minorEastAsia"/>
                <w:color w:val="FF0000"/>
                <w:kern w:val="0"/>
                <w:szCs w:val="24"/>
              </w:rPr>
            </w:pPr>
            <w:r w:rsidRPr="0011228B">
              <w:rPr>
                <w:rFonts w:ascii="仿宋_GB2312" w:eastAsia="仿宋_GB2312" w:hAnsiTheme="minorEastAsia" w:cstheme="minorEastAsia" w:hint="eastAsia"/>
                <w:color w:val="auto"/>
                <w:kern w:val="0"/>
                <w:szCs w:val="24"/>
              </w:rPr>
              <w:t>2.白色，绿色小球作为场地道具的一种，其判罚规则与其他道具相同，举例：当选手对白色，绿色小球产生直接或间接接触行为，则触发违例扣分，同时白色，绿色小球须被移除出场外。</w:t>
            </w:r>
          </w:p>
        </w:tc>
      </w:tr>
    </w:tbl>
    <w:p w:rsidR="00EB53C7" w:rsidRPr="0011228B" w:rsidRDefault="00EB53C7" w:rsidP="00EB53C7">
      <w:pPr>
        <w:widowControl/>
        <w:spacing w:line="420" w:lineRule="exact"/>
        <w:rPr>
          <w:rFonts w:ascii="仿宋_GB2312" w:eastAsia="仿宋_GB2312" w:hAnsiTheme="minorEastAsia" w:cstheme="minorEastAsia"/>
          <w:kern w:val="0"/>
          <w:sz w:val="24"/>
        </w:rPr>
      </w:pPr>
    </w:p>
    <w:p w:rsidR="00EB53C7" w:rsidRPr="0011228B" w:rsidRDefault="00EB53C7" w:rsidP="0011228B">
      <w:pPr>
        <w:widowControl/>
        <w:spacing w:line="420" w:lineRule="exact"/>
        <w:ind w:firstLineChars="200" w:firstLine="480"/>
        <w:rPr>
          <w:rFonts w:ascii="仿宋_GB2312" w:eastAsia="仿宋_GB2312" w:hAnsiTheme="minorEastAsia" w:cstheme="minorEastAsia"/>
          <w:kern w:val="0"/>
          <w:sz w:val="24"/>
        </w:rPr>
      </w:pPr>
      <w:r w:rsidRPr="0011228B">
        <w:rPr>
          <w:rFonts w:ascii="仿宋_GB2312" w:eastAsia="仿宋_GB2312" w:hAnsiTheme="minorEastAsia" w:cstheme="minorEastAsia" w:hint="eastAsia"/>
          <w:kern w:val="0"/>
          <w:sz w:val="24"/>
        </w:rPr>
        <w:lastRenderedPageBreak/>
        <w:t>M08 开启低架基站及M09 开启高架基站摆放区域相同。红蓝双方在比赛中要完成的任务将在比赛开始前由组委会决定并公布。基本介绍如下：</w:t>
      </w:r>
    </w:p>
    <w:tbl>
      <w:tblPr>
        <w:tblStyle w:val="af7"/>
        <w:tblW w:w="0" w:type="auto"/>
        <w:jc w:val="center"/>
        <w:tblLook w:val="04A0"/>
      </w:tblPr>
      <w:tblGrid>
        <w:gridCol w:w="1271"/>
        <w:gridCol w:w="3544"/>
        <w:gridCol w:w="3487"/>
      </w:tblGrid>
      <w:tr w:rsidR="00EB53C7" w:rsidRPr="0011228B" w:rsidTr="00F43E15">
        <w:trPr>
          <w:jc w:val="center"/>
        </w:trPr>
        <w:tc>
          <w:tcPr>
            <w:tcW w:w="1271" w:type="dxa"/>
          </w:tcPr>
          <w:p w:rsidR="00EB53C7" w:rsidRPr="0011228B" w:rsidRDefault="00EB53C7" w:rsidP="00F43E15">
            <w:pPr>
              <w:pStyle w:val="aff7"/>
              <w:spacing w:line="420" w:lineRule="exact"/>
              <w:jc w:val="center"/>
              <w:rPr>
                <w:rFonts w:ascii="仿宋_GB2312" w:eastAsia="仿宋_GB2312" w:hAnsiTheme="minorEastAsia" w:cstheme="minorEastAsia"/>
                <w:kern w:val="0"/>
                <w:szCs w:val="24"/>
              </w:rPr>
            </w:pPr>
            <w:r w:rsidRPr="0011228B">
              <w:rPr>
                <w:rFonts w:ascii="仿宋_GB2312" w:eastAsia="仿宋_GB2312" w:hAnsiTheme="minorEastAsia" w:cstheme="minorEastAsia" w:hint="eastAsia"/>
                <w:kern w:val="0"/>
                <w:szCs w:val="24"/>
              </w:rPr>
              <w:t>联盟任务</w:t>
            </w:r>
          </w:p>
        </w:tc>
        <w:tc>
          <w:tcPr>
            <w:tcW w:w="3544"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M08</w:t>
            </w:r>
            <w:r w:rsidRPr="0011228B">
              <w:rPr>
                <w:rFonts w:ascii="仿宋_GB2312" w:eastAsia="仿宋_GB2312" w:hAnsiTheme="minorEastAsia" w:cstheme="minorEastAsia" w:hint="eastAsia"/>
                <w:kern w:val="0"/>
                <w:szCs w:val="24"/>
              </w:rPr>
              <w:t>开启低架基站</w:t>
            </w:r>
          </w:p>
        </w:tc>
        <w:tc>
          <w:tcPr>
            <w:tcW w:w="3487"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kern w:val="0"/>
                <w:szCs w:val="24"/>
              </w:rPr>
              <w:t>M09 开启高架基站</w:t>
            </w:r>
          </w:p>
        </w:tc>
      </w:tr>
      <w:tr w:rsidR="00EB53C7" w:rsidRPr="0011228B" w:rsidTr="00F43E15">
        <w:trPr>
          <w:jc w:val="center"/>
        </w:trPr>
        <w:tc>
          <w:tcPr>
            <w:tcW w:w="1271"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任务背景</w:t>
            </w:r>
          </w:p>
        </w:tc>
        <w:tc>
          <w:tcPr>
            <w:tcW w:w="3544" w:type="dxa"/>
          </w:tcPr>
          <w:p w:rsidR="00EB53C7" w:rsidRPr="0011228B" w:rsidRDefault="00EB53C7" w:rsidP="00F43E15">
            <w:pPr>
              <w:pStyle w:val="aff0"/>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城市里有低架基站，负责覆盖一片城市区域收集城市数据，机器人需要开启低架基站。</w:t>
            </w:r>
          </w:p>
        </w:tc>
        <w:tc>
          <w:tcPr>
            <w:tcW w:w="3487" w:type="dxa"/>
          </w:tcPr>
          <w:p w:rsidR="00EB53C7" w:rsidRPr="0011228B" w:rsidRDefault="00EB53C7" w:rsidP="00F43E15">
            <w:pPr>
              <w:pStyle w:val="aff0"/>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城市里有高架基站，负责与卫星的通信收集太空数据，机器人需要开启高架基站。</w:t>
            </w:r>
          </w:p>
        </w:tc>
      </w:tr>
      <w:tr w:rsidR="00EB53C7" w:rsidRPr="0011228B" w:rsidTr="00F43E15">
        <w:trPr>
          <w:trHeight w:val="584"/>
          <w:jc w:val="center"/>
        </w:trPr>
        <w:tc>
          <w:tcPr>
            <w:tcW w:w="1271"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道具放置示意图</w:t>
            </w:r>
          </w:p>
        </w:tc>
        <w:tc>
          <w:tcPr>
            <w:tcW w:w="3544" w:type="dxa"/>
            <w:vAlign w:val="center"/>
          </w:tcPr>
          <w:p w:rsidR="00EB53C7" w:rsidRPr="0011228B" w:rsidRDefault="00EB53C7" w:rsidP="00F43E15">
            <w:pPr>
              <w:pStyle w:val="aff0"/>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noProof/>
                <w:kern w:val="0"/>
                <w:szCs w:val="24"/>
              </w:rPr>
              <w:drawing>
                <wp:inline distT="0" distB="0" distL="0" distR="0">
                  <wp:extent cx="942975" cy="942975"/>
                  <wp:effectExtent l="0" t="0" r="0" b="0"/>
                  <wp:docPr id="199" name="图片 199" descr="C:\Users\s10086\Desktop\正式规则\设计相关\配图\配图制作\Starter_02\Starter_01_0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C:\Users\s10086\Desktop\正式规则\设计相关\配图\配图制作\Starter_02\Starter_01_0036.png"/>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942975" cy="942975"/>
                          </a:xfrm>
                          <a:prstGeom prst="rect">
                            <a:avLst/>
                          </a:prstGeom>
                          <a:noFill/>
                          <a:ln>
                            <a:noFill/>
                          </a:ln>
                        </pic:spPr>
                      </pic:pic>
                    </a:graphicData>
                  </a:graphic>
                </wp:inline>
              </w:drawing>
            </w:r>
          </w:p>
        </w:tc>
        <w:tc>
          <w:tcPr>
            <w:tcW w:w="3487" w:type="dxa"/>
          </w:tcPr>
          <w:p w:rsidR="00EB53C7" w:rsidRPr="0011228B" w:rsidRDefault="00EB53C7" w:rsidP="00F43E15">
            <w:pPr>
              <w:pStyle w:val="aff0"/>
              <w:ind w:firstLine="0"/>
              <w:jc w:val="center"/>
              <w:rPr>
                <w:rFonts w:ascii="仿宋_GB2312" w:eastAsia="仿宋_GB2312" w:hAnsiTheme="minorEastAsia" w:cstheme="minorEastAsia"/>
                <w:color w:val="auto"/>
                <w:kern w:val="0"/>
                <w:szCs w:val="24"/>
              </w:rPr>
            </w:pPr>
            <w:r w:rsidRPr="0011228B">
              <w:rPr>
                <w:rStyle w:val="ql-author-14022863"/>
                <w:rFonts w:ascii="仿宋_GB2312" w:eastAsia="仿宋_GB2312" w:hAnsiTheme="minorEastAsia" w:cstheme="minorEastAsia" w:hint="eastAsia"/>
                <w:noProof/>
                <w:kern w:val="0"/>
                <w:szCs w:val="24"/>
              </w:rPr>
              <w:drawing>
                <wp:inline distT="0" distB="0" distL="0" distR="0">
                  <wp:extent cx="970915" cy="1164590"/>
                  <wp:effectExtent l="0" t="0" r="0" b="0"/>
                  <wp:docPr id="203" name="图片 203" descr="C:\Users\s10086\Desktop\正式规则\设计相关\配图\配图制作\Starter_02\Starter_01_0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C:\Users\s10086\Desktop\正式规则\设计相关\配图\配图制作\Starter_02\Starter_01_0034.png"/>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975670" cy="1170854"/>
                          </a:xfrm>
                          <a:prstGeom prst="rect">
                            <a:avLst/>
                          </a:prstGeom>
                          <a:noFill/>
                          <a:ln>
                            <a:noFill/>
                          </a:ln>
                        </pic:spPr>
                      </pic:pic>
                    </a:graphicData>
                  </a:graphic>
                </wp:inline>
              </w:drawing>
            </w:r>
          </w:p>
        </w:tc>
      </w:tr>
      <w:tr w:rsidR="00EB53C7" w:rsidRPr="0011228B" w:rsidTr="00F43E15">
        <w:trPr>
          <w:jc w:val="center"/>
        </w:trPr>
        <w:tc>
          <w:tcPr>
            <w:tcW w:w="1271"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初始状态示意图</w:t>
            </w:r>
          </w:p>
        </w:tc>
        <w:tc>
          <w:tcPr>
            <w:tcW w:w="7031" w:type="dxa"/>
            <w:gridSpan w:val="2"/>
          </w:tcPr>
          <w:p w:rsidR="00EB53C7" w:rsidRPr="0011228B" w:rsidRDefault="00EB53C7" w:rsidP="00F43E15">
            <w:pPr>
              <w:pStyle w:val="aff0"/>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 xml:space="preserve">  </w:t>
            </w:r>
            <w:r w:rsidRPr="0011228B">
              <w:rPr>
                <w:rFonts w:ascii="仿宋_GB2312" w:eastAsia="仿宋_GB2312" w:hAnsiTheme="minorEastAsia" w:cstheme="minorEastAsia" w:hint="eastAsia"/>
                <w:noProof/>
                <w:kern w:val="0"/>
                <w:szCs w:val="24"/>
              </w:rPr>
              <w:drawing>
                <wp:inline distT="0" distB="0" distL="0" distR="0">
                  <wp:extent cx="1300480" cy="1228090"/>
                  <wp:effectExtent l="0" t="0" r="13970" b="10160"/>
                  <wp:docPr id="741" name="图片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图片 741"/>
                          <pic:cNvPicPr>
                            <a:picLocks noChangeAspect="1"/>
                          </pic:cNvPicPr>
                        </pic:nvPicPr>
                        <pic:blipFill>
                          <a:blip r:embed="rId116" cstate="print"/>
                          <a:stretch>
                            <a:fillRect/>
                          </a:stretch>
                        </pic:blipFill>
                        <pic:spPr>
                          <a:xfrm>
                            <a:off x="0" y="0"/>
                            <a:ext cx="1309998" cy="1237220"/>
                          </a:xfrm>
                          <a:prstGeom prst="rect">
                            <a:avLst/>
                          </a:prstGeom>
                        </pic:spPr>
                      </pic:pic>
                    </a:graphicData>
                  </a:graphic>
                </wp:inline>
              </w:drawing>
            </w:r>
            <w:r w:rsidRPr="0011228B">
              <w:rPr>
                <w:rFonts w:ascii="仿宋_GB2312" w:eastAsia="仿宋_GB2312" w:hAnsiTheme="minorEastAsia" w:cstheme="minorEastAsia" w:hint="eastAsia"/>
                <w:color w:val="auto"/>
                <w:kern w:val="0"/>
                <w:szCs w:val="24"/>
              </w:rPr>
              <w:t xml:space="preserve">           </w:t>
            </w:r>
            <w:r w:rsidRPr="0011228B">
              <w:rPr>
                <w:rFonts w:ascii="仿宋_GB2312" w:eastAsia="仿宋_GB2312" w:hAnsiTheme="minorEastAsia" w:cstheme="minorEastAsia" w:hint="eastAsia"/>
                <w:noProof/>
                <w:kern w:val="0"/>
                <w:szCs w:val="24"/>
              </w:rPr>
              <w:drawing>
                <wp:inline distT="0" distB="0" distL="0" distR="0">
                  <wp:extent cx="1238885" cy="1243965"/>
                  <wp:effectExtent l="0" t="0" r="18415" b="13335"/>
                  <wp:docPr id="742" name="图片 742" descr="C:\Users\s10086\AppData\Roaming\DingTalk\521524723_v2\ImageFiles\1582162927907_6809ACD4-717B-4872-9D8A-03D3BBAC48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图片 742" descr="C:\Users\s10086\AppData\Roaming\DingTalk\521524723_v2\ImageFiles\1582162927907_6809ACD4-717B-4872-9D8A-03D3BBAC48EC.png"/>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238885" cy="1243965"/>
                          </a:xfrm>
                          <a:prstGeom prst="rect">
                            <a:avLst/>
                          </a:prstGeom>
                          <a:noFill/>
                          <a:ln>
                            <a:noFill/>
                          </a:ln>
                        </pic:spPr>
                      </pic:pic>
                    </a:graphicData>
                  </a:graphic>
                </wp:inline>
              </w:drawing>
            </w:r>
          </w:p>
        </w:tc>
      </w:tr>
      <w:tr w:rsidR="00EB53C7" w:rsidRPr="0011228B" w:rsidTr="00F43E15">
        <w:trPr>
          <w:jc w:val="center"/>
        </w:trPr>
        <w:tc>
          <w:tcPr>
            <w:tcW w:w="1271"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初始状态</w:t>
            </w:r>
          </w:p>
        </w:tc>
        <w:tc>
          <w:tcPr>
            <w:tcW w:w="7031" w:type="dxa"/>
            <w:gridSpan w:val="2"/>
          </w:tcPr>
          <w:p w:rsidR="00EB53C7" w:rsidRPr="0011228B" w:rsidRDefault="00EB53C7" w:rsidP="00EB53C7">
            <w:pPr>
              <w:pStyle w:val="aff0"/>
              <w:numPr>
                <w:ilvl w:val="3"/>
                <w:numId w:val="29"/>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M08使用低支架，M09使用高支架；</w:t>
            </w:r>
          </w:p>
          <w:p w:rsidR="00EB53C7" w:rsidRPr="0011228B" w:rsidRDefault="00EB53C7" w:rsidP="00EB53C7">
            <w:pPr>
              <w:pStyle w:val="aff0"/>
              <w:numPr>
                <w:ilvl w:val="3"/>
                <w:numId w:val="29"/>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支架底面完全进入矩形线框内；</w:t>
            </w:r>
          </w:p>
          <w:p w:rsidR="00EB53C7" w:rsidRPr="0011228B" w:rsidRDefault="00EB53C7" w:rsidP="00EB53C7">
            <w:pPr>
              <w:pStyle w:val="aff0"/>
              <w:numPr>
                <w:ilvl w:val="3"/>
                <w:numId w:val="29"/>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支架两侧的双孔梁须与左右两侧的引导线平行，如上图表注的红色线条；</w:t>
            </w:r>
          </w:p>
        </w:tc>
      </w:tr>
      <w:tr w:rsidR="00EB53C7" w:rsidRPr="0011228B" w:rsidTr="00F43E15">
        <w:trPr>
          <w:jc w:val="center"/>
        </w:trPr>
        <w:tc>
          <w:tcPr>
            <w:tcW w:w="1271"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任务目标</w:t>
            </w:r>
          </w:p>
        </w:tc>
        <w:tc>
          <w:tcPr>
            <w:tcW w:w="7031" w:type="dxa"/>
            <w:gridSpan w:val="2"/>
          </w:tcPr>
          <w:p w:rsidR="00EB53C7" w:rsidRPr="0011228B" w:rsidRDefault="00EB53C7" w:rsidP="00F43E15">
            <w:pPr>
              <w:pStyle w:val="aff0"/>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机器人运行自动程序使黄色大球掉入比赛场地。</w:t>
            </w:r>
          </w:p>
        </w:tc>
      </w:tr>
      <w:tr w:rsidR="00EB53C7" w:rsidRPr="0011228B" w:rsidTr="00F43E15">
        <w:trPr>
          <w:jc w:val="center"/>
        </w:trPr>
        <w:tc>
          <w:tcPr>
            <w:tcW w:w="1271"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任务得分</w:t>
            </w:r>
          </w:p>
        </w:tc>
        <w:tc>
          <w:tcPr>
            <w:tcW w:w="7031" w:type="dxa"/>
            <w:gridSpan w:val="2"/>
          </w:tcPr>
          <w:p w:rsidR="00EB53C7" w:rsidRPr="0011228B" w:rsidRDefault="00EB53C7" w:rsidP="00F43E15">
            <w:pPr>
              <w:pStyle w:val="aff0"/>
              <w:tabs>
                <w:tab w:val="left" w:pos="870"/>
              </w:tabs>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kern w:val="0"/>
                <w:szCs w:val="24"/>
              </w:rPr>
              <w:t>黄色大球共一个，每个30分。</w:t>
            </w:r>
          </w:p>
        </w:tc>
      </w:tr>
      <w:tr w:rsidR="00EB53C7" w:rsidRPr="0011228B" w:rsidTr="00F43E15">
        <w:trPr>
          <w:jc w:val="center"/>
        </w:trPr>
        <w:tc>
          <w:tcPr>
            <w:tcW w:w="1271"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得分判定</w:t>
            </w:r>
          </w:p>
        </w:tc>
        <w:tc>
          <w:tcPr>
            <w:tcW w:w="7031" w:type="dxa"/>
            <w:gridSpan w:val="2"/>
          </w:tcPr>
          <w:p w:rsidR="00EB53C7" w:rsidRPr="0011228B" w:rsidRDefault="00EB53C7" w:rsidP="00F43E15">
            <w:pPr>
              <w:pStyle w:val="aff0"/>
              <w:tabs>
                <w:tab w:val="left" w:pos="960"/>
              </w:tabs>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自动控制阶段结束后，黄色大球接触比赛场地，包括地图（自动区和手动区）、赛台、赛台边框内侧或上表面），不包括机器人以及赛台边框外的桌面、地面等。</w:t>
            </w:r>
          </w:p>
        </w:tc>
      </w:tr>
    </w:tbl>
    <w:p w:rsidR="00EB53C7" w:rsidRPr="0011228B" w:rsidRDefault="00EB53C7" w:rsidP="00EB53C7">
      <w:pPr>
        <w:widowControl/>
        <w:spacing w:line="420" w:lineRule="exact"/>
        <w:rPr>
          <w:rFonts w:ascii="仿宋_GB2312" w:eastAsia="仿宋_GB2312" w:hAnsiTheme="minorEastAsia" w:cstheme="minorEastAsia"/>
          <w:kern w:val="0"/>
          <w:sz w:val="24"/>
        </w:rPr>
      </w:pPr>
    </w:p>
    <w:tbl>
      <w:tblPr>
        <w:tblStyle w:val="af7"/>
        <w:tblW w:w="0" w:type="auto"/>
        <w:jc w:val="center"/>
        <w:tblLook w:val="04A0"/>
      </w:tblPr>
      <w:tblGrid>
        <w:gridCol w:w="1205"/>
        <w:gridCol w:w="7116"/>
      </w:tblGrid>
      <w:tr w:rsidR="00EB53C7" w:rsidRPr="0011228B" w:rsidTr="00F43E15">
        <w:trPr>
          <w:jc w:val="center"/>
        </w:trPr>
        <w:tc>
          <w:tcPr>
            <w:tcW w:w="1205" w:type="dxa"/>
          </w:tcPr>
          <w:p w:rsidR="00EB53C7" w:rsidRPr="0011228B" w:rsidRDefault="00EB53C7" w:rsidP="00F43E15">
            <w:pPr>
              <w:pStyle w:val="aff7"/>
              <w:spacing w:line="420" w:lineRule="exact"/>
              <w:jc w:val="center"/>
              <w:rPr>
                <w:rFonts w:ascii="仿宋_GB2312" w:eastAsia="仿宋_GB2312" w:hAnsiTheme="minorEastAsia" w:cstheme="minorEastAsia"/>
                <w:kern w:val="0"/>
                <w:szCs w:val="24"/>
              </w:rPr>
            </w:pPr>
            <w:r w:rsidRPr="0011228B">
              <w:rPr>
                <w:rFonts w:ascii="仿宋_GB2312" w:eastAsia="仿宋_GB2312" w:hAnsiTheme="minorEastAsia" w:cstheme="minorEastAsia" w:hint="eastAsia"/>
                <w:kern w:val="0"/>
                <w:szCs w:val="24"/>
              </w:rPr>
              <w:t>联盟任务</w:t>
            </w:r>
          </w:p>
        </w:tc>
        <w:tc>
          <w:tcPr>
            <w:tcW w:w="7097"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M10采集城市数据</w:t>
            </w:r>
          </w:p>
        </w:tc>
      </w:tr>
      <w:tr w:rsidR="00EB53C7" w:rsidRPr="0011228B" w:rsidTr="00F43E15">
        <w:trPr>
          <w:jc w:val="center"/>
        </w:trPr>
        <w:tc>
          <w:tcPr>
            <w:tcW w:w="1205"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任务背景</w:t>
            </w:r>
          </w:p>
        </w:tc>
        <w:tc>
          <w:tcPr>
            <w:tcW w:w="7097" w:type="dxa"/>
          </w:tcPr>
          <w:p w:rsidR="00EB53C7" w:rsidRPr="0011228B" w:rsidRDefault="00EB53C7" w:rsidP="00F43E15">
            <w:pPr>
              <w:pStyle w:val="aff0"/>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城市里的每个功能区，都会聚集不同的数据；机器人需将数据小球倾倒进入数据处理中心，视为数据采集成功。</w:t>
            </w:r>
          </w:p>
        </w:tc>
      </w:tr>
      <w:tr w:rsidR="00EB53C7" w:rsidRPr="0011228B" w:rsidTr="00F43E15">
        <w:trPr>
          <w:trHeight w:val="584"/>
          <w:jc w:val="center"/>
        </w:trPr>
        <w:tc>
          <w:tcPr>
            <w:tcW w:w="1205"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lastRenderedPageBreak/>
              <w:t>道具放置示意图</w:t>
            </w:r>
          </w:p>
        </w:tc>
        <w:tc>
          <w:tcPr>
            <w:tcW w:w="7097" w:type="dxa"/>
            <w:vAlign w:val="center"/>
          </w:tcPr>
          <w:p w:rsidR="00EB53C7" w:rsidRPr="0011228B" w:rsidRDefault="00EB53C7" w:rsidP="00F43E15">
            <w:pPr>
              <w:pStyle w:val="aff0"/>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noProof/>
                <w:kern w:val="0"/>
                <w:szCs w:val="24"/>
              </w:rPr>
              <w:drawing>
                <wp:anchor distT="0" distB="0" distL="114300" distR="114300" simplePos="0" relativeHeight="251641856" behindDoc="0" locked="0" layoutInCell="1" allowOverlap="1">
                  <wp:simplePos x="0" y="0"/>
                  <wp:positionH relativeFrom="column">
                    <wp:posOffset>1155700</wp:posOffset>
                  </wp:positionH>
                  <wp:positionV relativeFrom="paragraph">
                    <wp:posOffset>1929765</wp:posOffset>
                  </wp:positionV>
                  <wp:extent cx="154940" cy="224155"/>
                  <wp:effectExtent l="0" t="0" r="16510" b="4445"/>
                  <wp:wrapNone/>
                  <wp:docPr id="743" name="图片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图片 743"/>
                          <pic:cNvPicPr>
                            <a:picLocks noChangeAspect="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4940" cy="224155"/>
                          </a:xfrm>
                          <a:prstGeom prst="rect">
                            <a:avLst/>
                          </a:prstGeom>
                        </pic:spPr>
                      </pic:pic>
                    </a:graphicData>
                  </a:graphic>
                </wp:anchor>
              </w:drawing>
            </w:r>
            <w:r w:rsidRPr="0011228B">
              <w:rPr>
                <w:rFonts w:ascii="仿宋_GB2312" w:eastAsia="仿宋_GB2312" w:hAnsiTheme="minorEastAsia" w:cstheme="minorEastAsia" w:hint="eastAsia"/>
                <w:noProof/>
                <w:color w:val="auto"/>
                <w:kern w:val="0"/>
                <w:szCs w:val="24"/>
              </w:rPr>
              <w:drawing>
                <wp:anchor distT="0" distB="0" distL="114300" distR="114300" simplePos="0" relativeHeight="251628544" behindDoc="0" locked="0" layoutInCell="1" allowOverlap="1">
                  <wp:simplePos x="0" y="0"/>
                  <wp:positionH relativeFrom="column">
                    <wp:posOffset>2517775</wp:posOffset>
                  </wp:positionH>
                  <wp:positionV relativeFrom="paragraph">
                    <wp:posOffset>605790</wp:posOffset>
                  </wp:positionV>
                  <wp:extent cx="929640" cy="932180"/>
                  <wp:effectExtent l="0" t="0" r="3810" b="1270"/>
                  <wp:wrapNone/>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929640" cy="932180"/>
                          </a:xfrm>
                          <a:prstGeom prst="rect">
                            <a:avLst/>
                          </a:prstGeom>
                        </pic:spPr>
                      </pic:pic>
                    </a:graphicData>
                  </a:graphic>
                </wp:anchor>
              </w:drawing>
            </w:r>
            <w:r w:rsidRPr="0011228B">
              <w:rPr>
                <w:rFonts w:ascii="仿宋_GB2312" w:eastAsia="仿宋_GB2312" w:hAnsiTheme="minorEastAsia" w:cstheme="minorEastAsia" w:hint="eastAsia"/>
                <w:noProof/>
                <w:color w:val="auto"/>
                <w:kern w:val="0"/>
                <w:szCs w:val="24"/>
              </w:rPr>
              <w:drawing>
                <wp:inline distT="0" distB="0" distL="0" distR="0">
                  <wp:extent cx="4369435" cy="2152650"/>
                  <wp:effectExtent l="0" t="0" r="12065"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371758" cy="2153569"/>
                          </a:xfrm>
                          <a:prstGeom prst="rect">
                            <a:avLst/>
                          </a:prstGeom>
                        </pic:spPr>
                      </pic:pic>
                    </a:graphicData>
                  </a:graphic>
                </wp:inline>
              </w:drawing>
            </w:r>
          </w:p>
        </w:tc>
      </w:tr>
      <w:tr w:rsidR="00EB53C7" w:rsidRPr="0011228B" w:rsidTr="00F43E15">
        <w:trPr>
          <w:trHeight w:val="517"/>
          <w:jc w:val="center"/>
        </w:trPr>
        <w:tc>
          <w:tcPr>
            <w:tcW w:w="1205"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初始状态</w:t>
            </w:r>
          </w:p>
        </w:tc>
        <w:tc>
          <w:tcPr>
            <w:tcW w:w="7097" w:type="dxa"/>
          </w:tcPr>
          <w:p w:rsidR="00EB53C7" w:rsidRPr="0011228B" w:rsidRDefault="00EB53C7" w:rsidP="00EB53C7">
            <w:pPr>
              <w:pStyle w:val="aff0"/>
              <w:numPr>
                <w:ilvl w:val="0"/>
                <w:numId w:val="30"/>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双孔梁和直角连接片完全进入容器放置点矩形线框内并使用布基双面胶粘贴在地图上；</w:t>
            </w:r>
          </w:p>
          <w:p w:rsidR="00EB53C7" w:rsidRPr="0011228B" w:rsidRDefault="00EB53C7" w:rsidP="00EB53C7">
            <w:pPr>
              <w:pStyle w:val="aff0"/>
              <w:numPr>
                <w:ilvl w:val="0"/>
                <w:numId w:val="30"/>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容器被双孔梁和直角支架卡在容器放置处，不会轻易移位；</w:t>
            </w:r>
          </w:p>
          <w:p w:rsidR="00EB53C7" w:rsidRPr="0011228B" w:rsidRDefault="00EB53C7" w:rsidP="00EB53C7">
            <w:pPr>
              <w:pStyle w:val="aff0"/>
              <w:numPr>
                <w:ilvl w:val="0"/>
                <w:numId w:val="30"/>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25个白色小球使用摆球架均匀放置在白色小球放置处内；</w:t>
            </w:r>
          </w:p>
          <w:p w:rsidR="00EB53C7" w:rsidRPr="0011228B" w:rsidRDefault="00EB53C7" w:rsidP="00EB53C7">
            <w:pPr>
              <w:pStyle w:val="aff0"/>
              <w:numPr>
                <w:ilvl w:val="0"/>
                <w:numId w:val="30"/>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装载区朝向容器方向的外边缘粘贴魔术贴作为边界；</w:t>
            </w:r>
          </w:p>
          <w:p w:rsidR="00EB53C7" w:rsidRPr="0011228B" w:rsidRDefault="00EB53C7" w:rsidP="00EB53C7">
            <w:pPr>
              <w:pStyle w:val="aff0"/>
              <w:numPr>
                <w:ilvl w:val="0"/>
                <w:numId w:val="30"/>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比赛开始后，摆放整齐的白球滚动或产生其他位移，不会恢复至初始状态；</w:t>
            </w:r>
          </w:p>
        </w:tc>
      </w:tr>
      <w:tr w:rsidR="00EB53C7" w:rsidRPr="0011228B" w:rsidTr="00F43E15">
        <w:trPr>
          <w:jc w:val="center"/>
        </w:trPr>
        <w:tc>
          <w:tcPr>
            <w:tcW w:w="1205"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任务目标</w:t>
            </w:r>
          </w:p>
        </w:tc>
        <w:tc>
          <w:tcPr>
            <w:tcW w:w="7097" w:type="dxa"/>
          </w:tcPr>
          <w:p w:rsidR="00EB53C7" w:rsidRPr="0011228B" w:rsidRDefault="00EB53C7" w:rsidP="00EB53C7">
            <w:pPr>
              <w:pStyle w:val="aff0"/>
              <w:numPr>
                <w:ilvl w:val="0"/>
                <w:numId w:val="31"/>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使所有小球进入容器内；</w:t>
            </w:r>
          </w:p>
          <w:p w:rsidR="00EB53C7" w:rsidRPr="0011228B" w:rsidRDefault="00EB53C7" w:rsidP="00EB53C7">
            <w:pPr>
              <w:pStyle w:val="aff0"/>
              <w:numPr>
                <w:ilvl w:val="0"/>
                <w:numId w:val="31"/>
              </w:numPr>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使黄色大球进入容器上方；</w:t>
            </w:r>
          </w:p>
        </w:tc>
      </w:tr>
      <w:tr w:rsidR="00EB53C7" w:rsidRPr="0011228B" w:rsidTr="00F43E15">
        <w:trPr>
          <w:jc w:val="center"/>
        </w:trPr>
        <w:tc>
          <w:tcPr>
            <w:tcW w:w="1205"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任务得分</w:t>
            </w:r>
          </w:p>
        </w:tc>
        <w:tc>
          <w:tcPr>
            <w:tcW w:w="7097" w:type="dxa"/>
          </w:tcPr>
          <w:p w:rsidR="00EB53C7" w:rsidRPr="0011228B" w:rsidRDefault="00EB53C7" w:rsidP="00EB53C7">
            <w:pPr>
              <w:pStyle w:val="aff0"/>
              <w:numPr>
                <w:ilvl w:val="0"/>
                <w:numId w:val="32"/>
              </w:numPr>
              <w:tabs>
                <w:tab w:val="left" w:pos="870"/>
              </w:tabs>
              <w:spacing w:line="420" w:lineRule="exact"/>
              <w:rPr>
                <w:rFonts w:ascii="仿宋_GB2312" w:eastAsia="仿宋_GB2312" w:hAnsiTheme="minorEastAsia" w:cstheme="minorEastAsia"/>
                <w:kern w:val="0"/>
                <w:szCs w:val="24"/>
              </w:rPr>
            </w:pPr>
            <w:r w:rsidRPr="0011228B">
              <w:rPr>
                <w:rFonts w:ascii="仿宋_GB2312" w:eastAsia="仿宋_GB2312" w:hAnsiTheme="minorEastAsia" w:cstheme="minorEastAsia" w:hint="eastAsia"/>
                <w:kern w:val="0"/>
                <w:szCs w:val="24"/>
              </w:rPr>
              <w:t>手动区域内共25个白色小球，每个10分，共250分；</w:t>
            </w:r>
          </w:p>
          <w:p w:rsidR="00EB53C7" w:rsidRPr="0011228B" w:rsidRDefault="00EB53C7" w:rsidP="00EB53C7">
            <w:pPr>
              <w:pStyle w:val="aff0"/>
              <w:numPr>
                <w:ilvl w:val="0"/>
                <w:numId w:val="32"/>
              </w:numPr>
              <w:tabs>
                <w:tab w:val="left" w:pos="870"/>
              </w:tabs>
              <w:spacing w:line="420" w:lineRule="exact"/>
              <w:rPr>
                <w:rFonts w:ascii="仿宋_GB2312" w:eastAsia="仿宋_GB2312" w:hAnsiTheme="minorEastAsia" w:cstheme="minorEastAsia"/>
                <w:kern w:val="0"/>
                <w:szCs w:val="24"/>
              </w:rPr>
            </w:pPr>
            <w:r w:rsidRPr="0011228B">
              <w:rPr>
                <w:rFonts w:ascii="仿宋_GB2312" w:eastAsia="仿宋_GB2312" w:hAnsiTheme="minorEastAsia" w:cstheme="minorEastAsia" w:hint="eastAsia"/>
                <w:kern w:val="0"/>
                <w:szCs w:val="24"/>
              </w:rPr>
              <w:t>从自动区域内移动至手动区域的球：</w:t>
            </w:r>
          </w:p>
          <w:p w:rsidR="00EB53C7" w:rsidRPr="0011228B" w:rsidRDefault="00EB53C7" w:rsidP="00EB53C7">
            <w:pPr>
              <w:pStyle w:val="aff0"/>
              <w:numPr>
                <w:ilvl w:val="2"/>
                <w:numId w:val="33"/>
              </w:numPr>
              <w:tabs>
                <w:tab w:val="left" w:pos="870"/>
              </w:tabs>
              <w:spacing w:line="420" w:lineRule="exact"/>
              <w:rPr>
                <w:rFonts w:ascii="仿宋_GB2312" w:eastAsia="仿宋_GB2312" w:hAnsiTheme="minorEastAsia" w:cstheme="minorEastAsia"/>
                <w:kern w:val="0"/>
                <w:szCs w:val="24"/>
              </w:rPr>
            </w:pPr>
            <w:r w:rsidRPr="0011228B">
              <w:rPr>
                <w:rFonts w:ascii="仿宋_GB2312" w:eastAsia="仿宋_GB2312" w:hAnsiTheme="minorEastAsia" w:cstheme="minorEastAsia" w:hint="eastAsia"/>
                <w:kern w:val="0"/>
                <w:szCs w:val="24"/>
              </w:rPr>
              <w:t>红色小球共4个，每个20分，共80分；</w:t>
            </w:r>
          </w:p>
          <w:p w:rsidR="00EB53C7" w:rsidRPr="0011228B" w:rsidRDefault="00EB53C7" w:rsidP="00EB53C7">
            <w:pPr>
              <w:pStyle w:val="aff0"/>
              <w:numPr>
                <w:ilvl w:val="2"/>
                <w:numId w:val="33"/>
              </w:numPr>
              <w:tabs>
                <w:tab w:val="left" w:pos="870"/>
              </w:tabs>
              <w:spacing w:line="420" w:lineRule="exact"/>
              <w:rPr>
                <w:rFonts w:ascii="仿宋_GB2312" w:eastAsia="仿宋_GB2312" w:hAnsiTheme="minorEastAsia" w:cstheme="minorEastAsia"/>
                <w:kern w:val="0"/>
                <w:szCs w:val="24"/>
              </w:rPr>
            </w:pPr>
            <w:r w:rsidRPr="0011228B">
              <w:rPr>
                <w:rFonts w:ascii="仿宋_GB2312" w:eastAsia="仿宋_GB2312" w:hAnsiTheme="minorEastAsia" w:cstheme="minorEastAsia" w:hint="eastAsia"/>
                <w:kern w:val="0"/>
                <w:szCs w:val="24"/>
              </w:rPr>
              <w:t>蓝色小球共4个，每个20分，共80分；</w:t>
            </w:r>
          </w:p>
          <w:p w:rsidR="00EB53C7" w:rsidRPr="0011228B" w:rsidRDefault="00EB53C7" w:rsidP="00EB53C7">
            <w:pPr>
              <w:pStyle w:val="aff0"/>
              <w:numPr>
                <w:ilvl w:val="2"/>
                <w:numId w:val="33"/>
              </w:numPr>
              <w:tabs>
                <w:tab w:val="left" w:pos="870"/>
              </w:tabs>
              <w:spacing w:line="420" w:lineRule="exact"/>
              <w:rPr>
                <w:rFonts w:ascii="仿宋_GB2312" w:eastAsia="仿宋_GB2312" w:hAnsiTheme="minorEastAsia" w:cstheme="minorEastAsia"/>
                <w:kern w:val="0"/>
                <w:szCs w:val="24"/>
              </w:rPr>
            </w:pPr>
            <w:r w:rsidRPr="0011228B">
              <w:rPr>
                <w:rFonts w:ascii="仿宋_GB2312" w:eastAsia="仿宋_GB2312" w:hAnsiTheme="minorEastAsia" w:cstheme="minorEastAsia" w:hint="eastAsia"/>
                <w:kern w:val="0"/>
                <w:szCs w:val="24"/>
              </w:rPr>
              <w:t>绿色小球共3个，每个20分，共60分；</w:t>
            </w:r>
          </w:p>
          <w:p w:rsidR="00EB53C7" w:rsidRPr="0011228B" w:rsidRDefault="00EB53C7" w:rsidP="00EB53C7">
            <w:pPr>
              <w:pStyle w:val="aff0"/>
              <w:numPr>
                <w:ilvl w:val="2"/>
                <w:numId w:val="33"/>
              </w:numPr>
              <w:tabs>
                <w:tab w:val="left" w:pos="870"/>
              </w:tabs>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kern w:val="0"/>
                <w:szCs w:val="24"/>
              </w:rPr>
              <w:t>黄色大球共1个，每个30分，共30分。</w:t>
            </w:r>
          </w:p>
        </w:tc>
      </w:tr>
      <w:tr w:rsidR="00EB53C7" w:rsidRPr="0011228B" w:rsidTr="00F43E15">
        <w:trPr>
          <w:jc w:val="center"/>
        </w:trPr>
        <w:tc>
          <w:tcPr>
            <w:tcW w:w="1205"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得分判定</w:t>
            </w:r>
          </w:p>
        </w:tc>
        <w:tc>
          <w:tcPr>
            <w:tcW w:w="7097" w:type="dxa"/>
          </w:tcPr>
          <w:p w:rsidR="00EB53C7" w:rsidRPr="0011228B" w:rsidRDefault="00EB53C7" w:rsidP="00F43E15">
            <w:pPr>
              <w:pStyle w:val="aff0"/>
              <w:tabs>
                <w:tab w:val="left" w:pos="960"/>
              </w:tabs>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比赛结束后：</w:t>
            </w:r>
          </w:p>
          <w:p w:rsidR="00EB53C7" w:rsidRPr="0011228B" w:rsidRDefault="00EB53C7" w:rsidP="00EB53C7">
            <w:pPr>
              <w:pStyle w:val="aff0"/>
              <w:numPr>
                <w:ilvl w:val="0"/>
                <w:numId w:val="34"/>
              </w:numPr>
              <w:tabs>
                <w:tab w:val="left" w:pos="960"/>
              </w:tabs>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小球完全进入容器内部即可得分，部分进入（如位于容器上方）不得分；</w:t>
            </w:r>
          </w:p>
          <w:p w:rsidR="00EB53C7" w:rsidRPr="0011228B" w:rsidRDefault="00EB53C7" w:rsidP="00EB53C7">
            <w:pPr>
              <w:pStyle w:val="aff0"/>
              <w:numPr>
                <w:ilvl w:val="0"/>
                <w:numId w:val="34"/>
              </w:numPr>
              <w:tabs>
                <w:tab w:val="left" w:pos="960"/>
              </w:tabs>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黄色大球进入容器上方即可得分。</w:t>
            </w:r>
          </w:p>
          <w:p w:rsidR="00EB53C7" w:rsidRPr="0011228B" w:rsidRDefault="00EB53C7" w:rsidP="00EB53C7">
            <w:pPr>
              <w:pStyle w:val="aff0"/>
              <w:numPr>
                <w:ilvl w:val="0"/>
                <w:numId w:val="34"/>
              </w:numPr>
              <w:tabs>
                <w:tab w:val="left" w:pos="960"/>
              </w:tabs>
              <w:spacing w:line="420" w:lineRule="exac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位于装载区内的球类道具不得分。</w:t>
            </w:r>
          </w:p>
        </w:tc>
      </w:tr>
    </w:tbl>
    <w:p w:rsidR="00EB53C7" w:rsidRDefault="00EB53C7" w:rsidP="00EB53C7">
      <w:pPr>
        <w:pStyle w:val="aff7"/>
        <w:spacing w:line="420" w:lineRule="exact"/>
        <w:rPr>
          <w:rStyle w:val="ql-author-14022863"/>
          <w:rFonts w:ascii="仿宋_GB2312" w:eastAsia="仿宋_GB2312" w:hAnsiTheme="minorEastAsia" w:cstheme="minorEastAsia"/>
          <w:sz w:val="28"/>
          <w:szCs w:val="28"/>
        </w:rPr>
      </w:pPr>
    </w:p>
    <w:p w:rsidR="00EB53C7" w:rsidRDefault="00EB53C7" w:rsidP="00EB53C7">
      <w:pPr>
        <w:pStyle w:val="aff7"/>
        <w:spacing w:line="420" w:lineRule="exact"/>
        <w:rPr>
          <w:rStyle w:val="ql-author-14022863"/>
          <w:rFonts w:ascii="仿宋_GB2312" w:eastAsia="仿宋_GB2312" w:hAnsiTheme="minorEastAsia" w:cstheme="minorEastAsia"/>
          <w:sz w:val="28"/>
          <w:szCs w:val="28"/>
        </w:rPr>
      </w:pPr>
      <w:r>
        <w:rPr>
          <w:rStyle w:val="ql-author-14022863"/>
          <w:rFonts w:ascii="仿宋_GB2312" w:eastAsia="仿宋_GB2312" w:hAnsiTheme="minorEastAsia" w:cstheme="minorEastAsia" w:hint="eastAsia"/>
          <w:sz w:val="28"/>
          <w:szCs w:val="28"/>
        </w:rPr>
        <w:t>球进入容器判定：</w:t>
      </w:r>
    </w:p>
    <w:p w:rsidR="00EB53C7" w:rsidRDefault="00EB53C7" w:rsidP="00EB53C7">
      <w:pPr>
        <w:pStyle w:val="aff0"/>
        <w:spacing w:line="420" w:lineRule="exact"/>
        <w:jc w:val="left"/>
        <w:rPr>
          <w:rStyle w:val="ql-author-14022863"/>
          <w:rFonts w:ascii="仿宋_GB2312" w:eastAsia="仿宋_GB2312" w:hAnsiTheme="minorEastAsia" w:cstheme="minorEastAsia"/>
          <w:sz w:val="28"/>
          <w:szCs w:val="28"/>
        </w:rPr>
      </w:pPr>
      <w:r>
        <w:rPr>
          <w:rStyle w:val="ql-author-14022863"/>
          <w:rFonts w:ascii="仿宋_GB2312" w:eastAsia="仿宋_GB2312" w:hAnsiTheme="minorEastAsia" w:cstheme="minorEastAsia" w:hint="eastAsia"/>
          <w:sz w:val="28"/>
          <w:szCs w:val="28"/>
        </w:rPr>
        <w:t>小球必须完全被容器容纳方可视为完全进入容器内部。</w:t>
      </w:r>
    </w:p>
    <w:p w:rsidR="00EB53C7" w:rsidRDefault="00EB53C7" w:rsidP="00EB53C7">
      <w:pPr>
        <w:pStyle w:val="aff0"/>
        <w:spacing w:line="420" w:lineRule="exact"/>
        <w:jc w:val="left"/>
        <w:rPr>
          <w:rStyle w:val="ql-author-14022863"/>
          <w:rFonts w:ascii="仿宋_GB2312" w:eastAsia="仿宋_GB2312" w:hAnsiTheme="minorEastAsia" w:cstheme="minorEastAsia"/>
          <w:sz w:val="28"/>
          <w:szCs w:val="28"/>
        </w:rPr>
      </w:pPr>
      <w:r>
        <w:rPr>
          <w:rStyle w:val="ql-author-14022863"/>
          <w:rFonts w:ascii="仿宋_GB2312" w:eastAsia="仿宋_GB2312" w:hAnsiTheme="minorEastAsia" w:cstheme="minorEastAsia" w:hint="eastAsia"/>
          <w:sz w:val="28"/>
          <w:szCs w:val="28"/>
        </w:rPr>
        <w:t>若小球掉落在容器顶部并未进入容器内部则不属于完全进入状态。</w:t>
      </w:r>
    </w:p>
    <w:p w:rsidR="00EB53C7" w:rsidRDefault="00EB53C7" w:rsidP="00EB53C7">
      <w:pPr>
        <w:pStyle w:val="aff0"/>
        <w:spacing w:line="420" w:lineRule="exact"/>
        <w:ind w:firstLine="0"/>
        <w:jc w:val="left"/>
        <w:rPr>
          <w:rStyle w:val="ql-author-14022863"/>
          <w:rFonts w:ascii="仿宋_GB2312" w:eastAsia="仿宋_GB2312" w:hAnsiTheme="minorEastAsia" w:cstheme="minorEastAsia"/>
          <w:sz w:val="28"/>
          <w:szCs w:val="28"/>
        </w:rPr>
      </w:pPr>
      <w:r>
        <w:rPr>
          <w:rStyle w:val="ql-author-14022863"/>
          <w:rFonts w:ascii="仿宋_GB2312" w:eastAsia="仿宋_GB2312" w:hAnsiTheme="minorEastAsia" w:cstheme="minorEastAsia" w:hint="eastAsia"/>
          <w:sz w:val="28"/>
          <w:szCs w:val="28"/>
        </w:rPr>
        <w:lastRenderedPageBreak/>
        <w:tab/>
        <w:t>手动区域内所有小球的进入容器判定均按此说明执行，以下为图示：</w:t>
      </w:r>
    </w:p>
    <w:tbl>
      <w:tblPr>
        <w:tblW w:w="5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89"/>
        <w:gridCol w:w="2198"/>
        <w:gridCol w:w="2136"/>
      </w:tblGrid>
      <w:tr w:rsidR="00EB53C7" w:rsidRPr="0011228B" w:rsidTr="00F43E15">
        <w:trPr>
          <w:jc w:val="center"/>
        </w:trPr>
        <w:tc>
          <w:tcPr>
            <w:tcW w:w="1289" w:type="dxa"/>
            <w:shd w:val="clear" w:color="auto" w:fill="FFD1D1"/>
          </w:tcPr>
          <w:p w:rsidR="00EB53C7" w:rsidRPr="0011228B" w:rsidRDefault="00EB53C7" w:rsidP="00F43E15">
            <w:pPr>
              <w:pStyle w:val="aff0"/>
              <w:spacing w:line="420" w:lineRule="exact"/>
              <w:ind w:firstLine="0"/>
              <w:jc w:val="center"/>
              <w:rPr>
                <w:rFonts w:ascii="仿宋_GB2312" w:eastAsia="仿宋_GB2312" w:hAnsiTheme="minorEastAsia" w:cstheme="minorEastAsia"/>
                <w:szCs w:val="24"/>
              </w:rPr>
            </w:pPr>
            <w:r w:rsidRPr="0011228B">
              <w:rPr>
                <w:rFonts w:ascii="仿宋_GB2312" w:eastAsia="仿宋_GB2312" w:hAnsiTheme="minorEastAsia" w:cstheme="minorEastAsia" w:hint="eastAsia"/>
                <w:szCs w:val="24"/>
              </w:rPr>
              <w:t>状态</w:t>
            </w:r>
          </w:p>
        </w:tc>
        <w:tc>
          <w:tcPr>
            <w:tcW w:w="2198" w:type="dxa"/>
            <w:shd w:val="clear" w:color="auto" w:fill="FFD1D1"/>
          </w:tcPr>
          <w:p w:rsidR="00EB53C7" w:rsidRPr="0011228B" w:rsidRDefault="00EB53C7" w:rsidP="00F43E15">
            <w:pPr>
              <w:pStyle w:val="aff0"/>
              <w:spacing w:line="420" w:lineRule="exact"/>
              <w:ind w:firstLine="0"/>
              <w:jc w:val="center"/>
              <w:rPr>
                <w:rFonts w:ascii="仿宋_GB2312" w:eastAsia="仿宋_GB2312" w:hAnsiTheme="minorEastAsia" w:cstheme="minorEastAsia"/>
                <w:szCs w:val="24"/>
              </w:rPr>
            </w:pPr>
            <w:r w:rsidRPr="0011228B">
              <w:rPr>
                <w:rFonts w:ascii="仿宋_GB2312" w:eastAsia="仿宋_GB2312" w:hAnsiTheme="minorEastAsia" w:cstheme="minorEastAsia" w:hint="eastAsia"/>
                <w:szCs w:val="24"/>
              </w:rPr>
              <w:t>完全进入</w:t>
            </w:r>
          </w:p>
        </w:tc>
        <w:tc>
          <w:tcPr>
            <w:tcW w:w="2136" w:type="dxa"/>
            <w:shd w:val="clear" w:color="auto" w:fill="FFD1D1"/>
          </w:tcPr>
          <w:p w:rsidR="00EB53C7" w:rsidRPr="0011228B" w:rsidRDefault="00EB53C7" w:rsidP="00F43E15">
            <w:pPr>
              <w:pStyle w:val="aff0"/>
              <w:spacing w:line="420" w:lineRule="exact"/>
              <w:ind w:firstLine="0"/>
              <w:jc w:val="center"/>
              <w:rPr>
                <w:rFonts w:ascii="仿宋_GB2312" w:eastAsia="仿宋_GB2312" w:hAnsiTheme="minorEastAsia" w:cstheme="minorEastAsia"/>
                <w:szCs w:val="24"/>
              </w:rPr>
            </w:pPr>
            <w:r w:rsidRPr="0011228B">
              <w:rPr>
                <w:rFonts w:ascii="仿宋_GB2312" w:eastAsia="仿宋_GB2312" w:hAnsiTheme="minorEastAsia" w:cstheme="minorEastAsia" w:hint="eastAsia"/>
                <w:szCs w:val="24"/>
              </w:rPr>
              <w:t>部分进入</w:t>
            </w:r>
          </w:p>
        </w:tc>
      </w:tr>
      <w:tr w:rsidR="00EB53C7" w:rsidRPr="0011228B" w:rsidTr="00F43E15">
        <w:trPr>
          <w:trHeight w:val="1069"/>
          <w:jc w:val="center"/>
        </w:trPr>
        <w:tc>
          <w:tcPr>
            <w:tcW w:w="1289" w:type="dxa"/>
            <w:shd w:val="clear" w:color="auto" w:fill="BDD6EE" w:themeFill="accent1" w:themeFillTint="66"/>
            <w:vAlign w:val="center"/>
          </w:tcPr>
          <w:p w:rsidR="00EB53C7" w:rsidRPr="0011228B" w:rsidRDefault="00EB53C7" w:rsidP="00F43E15">
            <w:pPr>
              <w:pStyle w:val="aff0"/>
              <w:spacing w:line="420" w:lineRule="exact"/>
              <w:ind w:firstLine="0"/>
              <w:jc w:val="center"/>
              <w:rPr>
                <w:rFonts w:ascii="仿宋_GB2312" w:eastAsia="仿宋_GB2312" w:hAnsiTheme="minorEastAsia" w:cstheme="minorEastAsia"/>
                <w:szCs w:val="24"/>
              </w:rPr>
            </w:pPr>
            <w:r w:rsidRPr="0011228B">
              <w:rPr>
                <w:rFonts w:ascii="仿宋_GB2312" w:eastAsia="仿宋_GB2312" w:hAnsiTheme="minorEastAsia" w:cstheme="minorEastAsia" w:hint="eastAsia"/>
                <w:szCs w:val="24"/>
              </w:rPr>
              <w:t>图例</w:t>
            </w:r>
          </w:p>
        </w:tc>
        <w:tc>
          <w:tcPr>
            <w:tcW w:w="2198" w:type="dxa"/>
            <w:shd w:val="clear" w:color="auto" w:fill="BDD6EE" w:themeFill="accent1" w:themeFillTint="66"/>
            <w:vAlign w:val="bottom"/>
          </w:tcPr>
          <w:p w:rsidR="00EB53C7" w:rsidRPr="0011228B" w:rsidRDefault="00EB53C7" w:rsidP="00F43E15">
            <w:pPr>
              <w:jc w:val="center"/>
              <w:rPr>
                <w:rFonts w:ascii="仿宋_GB2312" w:eastAsia="仿宋_GB2312" w:hAnsiTheme="minorEastAsia" w:cstheme="minorEastAsia"/>
                <w:sz w:val="24"/>
              </w:rPr>
            </w:pPr>
            <w:r w:rsidRPr="0011228B">
              <w:rPr>
                <w:rFonts w:ascii="仿宋_GB2312" w:eastAsia="仿宋_GB2312" w:hAnsiTheme="minorEastAsia" w:cstheme="minorEastAsia" w:hint="eastAsia"/>
                <w:noProof/>
                <w:sz w:val="24"/>
              </w:rPr>
              <w:drawing>
                <wp:inline distT="0" distB="0" distL="0" distR="0">
                  <wp:extent cx="760730" cy="586105"/>
                  <wp:effectExtent l="0" t="0" r="1270" b="4445"/>
                  <wp:docPr id="744" name="图片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图片 744"/>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797492" cy="614433"/>
                          </a:xfrm>
                          <a:prstGeom prst="rect">
                            <a:avLst/>
                          </a:prstGeom>
                          <a:noFill/>
                          <a:ln>
                            <a:noFill/>
                          </a:ln>
                        </pic:spPr>
                      </pic:pic>
                    </a:graphicData>
                  </a:graphic>
                </wp:inline>
              </w:drawing>
            </w:r>
          </w:p>
        </w:tc>
        <w:tc>
          <w:tcPr>
            <w:tcW w:w="2136" w:type="dxa"/>
            <w:shd w:val="clear" w:color="auto" w:fill="BDD6EE" w:themeFill="accent1" w:themeFillTint="66"/>
            <w:vAlign w:val="bottom"/>
          </w:tcPr>
          <w:p w:rsidR="00EB53C7" w:rsidRPr="0011228B" w:rsidRDefault="00EB53C7" w:rsidP="00F43E15">
            <w:pPr>
              <w:jc w:val="center"/>
              <w:rPr>
                <w:rFonts w:ascii="仿宋_GB2312" w:eastAsia="仿宋_GB2312" w:hAnsiTheme="minorEastAsia" w:cstheme="minorEastAsia"/>
                <w:sz w:val="24"/>
              </w:rPr>
            </w:pPr>
            <w:r w:rsidRPr="0011228B">
              <w:rPr>
                <w:rFonts w:ascii="仿宋_GB2312" w:eastAsia="仿宋_GB2312" w:hAnsiTheme="minorEastAsia" w:cstheme="minorEastAsia" w:hint="eastAsia"/>
                <w:noProof/>
                <w:sz w:val="24"/>
              </w:rPr>
              <w:drawing>
                <wp:inline distT="0" distB="0" distL="0" distR="0">
                  <wp:extent cx="649605" cy="560070"/>
                  <wp:effectExtent l="0" t="0" r="17145" b="11430"/>
                  <wp:docPr id="745" name="图片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图片 745"/>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650136" cy="560520"/>
                          </a:xfrm>
                          <a:prstGeom prst="rect">
                            <a:avLst/>
                          </a:prstGeom>
                          <a:noFill/>
                          <a:ln>
                            <a:noFill/>
                          </a:ln>
                        </pic:spPr>
                      </pic:pic>
                    </a:graphicData>
                  </a:graphic>
                </wp:inline>
              </w:drawing>
            </w:r>
          </w:p>
        </w:tc>
      </w:tr>
      <w:tr w:rsidR="00EB53C7" w:rsidRPr="0011228B" w:rsidTr="00F43E15">
        <w:trPr>
          <w:trHeight w:val="157"/>
          <w:jc w:val="center"/>
        </w:trPr>
        <w:tc>
          <w:tcPr>
            <w:tcW w:w="1289" w:type="dxa"/>
            <w:vAlign w:val="center"/>
          </w:tcPr>
          <w:p w:rsidR="00EB53C7" w:rsidRPr="0011228B" w:rsidRDefault="00EB53C7" w:rsidP="00F43E15">
            <w:pPr>
              <w:pStyle w:val="aff0"/>
              <w:spacing w:line="420" w:lineRule="exact"/>
              <w:ind w:firstLine="0"/>
              <w:jc w:val="center"/>
              <w:rPr>
                <w:rFonts w:ascii="仿宋_GB2312" w:eastAsia="仿宋_GB2312" w:hAnsiTheme="minorEastAsia" w:cstheme="minorEastAsia"/>
                <w:szCs w:val="24"/>
              </w:rPr>
            </w:pPr>
            <w:r w:rsidRPr="0011228B">
              <w:rPr>
                <w:rFonts w:ascii="仿宋_GB2312" w:eastAsia="仿宋_GB2312" w:hAnsiTheme="minorEastAsia" w:cstheme="minorEastAsia" w:hint="eastAsia"/>
                <w:szCs w:val="24"/>
              </w:rPr>
              <w:t>是否得分</w:t>
            </w:r>
          </w:p>
        </w:tc>
        <w:tc>
          <w:tcPr>
            <w:tcW w:w="2198" w:type="dxa"/>
            <w:shd w:val="clear" w:color="auto" w:fill="FFFFFF" w:themeFill="background1"/>
          </w:tcPr>
          <w:p w:rsidR="00EB53C7" w:rsidRPr="0011228B" w:rsidRDefault="00EB53C7" w:rsidP="00F43E15">
            <w:pPr>
              <w:pStyle w:val="aff0"/>
              <w:ind w:firstLine="0"/>
              <w:jc w:val="center"/>
              <w:rPr>
                <w:rFonts w:ascii="仿宋_GB2312" w:eastAsia="仿宋_GB2312" w:hAnsiTheme="minorEastAsia" w:cstheme="minorEastAsia"/>
                <w:szCs w:val="24"/>
              </w:rPr>
            </w:pPr>
            <w:r w:rsidRPr="0011228B">
              <w:rPr>
                <w:rFonts w:ascii="仿宋_GB2312" w:eastAsia="仿宋_GB2312" w:hAnsiTheme="minorEastAsia" w:cstheme="minorEastAsia" w:hint="eastAsia"/>
                <w:noProof/>
                <w:szCs w:val="24"/>
              </w:rPr>
              <w:drawing>
                <wp:inline distT="0" distB="0" distL="0" distR="0">
                  <wp:extent cx="276225" cy="276225"/>
                  <wp:effectExtent l="0" t="0" r="9525" b="8255"/>
                  <wp:docPr id="210" name="Graphic 21"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Graphic 21" descr="Checkmark"/>
                          <pic:cNvPicPr>
                            <a:picLocks noChangeAspect="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 uri="{96DAC541-7B7A-43D3-8B79-37D633B846F1}">
                                <asvg:svgBlip xmlns="" xmlns:o="urn:schemas-microsoft-com:office:office" xmlns:v="urn:schemas-microsoft-com:vml" xmlns:w="http://schemas.openxmlformats.org/wordprocessingml/2006/main" xmlns:w10="urn:schemas-microsoft-com:office:word" xmlns:wpsCustomData="http://www.wps.cn/officeDocument/2013/wpsCustomData" xmlns:asvg="http://schemas.microsoft.com/office/drawing/2016/SVG/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r:embed="rId98"/>
                              </a:ext>
                            </a:extLst>
                          </a:blip>
                          <a:stretch>
                            <a:fillRect/>
                          </a:stretch>
                        </pic:blipFill>
                        <pic:spPr>
                          <a:xfrm>
                            <a:off x="0" y="0"/>
                            <a:ext cx="277535" cy="277535"/>
                          </a:xfrm>
                          <a:prstGeom prst="rect">
                            <a:avLst/>
                          </a:prstGeom>
                        </pic:spPr>
                      </pic:pic>
                    </a:graphicData>
                  </a:graphic>
                </wp:inline>
              </w:drawing>
            </w:r>
          </w:p>
        </w:tc>
        <w:tc>
          <w:tcPr>
            <w:tcW w:w="2136" w:type="dxa"/>
            <w:shd w:val="clear" w:color="auto" w:fill="FFFFFF" w:themeFill="background1"/>
          </w:tcPr>
          <w:p w:rsidR="00EB53C7" w:rsidRPr="0011228B" w:rsidRDefault="00EB53C7" w:rsidP="00F43E15">
            <w:pPr>
              <w:pStyle w:val="aff0"/>
              <w:ind w:firstLine="0"/>
              <w:jc w:val="center"/>
              <w:rPr>
                <w:rFonts w:ascii="仿宋_GB2312" w:eastAsia="仿宋_GB2312" w:hAnsiTheme="minorEastAsia" w:cstheme="minorEastAsia"/>
                <w:szCs w:val="24"/>
              </w:rPr>
            </w:pPr>
            <w:r w:rsidRPr="0011228B">
              <w:rPr>
                <w:rFonts w:ascii="仿宋_GB2312" w:eastAsia="仿宋_GB2312" w:hAnsiTheme="minorEastAsia" w:cstheme="minorEastAsia" w:hint="eastAsia"/>
                <w:noProof/>
                <w:szCs w:val="24"/>
              </w:rPr>
              <w:drawing>
                <wp:inline distT="0" distB="0" distL="0" distR="0">
                  <wp:extent cx="342900" cy="342900"/>
                  <wp:effectExtent l="0" t="0" r="0" b="0"/>
                  <wp:docPr id="181" name="Graphic 23"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Graphic 23" descr="Close"/>
                          <pic:cNvPicPr>
                            <a:picLocks noChangeAspect="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 uri="{96DAC541-7B7A-43D3-8B79-37D633B846F1}">
                                <asvg:svgBlip xmlns="" xmlns:o="urn:schemas-microsoft-com:office:office" xmlns:v="urn:schemas-microsoft-com:vml" xmlns:w="http://schemas.openxmlformats.org/wordprocessingml/2006/main" xmlns:w10="urn:schemas-microsoft-com:office:word" xmlns:wpsCustomData="http://www.wps.cn/officeDocument/2013/wpsCustomData" xmlns:asvg="http://schemas.microsoft.com/office/drawing/2016/SVG/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r:embed="rId102"/>
                              </a:ext>
                            </a:extLst>
                          </a:blip>
                          <a:stretch>
                            <a:fillRect/>
                          </a:stretch>
                        </pic:blipFill>
                        <pic:spPr>
                          <a:xfrm>
                            <a:off x="0" y="0"/>
                            <a:ext cx="344043" cy="344043"/>
                          </a:xfrm>
                          <a:prstGeom prst="rect">
                            <a:avLst/>
                          </a:prstGeom>
                        </pic:spPr>
                      </pic:pic>
                    </a:graphicData>
                  </a:graphic>
                </wp:inline>
              </w:drawing>
            </w:r>
          </w:p>
        </w:tc>
      </w:tr>
    </w:tbl>
    <w:p w:rsidR="00EB53C7" w:rsidRPr="0011228B" w:rsidRDefault="00EB53C7" w:rsidP="00EB53C7">
      <w:pPr>
        <w:pStyle w:val="aff0"/>
        <w:spacing w:line="420" w:lineRule="exact"/>
        <w:ind w:firstLine="0"/>
        <w:jc w:val="center"/>
        <w:rPr>
          <w:rStyle w:val="ql-author-14022863"/>
          <w:rFonts w:ascii="仿宋_GB2312" w:eastAsia="仿宋_GB2312" w:hAnsiTheme="minorEastAsia" w:cstheme="minorEastAsia"/>
          <w:b/>
          <w:szCs w:val="24"/>
        </w:rPr>
      </w:pPr>
      <w:r w:rsidRPr="0011228B">
        <w:rPr>
          <w:rStyle w:val="ql-author-14022863"/>
          <w:rFonts w:ascii="仿宋_GB2312" w:eastAsia="仿宋_GB2312" w:hAnsiTheme="minorEastAsia" w:cstheme="minorEastAsia" w:hint="eastAsia"/>
          <w:b/>
          <w:szCs w:val="24"/>
        </w:rPr>
        <w:t>表2.11小球进入容器判定</w:t>
      </w:r>
    </w:p>
    <w:p w:rsidR="00EB53C7" w:rsidRDefault="00EB53C7" w:rsidP="00EB53C7">
      <w:pPr>
        <w:pStyle w:val="aff0"/>
        <w:spacing w:line="420" w:lineRule="exact"/>
        <w:ind w:firstLine="0"/>
        <w:jc w:val="left"/>
        <w:rPr>
          <w:rStyle w:val="ql-author-14022863"/>
          <w:rFonts w:ascii="仿宋_GB2312" w:eastAsia="仿宋_GB2312" w:hAnsiTheme="minorEastAsia" w:cstheme="minorEastAsia"/>
          <w:sz w:val="28"/>
          <w:szCs w:val="28"/>
        </w:rPr>
      </w:pPr>
      <w:r>
        <w:rPr>
          <w:rStyle w:val="ql-author-14022863"/>
          <w:rFonts w:ascii="仿宋_GB2312" w:eastAsia="仿宋_GB2312" w:hAnsiTheme="minorEastAsia" w:cstheme="minorEastAsia" w:hint="eastAsia"/>
          <w:sz w:val="28"/>
          <w:szCs w:val="28"/>
        </w:rPr>
        <w:tab/>
        <w:t>黄色大球嵌在容器的凹槽处即为进入容器上方。</w:t>
      </w:r>
    </w:p>
    <w:p w:rsidR="00EB53C7" w:rsidRDefault="00EB53C7" w:rsidP="00EB53C7">
      <w:pPr>
        <w:pStyle w:val="aff0"/>
        <w:spacing w:line="420" w:lineRule="exact"/>
        <w:ind w:firstLine="0"/>
        <w:jc w:val="left"/>
        <w:rPr>
          <w:rStyle w:val="ql-author-14022863"/>
          <w:rFonts w:ascii="仿宋_GB2312" w:eastAsia="仿宋_GB2312" w:hAnsiTheme="minorEastAsia" w:cstheme="minorEastAsia"/>
          <w:sz w:val="28"/>
          <w:szCs w:val="28"/>
        </w:rPr>
      </w:pPr>
      <w:r>
        <w:rPr>
          <w:rStyle w:val="ql-author-14022863"/>
          <w:rFonts w:ascii="仿宋_GB2312" w:eastAsia="仿宋_GB2312" w:hAnsiTheme="minorEastAsia" w:cstheme="minorEastAsia" w:hint="eastAsia"/>
          <w:sz w:val="28"/>
          <w:szCs w:val="28"/>
        </w:rPr>
        <w:tab/>
        <w:t>黄色大球在容器上方呈静止状态且不与机器人接触，视为位于容器上方。</w:t>
      </w:r>
    </w:p>
    <w:tbl>
      <w:tblPr>
        <w:tblW w:w="51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72"/>
        <w:gridCol w:w="1994"/>
        <w:gridCol w:w="1843"/>
      </w:tblGrid>
      <w:tr w:rsidR="00EB53C7" w:rsidRPr="0011228B" w:rsidTr="00F43E15">
        <w:trPr>
          <w:jc w:val="center"/>
        </w:trPr>
        <w:tc>
          <w:tcPr>
            <w:tcW w:w="1272" w:type="dxa"/>
            <w:shd w:val="clear" w:color="auto" w:fill="FFD1D1"/>
          </w:tcPr>
          <w:p w:rsidR="00EB53C7" w:rsidRPr="0011228B" w:rsidRDefault="00EB53C7" w:rsidP="00F43E15">
            <w:pPr>
              <w:pStyle w:val="aff0"/>
              <w:spacing w:line="420" w:lineRule="exact"/>
              <w:ind w:firstLine="0"/>
              <w:jc w:val="center"/>
              <w:rPr>
                <w:rFonts w:ascii="仿宋_GB2312" w:eastAsia="仿宋_GB2312" w:hAnsiTheme="minorEastAsia" w:cstheme="minorEastAsia"/>
                <w:szCs w:val="24"/>
              </w:rPr>
            </w:pPr>
            <w:r w:rsidRPr="0011228B">
              <w:rPr>
                <w:rFonts w:ascii="仿宋_GB2312" w:eastAsia="仿宋_GB2312" w:hAnsiTheme="minorEastAsia" w:cstheme="minorEastAsia" w:hint="eastAsia"/>
                <w:szCs w:val="24"/>
              </w:rPr>
              <w:t>状态</w:t>
            </w:r>
          </w:p>
        </w:tc>
        <w:tc>
          <w:tcPr>
            <w:tcW w:w="1994" w:type="dxa"/>
            <w:shd w:val="clear" w:color="auto" w:fill="FFD1D1"/>
          </w:tcPr>
          <w:p w:rsidR="00EB53C7" w:rsidRPr="0011228B" w:rsidRDefault="00EB53C7" w:rsidP="00F43E15">
            <w:pPr>
              <w:pStyle w:val="aff0"/>
              <w:spacing w:line="420" w:lineRule="exact"/>
              <w:ind w:firstLine="0"/>
              <w:jc w:val="center"/>
              <w:rPr>
                <w:rFonts w:ascii="仿宋_GB2312" w:eastAsia="仿宋_GB2312" w:hAnsiTheme="minorEastAsia" w:cstheme="minorEastAsia"/>
                <w:szCs w:val="24"/>
              </w:rPr>
            </w:pPr>
            <w:r w:rsidRPr="0011228B">
              <w:rPr>
                <w:rFonts w:ascii="仿宋_GB2312" w:eastAsia="仿宋_GB2312" w:hAnsiTheme="minorEastAsia" w:cstheme="minorEastAsia" w:hint="eastAsia"/>
                <w:szCs w:val="24"/>
              </w:rPr>
              <w:t>位于容器上方</w:t>
            </w:r>
          </w:p>
        </w:tc>
        <w:tc>
          <w:tcPr>
            <w:tcW w:w="1843" w:type="dxa"/>
            <w:shd w:val="clear" w:color="auto" w:fill="FFD1D1"/>
          </w:tcPr>
          <w:p w:rsidR="00EB53C7" w:rsidRPr="0011228B" w:rsidRDefault="00EB53C7" w:rsidP="00F43E15">
            <w:pPr>
              <w:pStyle w:val="aff0"/>
              <w:spacing w:line="420" w:lineRule="exact"/>
              <w:ind w:firstLine="0"/>
              <w:jc w:val="center"/>
              <w:rPr>
                <w:rFonts w:ascii="仿宋_GB2312" w:eastAsia="仿宋_GB2312" w:hAnsiTheme="minorEastAsia" w:cstheme="minorEastAsia"/>
                <w:szCs w:val="24"/>
              </w:rPr>
            </w:pPr>
            <w:r w:rsidRPr="0011228B">
              <w:rPr>
                <w:rFonts w:ascii="仿宋_GB2312" w:eastAsia="仿宋_GB2312" w:hAnsiTheme="minorEastAsia" w:cstheme="minorEastAsia" w:hint="eastAsia"/>
                <w:szCs w:val="24"/>
              </w:rPr>
              <w:t>位于容器上方</w:t>
            </w:r>
          </w:p>
        </w:tc>
      </w:tr>
      <w:tr w:rsidR="00EB53C7" w:rsidRPr="0011228B" w:rsidTr="00F43E15">
        <w:trPr>
          <w:trHeight w:val="1253"/>
          <w:jc w:val="center"/>
        </w:trPr>
        <w:tc>
          <w:tcPr>
            <w:tcW w:w="1272" w:type="dxa"/>
            <w:shd w:val="clear" w:color="auto" w:fill="BDD6EE" w:themeFill="accent1" w:themeFillTint="66"/>
            <w:vAlign w:val="center"/>
          </w:tcPr>
          <w:p w:rsidR="00EB53C7" w:rsidRPr="0011228B" w:rsidRDefault="00EB53C7" w:rsidP="00F43E15">
            <w:pPr>
              <w:jc w:val="center"/>
              <w:rPr>
                <w:rFonts w:ascii="仿宋_GB2312" w:eastAsia="仿宋_GB2312" w:hAnsiTheme="minorEastAsia" w:cstheme="minorEastAsia"/>
                <w:b/>
                <w:sz w:val="24"/>
              </w:rPr>
            </w:pPr>
            <w:r w:rsidRPr="0011228B">
              <w:rPr>
                <w:rFonts w:ascii="仿宋_GB2312" w:eastAsia="仿宋_GB2312" w:hAnsiTheme="minorEastAsia" w:cstheme="minorEastAsia" w:hint="eastAsia"/>
                <w:sz w:val="24"/>
              </w:rPr>
              <w:t>图例</w:t>
            </w:r>
          </w:p>
        </w:tc>
        <w:tc>
          <w:tcPr>
            <w:tcW w:w="1994" w:type="dxa"/>
            <w:shd w:val="clear" w:color="auto" w:fill="BDD6EE" w:themeFill="accent1" w:themeFillTint="66"/>
            <w:vAlign w:val="bottom"/>
          </w:tcPr>
          <w:p w:rsidR="00EB53C7" w:rsidRPr="0011228B" w:rsidRDefault="00EB53C7" w:rsidP="00F43E15">
            <w:pPr>
              <w:jc w:val="center"/>
              <w:rPr>
                <w:rFonts w:ascii="仿宋_GB2312" w:eastAsia="仿宋_GB2312" w:hAnsiTheme="minorEastAsia" w:cstheme="minorEastAsia"/>
                <w:b/>
                <w:sz w:val="24"/>
              </w:rPr>
            </w:pPr>
            <w:r w:rsidRPr="0011228B">
              <w:rPr>
                <w:rFonts w:ascii="仿宋_GB2312" w:eastAsia="仿宋_GB2312" w:hAnsiTheme="minorEastAsia" w:cstheme="minorEastAsia" w:hint="eastAsia"/>
                <w:b/>
                <w:noProof/>
                <w:sz w:val="24"/>
              </w:rPr>
              <w:drawing>
                <wp:inline distT="0" distB="0" distL="0" distR="0">
                  <wp:extent cx="650240" cy="638175"/>
                  <wp:effectExtent l="0" t="0" r="16510" b="9525"/>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124" cstate="print"/>
                          <a:stretch>
                            <a:fillRect/>
                          </a:stretch>
                        </pic:blipFill>
                        <pic:spPr>
                          <a:xfrm>
                            <a:off x="0" y="0"/>
                            <a:ext cx="656791" cy="644399"/>
                          </a:xfrm>
                          <a:prstGeom prst="rect">
                            <a:avLst/>
                          </a:prstGeom>
                        </pic:spPr>
                      </pic:pic>
                    </a:graphicData>
                  </a:graphic>
                </wp:inline>
              </w:drawing>
            </w:r>
          </w:p>
        </w:tc>
        <w:tc>
          <w:tcPr>
            <w:tcW w:w="1843" w:type="dxa"/>
            <w:shd w:val="clear" w:color="auto" w:fill="BDD6EE" w:themeFill="accent1" w:themeFillTint="66"/>
            <w:vAlign w:val="bottom"/>
          </w:tcPr>
          <w:p w:rsidR="00EB53C7" w:rsidRPr="0011228B" w:rsidRDefault="00EB53C7" w:rsidP="00F43E15">
            <w:pPr>
              <w:jc w:val="center"/>
              <w:rPr>
                <w:rFonts w:ascii="仿宋_GB2312" w:eastAsia="仿宋_GB2312" w:hAnsiTheme="minorEastAsia" w:cstheme="minorEastAsia"/>
                <w:sz w:val="24"/>
              </w:rPr>
            </w:pPr>
            <w:r w:rsidRPr="0011228B">
              <w:rPr>
                <w:rFonts w:ascii="仿宋_GB2312" w:eastAsia="仿宋_GB2312" w:hAnsiTheme="minorEastAsia" w:cstheme="minorEastAsia" w:hint="eastAsia"/>
                <w:b/>
                <w:noProof/>
                <w:sz w:val="24"/>
              </w:rPr>
              <w:drawing>
                <wp:inline distT="0" distB="0" distL="0" distR="0">
                  <wp:extent cx="667385" cy="714375"/>
                  <wp:effectExtent l="0" t="0" r="18415" b="9525"/>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125" cstate="print"/>
                          <a:stretch>
                            <a:fillRect/>
                          </a:stretch>
                        </pic:blipFill>
                        <pic:spPr>
                          <a:xfrm>
                            <a:off x="0" y="0"/>
                            <a:ext cx="673416" cy="720673"/>
                          </a:xfrm>
                          <a:prstGeom prst="rect">
                            <a:avLst/>
                          </a:prstGeom>
                        </pic:spPr>
                      </pic:pic>
                    </a:graphicData>
                  </a:graphic>
                </wp:inline>
              </w:drawing>
            </w:r>
          </w:p>
        </w:tc>
      </w:tr>
      <w:tr w:rsidR="00EB53C7" w:rsidRPr="0011228B" w:rsidTr="00F43E15">
        <w:trPr>
          <w:trHeight w:val="70"/>
          <w:jc w:val="center"/>
        </w:trPr>
        <w:tc>
          <w:tcPr>
            <w:tcW w:w="1272" w:type="dxa"/>
            <w:shd w:val="clear" w:color="auto" w:fill="FFFFFF" w:themeFill="background1"/>
            <w:vAlign w:val="center"/>
          </w:tcPr>
          <w:p w:rsidR="00EB53C7" w:rsidRPr="0011228B" w:rsidRDefault="00EB53C7" w:rsidP="00F43E15">
            <w:pPr>
              <w:pStyle w:val="aff0"/>
              <w:ind w:firstLine="0"/>
              <w:jc w:val="center"/>
              <w:rPr>
                <w:rFonts w:ascii="仿宋_GB2312" w:eastAsia="仿宋_GB2312" w:hAnsiTheme="minorEastAsia" w:cstheme="minorEastAsia"/>
                <w:szCs w:val="24"/>
              </w:rPr>
            </w:pPr>
            <w:r w:rsidRPr="0011228B">
              <w:rPr>
                <w:rFonts w:ascii="仿宋_GB2312" w:eastAsia="仿宋_GB2312" w:hAnsiTheme="minorEastAsia" w:cstheme="minorEastAsia" w:hint="eastAsia"/>
                <w:szCs w:val="24"/>
              </w:rPr>
              <w:t>是否得分</w:t>
            </w:r>
          </w:p>
        </w:tc>
        <w:tc>
          <w:tcPr>
            <w:tcW w:w="1994" w:type="dxa"/>
            <w:shd w:val="clear" w:color="auto" w:fill="FFFFFF" w:themeFill="background1"/>
          </w:tcPr>
          <w:p w:rsidR="00EB53C7" w:rsidRPr="0011228B" w:rsidRDefault="00EB53C7" w:rsidP="00F43E15">
            <w:pPr>
              <w:pStyle w:val="aff0"/>
              <w:ind w:firstLine="0"/>
              <w:jc w:val="center"/>
              <w:rPr>
                <w:rFonts w:ascii="仿宋_GB2312" w:eastAsia="仿宋_GB2312" w:hAnsiTheme="minorEastAsia" w:cstheme="minorEastAsia"/>
                <w:szCs w:val="24"/>
              </w:rPr>
            </w:pPr>
            <w:r w:rsidRPr="0011228B">
              <w:rPr>
                <w:rFonts w:ascii="仿宋_GB2312" w:eastAsia="仿宋_GB2312" w:hAnsiTheme="minorEastAsia" w:cstheme="minorEastAsia" w:hint="eastAsia"/>
                <w:noProof/>
                <w:szCs w:val="24"/>
              </w:rPr>
              <w:drawing>
                <wp:inline distT="0" distB="0" distL="0" distR="0">
                  <wp:extent cx="271145" cy="271145"/>
                  <wp:effectExtent l="0" t="0" r="14605" b="15240"/>
                  <wp:docPr id="229" name="Graphic 21"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phic 21" descr="Checkmark"/>
                          <pic:cNvPicPr>
                            <a:picLocks noChangeAspect="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 uri="{96DAC541-7B7A-43D3-8B79-37D633B846F1}">
                                <asvg:svgBlip xmlns="" xmlns:o="urn:schemas-microsoft-com:office:office" xmlns:v="urn:schemas-microsoft-com:vml" xmlns:w="http://schemas.openxmlformats.org/wordprocessingml/2006/main" xmlns:w10="urn:schemas-microsoft-com:office:word" xmlns:wpsCustomData="http://www.wps.cn/officeDocument/2013/wpsCustomData" xmlns:asvg="http://schemas.microsoft.com/office/drawing/2016/SVG/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r:embed="rId98"/>
                              </a:ext>
                            </a:extLst>
                          </a:blip>
                          <a:stretch>
                            <a:fillRect/>
                          </a:stretch>
                        </pic:blipFill>
                        <pic:spPr>
                          <a:xfrm>
                            <a:off x="0" y="0"/>
                            <a:ext cx="272507" cy="272507"/>
                          </a:xfrm>
                          <a:prstGeom prst="rect">
                            <a:avLst/>
                          </a:prstGeom>
                        </pic:spPr>
                      </pic:pic>
                    </a:graphicData>
                  </a:graphic>
                </wp:inline>
              </w:drawing>
            </w:r>
          </w:p>
        </w:tc>
        <w:tc>
          <w:tcPr>
            <w:tcW w:w="1843" w:type="dxa"/>
            <w:shd w:val="clear" w:color="auto" w:fill="FFFFFF" w:themeFill="background1"/>
          </w:tcPr>
          <w:p w:rsidR="00EB53C7" w:rsidRPr="0011228B" w:rsidRDefault="00EB53C7" w:rsidP="00F43E15">
            <w:pPr>
              <w:pStyle w:val="aff0"/>
              <w:ind w:firstLine="0"/>
              <w:jc w:val="center"/>
              <w:rPr>
                <w:rFonts w:ascii="仿宋_GB2312" w:eastAsia="仿宋_GB2312" w:hAnsiTheme="minorEastAsia" w:cstheme="minorEastAsia"/>
                <w:szCs w:val="24"/>
              </w:rPr>
            </w:pPr>
            <w:r w:rsidRPr="0011228B">
              <w:rPr>
                <w:rFonts w:ascii="仿宋_GB2312" w:eastAsia="仿宋_GB2312" w:hAnsiTheme="minorEastAsia" w:cstheme="minorEastAsia" w:hint="eastAsia"/>
                <w:noProof/>
                <w:szCs w:val="24"/>
              </w:rPr>
              <w:drawing>
                <wp:inline distT="0" distB="0" distL="0" distR="0">
                  <wp:extent cx="266700" cy="266700"/>
                  <wp:effectExtent l="0" t="0" r="0" b="0"/>
                  <wp:docPr id="230" name="Graphic 21"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Graphic 21" descr="Checkmark"/>
                          <pic:cNvPicPr>
                            <a:picLocks noChangeAspect="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 uri="{96DAC541-7B7A-43D3-8B79-37D633B846F1}">
                                <asvg:svgBlip xmlns="" xmlns:o="urn:schemas-microsoft-com:office:office" xmlns:v="urn:schemas-microsoft-com:vml" xmlns:w="http://schemas.openxmlformats.org/wordprocessingml/2006/main" xmlns:w10="urn:schemas-microsoft-com:office:word" xmlns:wpsCustomData="http://www.wps.cn/officeDocument/2013/wpsCustomData" xmlns:asvg="http://schemas.microsoft.com/office/drawing/2016/SVG/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r:embed="rId98"/>
                              </a:ext>
                            </a:extLst>
                          </a:blip>
                          <a:stretch>
                            <a:fillRect/>
                          </a:stretch>
                        </pic:blipFill>
                        <pic:spPr>
                          <a:xfrm>
                            <a:off x="0" y="0"/>
                            <a:ext cx="268025" cy="268025"/>
                          </a:xfrm>
                          <a:prstGeom prst="rect">
                            <a:avLst/>
                          </a:prstGeom>
                        </pic:spPr>
                      </pic:pic>
                    </a:graphicData>
                  </a:graphic>
                </wp:inline>
              </w:drawing>
            </w:r>
          </w:p>
        </w:tc>
      </w:tr>
    </w:tbl>
    <w:p w:rsidR="00EB53C7" w:rsidRPr="0011228B" w:rsidRDefault="00EB53C7" w:rsidP="00EB53C7">
      <w:pPr>
        <w:pStyle w:val="aff0"/>
        <w:spacing w:line="420" w:lineRule="exact"/>
        <w:ind w:firstLine="0"/>
        <w:jc w:val="center"/>
        <w:rPr>
          <w:rStyle w:val="ql-author-14022863"/>
          <w:rFonts w:ascii="仿宋_GB2312" w:eastAsia="仿宋_GB2312" w:hAnsiTheme="minorEastAsia" w:cstheme="minorEastAsia"/>
          <w:b/>
          <w:szCs w:val="24"/>
        </w:rPr>
      </w:pPr>
      <w:r w:rsidRPr="0011228B">
        <w:rPr>
          <w:rStyle w:val="ql-author-14022863"/>
          <w:rFonts w:ascii="仿宋_GB2312" w:eastAsia="仿宋_GB2312" w:hAnsiTheme="minorEastAsia" w:cstheme="minorEastAsia" w:hint="eastAsia"/>
          <w:b/>
          <w:szCs w:val="24"/>
        </w:rPr>
        <w:t>表2.12黄色大球进入容器判定</w:t>
      </w:r>
    </w:p>
    <w:p w:rsidR="00EB53C7" w:rsidRDefault="00EB53C7" w:rsidP="00EB53C7">
      <w:pPr>
        <w:pStyle w:val="aff7"/>
        <w:spacing w:line="420" w:lineRule="exact"/>
        <w:rPr>
          <w:rStyle w:val="ql-author-14022863"/>
          <w:rFonts w:ascii="仿宋_GB2312" w:eastAsia="仿宋_GB2312" w:hAnsiTheme="minorEastAsia" w:cstheme="minorEastAsia"/>
          <w:b w:val="0"/>
          <w:sz w:val="28"/>
          <w:szCs w:val="28"/>
        </w:rPr>
      </w:pPr>
      <w:r>
        <w:rPr>
          <w:rStyle w:val="ql-author-14022863"/>
          <w:rFonts w:ascii="仿宋_GB2312" w:eastAsia="仿宋_GB2312" w:hAnsiTheme="minorEastAsia" w:cstheme="minorEastAsia" w:hint="eastAsia"/>
          <w:b w:val="0"/>
          <w:sz w:val="28"/>
          <w:szCs w:val="28"/>
        </w:rPr>
        <w:t>手动装载许可判定：</w:t>
      </w:r>
    </w:p>
    <w:p w:rsidR="00EB53C7" w:rsidRDefault="00EB53C7" w:rsidP="00EB53C7">
      <w:pPr>
        <w:pStyle w:val="aff0"/>
        <w:spacing w:line="420" w:lineRule="exact"/>
        <w:rPr>
          <w:rStyle w:val="ql-author-14022863"/>
          <w:rFonts w:ascii="仿宋_GB2312" w:eastAsia="仿宋_GB2312" w:hAnsiTheme="minorEastAsia" w:cstheme="minorEastAsia"/>
          <w:color w:val="auto"/>
          <w:sz w:val="28"/>
          <w:szCs w:val="28"/>
        </w:rPr>
      </w:pPr>
      <w:r>
        <w:rPr>
          <w:rFonts w:ascii="仿宋_GB2312" w:eastAsia="仿宋_GB2312" w:hAnsiTheme="minorEastAsia" w:cstheme="minorEastAsia" w:hint="eastAsia"/>
          <w:sz w:val="28"/>
          <w:szCs w:val="28"/>
        </w:rPr>
        <w:t>小球完全进入装载区后，观察手方可用手将小球装载到已经完全进入装载区的机器人上。</w:t>
      </w:r>
    </w:p>
    <w:p w:rsidR="00EB53C7" w:rsidRDefault="00EB53C7" w:rsidP="00EB53C7">
      <w:pPr>
        <w:pStyle w:val="aff0"/>
        <w:spacing w:line="420" w:lineRule="exact"/>
        <w:jc w:val="left"/>
        <w:rPr>
          <w:rStyle w:val="ql-author-14022863"/>
          <w:rFonts w:ascii="仿宋_GB2312" w:eastAsia="仿宋_GB2312" w:hAnsiTheme="minorEastAsia" w:cstheme="minorEastAsia"/>
          <w:color w:val="auto"/>
          <w:sz w:val="28"/>
          <w:szCs w:val="28"/>
        </w:rPr>
      </w:pPr>
      <w:r>
        <w:rPr>
          <w:rStyle w:val="ql-author-14022863"/>
          <w:rFonts w:ascii="仿宋_GB2312" w:eastAsia="仿宋_GB2312" w:hAnsiTheme="minorEastAsia" w:cstheme="minorEastAsia" w:hint="eastAsia"/>
          <w:color w:val="auto"/>
          <w:sz w:val="28"/>
          <w:szCs w:val="28"/>
        </w:rPr>
        <w:t>任何时候黄色大球都不允许被参赛队员直接或间接接触。</w:t>
      </w:r>
    </w:p>
    <w:p w:rsidR="00EB53C7" w:rsidRDefault="00EB53C7" w:rsidP="00EB53C7">
      <w:pPr>
        <w:pStyle w:val="aff0"/>
        <w:spacing w:line="420" w:lineRule="exact"/>
        <w:jc w:val="left"/>
        <w:rPr>
          <w:rStyle w:val="ql-author-14022863"/>
          <w:rFonts w:ascii="仿宋_GB2312" w:eastAsia="仿宋_GB2312" w:hAnsiTheme="minorEastAsia" w:cstheme="minorEastAsia"/>
          <w:sz w:val="28"/>
          <w:szCs w:val="28"/>
        </w:rPr>
      </w:pPr>
      <w:r>
        <w:rPr>
          <w:rStyle w:val="ql-author-14022863"/>
          <w:rFonts w:ascii="仿宋_GB2312" w:eastAsia="仿宋_GB2312" w:hAnsiTheme="minorEastAsia" w:cstheme="minorEastAsia" w:hint="eastAsia"/>
          <w:noProof/>
          <w:sz w:val="28"/>
          <w:szCs w:val="28"/>
        </w:rPr>
        <w:drawing>
          <wp:anchor distT="0" distB="0" distL="114300" distR="114300" simplePos="0" relativeHeight="251651072" behindDoc="0" locked="0" layoutInCell="1" allowOverlap="1">
            <wp:simplePos x="0" y="0"/>
            <wp:positionH relativeFrom="column">
              <wp:posOffset>1746885</wp:posOffset>
            </wp:positionH>
            <wp:positionV relativeFrom="paragraph">
              <wp:posOffset>565785</wp:posOffset>
            </wp:positionV>
            <wp:extent cx="1802765" cy="1835785"/>
            <wp:effectExtent l="0" t="0" r="6985" b="12065"/>
            <wp:wrapTopAndBottom/>
            <wp:docPr id="746" name="图片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图片 746"/>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802765" cy="1835785"/>
                    </a:xfrm>
                    <a:prstGeom prst="rect">
                      <a:avLst/>
                    </a:prstGeom>
                    <a:noFill/>
                    <a:ln>
                      <a:noFill/>
                    </a:ln>
                  </pic:spPr>
                </pic:pic>
              </a:graphicData>
            </a:graphic>
          </wp:anchor>
        </w:drawing>
      </w:r>
      <w:r>
        <w:rPr>
          <w:rStyle w:val="ql-author-14022863"/>
          <w:rFonts w:ascii="仿宋_GB2312" w:eastAsia="仿宋_GB2312" w:hAnsiTheme="minorEastAsia" w:cstheme="minorEastAsia" w:hint="eastAsia"/>
          <w:sz w:val="28"/>
          <w:szCs w:val="28"/>
        </w:rPr>
        <w:t>完全进入：指小球或机器人竖直投影面完全进入阴影部分标识的装载区（即魔术贴内边缘以内的部分）。</w:t>
      </w:r>
    </w:p>
    <w:p w:rsidR="00EB53C7" w:rsidRPr="0011228B" w:rsidRDefault="00EB53C7" w:rsidP="00EB53C7">
      <w:pPr>
        <w:pStyle w:val="aff0"/>
        <w:spacing w:line="420" w:lineRule="exact"/>
        <w:ind w:firstLine="0"/>
        <w:jc w:val="center"/>
        <w:rPr>
          <w:rStyle w:val="ql-author-14022863"/>
          <w:rFonts w:ascii="仿宋_GB2312" w:eastAsia="仿宋_GB2312" w:hAnsiTheme="minorEastAsia" w:cstheme="minorEastAsia"/>
          <w:b/>
          <w:szCs w:val="24"/>
        </w:rPr>
      </w:pPr>
      <w:r w:rsidRPr="0011228B">
        <w:rPr>
          <w:rStyle w:val="ql-author-14022863"/>
          <w:rFonts w:ascii="仿宋_GB2312" w:eastAsia="仿宋_GB2312" w:hAnsiTheme="minorEastAsia" w:cstheme="minorEastAsia" w:hint="eastAsia"/>
          <w:b/>
          <w:szCs w:val="24"/>
        </w:rPr>
        <w:t>图2.13小球进入装载区的判定示意图</w:t>
      </w:r>
    </w:p>
    <w:p w:rsidR="00EB53C7" w:rsidRDefault="00EB53C7" w:rsidP="00EB53C7">
      <w:pPr>
        <w:pStyle w:val="aff7"/>
        <w:rPr>
          <w:rStyle w:val="ql-author-14022863"/>
          <w:rFonts w:ascii="仿宋_GB2312" w:eastAsia="仿宋_GB2312" w:hAnsiTheme="minorEastAsia" w:cstheme="minorEastAsia"/>
          <w:sz w:val="28"/>
          <w:szCs w:val="28"/>
        </w:rPr>
      </w:pPr>
      <w:r>
        <w:rPr>
          <w:rStyle w:val="ql-author-14022863"/>
          <w:rFonts w:ascii="仿宋_GB2312" w:eastAsia="仿宋_GB2312" w:hAnsiTheme="minorEastAsia" w:cstheme="minorEastAsia" w:hint="eastAsia"/>
          <w:sz w:val="28"/>
          <w:szCs w:val="28"/>
        </w:rPr>
        <w:t>容器</w:t>
      </w:r>
    </w:p>
    <w:p w:rsidR="00EB53C7" w:rsidRDefault="00EB53C7" w:rsidP="00EB53C7">
      <w:pPr>
        <w:pStyle w:val="aff0"/>
        <w:spacing w:line="420" w:lineRule="exact"/>
        <w:rPr>
          <w:rStyle w:val="ql-author-14022863"/>
          <w:rFonts w:ascii="仿宋_GB2312" w:eastAsia="仿宋_GB2312" w:hAnsiTheme="minorEastAsia" w:cstheme="minorEastAsia"/>
          <w:sz w:val="28"/>
          <w:szCs w:val="28"/>
        </w:rPr>
      </w:pPr>
      <w:r>
        <w:rPr>
          <w:rStyle w:val="ql-author-14022863"/>
          <w:rFonts w:ascii="仿宋_GB2312" w:eastAsia="仿宋_GB2312" w:hAnsiTheme="minorEastAsia" w:cstheme="minorEastAsia" w:hint="eastAsia"/>
          <w:noProof/>
          <w:color w:val="FF0000"/>
          <w:sz w:val="28"/>
          <w:szCs w:val="28"/>
        </w:rPr>
        <w:lastRenderedPageBreak/>
        <w:drawing>
          <wp:anchor distT="0" distB="0" distL="114300" distR="114300" simplePos="0" relativeHeight="251620352" behindDoc="0" locked="0" layoutInCell="1" allowOverlap="1">
            <wp:simplePos x="0" y="0"/>
            <wp:positionH relativeFrom="margin">
              <wp:align>center</wp:align>
            </wp:positionH>
            <wp:positionV relativeFrom="paragraph">
              <wp:posOffset>800100</wp:posOffset>
            </wp:positionV>
            <wp:extent cx="1818640" cy="1590675"/>
            <wp:effectExtent l="0" t="0" r="0" b="0"/>
            <wp:wrapTopAndBottom/>
            <wp:docPr id="209" name="图片 209" descr="C:\Users\s10086\Desktop\正式规则\设计相关\配图\配图制作\Starter_02\Starter_01_0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C:\Users\s10086\Desktop\正式规则\设计相关\配图\配图制作\Starter_02\Starter_01_0041.png"/>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818640" cy="1590675"/>
                    </a:xfrm>
                    <a:prstGeom prst="rect">
                      <a:avLst/>
                    </a:prstGeom>
                    <a:noFill/>
                    <a:ln>
                      <a:noFill/>
                    </a:ln>
                  </pic:spPr>
                </pic:pic>
              </a:graphicData>
            </a:graphic>
          </wp:anchor>
        </w:drawing>
      </w:r>
      <w:r>
        <w:rPr>
          <w:rStyle w:val="ql-author-14022863"/>
          <w:rFonts w:ascii="仿宋_GB2312" w:eastAsia="仿宋_GB2312" w:hAnsiTheme="minorEastAsia" w:cstheme="minorEastAsia" w:hint="eastAsia"/>
          <w:sz w:val="28"/>
          <w:szCs w:val="28"/>
        </w:rPr>
        <w:t>容器的主要材料为3mm厚的亚克力，其高度为150mm±1mm，对边宽度为172mm±3mm，对角宽度为197mm±3mm，最上层亚克力板中间的圆直径为130mm±1mm，第二层亚克力板中间的圆直径为80mm±1mm。</w:t>
      </w:r>
    </w:p>
    <w:p w:rsidR="00EB53C7" w:rsidRPr="0011228B" w:rsidRDefault="00EB53C7" w:rsidP="00EB53C7">
      <w:pPr>
        <w:pStyle w:val="aff0"/>
        <w:spacing w:line="420" w:lineRule="exact"/>
        <w:ind w:firstLine="0"/>
        <w:jc w:val="center"/>
        <w:rPr>
          <w:rStyle w:val="ql-author-14022863"/>
          <w:rFonts w:ascii="仿宋_GB2312" w:eastAsia="仿宋_GB2312" w:hAnsiTheme="minorEastAsia" w:cstheme="minorEastAsia"/>
          <w:b/>
          <w:color w:val="auto"/>
          <w:szCs w:val="24"/>
        </w:rPr>
      </w:pPr>
      <w:r w:rsidRPr="0011228B">
        <w:rPr>
          <w:rStyle w:val="ql-author-14022863"/>
          <w:rFonts w:ascii="仿宋_GB2312" w:eastAsia="仿宋_GB2312" w:hAnsiTheme="minorEastAsia" w:cstheme="minorEastAsia" w:hint="eastAsia"/>
          <w:b/>
          <w:color w:val="auto"/>
          <w:szCs w:val="24"/>
        </w:rPr>
        <w:t>图2.14容器示意图</w:t>
      </w:r>
    </w:p>
    <w:p w:rsidR="00EB53C7" w:rsidRDefault="00EB53C7" w:rsidP="00EB53C7">
      <w:pPr>
        <w:pStyle w:val="aff0"/>
        <w:spacing w:line="420" w:lineRule="exact"/>
        <w:ind w:firstLine="0"/>
        <w:rPr>
          <w:rStyle w:val="ql-author-14022863"/>
          <w:rFonts w:ascii="仿宋_GB2312" w:eastAsia="仿宋_GB2312" w:hAnsiTheme="minorEastAsia" w:cstheme="minorEastAsia"/>
          <w:color w:val="FF0000"/>
          <w:sz w:val="28"/>
          <w:szCs w:val="28"/>
        </w:rPr>
      </w:pPr>
      <w:r>
        <w:rPr>
          <w:rFonts w:ascii="仿宋_GB2312" w:eastAsia="仿宋_GB2312" w:hAnsiTheme="minorEastAsia" w:cstheme="minorEastAsia" w:hint="eastAsia"/>
          <w:noProof/>
          <w:sz w:val="28"/>
          <w:szCs w:val="28"/>
        </w:rPr>
        <w:drawing>
          <wp:anchor distT="0" distB="0" distL="114300" distR="114300" simplePos="0" relativeHeight="251621376" behindDoc="0" locked="0" layoutInCell="1" allowOverlap="1">
            <wp:simplePos x="0" y="0"/>
            <wp:positionH relativeFrom="margin">
              <wp:align>center</wp:align>
            </wp:positionH>
            <wp:positionV relativeFrom="paragraph">
              <wp:posOffset>419100</wp:posOffset>
            </wp:positionV>
            <wp:extent cx="1503680" cy="1188085"/>
            <wp:effectExtent l="0" t="0" r="1270" b="12065"/>
            <wp:wrapTopAndBottom/>
            <wp:docPr id="747" name="图片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图片 747"/>
                    <pic:cNvPicPr>
                      <a:picLocks noChangeAspect="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03680" cy="1188085"/>
                    </a:xfrm>
                    <a:prstGeom prst="rect">
                      <a:avLst/>
                    </a:prstGeom>
                  </pic:spPr>
                </pic:pic>
              </a:graphicData>
            </a:graphic>
          </wp:anchor>
        </w:drawing>
      </w:r>
    </w:p>
    <w:p w:rsidR="00EB53C7" w:rsidRPr="0011228B" w:rsidRDefault="00EB53C7" w:rsidP="00EB53C7">
      <w:pPr>
        <w:pStyle w:val="aff0"/>
        <w:spacing w:line="420" w:lineRule="exact"/>
        <w:ind w:firstLine="0"/>
        <w:jc w:val="center"/>
        <w:rPr>
          <w:rStyle w:val="ql-author-14022863"/>
          <w:rFonts w:ascii="仿宋_GB2312" w:eastAsia="仿宋_GB2312" w:hAnsiTheme="minorEastAsia" w:cstheme="minorEastAsia"/>
          <w:b/>
          <w:color w:val="auto"/>
          <w:szCs w:val="24"/>
        </w:rPr>
      </w:pPr>
      <w:r w:rsidRPr="0011228B">
        <w:rPr>
          <w:rStyle w:val="ql-author-14022863"/>
          <w:rFonts w:ascii="仿宋_GB2312" w:eastAsia="仿宋_GB2312" w:hAnsiTheme="minorEastAsia" w:cstheme="minorEastAsia" w:hint="eastAsia"/>
          <w:b/>
          <w:color w:val="auto"/>
          <w:szCs w:val="24"/>
        </w:rPr>
        <w:t>图2.15容器高度示意图</w:t>
      </w:r>
    </w:p>
    <w:p w:rsidR="00EB53C7" w:rsidRDefault="00EB53C7" w:rsidP="00EB53C7">
      <w:pPr>
        <w:pStyle w:val="aff0"/>
        <w:spacing w:line="420" w:lineRule="exact"/>
        <w:ind w:firstLine="0"/>
        <w:jc w:val="center"/>
        <w:rPr>
          <w:rStyle w:val="ql-author-14022863"/>
          <w:rFonts w:ascii="仿宋_GB2312" w:eastAsia="仿宋_GB2312" w:hAnsiTheme="minorEastAsia" w:cstheme="minorEastAsia"/>
          <w:b/>
          <w:color w:val="auto"/>
          <w:sz w:val="28"/>
          <w:szCs w:val="28"/>
        </w:rPr>
      </w:pPr>
    </w:p>
    <w:p w:rsidR="00EB53C7" w:rsidRDefault="00EB53C7" w:rsidP="00EB53C7">
      <w:pPr>
        <w:pStyle w:val="aff0"/>
        <w:ind w:firstLine="0"/>
        <w:jc w:val="center"/>
        <w:rPr>
          <w:rStyle w:val="ql-author-14022863"/>
          <w:rFonts w:ascii="仿宋_GB2312" w:eastAsia="仿宋_GB2312" w:hAnsiTheme="minorEastAsia" w:cstheme="minorEastAsia"/>
          <w:color w:val="auto"/>
          <w:sz w:val="28"/>
          <w:szCs w:val="28"/>
        </w:rPr>
      </w:pPr>
      <w:r>
        <w:rPr>
          <w:rFonts w:ascii="仿宋_GB2312" w:eastAsia="仿宋_GB2312" w:hAnsiTheme="minorEastAsia" w:cstheme="minorEastAsia" w:hint="eastAsia"/>
          <w:noProof/>
          <w:sz w:val="28"/>
          <w:szCs w:val="28"/>
        </w:rPr>
        <w:drawing>
          <wp:inline distT="0" distB="0" distL="0" distR="0">
            <wp:extent cx="2837180" cy="1168400"/>
            <wp:effectExtent l="0" t="0" r="1270" b="1270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131" cstate="print"/>
                    <a:stretch>
                      <a:fillRect/>
                    </a:stretch>
                  </pic:blipFill>
                  <pic:spPr>
                    <a:xfrm>
                      <a:off x="0" y="0"/>
                      <a:ext cx="2895649" cy="1192675"/>
                    </a:xfrm>
                    <a:prstGeom prst="rect">
                      <a:avLst/>
                    </a:prstGeom>
                  </pic:spPr>
                </pic:pic>
              </a:graphicData>
            </a:graphic>
          </wp:inline>
        </w:drawing>
      </w:r>
    </w:p>
    <w:p w:rsidR="00EB53C7" w:rsidRPr="0011228B" w:rsidRDefault="00EB53C7" w:rsidP="00EB53C7">
      <w:pPr>
        <w:pStyle w:val="aff0"/>
        <w:spacing w:line="420" w:lineRule="exact"/>
        <w:ind w:firstLine="0"/>
        <w:jc w:val="center"/>
        <w:rPr>
          <w:rStyle w:val="ql-author-14022863"/>
          <w:rFonts w:ascii="仿宋_GB2312" w:eastAsia="仿宋_GB2312" w:hAnsiTheme="minorEastAsia" w:cstheme="minorEastAsia"/>
          <w:b/>
          <w:color w:val="auto"/>
          <w:szCs w:val="24"/>
        </w:rPr>
      </w:pPr>
      <w:r w:rsidRPr="0011228B">
        <w:rPr>
          <w:rStyle w:val="ql-author-14022863"/>
          <w:rFonts w:ascii="仿宋_GB2312" w:eastAsia="仿宋_GB2312" w:hAnsiTheme="minorEastAsia" w:cstheme="minorEastAsia" w:hint="eastAsia"/>
          <w:b/>
          <w:color w:val="auto"/>
          <w:szCs w:val="24"/>
        </w:rPr>
        <w:t>图2.16容器宽度示意图</w:t>
      </w:r>
    </w:p>
    <w:p w:rsidR="00EB53C7" w:rsidRDefault="00EB53C7" w:rsidP="00EB53C7">
      <w:pPr>
        <w:pStyle w:val="aff0"/>
        <w:spacing w:line="420" w:lineRule="exact"/>
        <w:ind w:firstLine="0"/>
        <w:jc w:val="center"/>
        <w:rPr>
          <w:rStyle w:val="ql-author-14022863"/>
          <w:rFonts w:ascii="仿宋_GB2312" w:eastAsia="仿宋_GB2312" w:hAnsiTheme="minorEastAsia" w:cstheme="minorEastAsia"/>
          <w:b/>
          <w:color w:val="auto"/>
          <w:sz w:val="28"/>
          <w:szCs w:val="28"/>
        </w:rPr>
      </w:pPr>
    </w:p>
    <w:p w:rsidR="00EB53C7" w:rsidRDefault="00EB53C7" w:rsidP="00EB53C7">
      <w:pPr>
        <w:pStyle w:val="aff0"/>
        <w:ind w:firstLine="0"/>
        <w:jc w:val="center"/>
        <w:rPr>
          <w:rStyle w:val="ql-author-14022863"/>
          <w:rFonts w:ascii="仿宋_GB2312" w:eastAsia="仿宋_GB2312" w:hAnsiTheme="minorEastAsia" w:cstheme="minorEastAsia"/>
          <w:color w:val="auto"/>
          <w:sz w:val="28"/>
          <w:szCs w:val="28"/>
        </w:rPr>
      </w:pPr>
      <w:r>
        <w:rPr>
          <w:rFonts w:ascii="仿宋_GB2312" w:eastAsia="仿宋_GB2312" w:hAnsiTheme="minorEastAsia" w:cstheme="minorEastAsia" w:hint="eastAsia"/>
          <w:noProof/>
          <w:sz w:val="28"/>
          <w:szCs w:val="28"/>
        </w:rPr>
        <w:drawing>
          <wp:inline distT="0" distB="0" distL="0" distR="0">
            <wp:extent cx="2823210" cy="1152525"/>
            <wp:effectExtent l="0" t="0" r="15240" b="9525"/>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132" cstate="print"/>
                    <a:stretch>
                      <a:fillRect/>
                    </a:stretch>
                  </pic:blipFill>
                  <pic:spPr>
                    <a:xfrm>
                      <a:off x="0" y="0"/>
                      <a:ext cx="2877837" cy="1174626"/>
                    </a:xfrm>
                    <a:prstGeom prst="rect">
                      <a:avLst/>
                    </a:prstGeom>
                  </pic:spPr>
                </pic:pic>
              </a:graphicData>
            </a:graphic>
          </wp:inline>
        </w:drawing>
      </w:r>
    </w:p>
    <w:p w:rsidR="00EB53C7" w:rsidRPr="0011228B" w:rsidRDefault="00EB53C7" w:rsidP="00EB53C7">
      <w:pPr>
        <w:pStyle w:val="aff0"/>
        <w:spacing w:line="420" w:lineRule="exact"/>
        <w:ind w:firstLine="0"/>
        <w:jc w:val="center"/>
        <w:rPr>
          <w:rStyle w:val="ql-author-14022863"/>
          <w:rFonts w:ascii="仿宋_GB2312" w:eastAsia="仿宋_GB2312" w:hAnsiTheme="minorEastAsia" w:cstheme="minorEastAsia"/>
          <w:b/>
          <w:color w:val="auto"/>
          <w:szCs w:val="24"/>
        </w:rPr>
      </w:pPr>
      <w:r w:rsidRPr="0011228B">
        <w:rPr>
          <w:rStyle w:val="ql-author-14022863"/>
          <w:rFonts w:ascii="仿宋_GB2312" w:eastAsia="仿宋_GB2312" w:hAnsiTheme="minorEastAsia" w:cstheme="minorEastAsia" w:hint="eastAsia"/>
          <w:b/>
          <w:color w:val="auto"/>
          <w:szCs w:val="24"/>
        </w:rPr>
        <w:t>图2.17容器口径示意图</w:t>
      </w:r>
    </w:p>
    <w:p w:rsidR="00EB53C7" w:rsidRPr="0011228B" w:rsidRDefault="00EB53C7" w:rsidP="00EB53C7">
      <w:pPr>
        <w:pStyle w:val="aff0"/>
        <w:spacing w:line="420" w:lineRule="exact"/>
        <w:ind w:firstLine="0"/>
        <w:jc w:val="center"/>
        <w:rPr>
          <w:rFonts w:ascii="仿宋_GB2312" w:eastAsia="仿宋_GB2312" w:hAnsiTheme="minorEastAsia" w:cstheme="minorEastAsia"/>
          <w:b/>
          <w:color w:val="auto"/>
          <w:szCs w:val="24"/>
        </w:rPr>
      </w:pPr>
    </w:p>
    <w:p w:rsidR="00EB53C7" w:rsidRDefault="00EB53C7" w:rsidP="00EB53C7">
      <w:pPr>
        <w:pStyle w:val="aff7"/>
        <w:rPr>
          <w:rStyle w:val="ql-author-14022863"/>
          <w:rFonts w:ascii="仿宋_GB2312" w:eastAsia="仿宋_GB2312" w:hAnsiTheme="minorEastAsia" w:cstheme="minorEastAsia"/>
          <w:sz w:val="28"/>
          <w:szCs w:val="28"/>
        </w:rPr>
      </w:pPr>
      <w:r>
        <w:rPr>
          <w:rStyle w:val="ql-author-14022863"/>
          <w:rFonts w:ascii="仿宋_GB2312" w:eastAsia="仿宋_GB2312" w:hAnsiTheme="minorEastAsia" w:cstheme="minorEastAsia" w:hint="eastAsia"/>
          <w:sz w:val="28"/>
          <w:szCs w:val="28"/>
        </w:rPr>
        <w:t>神秘任务</w:t>
      </w:r>
    </w:p>
    <w:p w:rsidR="00EB53C7" w:rsidRDefault="00EB53C7" w:rsidP="00EB53C7">
      <w:pPr>
        <w:pStyle w:val="aff0"/>
        <w:spacing w:line="420" w:lineRule="exact"/>
        <w:ind w:firstLine="0"/>
        <w:rPr>
          <w:rFonts w:ascii="仿宋_GB2312" w:eastAsia="仿宋_GB2312" w:hAnsiTheme="minorEastAsia" w:cstheme="minorEastAsia"/>
          <w:color w:val="auto"/>
          <w:sz w:val="28"/>
          <w:szCs w:val="28"/>
        </w:rPr>
      </w:pPr>
      <w:r>
        <w:rPr>
          <w:rFonts w:ascii="仿宋_GB2312" w:eastAsia="仿宋_GB2312" w:hAnsiTheme="minorEastAsia" w:cstheme="minorEastAsia" w:hint="eastAsia"/>
          <w:b/>
          <w:color w:val="auto"/>
          <w:sz w:val="28"/>
          <w:szCs w:val="28"/>
        </w:rPr>
        <w:lastRenderedPageBreak/>
        <w:tab/>
        <w:t>神秘任务是指在大区赛，国赛，总决赛中可能存在的，提前发布的，与已有任务（M01-M10）均不相同的比赛任务。</w:t>
      </w:r>
      <w:r>
        <w:rPr>
          <w:rFonts w:ascii="仿宋_GB2312" w:eastAsia="仿宋_GB2312" w:hAnsiTheme="minorEastAsia" w:cstheme="minorEastAsia" w:hint="eastAsia"/>
          <w:color w:val="auto"/>
          <w:sz w:val="28"/>
          <w:szCs w:val="28"/>
        </w:rPr>
        <w:t>发布时，神秘任务的描述形式和其它任务相同，如下所示：</w:t>
      </w:r>
    </w:p>
    <w:tbl>
      <w:tblPr>
        <w:tblStyle w:val="af7"/>
        <w:tblW w:w="0" w:type="auto"/>
        <w:jc w:val="center"/>
        <w:tblLook w:val="04A0"/>
      </w:tblPr>
      <w:tblGrid>
        <w:gridCol w:w="1205"/>
        <w:gridCol w:w="7097"/>
      </w:tblGrid>
      <w:tr w:rsidR="00EB53C7" w:rsidTr="00F43E15">
        <w:trPr>
          <w:jc w:val="center"/>
        </w:trPr>
        <w:tc>
          <w:tcPr>
            <w:tcW w:w="1205" w:type="dxa"/>
          </w:tcPr>
          <w:p w:rsidR="00EB53C7" w:rsidRPr="0011228B" w:rsidRDefault="00EB53C7" w:rsidP="00F43E15">
            <w:pPr>
              <w:pStyle w:val="aff7"/>
              <w:spacing w:line="420" w:lineRule="exact"/>
              <w:jc w:val="center"/>
              <w:rPr>
                <w:rFonts w:ascii="仿宋_GB2312" w:eastAsia="仿宋_GB2312" w:hAnsiTheme="minorEastAsia" w:cstheme="minorEastAsia"/>
                <w:kern w:val="0"/>
                <w:szCs w:val="24"/>
              </w:rPr>
            </w:pPr>
            <w:r w:rsidRPr="0011228B">
              <w:rPr>
                <w:rFonts w:ascii="仿宋_GB2312" w:eastAsia="仿宋_GB2312" w:hAnsiTheme="minorEastAsia" w:cstheme="minorEastAsia" w:hint="eastAsia"/>
                <w:kern w:val="0"/>
                <w:szCs w:val="24"/>
              </w:rPr>
              <w:t>神秘任务</w:t>
            </w:r>
          </w:p>
        </w:tc>
        <w:tc>
          <w:tcPr>
            <w:tcW w:w="7097"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 xml:space="preserve">M0X 解决紧急事件 </w:t>
            </w:r>
          </w:p>
        </w:tc>
      </w:tr>
      <w:tr w:rsidR="00EB53C7" w:rsidTr="00F43E15">
        <w:trPr>
          <w:jc w:val="center"/>
        </w:trPr>
        <w:tc>
          <w:tcPr>
            <w:tcW w:w="1205"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任务背景</w:t>
            </w:r>
          </w:p>
        </w:tc>
        <w:tc>
          <w:tcPr>
            <w:tcW w:w="7097" w:type="dxa"/>
          </w:tcPr>
          <w:p w:rsidR="00EB53C7" w:rsidRPr="0011228B" w:rsidRDefault="00EB53C7" w:rsidP="00F43E15">
            <w:pPr>
              <w:pStyle w:val="aff0"/>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城市里的日常生活中，存在着各种各样的突发情况和紧急事件；机器人须前往事件发生地并妥善处理。</w:t>
            </w:r>
          </w:p>
        </w:tc>
      </w:tr>
      <w:tr w:rsidR="00EB53C7" w:rsidTr="00F43E15">
        <w:trPr>
          <w:trHeight w:val="584"/>
          <w:jc w:val="center"/>
        </w:trPr>
        <w:tc>
          <w:tcPr>
            <w:tcW w:w="1205"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道具放置</w:t>
            </w:r>
          </w:p>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示意图</w:t>
            </w:r>
          </w:p>
        </w:tc>
        <w:tc>
          <w:tcPr>
            <w:tcW w:w="7097" w:type="dxa"/>
            <w:vAlign w:val="center"/>
          </w:tcPr>
          <w:p w:rsidR="00EB53C7" w:rsidRPr="0011228B" w:rsidRDefault="00EB53C7" w:rsidP="00F43E15">
            <w:pPr>
              <w:pStyle w:val="aff0"/>
              <w:spacing w:line="420" w:lineRule="exact"/>
              <w:ind w:firstLine="0"/>
              <w:jc w:val="lef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比赛地图（自动区、手动区）任意一处均有可能成为该道具的放置位置，也有可能替换掉已有的任务道具，例如：M0X放置在I1（M01或M02）的话，该场比赛中将不会出现任务M01或M02。</w:t>
            </w:r>
          </w:p>
        </w:tc>
      </w:tr>
      <w:tr w:rsidR="00EB53C7" w:rsidTr="00F43E15">
        <w:trPr>
          <w:trHeight w:val="371"/>
          <w:jc w:val="center"/>
        </w:trPr>
        <w:tc>
          <w:tcPr>
            <w:tcW w:w="1205"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道具说明</w:t>
            </w:r>
          </w:p>
        </w:tc>
        <w:tc>
          <w:tcPr>
            <w:tcW w:w="7097" w:type="dxa"/>
            <w:vAlign w:val="center"/>
          </w:tcPr>
          <w:p w:rsidR="00EB53C7" w:rsidRPr="0011228B" w:rsidRDefault="00EB53C7" w:rsidP="00F43E15">
            <w:pPr>
              <w:pStyle w:val="aff0"/>
              <w:spacing w:line="420" w:lineRule="exact"/>
              <w:ind w:firstLine="0"/>
              <w:jc w:val="left"/>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描述该道具的形状、尺寸、触发方式以及安装方式的相关图片。</w:t>
            </w:r>
          </w:p>
        </w:tc>
      </w:tr>
      <w:tr w:rsidR="00EB53C7" w:rsidTr="00F43E15">
        <w:trPr>
          <w:trHeight w:val="517"/>
          <w:jc w:val="center"/>
        </w:trPr>
        <w:tc>
          <w:tcPr>
            <w:tcW w:w="1205"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初始状态</w:t>
            </w:r>
          </w:p>
        </w:tc>
        <w:tc>
          <w:tcPr>
            <w:tcW w:w="7097" w:type="dxa"/>
          </w:tcPr>
          <w:p w:rsidR="00EB53C7" w:rsidRPr="0011228B" w:rsidRDefault="00EB53C7" w:rsidP="00F43E15">
            <w:pPr>
              <w:pStyle w:val="aff0"/>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描述该道具摆放方式的相关图片以及文字描述。</w:t>
            </w:r>
          </w:p>
        </w:tc>
      </w:tr>
      <w:tr w:rsidR="00EB53C7" w:rsidTr="00F43E15">
        <w:trPr>
          <w:jc w:val="center"/>
        </w:trPr>
        <w:tc>
          <w:tcPr>
            <w:tcW w:w="1205"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任务目标</w:t>
            </w:r>
          </w:p>
        </w:tc>
        <w:tc>
          <w:tcPr>
            <w:tcW w:w="7097" w:type="dxa"/>
          </w:tcPr>
          <w:p w:rsidR="00EB53C7" w:rsidRPr="0011228B" w:rsidRDefault="00EB53C7" w:rsidP="00F43E15">
            <w:pPr>
              <w:pStyle w:val="aff0"/>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描述机器人应该做什么，机器人的目标可能包括但不限于移动、搬运、声光指示、视觉识别等。</w:t>
            </w:r>
          </w:p>
          <w:p w:rsidR="00EB53C7" w:rsidRPr="0011228B" w:rsidRDefault="00EB53C7" w:rsidP="00F43E15">
            <w:pPr>
              <w:pStyle w:val="aff0"/>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该任务可能在自动控制阶段执行也可能在手动控制阶段执行。</w:t>
            </w:r>
          </w:p>
        </w:tc>
      </w:tr>
      <w:tr w:rsidR="00EB53C7" w:rsidTr="00F43E15">
        <w:trPr>
          <w:jc w:val="center"/>
        </w:trPr>
        <w:tc>
          <w:tcPr>
            <w:tcW w:w="1205"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任务得分</w:t>
            </w:r>
          </w:p>
        </w:tc>
        <w:tc>
          <w:tcPr>
            <w:tcW w:w="7097" w:type="dxa"/>
          </w:tcPr>
          <w:p w:rsidR="00EB53C7" w:rsidRPr="0011228B" w:rsidRDefault="00EB53C7" w:rsidP="00F43E15">
            <w:pPr>
              <w:pStyle w:val="aff0"/>
              <w:tabs>
                <w:tab w:val="left" w:pos="870"/>
              </w:tabs>
              <w:spacing w:line="420" w:lineRule="exact"/>
              <w:ind w:firstLine="0"/>
              <w:rPr>
                <w:rFonts w:ascii="仿宋_GB2312" w:eastAsia="仿宋_GB2312" w:hAnsiTheme="minorEastAsia" w:cstheme="minorEastAsia"/>
                <w:kern w:val="0"/>
                <w:szCs w:val="24"/>
              </w:rPr>
            </w:pPr>
            <w:r w:rsidRPr="0011228B">
              <w:rPr>
                <w:rFonts w:ascii="仿宋_GB2312" w:eastAsia="仿宋_GB2312" w:hAnsiTheme="minorEastAsia" w:cstheme="minorEastAsia" w:hint="eastAsia"/>
                <w:kern w:val="0"/>
                <w:szCs w:val="24"/>
              </w:rPr>
              <w:t>神秘任务M0X的任务得分可能属于独立任务得分或者联盟任务得分。</w:t>
            </w:r>
          </w:p>
          <w:p w:rsidR="00EB53C7" w:rsidRPr="0011228B" w:rsidRDefault="00EB53C7" w:rsidP="00F43E15">
            <w:pPr>
              <w:pStyle w:val="aff0"/>
              <w:tabs>
                <w:tab w:val="left" w:pos="870"/>
              </w:tabs>
              <w:spacing w:line="420" w:lineRule="exact"/>
              <w:ind w:firstLine="0"/>
              <w:rPr>
                <w:rFonts w:ascii="仿宋_GB2312" w:eastAsia="仿宋_GB2312" w:hAnsiTheme="minorEastAsia" w:cstheme="minorEastAsia"/>
                <w:kern w:val="0"/>
                <w:szCs w:val="24"/>
              </w:rPr>
            </w:pPr>
            <w:r w:rsidRPr="0011228B">
              <w:rPr>
                <w:rFonts w:ascii="仿宋_GB2312" w:eastAsia="仿宋_GB2312" w:hAnsiTheme="minorEastAsia" w:cstheme="minorEastAsia" w:hint="eastAsia"/>
                <w:kern w:val="0"/>
                <w:szCs w:val="24"/>
              </w:rPr>
              <w:t>该任务得分可能会影响总分分值，视具体任务而定。</w:t>
            </w:r>
          </w:p>
        </w:tc>
      </w:tr>
      <w:tr w:rsidR="00EB53C7" w:rsidTr="00F43E15">
        <w:trPr>
          <w:jc w:val="center"/>
        </w:trPr>
        <w:tc>
          <w:tcPr>
            <w:tcW w:w="1205" w:type="dxa"/>
          </w:tcPr>
          <w:p w:rsidR="00EB53C7" w:rsidRPr="0011228B" w:rsidRDefault="00EB53C7" w:rsidP="00F43E15">
            <w:pPr>
              <w:pStyle w:val="aff0"/>
              <w:spacing w:line="420" w:lineRule="exact"/>
              <w:ind w:firstLine="0"/>
              <w:jc w:val="center"/>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得分判定</w:t>
            </w:r>
          </w:p>
        </w:tc>
        <w:tc>
          <w:tcPr>
            <w:tcW w:w="7097" w:type="dxa"/>
          </w:tcPr>
          <w:p w:rsidR="00EB53C7" w:rsidRPr="0011228B" w:rsidRDefault="00EB53C7" w:rsidP="00F43E15">
            <w:pPr>
              <w:pStyle w:val="aff0"/>
              <w:tabs>
                <w:tab w:val="left" w:pos="960"/>
              </w:tabs>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该任务计分时间段，可能是自动控制阶段结束后或比赛结束后。</w:t>
            </w:r>
          </w:p>
          <w:p w:rsidR="00EB53C7" w:rsidRPr="0011228B" w:rsidRDefault="00EB53C7" w:rsidP="00F43E15">
            <w:pPr>
              <w:pStyle w:val="aff0"/>
              <w:tabs>
                <w:tab w:val="left" w:pos="960"/>
              </w:tabs>
              <w:spacing w:line="420" w:lineRule="exact"/>
              <w:ind w:firstLine="0"/>
              <w:rPr>
                <w:rFonts w:ascii="仿宋_GB2312" w:eastAsia="仿宋_GB2312" w:hAnsiTheme="minorEastAsia" w:cstheme="minorEastAsia"/>
                <w:color w:val="auto"/>
                <w:kern w:val="0"/>
                <w:szCs w:val="24"/>
              </w:rPr>
            </w:pPr>
            <w:r w:rsidRPr="0011228B">
              <w:rPr>
                <w:rFonts w:ascii="仿宋_GB2312" w:eastAsia="仿宋_GB2312" w:hAnsiTheme="minorEastAsia" w:cstheme="minorEastAsia" w:hint="eastAsia"/>
                <w:color w:val="auto"/>
                <w:kern w:val="0"/>
                <w:szCs w:val="24"/>
              </w:rPr>
              <w:t>该任务的得分状态可能是基于得分道具的最终状态、机器人的最终状态或者是道具本身的状态（类似于任务M05）。</w:t>
            </w:r>
          </w:p>
        </w:tc>
      </w:tr>
    </w:tbl>
    <w:p w:rsidR="00EB53C7" w:rsidRDefault="00EB53C7" w:rsidP="00EB53C7">
      <w:pPr>
        <w:pStyle w:val="aff0"/>
        <w:spacing w:line="420" w:lineRule="exact"/>
        <w:ind w:firstLine="0"/>
        <w:rPr>
          <w:rFonts w:ascii="仿宋_GB2312" w:eastAsia="仿宋_GB2312" w:hAnsiTheme="minorEastAsia" w:cstheme="minorEastAsia"/>
          <w:b/>
          <w:color w:val="auto"/>
          <w:sz w:val="28"/>
          <w:szCs w:val="28"/>
        </w:rPr>
      </w:pPr>
    </w:p>
    <w:p w:rsidR="00EB53C7" w:rsidRDefault="00EB53C7" w:rsidP="00EB53C7">
      <w:pPr>
        <w:pStyle w:val="1"/>
        <w:spacing w:line="420" w:lineRule="exact"/>
        <w:rPr>
          <w:rFonts w:ascii="仿宋_GB2312" w:eastAsia="仿宋_GB2312" w:hAnsiTheme="minorEastAsia" w:cstheme="minorEastAsia"/>
          <w:sz w:val="28"/>
          <w:szCs w:val="28"/>
        </w:rPr>
      </w:pPr>
      <w:bookmarkStart w:id="37" w:name="_Toc10809"/>
      <w:r>
        <w:rPr>
          <w:rFonts w:ascii="仿宋_GB2312" w:eastAsia="仿宋_GB2312" w:hAnsiTheme="minorEastAsia" w:cstheme="minorEastAsia" w:hint="eastAsia"/>
          <w:sz w:val="28"/>
          <w:szCs w:val="28"/>
        </w:rPr>
        <w:t>比赛计分说明</w:t>
      </w:r>
      <w:bookmarkEnd w:id="37"/>
    </w:p>
    <w:p w:rsidR="00EB53C7" w:rsidRDefault="00EB53C7" w:rsidP="00EB53C7">
      <w:pPr>
        <w:pStyle w:val="aff0"/>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全场比赛中，裁判只在两个时刻计分，分别是自动控制阶段结束后和手动控制阶段结束后。在比赛过程中，</w:t>
      </w:r>
      <w:r>
        <w:rPr>
          <w:rFonts w:ascii="仿宋_GB2312" w:eastAsia="仿宋_GB2312" w:hAnsiTheme="minorEastAsia" w:cstheme="minorEastAsia" w:hint="eastAsia"/>
          <w:sz w:val="28"/>
          <w:szCs w:val="28"/>
          <w:lang w:val="en-GB"/>
        </w:rPr>
        <w:t>裁判会实时监控比赛的进程，记录警告与违例情况</w:t>
      </w:r>
    </w:p>
    <w:p w:rsidR="00EB53C7" w:rsidRDefault="00EB53C7" w:rsidP="00EB53C7">
      <w:pPr>
        <w:pStyle w:val="aff0"/>
        <w:spacing w:line="420" w:lineRule="exact"/>
        <w:rPr>
          <w:rFonts w:ascii="仿宋_GB2312" w:eastAsia="仿宋_GB2312" w:hAnsiTheme="minorEastAsia" w:cstheme="minorEastAsia"/>
          <w:color w:val="auto"/>
          <w:sz w:val="28"/>
          <w:szCs w:val="28"/>
          <w:lang w:val="en-GB"/>
        </w:rPr>
      </w:pPr>
      <w:r>
        <w:rPr>
          <w:rFonts w:ascii="仿宋_GB2312" w:eastAsia="仿宋_GB2312" w:hAnsiTheme="minorEastAsia" w:cstheme="minorEastAsia" w:hint="eastAsia"/>
          <w:kern w:val="0"/>
          <w:sz w:val="28"/>
          <w:szCs w:val="28"/>
        </w:rPr>
        <w:t>自动控制阶段的计分将在自动控制阶段结束后的准备阶段中进行，</w:t>
      </w:r>
      <w:r>
        <w:rPr>
          <w:rFonts w:ascii="仿宋_GB2312" w:eastAsia="仿宋_GB2312" w:hAnsiTheme="minorEastAsia" w:cstheme="minorEastAsia" w:hint="eastAsia"/>
          <w:sz w:val="28"/>
          <w:szCs w:val="28"/>
          <w:lang w:val="en-GB"/>
        </w:rPr>
        <w:t>裁判会根据得分道具的状态计算相应的独立任务（M01-M05）和联盟任务（M06-M09）得分</w:t>
      </w:r>
      <w:r>
        <w:rPr>
          <w:rFonts w:ascii="仿宋_GB2312" w:eastAsia="仿宋_GB2312" w:hAnsiTheme="minorEastAsia" w:cstheme="minorEastAsia" w:hint="eastAsia"/>
          <w:kern w:val="0"/>
          <w:sz w:val="28"/>
          <w:szCs w:val="28"/>
        </w:rPr>
        <w:t>。计分过后，</w:t>
      </w:r>
      <w:r>
        <w:rPr>
          <w:rFonts w:ascii="仿宋_GB2312" w:eastAsia="仿宋_GB2312" w:hAnsiTheme="minorEastAsia" w:cstheme="minorEastAsia" w:hint="eastAsia"/>
          <w:sz w:val="28"/>
          <w:szCs w:val="28"/>
          <w:lang w:val="en-GB"/>
        </w:rPr>
        <w:t>参赛队员或机器人后续操作均不会影响已获得的分数。</w:t>
      </w:r>
      <w:r>
        <w:rPr>
          <w:rFonts w:ascii="仿宋_GB2312" w:eastAsia="仿宋_GB2312" w:hAnsiTheme="minorEastAsia" w:cstheme="minorEastAsia" w:hint="eastAsia"/>
          <w:color w:val="auto"/>
          <w:sz w:val="28"/>
          <w:szCs w:val="28"/>
          <w:lang w:val="en-GB"/>
        </w:rPr>
        <w:t>同一个得分道具，在同一个计分时段将不会重复得分。</w:t>
      </w:r>
    </w:p>
    <w:p w:rsidR="00EB53C7" w:rsidRDefault="00EB53C7" w:rsidP="00EB53C7">
      <w:pPr>
        <w:pStyle w:val="aff0"/>
        <w:spacing w:line="420" w:lineRule="exact"/>
        <w:rPr>
          <w:rFonts w:ascii="仿宋_GB2312" w:eastAsia="仿宋_GB2312" w:hAnsiTheme="minorEastAsia" w:cstheme="minorEastAsia"/>
          <w:sz w:val="28"/>
          <w:szCs w:val="28"/>
          <w:lang w:val="en-GB"/>
        </w:rPr>
      </w:pPr>
      <w:r>
        <w:rPr>
          <w:rFonts w:ascii="仿宋_GB2312" w:eastAsia="仿宋_GB2312" w:hAnsiTheme="minorEastAsia" w:cstheme="minorEastAsia" w:hint="eastAsia"/>
          <w:sz w:val="28"/>
          <w:szCs w:val="28"/>
          <w:lang w:val="en-GB"/>
        </w:rPr>
        <w:t>当手动控制阶段结束后，裁判会根据容器内</w:t>
      </w:r>
      <w:r>
        <w:rPr>
          <w:rFonts w:ascii="仿宋_GB2312" w:eastAsia="仿宋_GB2312" w:hAnsiTheme="minorEastAsia" w:cstheme="minorEastAsia" w:hint="eastAsia"/>
          <w:b/>
          <w:sz w:val="28"/>
          <w:szCs w:val="28"/>
          <w:lang w:val="en-GB"/>
        </w:rPr>
        <w:t>球</w:t>
      </w:r>
      <w:r>
        <w:rPr>
          <w:rFonts w:ascii="仿宋_GB2312" w:eastAsia="仿宋_GB2312" w:hAnsiTheme="minorEastAsia" w:cstheme="minorEastAsia" w:hint="eastAsia"/>
          <w:sz w:val="28"/>
          <w:szCs w:val="28"/>
          <w:lang w:val="en-GB"/>
        </w:rPr>
        <w:t>的数量与颜色计算</w:t>
      </w:r>
      <w:r>
        <w:rPr>
          <w:rFonts w:ascii="仿宋_GB2312" w:eastAsia="仿宋_GB2312" w:hAnsiTheme="minorEastAsia" w:cstheme="minorEastAsia" w:hint="eastAsia"/>
          <w:sz w:val="28"/>
          <w:szCs w:val="28"/>
          <w:lang w:val="en-GB"/>
        </w:rPr>
        <w:lastRenderedPageBreak/>
        <w:t>联盟（M10）得分。</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本方独立任务得分</w:t>
      </w:r>
    </w:p>
    <w:p w:rsidR="00EB53C7" w:rsidRDefault="00EB53C7" w:rsidP="00EB53C7">
      <w:pPr>
        <w:pStyle w:val="aff0"/>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本方独立任务得分由自动控制阶段中的独立任务（M01-M05）得分相加构成。</w:t>
      </w:r>
    </w:p>
    <w:tbl>
      <w:tblPr>
        <w:tblStyle w:val="4-11"/>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44"/>
        <w:gridCol w:w="1528"/>
        <w:gridCol w:w="1753"/>
        <w:gridCol w:w="1753"/>
        <w:gridCol w:w="1750"/>
      </w:tblGrid>
      <w:tr w:rsidR="00EB53C7" w:rsidTr="00F43E15">
        <w:trPr>
          <w:cnfStyle w:val="100000000000"/>
          <w:jc w:val="center"/>
        </w:trPr>
        <w:tc>
          <w:tcPr>
            <w:cnfStyle w:val="001000000000"/>
            <w:tcW w:w="1022" w:type="pct"/>
            <w:tcBorders>
              <w:top w:val="single" w:sz="4" w:space="0" w:color="5B9BD5" w:themeColor="accent1"/>
              <w:left w:val="single" w:sz="4" w:space="0" w:color="5B9BD5" w:themeColor="accent1"/>
              <w:bottom w:val="single" w:sz="4" w:space="0" w:color="5B9BD5" w:themeColor="accent1"/>
            </w:tcBorders>
            <w:shd w:val="clear" w:color="auto" w:fill="404040" w:themeFill="text1" w:themeFillTint="BF"/>
            <w:vAlign w:val="center"/>
          </w:tcPr>
          <w:p w:rsidR="00EB53C7" w:rsidRPr="0011228B" w:rsidRDefault="00EB53C7" w:rsidP="00F43E15">
            <w:pPr>
              <w:spacing w:line="420" w:lineRule="exact"/>
              <w:jc w:val="center"/>
              <w:rPr>
                <w:rFonts w:ascii="仿宋_GB2312" w:eastAsia="仿宋_GB2312" w:hAnsiTheme="minorEastAsia" w:cstheme="minorEastAsia"/>
                <w:color w:val="FFFFFF" w:themeColor="background1"/>
                <w:kern w:val="0"/>
                <w:sz w:val="24"/>
              </w:rPr>
            </w:pPr>
            <w:r w:rsidRPr="0011228B">
              <w:rPr>
                <w:rFonts w:ascii="仿宋_GB2312" w:eastAsia="仿宋_GB2312" w:hAnsiTheme="minorEastAsia" w:cstheme="minorEastAsia" w:hint="eastAsia"/>
                <w:b w:val="0"/>
                <w:bCs w:val="0"/>
                <w:color w:val="FFFFFF" w:themeColor="background1"/>
                <w:kern w:val="0"/>
                <w:sz w:val="24"/>
              </w:rPr>
              <w:t>得分道具</w:t>
            </w:r>
          </w:p>
        </w:tc>
        <w:tc>
          <w:tcPr>
            <w:tcW w:w="896" w:type="pct"/>
            <w:tcBorders>
              <w:top w:val="single" w:sz="4" w:space="0" w:color="5B9BD5" w:themeColor="accent1"/>
              <w:bottom w:val="single" w:sz="4" w:space="0" w:color="5B9BD5" w:themeColor="accent1"/>
            </w:tcBorders>
            <w:shd w:val="clear" w:color="auto" w:fill="404040" w:themeFill="text1" w:themeFillTint="BF"/>
            <w:vAlign w:val="center"/>
          </w:tcPr>
          <w:p w:rsidR="00EB53C7" w:rsidRPr="0011228B" w:rsidRDefault="00EB53C7" w:rsidP="00F43E15">
            <w:pPr>
              <w:spacing w:line="420" w:lineRule="exact"/>
              <w:jc w:val="center"/>
              <w:cnfStyle w:val="100000000000"/>
              <w:rPr>
                <w:rFonts w:ascii="仿宋_GB2312" w:eastAsia="仿宋_GB2312" w:hAnsiTheme="minorEastAsia" w:cstheme="minorEastAsia"/>
                <w:color w:val="FFFFFF" w:themeColor="background1"/>
                <w:kern w:val="0"/>
                <w:sz w:val="24"/>
              </w:rPr>
            </w:pPr>
            <w:r w:rsidRPr="0011228B">
              <w:rPr>
                <w:rFonts w:ascii="仿宋_GB2312" w:eastAsia="仿宋_GB2312" w:hAnsiTheme="minorEastAsia" w:cstheme="minorEastAsia" w:hint="eastAsia"/>
                <w:b w:val="0"/>
                <w:bCs w:val="0"/>
                <w:color w:val="FFFFFF" w:themeColor="background1"/>
                <w:kern w:val="0"/>
                <w:sz w:val="24"/>
              </w:rPr>
              <w:t>道具数量</w:t>
            </w:r>
          </w:p>
        </w:tc>
        <w:tc>
          <w:tcPr>
            <w:tcW w:w="1028" w:type="pct"/>
            <w:tcBorders>
              <w:top w:val="single" w:sz="4" w:space="0" w:color="5B9BD5" w:themeColor="accent1"/>
              <w:bottom w:val="single" w:sz="4" w:space="0" w:color="5B9BD5" w:themeColor="accent1"/>
            </w:tcBorders>
            <w:shd w:val="clear" w:color="auto" w:fill="404040" w:themeFill="text1" w:themeFillTint="BF"/>
          </w:tcPr>
          <w:p w:rsidR="00EB53C7" w:rsidRPr="0011228B" w:rsidRDefault="00EB53C7" w:rsidP="00F43E15">
            <w:pPr>
              <w:spacing w:line="420" w:lineRule="exact"/>
              <w:jc w:val="center"/>
              <w:cnfStyle w:val="100000000000"/>
              <w:rPr>
                <w:rFonts w:ascii="仿宋_GB2312" w:eastAsia="仿宋_GB2312" w:hAnsiTheme="minorEastAsia" w:cstheme="minorEastAsia"/>
                <w:color w:val="FFFFFF" w:themeColor="background1"/>
                <w:kern w:val="0"/>
                <w:sz w:val="24"/>
              </w:rPr>
            </w:pPr>
            <w:r w:rsidRPr="0011228B">
              <w:rPr>
                <w:rFonts w:ascii="仿宋_GB2312" w:eastAsia="仿宋_GB2312" w:hAnsiTheme="minorEastAsia" w:cstheme="minorEastAsia" w:hint="eastAsia"/>
                <w:b w:val="0"/>
                <w:bCs w:val="0"/>
                <w:color w:val="FFFFFF" w:themeColor="background1"/>
                <w:kern w:val="0"/>
                <w:sz w:val="24"/>
              </w:rPr>
              <w:t>得分状态</w:t>
            </w:r>
          </w:p>
        </w:tc>
        <w:tc>
          <w:tcPr>
            <w:tcW w:w="1028" w:type="pct"/>
            <w:tcBorders>
              <w:top w:val="single" w:sz="4" w:space="0" w:color="5B9BD5" w:themeColor="accent1"/>
              <w:bottom w:val="single" w:sz="4" w:space="0" w:color="5B9BD5" w:themeColor="accent1"/>
            </w:tcBorders>
            <w:shd w:val="clear" w:color="auto" w:fill="404040" w:themeFill="text1" w:themeFillTint="BF"/>
            <w:vAlign w:val="center"/>
          </w:tcPr>
          <w:p w:rsidR="00EB53C7" w:rsidRPr="0011228B" w:rsidRDefault="00EB53C7" w:rsidP="00F43E15">
            <w:pPr>
              <w:spacing w:line="420" w:lineRule="exact"/>
              <w:jc w:val="center"/>
              <w:cnfStyle w:val="100000000000"/>
              <w:rPr>
                <w:rFonts w:ascii="仿宋_GB2312" w:eastAsia="仿宋_GB2312" w:hAnsiTheme="minorEastAsia" w:cstheme="minorEastAsia"/>
                <w:color w:val="FFFFFF" w:themeColor="background1"/>
                <w:kern w:val="0"/>
                <w:sz w:val="24"/>
              </w:rPr>
            </w:pPr>
            <w:r w:rsidRPr="0011228B">
              <w:rPr>
                <w:rFonts w:ascii="仿宋_GB2312" w:eastAsia="仿宋_GB2312" w:hAnsiTheme="minorEastAsia" w:cstheme="minorEastAsia" w:hint="eastAsia"/>
                <w:b w:val="0"/>
                <w:bCs w:val="0"/>
                <w:color w:val="FFFFFF" w:themeColor="background1"/>
                <w:kern w:val="0"/>
                <w:sz w:val="24"/>
              </w:rPr>
              <w:t>单个分值</w:t>
            </w:r>
          </w:p>
        </w:tc>
        <w:tc>
          <w:tcPr>
            <w:tcW w:w="1026" w:type="pct"/>
            <w:tcBorders>
              <w:top w:val="single" w:sz="4" w:space="0" w:color="5B9BD5" w:themeColor="accent1"/>
              <w:bottom w:val="single" w:sz="4" w:space="0" w:color="5B9BD5" w:themeColor="accent1"/>
              <w:right w:val="single" w:sz="4" w:space="0" w:color="5B9BD5" w:themeColor="accent1"/>
            </w:tcBorders>
            <w:shd w:val="clear" w:color="auto" w:fill="404040" w:themeFill="text1" w:themeFillTint="BF"/>
          </w:tcPr>
          <w:p w:rsidR="00EB53C7" w:rsidRPr="0011228B" w:rsidRDefault="00EB53C7" w:rsidP="00F43E15">
            <w:pPr>
              <w:spacing w:line="420" w:lineRule="exact"/>
              <w:jc w:val="center"/>
              <w:cnfStyle w:val="100000000000"/>
              <w:rPr>
                <w:rFonts w:ascii="仿宋_GB2312" w:eastAsia="仿宋_GB2312" w:hAnsiTheme="minorEastAsia" w:cstheme="minorEastAsia"/>
                <w:color w:val="FFFFFF" w:themeColor="background1"/>
                <w:kern w:val="0"/>
                <w:sz w:val="24"/>
              </w:rPr>
            </w:pPr>
            <w:r w:rsidRPr="0011228B">
              <w:rPr>
                <w:rFonts w:ascii="仿宋_GB2312" w:eastAsia="仿宋_GB2312" w:hAnsiTheme="minorEastAsia" w:cstheme="minorEastAsia" w:hint="eastAsia"/>
                <w:b w:val="0"/>
                <w:bCs w:val="0"/>
                <w:color w:val="FFFFFF" w:themeColor="background1"/>
                <w:kern w:val="0"/>
                <w:sz w:val="24"/>
              </w:rPr>
              <w:t>最高分数</w:t>
            </w:r>
          </w:p>
        </w:tc>
      </w:tr>
      <w:tr w:rsidR="00EB53C7" w:rsidTr="00F43E15">
        <w:trPr>
          <w:jc w:val="center"/>
        </w:trPr>
        <w:tc>
          <w:tcPr>
            <w:cnfStyle w:val="001000000000"/>
            <w:tcW w:w="1022" w:type="pct"/>
            <w:shd w:val="clear" w:color="auto" w:fill="7F7F7F" w:themeFill="text1" w:themeFillTint="80"/>
            <w:vAlign w:val="center"/>
          </w:tcPr>
          <w:p w:rsidR="00EB53C7" w:rsidRPr="0011228B" w:rsidRDefault="00EB53C7" w:rsidP="00F43E15">
            <w:pPr>
              <w:spacing w:line="420" w:lineRule="exact"/>
              <w:jc w:val="center"/>
              <w:rPr>
                <w:rFonts w:ascii="仿宋_GB2312" w:eastAsia="仿宋_GB2312" w:hAnsiTheme="minorEastAsia" w:cstheme="minorEastAsia"/>
                <w:bCs w:val="0"/>
                <w:kern w:val="0"/>
                <w:sz w:val="24"/>
              </w:rPr>
            </w:pPr>
            <w:r w:rsidRPr="0011228B">
              <w:rPr>
                <w:rFonts w:ascii="仿宋_GB2312" w:eastAsia="仿宋_GB2312" w:hAnsiTheme="minorEastAsia" w:cstheme="minorEastAsia" w:hint="eastAsia"/>
                <w:b w:val="0"/>
                <w:bCs w:val="0"/>
                <w:kern w:val="0"/>
                <w:sz w:val="24"/>
              </w:rPr>
              <w:t>红或蓝色小球</w:t>
            </w:r>
          </w:p>
        </w:tc>
        <w:tc>
          <w:tcPr>
            <w:tcW w:w="896" w:type="pct"/>
            <w:shd w:val="clear" w:color="auto" w:fill="7F7F7F" w:themeFill="text1" w:themeFillTint="80"/>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4</w:t>
            </w:r>
          </w:p>
        </w:tc>
        <w:tc>
          <w:tcPr>
            <w:tcW w:w="1028" w:type="pct"/>
            <w:shd w:val="clear" w:color="auto" w:fill="7F7F7F" w:themeFill="text1" w:themeFillTint="80"/>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接触比赛场地</w:t>
            </w:r>
          </w:p>
        </w:tc>
        <w:tc>
          <w:tcPr>
            <w:tcW w:w="1028" w:type="pct"/>
            <w:shd w:val="clear" w:color="auto" w:fill="7F7F7F" w:themeFill="text1" w:themeFillTint="80"/>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20分</w:t>
            </w:r>
          </w:p>
        </w:tc>
        <w:tc>
          <w:tcPr>
            <w:tcW w:w="1026" w:type="pct"/>
            <w:shd w:val="clear" w:color="auto" w:fill="7F7F7F" w:themeFill="text1" w:themeFillTint="80"/>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80分</w:t>
            </w:r>
          </w:p>
        </w:tc>
      </w:tr>
      <w:tr w:rsidR="00EB53C7" w:rsidTr="00F43E15">
        <w:trPr>
          <w:jc w:val="center"/>
        </w:trPr>
        <w:tc>
          <w:tcPr>
            <w:cnfStyle w:val="001000000000"/>
            <w:tcW w:w="1022" w:type="pct"/>
            <w:shd w:val="clear" w:color="auto" w:fill="auto"/>
            <w:vAlign w:val="center"/>
          </w:tcPr>
          <w:p w:rsidR="00EB53C7" w:rsidRPr="0011228B" w:rsidRDefault="00EB53C7" w:rsidP="00F43E15">
            <w:pPr>
              <w:spacing w:line="420" w:lineRule="exact"/>
              <w:jc w:val="center"/>
              <w:rPr>
                <w:rFonts w:ascii="仿宋_GB2312" w:eastAsia="仿宋_GB2312" w:hAnsiTheme="minorEastAsia" w:cstheme="minorEastAsia"/>
                <w:bCs w:val="0"/>
                <w:kern w:val="0"/>
                <w:sz w:val="24"/>
              </w:rPr>
            </w:pPr>
            <w:r w:rsidRPr="0011228B">
              <w:rPr>
                <w:rFonts w:ascii="仿宋_GB2312" w:eastAsia="仿宋_GB2312" w:hAnsiTheme="minorEastAsia" w:cstheme="minorEastAsia" w:hint="eastAsia"/>
                <w:b w:val="0"/>
                <w:bCs w:val="0"/>
                <w:kern w:val="0"/>
                <w:sz w:val="24"/>
              </w:rPr>
              <w:t>上层方块</w:t>
            </w:r>
          </w:p>
        </w:tc>
        <w:tc>
          <w:tcPr>
            <w:tcW w:w="896" w:type="pct"/>
            <w:shd w:val="clear" w:color="auto" w:fill="auto"/>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1</w:t>
            </w:r>
          </w:p>
        </w:tc>
        <w:tc>
          <w:tcPr>
            <w:tcW w:w="1028" w:type="pct"/>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接触比赛场地</w:t>
            </w:r>
          </w:p>
        </w:tc>
        <w:tc>
          <w:tcPr>
            <w:tcW w:w="1028" w:type="pct"/>
            <w:shd w:val="clear" w:color="auto" w:fill="auto"/>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20分</w:t>
            </w:r>
          </w:p>
        </w:tc>
        <w:tc>
          <w:tcPr>
            <w:tcW w:w="1026" w:type="pct"/>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20分</w:t>
            </w:r>
          </w:p>
        </w:tc>
      </w:tr>
      <w:tr w:rsidR="00EB53C7" w:rsidTr="00F43E15">
        <w:trPr>
          <w:jc w:val="center"/>
        </w:trPr>
        <w:tc>
          <w:tcPr>
            <w:cnfStyle w:val="001000000000"/>
            <w:tcW w:w="1022" w:type="pct"/>
            <w:shd w:val="clear" w:color="auto" w:fill="7F7F7F" w:themeFill="text1" w:themeFillTint="80"/>
            <w:vAlign w:val="center"/>
          </w:tcPr>
          <w:p w:rsidR="00EB53C7" w:rsidRPr="0011228B" w:rsidRDefault="00EB53C7" w:rsidP="00F43E15">
            <w:pPr>
              <w:spacing w:line="420" w:lineRule="exact"/>
              <w:jc w:val="center"/>
              <w:rPr>
                <w:rFonts w:ascii="仿宋_GB2312" w:eastAsia="仿宋_GB2312" w:hAnsiTheme="minorEastAsia" w:cstheme="minorEastAsia"/>
                <w:kern w:val="0"/>
                <w:sz w:val="24"/>
              </w:rPr>
            </w:pPr>
            <w:r w:rsidRPr="0011228B">
              <w:rPr>
                <w:rFonts w:ascii="仿宋_GB2312" w:eastAsia="仿宋_GB2312" w:hAnsiTheme="minorEastAsia" w:cstheme="minorEastAsia" w:hint="eastAsia"/>
                <w:b w:val="0"/>
                <w:bCs w:val="0"/>
                <w:kern w:val="0"/>
                <w:sz w:val="24"/>
              </w:rPr>
              <w:t>红或蓝色圆柱</w:t>
            </w:r>
          </w:p>
        </w:tc>
        <w:tc>
          <w:tcPr>
            <w:tcW w:w="896" w:type="pct"/>
            <w:shd w:val="clear" w:color="auto" w:fill="7F7F7F" w:themeFill="text1" w:themeFillTint="80"/>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1</w:t>
            </w:r>
          </w:p>
        </w:tc>
        <w:tc>
          <w:tcPr>
            <w:tcW w:w="1028" w:type="pct"/>
            <w:shd w:val="clear" w:color="auto" w:fill="7F7F7F" w:themeFill="text1" w:themeFillTint="80"/>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位于原位</w:t>
            </w:r>
          </w:p>
        </w:tc>
        <w:tc>
          <w:tcPr>
            <w:tcW w:w="1028" w:type="pct"/>
            <w:shd w:val="clear" w:color="auto" w:fill="7F7F7F" w:themeFill="text1" w:themeFillTint="80"/>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20分</w:t>
            </w:r>
          </w:p>
        </w:tc>
        <w:tc>
          <w:tcPr>
            <w:tcW w:w="1026" w:type="pct"/>
            <w:shd w:val="clear" w:color="auto" w:fill="7F7F7F" w:themeFill="text1" w:themeFillTint="80"/>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20分</w:t>
            </w:r>
          </w:p>
        </w:tc>
      </w:tr>
      <w:tr w:rsidR="00EB53C7" w:rsidTr="00F43E15">
        <w:trPr>
          <w:jc w:val="center"/>
        </w:trPr>
        <w:tc>
          <w:tcPr>
            <w:cnfStyle w:val="001000000000"/>
            <w:tcW w:w="1022" w:type="pct"/>
            <w:shd w:val="clear" w:color="auto" w:fill="auto"/>
            <w:vAlign w:val="center"/>
          </w:tcPr>
          <w:p w:rsidR="00EB53C7" w:rsidRPr="0011228B" w:rsidRDefault="00EB53C7" w:rsidP="00F43E15">
            <w:pPr>
              <w:spacing w:line="420" w:lineRule="exact"/>
              <w:jc w:val="center"/>
              <w:rPr>
                <w:rFonts w:ascii="仿宋_GB2312" w:eastAsia="仿宋_GB2312" w:hAnsiTheme="minorEastAsia" w:cstheme="minorEastAsia"/>
                <w:kern w:val="0"/>
                <w:sz w:val="24"/>
              </w:rPr>
            </w:pPr>
            <w:r w:rsidRPr="0011228B">
              <w:rPr>
                <w:rFonts w:ascii="仿宋_GB2312" w:eastAsia="仿宋_GB2312" w:hAnsiTheme="minorEastAsia" w:cstheme="minorEastAsia" w:hint="eastAsia"/>
                <w:b w:val="0"/>
                <w:bCs w:val="0"/>
                <w:kern w:val="0"/>
                <w:sz w:val="24"/>
              </w:rPr>
              <w:t>独立任务满分</w:t>
            </w:r>
          </w:p>
        </w:tc>
        <w:tc>
          <w:tcPr>
            <w:tcW w:w="896" w:type="pct"/>
            <w:shd w:val="clear" w:color="auto" w:fill="auto"/>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w:t>
            </w:r>
          </w:p>
        </w:tc>
        <w:tc>
          <w:tcPr>
            <w:tcW w:w="1028" w:type="pct"/>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w:t>
            </w:r>
          </w:p>
        </w:tc>
        <w:tc>
          <w:tcPr>
            <w:tcW w:w="1028" w:type="pct"/>
            <w:shd w:val="clear" w:color="auto" w:fill="auto"/>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w:t>
            </w:r>
          </w:p>
        </w:tc>
        <w:tc>
          <w:tcPr>
            <w:tcW w:w="1026" w:type="pct"/>
            <w:shd w:val="clear" w:color="auto" w:fill="auto"/>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120分</w:t>
            </w:r>
          </w:p>
        </w:tc>
      </w:tr>
    </w:tbl>
    <w:p w:rsidR="00EB53C7" w:rsidRDefault="00EB53C7" w:rsidP="0011228B">
      <w:pPr>
        <w:ind w:firstLineChars="200" w:firstLine="560"/>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由于红/蓝方的方块和圆柱相加后数量为2，实际比赛中可能存在某一方中两个位置均为方块或者均为圆柱的情况，所以在上表方块与圆柱的道具数量中以数量为1作为例子。</w:t>
      </w:r>
    </w:p>
    <w:p w:rsidR="00EB53C7" w:rsidRDefault="00EB53C7" w:rsidP="00EB53C7">
      <w:pPr>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ab/>
        <w:t>方块和圆柱的单个分值一样，只要总数为2，将不会影响比赛分数的上限。</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联盟任务得分</w:t>
      </w:r>
    </w:p>
    <w:p w:rsidR="00EB53C7" w:rsidRDefault="00EB53C7" w:rsidP="00EB53C7">
      <w:pPr>
        <w:pStyle w:val="aff0"/>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联盟任务得分由自动控制阶段中的联盟任务（M06-M09）的得分和手动控制阶段中的联盟任务（M10）的得分相加构成。</w:t>
      </w:r>
    </w:p>
    <w:p w:rsidR="00EB53C7" w:rsidRDefault="00EB53C7" w:rsidP="00EB53C7">
      <w:pPr>
        <w:pStyle w:val="aff0"/>
        <w:spacing w:line="420" w:lineRule="exact"/>
        <w:ind w:firstLine="0"/>
        <w:rPr>
          <w:rFonts w:ascii="仿宋_GB2312" w:eastAsia="仿宋_GB2312" w:hAnsiTheme="minorEastAsia" w:cstheme="minorEastAsia"/>
          <w:b/>
          <w:sz w:val="28"/>
          <w:szCs w:val="28"/>
        </w:rPr>
      </w:pPr>
      <w:r>
        <w:rPr>
          <w:rFonts w:ascii="仿宋_GB2312" w:eastAsia="仿宋_GB2312" w:hAnsiTheme="minorEastAsia" w:cstheme="minorEastAsia" w:hint="eastAsia"/>
          <w:b/>
          <w:sz w:val="28"/>
          <w:szCs w:val="28"/>
        </w:rPr>
        <w:t>自动联盟任务得分：</w:t>
      </w:r>
    </w:p>
    <w:tbl>
      <w:tblPr>
        <w:tblStyle w:val="4-11"/>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45"/>
        <w:gridCol w:w="1451"/>
        <w:gridCol w:w="1779"/>
        <w:gridCol w:w="1779"/>
        <w:gridCol w:w="1774"/>
      </w:tblGrid>
      <w:tr w:rsidR="00EB53C7" w:rsidTr="00F43E15">
        <w:trPr>
          <w:cnfStyle w:val="100000000000"/>
          <w:jc w:val="center"/>
        </w:trPr>
        <w:tc>
          <w:tcPr>
            <w:cnfStyle w:val="001000000000"/>
            <w:tcW w:w="1023" w:type="pct"/>
            <w:tcBorders>
              <w:top w:val="single" w:sz="4" w:space="0" w:color="5B9BD5" w:themeColor="accent1"/>
              <w:left w:val="single" w:sz="4" w:space="0" w:color="5B9BD5" w:themeColor="accent1"/>
              <w:bottom w:val="single" w:sz="4" w:space="0" w:color="5B9BD5" w:themeColor="accent1"/>
            </w:tcBorders>
            <w:shd w:val="clear" w:color="auto" w:fill="404040" w:themeFill="text1" w:themeFillTint="BF"/>
            <w:vAlign w:val="center"/>
          </w:tcPr>
          <w:p w:rsidR="00EB53C7" w:rsidRPr="0011228B" w:rsidRDefault="00EB53C7" w:rsidP="00F43E15">
            <w:pPr>
              <w:spacing w:line="420" w:lineRule="exact"/>
              <w:jc w:val="center"/>
              <w:rPr>
                <w:rFonts w:ascii="仿宋_GB2312" w:eastAsia="仿宋_GB2312" w:hAnsiTheme="minorEastAsia" w:cstheme="minorEastAsia"/>
                <w:color w:val="FFFFFF" w:themeColor="background1"/>
                <w:kern w:val="0"/>
                <w:sz w:val="24"/>
              </w:rPr>
            </w:pPr>
            <w:r w:rsidRPr="0011228B">
              <w:rPr>
                <w:rFonts w:ascii="仿宋_GB2312" w:eastAsia="仿宋_GB2312" w:hAnsiTheme="minorEastAsia" w:cstheme="minorEastAsia" w:hint="eastAsia"/>
                <w:b w:val="0"/>
                <w:bCs w:val="0"/>
                <w:color w:val="FFFFFF" w:themeColor="background1"/>
                <w:kern w:val="0"/>
                <w:sz w:val="24"/>
              </w:rPr>
              <w:t>得分道具</w:t>
            </w:r>
          </w:p>
        </w:tc>
        <w:tc>
          <w:tcPr>
            <w:tcW w:w="851" w:type="pct"/>
            <w:tcBorders>
              <w:top w:val="single" w:sz="4" w:space="0" w:color="5B9BD5" w:themeColor="accent1"/>
              <w:bottom w:val="single" w:sz="4" w:space="0" w:color="5B9BD5" w:themeColor="accent1"/>
            </w:tcBorders>
            <w:shd w:val="clear" w:color="auto" w:fill="404040" w:themeFill="text1" w:themeFillTint="BF"/>
            <w:vAlign w:val="center"/>
          </w:tcPr>
          <w:p w:rsidR="00EB53C7" w:rsidRPr="0011228B" w:rsidRDefault="00EB53C7" w:rsidP="00F43E15">
            <w:pPr>
              <w:spacing w:line="420" w:lineRule="exact"/>
              <w:jc w:val="center"/>
              <w:cnfStyle w:val="100000000000"/>
              <w:rPr>
                <w:rFonts w:ascii="仿宋_GB2312" w:eastAsia="仿宋_GB2312" w:hAnsiTheme="minorEastAsia" w:cstheme="minorEastAsia"/>
                <w:color w:val="FFFFFF" w:themeColor="background1"/>
                <w:kern w:val="0"/>
                <w:sz w:val="24"/>
              </w:rPr>
            </w:pPr>
            <w:r w:rsidRPr="0011228B">
              <w:rPr>
                <w:rFonts w:ascii="仿宋_GB2312" w:eastAsia="仿宋_GB2312" w:hAnsiTheme="minorEastAsia" w:cstheme="minorEastAsia" w:hint="eastAsia"/>
                <w:b w:val="0"/>
                <w:bCs w:val="0"/>
                <w:color w:val="FFFFFF" w:themeColor="background1"/>
                <w:kern w:val="0"/>
                <w:sz w:val="24"/>
              </w:rPr>
              <w:t>道具数量</w:t>
            </w:r>
          </w:p>
        </w:tc>
        <w:tc>
          <w:tcPr>
            <w:tcW w:w="1043" w:type="pct"/>
            <w:tcBorders>
              <w:top w:val="single" w:sz="4" w:space="0" w:color="5B9BD5" w:themeColor="accent1"/>
              <w:bottom w:val="single" w:sz="4" w:space="0" w:color="5B9BD5" w:themeColor="accent1"/>
            </w:tcBorders>
            <w:shd w:val="clear" w:color="auto" w:fill="404040" w:themeFill="text1" w:themeFillTint="BF"/>
          </w:tcPr>
          <w:p w:rsidR="00EB53C7" w:rsidRPr="0011228B" w:rsidRDefault="00EB53C7" w:rsidP="00F43E15">
            <w:pPr>
              <w:spacing w:line="420" w:lineRule="exact"/>
              <w:jc w:val="center"/>
              <w:cnfStyle w:val="100000000000"/>
              <w:rPr>
                <w:rFonts w:ascii="仿宋_GB2312" w:eastAsia="仿宋_GB2312" w:hAnsiTheme="minorEastAsia" w:cstheme="minorEastAsia"/>
                <w:color w:val="FFFFFF" w:themeColor="background1"/>
                <w:kern w:val="0"/>
                <w:sz w:val="24"/>
              </w:rPr>
            </w:pPr>
            <w:r w:rsidRPr="0011228B">
              <w:rPr>
                <w:rFonts w:ascii="仿宋_GB2312" w:eastAsia="仿宋_GB2312" w:hAnsiTheme="minorEastAsia" w:cstheme="minorEastAsia" w:hint="eastAsia"/>
                <w:b w:val="0"/>
                <w:bCs w:val="0"/>
                <w:color w:val="FFFFFF" w:themeColor="background1"/>
                <w:kern w:val="0"/>
                <w:sz w:val="24"/>
              </w:rPr>
              <w:t>得分状态</w:t>
            </w:r>
          </w:p>
        </w:tc>
        <w:tc>
          <w:tcPr>
            <w:tcW w:w="1043" w:type="pct"/>
            <w:tcBorders>
              <w:top w:val="single" w:sz="4" w:space="0" w:color="5B9BD5" w:themeColor="accent1"/>
              <w:bottom w:val="single" w:sz="4" w:space="0" w:color="5B9BD5" w:themeColor="accent1"/>
            </w:tcBorders>
            <w:shd w:val="clear" w:color="auto" w:fill="404040" w:themeFill="text1" w:themeFillTint="BF"/>
            <w:vAlign w:val="center"/>
          </w:tcPr>
          <w:p w:rsidR="00EB53C7" w:rsidRPr="0011228B" w:rsidRDefault="00EB53C7" w:rsidP="00F43E15">
            <w:pPr>
              <w:spacing w:line="420" w:lineRule="exact"/>
              <w:jc w:val="center"/>
              <w:cnfStyle w:val="100000000000"/>
              <w:rPr>
                <w:rFonts w:ascii="仿宋_GB2312" w:eastAsia="仿宋_GB2312" w:hAnsiTheme="minorEastAsia" w:cstheme="minorEastAsia"/>
                <w:color w:val="FFFFFF" w:themeColor="background1"/>
                <w:kern w:val="0"/>
                <w:sz w:val="24"/>
              </w:rPr>
            </w:pPr>
            <w:r w:rsidRPr="0011228B">
              <w:rPr>
                <w:rFonts w:ascii="仿宋_GB2312" w:eastAsia="仿宋_GB2312" w:hAnsiTheme="minorEastAsia" w:cstheme="minorEastAsia" w:hint="eastAsia"/>
                <w:b w:val="0"/>
                <w:bCs w:val="0"/>
                <w:color w:val="FFFFFF" w:themeColor="background1"/>
                <w:kern w:val="0"/>
                <w:sz w:val="24"/>
              </w:rPr>
              <w:t>单个分值</w:t>
            </w:r>
          </w:p>
        </w:tc>
        <w:tc>
          <w:tcPr>
            <w:tcW w:w="1040" w:type="pct"/>
            <w:tcBorders>
              <w:top w:val="single" w:sz="4" w:space="0" w:color="5B9BD5" w:themeColor="accent1"/>
              <w:bottom w:val="single" w:sz="4" w:space="0" w:color="5B9BD5" w:themeColor="accent1"/>
              <w:right w:val="single" w:sz="4" w:space="0" w:color="5B9BD5" w:themeColor="accent1"/>
            </w:tcBorders>
            <w:shd w:val="clear" w:color="auto" w:fill="404040" w:themeFill="text1" w:themeFillTint="BF"/>
          </w:tcPr>
          <w:p w:rsidR="00EB53C7" w:rsidRPr="0011228B" w:rsidRDefault="00EB53C7" w:rsidP="00F43E15">
            <w:pPr>
              <w:spacing w:line="420" w:lineRule="exact"/>
              <w:jc w:val="center"/>
              <w:cnfStyle w:val="100000000000"/>
              <w:rPr>
                <w:rFonts w:ascii="仿宋_GB2312" w:eastAsia="仿宋_GB2312" w:hAnsiTheme="minorEastAsia" w:cstheme="minorEastAsia"/>
                <w:color w:val="FFFFFF" w:themeColor="background1"/>
                <w:kern w:val="0"/>
                <w:sz w:val="24"/>
              </w:rPr>
            </w:pPr>
            <w:r w:rsidRPr="0011228B">
              <w:rPr>
                <w:rFonts w:ascii="仿宋_GB2312" w:eastAsia="仿宋_GB2312" w:hAnsiTheme="minorEastAsia" w:cstheme="minorEastAsia" w:hint="eastAsia"/>
                <w:b w:val="0"/>
                <w:bCs w:val="0"/>
                <w:color w:val="FFFFFF" w:themeColor="background1"/>
                <w:kern w:val="0"/>
                <w:sz w:val="24"/>
              </w:rPr>
              <w:t>最高分数</w:t>
            </w:r>
          </w:p>
        </w:tc>
      </w:tr>
      <w:tr w:rsidR="00EB53C7" w:rsidTr="00F43E15">
        <w:trPr>
          <w:jc w:val="center"/>
        </w:trPr>
        <w:tc>
          <w:tcPr>
            <w:cnfStyle w:val="001000000000"/>
            <w:tcW w:w="1023" w:type="pct"/>
            <w:shd w:val="clear" w:color="auto" w:fill="808080" w:themeFill="background1" w:themeFillShade="80"/>
            <w:vAlign w:val="center"/>
          </w:tcPr>
          <w:p w:rsidR="00EB53C7" w:rsidRPr="0011228B" w:rsidRDefault="00EB53C7" w:rsidP="00F43E15">
            <w:pPr>
              <w:spacing w:line="420" w:lineRule="exact"/>
              <w:jc w:val="center"/>
              <w:rPr>
                <w:rFonts w:ascii="仿宋_GB2312" w:eastAsia="仿宋_GB2312" w:hAnsiTheme="minorEastAsia" w:cstheme="minorEastAsia"/>
                <w:kern w:val="0"/>
                <w:sz w:val="24"/>
              </w:rPr>
            </w:pPr>
            <w:r w:rsidRPr="0011228B">
              <w:rPr>
                <w:rFonts w:ascii="仿宋_GB2312" w:eastAsia="仿宋_GB2312" w:hAnsiTheme="minorEastAsia" w:cstheme="minorEastAsia" w:hint="eastAsia"/>
                <w:b w:val="0"/>
                <w:bCs w:val="0"/>
                <w:kern w:val="0"/>
                <w:sz w:val="24"/>
              </w:rPr>
              <w:t>绿色小球</w:t>
            </w:r>
          </w:p>
        </w:tc>
        <w:tc>
          <w:tcPr>
            <w:tcW w:w="851" w:type="pct"/>
            <w:shd w:val="clear" w:color="auto" w:fill="808080" w:themeFill="background1" w:themeFillShade="80"/>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2</w:t>
            </w:r>
          </w:p>
        </w:tc>
        <w:tc>
          <w:tcPr>
            <w:tcW w:w="1043" w:type="pct"/>
            <w:shd w:val="clear" w:color="auto" w:fill="808080" w:themeFill="background1" w:themeFillShade="80"/>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保持初始状态</w:t>
            </w:r>
          </w:p>
        </w:tc>
        <w:tc>
          <w:tcPr>
            <w:tcW w:w="1043" w:type="pct"/>
            <w:shd w:val="clear" w:color="auto" w:fill="808080" w:themeFill="background1" w:themeFillShade="80"/>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20分</w:t>
            </w:r>
          </w:p>
        </w:tc>
        <w:tc>
          <w:tcPr>
            <w:tcW w:w="1040" w:type="pct"/>
            <w:shd w:val="clear" w:color="auto" w:fill="808080" w:themeFill="background1" w:themeFillShade="80"/>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40分</w:t>
            </w:r>
          </w:p>
        </w:tc>
      </w:tr>
      <w:tr w:rsidR="00EB53C7" w:rsidTr="00F43E15">
        <w:trPr>
          <w:jc w:val="center"/>
        </w:trPr>
        <w:tc>
          <w:tcPr>
            <w:cnfStyle w:val="001000000000"/>
            <w:tcW w:w="1023" w:type="pct"/>
            <w:shd w:val="clear" w:color="auto" w:fill="auto"/>
            <w:vAlign w:val="center"/>
          </w:tcPr>
          <w:p w:rsidR="00EB53C7" w:rsidRPr="0011228B" w:rsidRDefault="00EB53C7" w:rsidP="00F43E15">
            <w:pPr>
              <w:spacing w:line="420" w:lineRule="exact"/>
              <w:jc w:val="center"/>
              <w:rPr>
                <w:rFonts w:ascii="仿宋_GB2312" w:eastAsia="仿宋_GB2312" w:hAnsiTheme="minorEastAsia" w:cstheme="minorEastAsia"/>
                <w:bCs w:val="0"/>
                <w:kern w:val="0"/>
                <w:sz w:val="24"/>
              </w:rPr>
            </w:pPr>
            <w:r w:rsidRPr="0011228B">
              <w:rPr>
                <w:rFonts w:ascii="仿宋_GB2312" w:eastAsia="仿宋_GB2312" w:hAnsiTheme="minorEastAsia" w:cstheme="minorEastAsia" w:hint="eastAsia"/>
                <w:b w:val="0"/>
                <w:bCs w:val="0"/>
                <w:kern w:val="0"/>
                <w:sz w:val="24"/>
              </w:rPr>
              <w:t>黄色大球</w:t>
            </w:r>
          </w:p>
        </w:tc>
        <w:tc>
          <w:tcPr>
            <w:tcW w:w="851" w:type="pct"/>
            <w:shd w:val="clear" w:color="auto" w:fill="auto"/>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1</w:t>
            </w:r>
          </w:p>
        </w:tc>
        <w:tc>
          <w:tcPr>
            <w:tcW w:w="1043" w:type="pct"/>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掉入比赛场地</w:t>
            </w:r>
          </w:p>
        </w:tc>
        <w:tc>
          <w:tcPr>
            <w:tcW w:w="1043" w:type="pct"/>
            <w:shd w:val="clear" w:color="auto" w:fill="auto"/>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30分</w:t>
            </w:r>
          </w:p>
        </w:tc>
        <w:tc>
          <w:tcPr>
            <w:tcW w:w="1040" w:type="pct"/>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30分</w:t>
            </w:r>
          </w:p>
        </w:tc>
      </w:tr>
      <w:tr w:rsidR="00EB53C7" w:rsidTr="00F43E15">
        <w:trPr>
          <w:jc w:val="center"/>
        </w:trPr>
        <w:tc>
          <w:tcPr>
            <w:cnfStyle w:val="001000000000"/>
            <w:tcW w:w="1023" w:type="pct"/>
            <w:shd w:val="clear" w:color="auto" w:fill="auto"/>
            <w:vAlign w:val="center"/>
          </w:tcPr>
          <w:p w:rsidR="00EB53C7" w:rsidRPr="0011228B" w:rsidRDefault="00EB53C7" w:rsidP="00F43E15">
            <w:pPr>
              <w:spacing w:line="420" w:lineRule="exact"/>
              <w:jc w:val="center"/>
              <w:rPr>
                <w:rFonts w:ascii="仿宋_GB2312" w:eastAsia="仿宋_GB2312" w:hAnsiTheme="minorEastAsia" w:cstheme="minorEastAsia"/>
                <w:kern w:val="0"/>
                <w:sz w:val="24"/>
              </w:rPr>
            </w:pPr>
            <w:r w:rsidRPr="0011228B">
              <w:rPr>
                <w:rFonts w:ascii="仿宋_GB2312" w:eastAsia="仿宋_GB2312" w:hAnsiTheme="minorEastAsia" w:cstheme="minorEastAsia" w:hint="eastAsia"/>
                <w:b w:val="0"/>
                <w:bCs w:val="0"/>
                <w:kern w:val="0"/>
                <w:sz w:val="24"/>
              </w:rPr>
              <w:t>自动联盟满分</w:t>
            </w:r>
          </w:p>
        </w:tc>
        <w:tc>
          <w:tcPr>
            <w:tcW w:w="851" w:type="pct"/>
            <w:shd w:val="clear" w:color="auto" w:fill="auto"/>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w:t>
            </w:r>
          </w:p>
        </w:tc>
        <w:tc>
          <w:tcPr>
            <w:tcW w:w="1043" w:type="pct"/>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w:t>
            </w:r>
          </w:p>
        </w:tc>
        <w:tc>
          <w:tcPr>
            <w:tcW w:w="1043" w:type="pct"/>
            <w:shd w:val="clear" w:color="auto" w:fill="auto"/>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w:t>
            </w:r>
          </w:p>
        </w:tc>
        <w:tc>
          <w:tcPr>
            <w:tcW w:w="1040" w:type="pct"/>
            <w:shd w:val="clear" w:color="auto" w:fill="auto"/>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70分</w:t>
            </w:r>
          </w:p>
        </w:tc>
      </w:tr>
    </w:tbl>
    <w:p w:rsidR="00EB53C7" w:rsidRDefault="00EB53C7" w:rsidP="00EB53C7">
      <w:pPr>
        <w:pStyle w:val="aff0"/>
        <w:spacing w:line="420" w:lineRule="exact"/>
        <w:ind w:firstLine="0"/>
        <w:rPr>
          <w:rFonts w:ascii="仿宋_GB2312" w:eastAsia="仿宋_GB2312" w:hAnsiTheme="minorEastAsia" w:cstheme="minorEastAsia"/>
          <w:b/>
          <w:sz w:val="28"/>
          <w:szCs w:val="28"/>
        </w:rPr>
      </w:pPr>
      <w:r>
        <w:rPr>
          <w:rFonts w:ascii="仿宋_GB2312" w:eastAsia="仿宋_GB2312" w:hAnsiTheme="minorEastAsia" w:cstheme="minorEastAsia" w:hint="eastAsia"/>
          <w:b/>
          <w:sz w:val="28"/>
          <w:szCs w:val="28"/>
        </w:rPr>
        <w:t>手动联盟任务得分：</w:t>
      </w:r>
    </w:p>
    <w:tbl>
      <w:tblPr>
        <w:tblStyle w:val="4-11"/>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45"/>
        <w:gridCol w:w="1451"/>
        <w:gridCol w:w="1779"/>
        <w:gridCol w:w="1779"/>
        <w:gridCol w:w="1774"/>
      </w:tblGrid>
      <w:tr w:rsidR="00EB53C7" w:rsidRPr="0011228B" w:rsidTr="00F43E15">
        <w:trPr>
          <w:cnfStyle w:val="100000000000"/>
          <w:jc w:val="center"/>
        </w:trPr>
        <w:tc>
          <w:tcPr>
            <w:cnfStyle w:val="001000000000"/>
            <w:tcW w:w="1023" w:type="pct"/>
            <w:tcBorders>
              <w:top w:val="single" w:sz="4" w:space="0" w:color="5B9BD5" w:themeColor="accent1"/>
              <w:left w:val="single" w:sz="4" w:space="0" w:color="5B9BD5" w:themeColor="accent1"/>
              <w:bottom w:val="single" w:sz="4" w:space="0" w:color="5B9BD5" w:themeColor="accent1"/>
            </w:tcBorders>
            <w:shd w:val="clear" w:color="auto" w:fill="404040" w:themeFill="text1" w:themeFillTint="BF"/>
            <w:vAlign w:val="center"/>
          </w:tcPr>
          <w:p w:rsidR="00EB53C7" w:rsidRPr="0011228B" w:rsidRDefault="00EB53C7" w:rsidP="00F43E15">
            <w:pPr>
              <w:jc w:val="center"/>
              <w:rPr>
                <w:rFonts w:ascii="仿宋_GB2312" w:eastAsia="仿宋_GB2312" w:hAnsiTheme="minorEastAsia" w:cstheme="minorEastAsia"/>
                <w:b w:val="0"/>
                <w:bCs w:val="0"/>
                <w:color w:val="FFFFFF" w:themeColor="background1"/>
                <w:kern w:val="0"/>
                <w:sz w:val="24"/>
              </w:rPr>
            </w:pPr>
            <w:r w:rsidRPr="0011228B">
              <w:rPr>
                <w:rFonts w:ascii="仿宋_GB2312" w:eastAsia="仿宋_GB2312" w:hAnsiTheme="minorEastAsia" w:cstheme="minorEastAsia" w:hint="eastAsia"/>
                <w:color w:val="FFFFFF" w:themeColor="background1"/>
                <w:kern w:val="0"/>
                <w:sz w:val="24"/>
              </w:rPr>
              <w:t>得分道具</w:t>
            </w:r>
          </w:p>
        </w:tc>
        <w:tc>
          <w:tcPr>
            <w:tcW w:w="851" w:type="pct"/>
            <w:tcBorders>
              <w:top w:val="single" w:sz="4" w:space="0" w:color="5B9BD5" w:themeColor="accent1"/>
              <w:bottom w:val="single" w:sz="4" w:space="0" w:color="5B9BD5" w:themeColor="accent1"/>
            </w:tcBorders>
            <w:shd w:val="clear" w:color="auto" w:fill="404040" w:themeFill="text1" w:themeFillTint="BF"/>
            <w:vAlign w:val="center"/>
          </w:tcPr>
          <w:p w:rsidR="00EB53C7" w:rsidRPr="0011228B" w:rsidRDefault="00EB53C7" w:rsidP="00F43E15">
            <w:pPr>
              <w:spacing w:line="420" w:lineRule="exact"/>
              <w:jc w:val="center"/>
              <w:cnfStyle w:val="100000000000"/>
              <w:rPr>
                <w:rFonts w:ascii="仿宋_GB2312" w:eastAsia="仿宋_GB2312" w:hAnsiTheme="minorEastAsia" w:cstheme="minorEastAsia"/>
                <w:color w:val="FFFFFF" w:themeColor="background1"/>
                <w:kern w:val="0"/>
                <w:sz w:val="24"/>
              </w:rPr>
            </w:pPr>
            <w:r w:rsidRPr="0011228B">
              <w:rPr>
                <w:rFonts w:ascii="仿宋_GB2312" w:eastAsia="仿宋_GB2312" w:hAnsiTheme="minorEastAsia" w:cstheme="minorEastAsia" w:hint="eastAsia"/>
                <w:b w:val="0"/>
                <w:bCs w:val="0"/>
                <w:color w:val="FFFFFF" w:themeColor="background1"/>
                <w:kern w:val="0"/>
                <w:sz w:val="24"/>
              </w:rPr>
              <w:t>道具数量</w:t>
            </w:r>
          </w:p>
        </w:tc>
        <w:tc>
          <w:tcPr>
            <w:tcW w:w="1043" w:type="pct"/>
            <w:tcBorders>
              <w:top w:val="single" w:sz="4" w:space="0" w:color="5B9BD5" w:themeColor="accent1"/>
              <w:bottom w:val="single" w:sz="4" w:space="0" w:color="5B9BD5" w:themeColor="accent1"/>
            </w:tcBorders>
            <w:shd w:val="clear" w:color="auto" w:fill="404040" w:themeFill="text1" w:themeFillTint="BF"/>
          </w:tcPr>
          <w:p w:rsidR="00EB53C7" w:rsidRPr="0011228B" w:rsidRDefault="00EB53C7" w:rsidP="00F43E15">
            <w:pPr>
              <w:spacing w:line="420" w:lineRule="exact"/>
              <w:jc w:val="center"/>
              <w:cnfStyle w:val="100000000000"/>
              <w:rPr>
                <w:rFonts w:ascii="仿宋_GB2312" w:eastAsia="仿宋_GB2312" w:hAnsiTheme="minorEastAsia" w:cstheme="minorEastAsia"/>
                <w:color w:val="FFFFFF" w:themeColor="background1"/>
                <w:kern w:val="0"/>
                <w:sz w:val="24"/>
              </w:rPr>
            </w:pPr>
            <w:r w:rsidRPr="0011228B">
              <w:rPr>
                <w:rFonts w:ascii="仿宋_GB2312" w:eastAsia="仿宋_GB2312" w:hAnsiTheme="minorEastAsia" w:cstheme="minorEastAsia" w:hint="eastAsia"/>
                <w:b w:val="0"/>
                <w:bCs w:val="0"/>
                <w:color w:val="FFFFFF" w:themeColor="background1"/>
                <w:kern w:val="0"/>
                <w:sz w:val="24"/>
              </w:rPr>
              <w:t>得分状态</w:t>
            </w:r>
          </w:p>
        </w:tc>
        <w:tc>
          <w:tcPr>
            <w:tcW w:w="1043" w:type="pct"/>
            <w:tcBorders>
              <w:top w:val="single" w:sz="4" w:space="0" w:color="5B9BD5" w:themeColor="accent1"/>
              <w:bottom w:val="single" w:sz="4" w:space="0" w:color="5B9BD5" w:themeColor="accent1"/>
            </w:tcBorders>
            <w:shd w:val="clear" w:color="auto" w:fill="404040" w:themeFill="text1" w:themeFillTint="BF"/>
            <w:vAlign w:val="center"/>
          </w:tcPr>
          <w:p w:rsidR="00EB53C7" w:rsidRPr="0011228B" w:rsidRDefault="00EB53C7" w:rsidP="00F43E15">
            <w:pPr>
              <w:spacing w:line="420" w:lineRule="exact"/>
              <w:jc w:val="center"/>
              <w:cnfStyle w:val="100000000000"/>
              <w:rPr>
                <w:rFonts w:ascii="仿宋_GB2312" w:eastAsia="仿宋_GB2312" w:hAnsiTheme="minorEastAsia" w:cstheme="minorEastAsia"/>
                <w:color w:val="FFFFFF" w:themeColor="background1"/>
                <w:kern w:val="0"/>
                <w:sz w:val="24"/>
              </w:rPr>
            </w:pPr>
            <w:r w:rsidRPr="0011228B">
              <w:rPr>
                <w:rFonts w:ascii="仿宋_GB2312" w:eastAsia="仿宋_GB2312" w:hAnsiTheme="minorEastAsia" w:cstheme="minorEastAsia" w:hint="eastAsia"/>
                <w:b w:val="0"/>
                <w:bCs w:val="0"/>
                <w:color w:val="FFFFFF" w:themeColor="background1"/>
                <w:kern w:val="0"/>
                <w:sz w:val="24"/>
              </w:rPr>
              <w:t>单个分值</w:t>
            </w:r>
          </w:p>
        </w:tc>
        <w:tc>
          <w:tcPr>
            <w:tcW w:w="1040" w:type="pct"/>
            <w:tcBorders>
              <w:top w:val="single" w:sz="4" w:space="0" w:color="5B9BD5" w:themeColor="accent1"/>
              <w:bottom w:val="single" w:sz="4" w:space="0" w:color="5B9BD5" w:themeColor="accent1"/>
              <w:right w:val="single" w:sz="4" w:space="0" w:color="5B9BD5" w:themeColor="accent1"/>
            </w:tcBorders>
            <w:shd w:val="clear" w:color="auto" w:fill="404040" w:themeFill="text1" w:themeFillTint="BF"/>
          </w:tcPr>
          <w:p w:rsidR="00EB53C7" w:rsidRPr="0011228B" w:rsidRDefault="00EB53C7" w:rsidP="00F43E15">
            <w:pPr>
              <w:spacing w:line="420" w:lineRule="exact"/>
              <w:jc w:val="center"/>
              <w:cnfStyle w:val="100000000000"/>
              <w:rPr>
                <w:rFonts w:ascii="仿宋_GB2312" w:eastAsia="仿宋_GB2312" w:hAnsiTheme="minorEastAsia" w:cstheme="minorEastAsia"/>
                <w:color w:val="FFFFFF" w:themeColor="background1"/>
                <w:kern w:val="0"/>
                <w:sz w:val="24"/>
              </w:rPr>
            </w:pPr>
            <w:r w:rsidRPr="0011228B">
              <w:rPr>
                <w:rFonts w:ascii="仿宋_GB2312" w:eastAsia="仿宋_GB2312" w:hAnsiTheme="minorEastAsia" w:cstheme="minorEastAsia" w:hint="eastAsia"/>
                <w:b w:val="0"/>
                <w:bCs w:val="0"/>
                <w:color w:val="FFFFFF" w:themeColor="background1"/>
                <w:kern w:val="0"/>
                <w:sz w:val="24"/>
              </w:rPr>
              <w:t>最高分数</w:t>
            </w:r>
          </w:p>
        </w:tc>
      </w:tr>
      <w:tr w:rsidR="00EB53C7" w:rsidRPr="0011228B" w:rsidTr="00F43E15">
        <w:trPr>
          <w:jc w:val="center"/>
        </w:trPr>
        <w:tc>
          <w:tcPr>
            <w:cnfStyle w:val="001000000000"/>
            <w:tcW w:w="1023" w:type="pct"/>
            <w:shd w:val="clear" w:color="auto" w:fill="808080" w:themeFill="background1" w:themeFillShade="80"/>
            <w:vAlign w:val="center"/>
          </w:tcPr>
          <w:p w:rsidR="00EB53C7" w:rsidRPr="0011228B" w:rsidRDefault="00EB53C7" w:rsidP="00F43E15">
            <w:pPr>
              <w:spacing w:line="420" w:lineRule="exact"/>
              <w:jc w:val="center"/>
              <w:rPr>
                <w:rFonts w:ascii="仿宋_GB2312" w:eastAsia="仿宋_GB2312" w:hAnsiTheme="minorEastAsia" w:cstheme="minorEastAsia"/>
                <w:kern w:val="0"/>
                <w:sz w:val="24"/>
              </w:rPr>
            </w:pPr>
            <w:r w:rsidRPr="0011228B">
              <w:rPr>
                <w:rFonts w:ascii="仿宋_GB2312" w:eastAsia="仿宋_GB2312" w:hAnsiTheme="minorEastAsia" w:cstheme="minorEastAsia" w:hint="eastAsia"/>
                <w:b w:val="0"/>
                <w:bCs w:val="0"/>
                <w:kern w:val="0"/>
                <w:sz w:val="24"/>
              </w:rPr>
              <w:t>蓝色小球</w:t>
            </w:r>
          </w:p>
        </w:tc>
        <w:tc>
          <w:tcPr>
            <w:tcW w:w="851" w:type="pct"/>
            <w:shd w:val="clear" w:color="auto" w:fill="808080" w:themeFill="background1" w:themeFillShade="80"/>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4</w:t>
            </w:r>
          </w:p>
        </w:tc>
        <w:tc>
          <w:tcPr>
            <w:tcW w:w="1043" w:type="pct"/>
            <w:shd w:val="clear" w:color="auto" w:fill="808080" w:themeFill="background1" w:themeFillShade="80"/>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进入容器</w:t>
            </w:r>
          </w:p>
        </w:tc>
        <w:tc>
          <w:tcPr>
            <w:tcW w:w="1043" w:type="pct"/>
            <w:shd w:val="clear" w:color="auto" w:fill="808080" w:themeFill="background1" w:themeFillShade="80"/>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20分</w:t>
            </w:r>
          </w:p>
        </w:tc>
        <w:tc>
          <w:tcPr>
            <w:tcW w:w="1040" w:type="pct"/>
            <w:shd w:val="clear" w:color="auto" w:fill="808080" w:themeFill="background1" w:themeFillShade="80"/>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80分</w:t>
            </w:r>
          </w:p>
        </w:tc>
      </w:tr>
      <w:tr w:rsidR="00EB53C7" w:rsidRPr="0011228B" w:rsidTr="00F43E15">
        <w:trPr>
          <w:jc w:val="center"/>
        </w:trPr>
        <w:tc>
          <w:tcPr>
            <w:cnfStyle w:val="001000000000"/>
            <w:tcW w:w="1023" w:type="pct"/>
            <w:shd w:val="clear" w:color="auto" w:fill="auto"/>
            <w:vAlign w:val="center"/>
          </w:tcPr>
          <w:p w:rsidR="00EB53C7" w:rsidRPr="0011228B" w:rsidRDefault="00EB53C7" w:rsidP="00F43E15">
            <w:pPr>
              <w:spacing w:line="420" w:lineRule="exact"/>
              <w:jc w:val="center"/>
              <w:rPr>
                <w:rFonts w:ascii="仿宋_GB2312" w:eastAsia="仿宋_GB2312" w:hAnsiTheme="minorEastAsia" w:cstheme="minorEastAsia"/>
                <w:kern w:val="0"/>
                <w:sz w:val="24"/>
              </w:rPr>
            </w:pPr>
            <w:r w:rsidRPr="0011228B">
              <w:rPr>
                <w:rFonts w:ascii="仿宋_GB2312" w:eastAsia="仿宋_GB2312" w:hAnsiTheme="minorEastAsia" w:cstheme="minorEastAsia" w:hint="eastAsia"/>
                <w:b w:val="0"/>
                <w:bCs w:val="0"/>
                <w:kern w:val="0"/>
                <w:sz w:val="24"/>
              </w:rPr>
              <w:t>红色小球</w:t>
            </w:r>
          </w:p>
        </w:tc>
        <w:tc>
          <w:tcPr>
            <w:tcW w:w="851" w:type="pct"/>
            <w:shd w:val="clear" w:color="auto" w:fill="auto"/>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
                <w:bCs/>
                <w:kern w:val="0"/>
                <w:sz w:val="24"/>
              </w:rPr>
            </w:pPr>
            <w:r w:rsidRPr="0011228B">
              <w:rPr>
                <w:rFonts w:ascii="仿宋_GB2312" w:eastAsia="仿宋_GB2312" w:hAnsiTheme="minorEastAsia" w:cstheme="minorEastAsia" w:hint="eastAsia"/>
                <w:b/>
                <w:bCs/>
                <w:kern w:val="0"/>
                <w:sz w:val="24"/>
              </w:rPr>
              <w:t>4</w:t>
            </w:r>
          </w:p>
        </w:tc>
        <w:tc>
          <w:tcPr>
            <w:tcW w:w="1043" w:type="pct"/>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进入容器</w:t>
            </w:r>
          </w:p>
        </w:tc>
        <w:tc>
          <w:tcPr>
            <w:tcW w:w="1043" w:type="pct"/>
            <w:shd w:val="clear" w:color="auto" w:fill="auto"/>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
                <w:bCs/>
                <w:kern w:val="0"/>
                <w:sz w:val="24"/>
              </w:rPr>
            </w:pPr>
            <w:r w:rsidRPr="0011228B">
              <w:rPr>
                <w:rFonts w:ascii="仿宋_GB2312" w:eastAsia="仿宋_GB2312" w:hAnsiTheme="minorEastAsia" w:cstheme="minorEastAsia" w:hint="eastAsia"/>
                <w:bCs/>
                <w:kern w:val="0"/>
                <w:sz w:val="24"/>
              </w:rPr>
              <w:t>20分</w:t>
            </w:r>
          </w:p>
        </w:tc>
        <w:tc>
          <w:tcPr>
            <w:tcW w:w="1040" w:type="pct"/>
            <w:shd w:val="clear" w:color="auto" w:fill="auto"/>
          </w:tcPr>
          <w:p w:rsidR="00EB53C7" w:rsidRPr="0011228B" w:rsidRDefault="00EB53C7" w:rsidP="00F43E15">
            <w:pPr>
              <w:spacing w:line="420" w:lineRule="exact"/>
              <w:jc w:val="center"/>
              <w:cnfStyle w:val="000000000000"/>
              <w:rPr>
                <w:rFonts w:ascii="仿宋_GB2312" w:eastAsia="仿宋_GB2312" w:hAnsiTheme="minorEastAsia" w:cstheme="minorEastAsia"/>
                <w:b/>
                <w:bCs/>
                <w:kern w:val="0"/>
                <w:sz w:val="24"/>
              </w:rPr>
            </w:pPr>
            <w:r w:rsidRPr="0011228B">
              <w:rPr>
                <w:rFonts w:ascii="仿宋_GB2312" w:eastAsia="仿宋_GB2312" w:hAnsiTheme="minorEastAsia" w:cstheme="minorEastAsia" w:hint="eastAsia"/>
                <w:bCs/>
                <w:kern w:val="0"/>
                <w:sz w:val="24"/>
              </w:rPr>
              <w:t>80分</w:t>
            </w:r>
          </w:p>
        </w:tc>
      </w:tr>
      <w:tr w:rsidR="00EB53C7" w:rsidRPr="0011228B" w:rsidTr="00F43E15">
        <w:trPr>
          <w:jc w:val="center"/>
        </w:trPr>
        <w:tc>
          <w:tcPr>
            <w:cnfStyle w:val="001000000000"/>
            <w:tcW w:w="1023" w:type="pct"/>
            <w:shd w:val="clear" w:color="auto" w:fill="auto"/>
            <w:vAlign w:val="center"/>
          </w:tcPr>
          <w:p w:rsidR="00EB53C7" w:rsidRPr="0011228B" w:rsidRDefault="00EB53C7" w:rsidP="00F43E15">
            <w:pPr>
              <w:spacing w:line="420" w:lineRule="exact"/>
              <w:jc w:val="center"/>
              <w:rPr>
                <w:rFonts w:ascii="仿宋_GB2312" w:eastAsia="仿宋_GB2312" w:hAnsiTheme="minorEastAsia" w:cstheme="minorEastAsia"/>
                <w:bCs w:val="0"/>
                <w:kern w:val="0"/>
                <w:sz w:val="24"/>
              </w:rPr>
            </w:pPr>
            <w:r w:rsidRPr="0011228B">
              <w:rPr>
                <w:rFonts w:ascii="仿宋_GB2312" w:eastAsia="仿宋_GB2312" w:hAnsiTheme="minorEastAsia" w:cstheme="minorEastAsia" w:hint="eastAsia"/>
                <w:b w:val="0"/>
                <w:bCs w:val="0"/>
                <w:kern w:val="0"/>
                <w:sz w:val="24"/>
              </w:rPr>
              <w:t>黄色大球</w:t>
            </w:r>
          </w:p>
        </w:tc>
        <w:tc>
          <w:tcPr>
            <w:tcW w:w="851" w:type="pct"/>
            <w:shd w:val="clear" w:color="auto" w:fill="auto"/>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1</w:t>
            </w:r>
          </w:p>
        </w:tc>
        <w:tc>
          <w:tcPr>
            <w:tcW w:w="1043" w:type="pct"/>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进入容器上方</w:t>
            </w:r>
          </w:p>
        </w:tc>
        <w:tc>
          <w:tcPr>
            <w:tcW w:w="1043" w:type="pct"/>
            <w:shd w:val="clear" w:color="auto" w:fill="auto"/>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30分</w:t>
            </w:r>
          </w:p>
        </w:tc>
        <w:tc>
          <w:tcPr>
            <w:tcW w:w="1040" w:type="pct"/>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30分</w:t>
            </w:r>
          </w:p>
        </w:tc>
      </w:tr>
      <w:tr w:rsidR="00EB53C7" w:rsidRPr="0011228B" w:rsidTr="00F43E15">
        <w:trPr>
          <w:jc w:val="center"/>
        </w:trPr>
        <w:tc>
          <w:tcPr>
            <w:cnfStyle w:val="001000000000"/>
            <w:tcW w:w="1023" w:type="pct"/>
            <w:shd w:val="clear" w:color="auto" w:fill="auto"/>
            <w:vAlign w:val="center"/>
          </w:tcPr>
          <w:p w:rsidR="00EB53C7" w:rsidRPr="0011228B" w:rsidRDefault="00EB53C7" w:rsidP="00F43E15">
            <w:pPr>
              <w:spacing w:line="420" w:lineRule="exact"/>
              <w:jc w:val="center"/>
              <w:rPr>
                <w:rFonts w:ascii="仿宋_GB2312" w:eastAsia="仿宋_GB2312" w:hAnsiTheme="minorEastAsia" w:cstheme="minorEastAsia"/>
                <w:kern w:val="0"/>
                <w:sz w:val="24"/>
              </w:rPr>
            </w:pPr>
            <w:r w:rsidRPr="0011228B">
              <w:rPr>
                <w:rFonts w:ascii="仿宋_GB2312" w:eastAsia="仿宋_GB2312" w:hAnsiTheme="minorEastAsia" w:cstheme="minorEastAsia" w:hint="eastAsia"/>
                <w:b w:val="0"/>
                <w:bCs w:val="0"/>
                <w:kern w:val="0"/>
                <w:sz w:val="24"/>
              </w:rPr>
              <w:t>绿色小球</w:t>
            </w:r>
          </w:p>
        </w:tc>
        <w:tc>
          <w:tcPr>
            <w:tcW w:w="851" w:type="pct"/>
            <w:shd w:val="clear" w:color="auto" w:fill="auto"/>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2</w:t>
            </w:r>
          </w:p>
        </w:tc>
        <w:tc>
          <w:tcPr>
            <w:tcW w:w="1043" w:type="pct"/>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进入容器</w:t>
            </w:r>
          </w:p>
        </w:tc>
        <w:tc>
          <w:tcPr>
            <w:tcW w:w="1043" w:type="pct"/>
            <w:shd w:val="clear" w:color="auto" w:fill="auto"/>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20分</w:t>
            </w:r>
          </w:p>
        </w:tc>
        <w:tc>
          <w:tcPr>
            <w:tcW w:w="1040" w:type="pct"/>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40分</w:t>
            </w:r>
          </w:p>
        </w:tc>
      </w:tr>
      <w:tr w:rsidR="00EB53C7" w:rsidRPr="0011228B" w:rsidTr="00F43E15">
        <w:trPr>
          <w:jc w:val="center"/>
        </w:trPr>
        <w:tc>
          <w:tcPr>
            <w:cnfStyle w:val="001000000000"/>
            <w:tcW w:w="1023" w:type="pct"/>
            <w:shd w:val="clear" w:color="auto" w:fill="808080" w:themeFill="background1" w:themeFillShade="80"/>
            <w:vAlign w:val="center"/>
          </w:tcPr>
          <w:p w:rsidR="00EB53C7" w:rsidRPr="0011228B" w:rsidRDefault="00EB53C7" w:rsidP="00F43E15">
            <w:pPr>
              <w:spacing w:line="420" w:lineRule="exact"/>
              <w:jc w:val="center"/>
              <w:rPr>
                <w:rFonts w:ascii="仿宋_GB2312" w:eastAsia="仿宋_GB2312" w:hAnsiTheme="minorEastAsia" w:cstheme="minorEastAsia"/>
                <w:kern w:val="0"/>
                <w:sz w:val="24"/>
              </w:rPr>
            </w:pPr>
            <w:r w:rsidRPr="0011228B">
              <w:rPr>
                <w:rFonts w:ascii="仿宋_GB2312" w:eastAsia="仿宋_GB2312" w:hAnsiTheme="minorEastAsia" w:cstheme="minorEastAsia" w:hint="eastAsia"/>
                <w:b w:val="0"/>
                <w:bCs w:val="0"/>
                <w:kern w:val="0"/>
                <w:sz w:val="24"/>
              </w:rPr>
              <w:t>白色小球</w:t>
            </w:r>
          </w:p>
        </w:tc>
        <w:tc>
          <w:tcPr>
            <w:tcW w:w="851" w:type="pct"/>
            <w:shd w:val="clear" w:color="auto" w:fill="808080" w:themeFill="background1" w:themeFillShade="80"/>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25</w:t>
            </w:r>
          </w:p>
        </w:tc>
        <w:tc>
          <w:tcPr>
            <w:tcW w:w="1043" w:type="pct"/>
            <w:shd w:val="clear" w:color="auto" w:fill="808080" w:themeFill="background1" w:themeFillShade="80"/>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进入容器</w:t>
            </w:r>
          </w:p>
        </w:tc>
        <w:tc>
          <w:tcPr>
            <w:tcW w:w="1043" w:type="pct"/>
            <w:shd w:val="clear" w:color="auto" w:fill="808080" w:themeFill="background1" w:themeFillShade="80"/>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10分</w:t>
            </w:r>
          </w:p>
        </w:tc>
        <w:tc>
          <w:tcPr>
            <w:tcW w:w="1040" w:type="pct"/>
            <w:shd w:val="clear" w:color="auto" w:fill="808080" w:themeFill="background1" w:themeFillShade="80"/>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250分</w:t>
            </w:r>
          </w:p>
        </w:tc>
      </w:tr>
      <w:tr w:rsidR="00EB53C7" w:rsidRPr="0011228B" w:rsidTr="00F43E15">
        <w:trPr>
          <w:jc w:val="center"/>
        </w:trPr>
        <w:tc>
          <w:tcPr>
            <w:cnfStyle w:val="001000000000"/>
            <w:tcW w:w="1023" w:type="pct"/>
            <w:shd w:val="clear" w:color="auto" w:fill="auto"/>
            <w:vAlign w:val="center"/>
          </w:tcPr>
          <w:p w:rsidR="00EB53C7" w:rsidRPr="0011228B" w:rsidRDefault="00EB53C7" w:rsidP="00F43E15">
            <w:pPr>
              <w:spacing w:line="420" w:lineRule="exact"/>
              <w:jc w:val="center"/>
              <w:rPr>
                <w:rFonts w:ascii="仿宋_GB2312" w:eastAsia="仿宋_GB2312" w:hAnsiTheme="minorEastAsia" w:cstheme="minorEastAsia"/>
                <w:kern w:val="0"/>
                <w:sz w:val="24"/>
              </w:rPr>
            </w:pPr>
            <w:r w:rsidRPr="0011228B">
              <w:rPr>
                <w:rFonts w:ascii="仿宋_GB2312" w:eastAsia="仿宋_GB2312" w:hAnsiTheme="minorEastAsia" w:cstheme="minorEastAsia" w:hint="eastAsia"/>
                <w:b w:val="0"/>
                <w:bCs w:val="0"/>
                <w:kern w:val="0"/>
                <w:sz w:val="24"/>
              </w:rPr>
              <w:t>手动联盟满分</w:t>
            </w:r>
          </w:p>
        </w:tc>
        <w:tc>
          <w:tcPr>
            <w:tcW w:w="851" w:type="pct"/>
            <w:shd w:val="clear" w:color="auto" w:fill="auto"/>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w:t>
            </w:r>
          </w:p>
        </w:tc>
        <w:tc>
          <w:tcPr>
            <w:tcW w:w="1043" w:type="pct"/>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w:t>
            </w:r>
          </w:p>
        </w:tc>
        <w:tc>
          <w:tcPr>
            <w:tcW w:w="1043" w:type="pct"/>
            <w:shd w:val="clear" w:color="auto" w:fill="auto"/>
            <w:vAlign w:val="center"/>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w:t>
            </w:r>
          </w:p>
        </w:tc>
        <w:tc>
          <w:tcPr>
            <w:tcW w:w="1040" w:type="pct"/>
            <w:shd w:val="clear" w:color="auto" w:fill="auto"/>
          </w:tcPr>
          <w:p w:rsidR="00EB53C7" w:rsidRPr="0011228B" w:rsidRDefault="00EB53C7" w:rsidP="00F43E15">
            <w:pPr>
              <w:spacing w:line="420" w:lineRule="exact"/>
              <w:jc w:val="center"/>
              <w:cnfStyle w:val="000000000000"/>
              <w:rPr>
                <w:rFonts w:ascii="仿宋_GB2312" w:eastAsia="仿宋_GB2312" w:hAnsiTheme="minorEastAsia" w:cstheme="minorEastAsia"/>
                <w:bCs/>
                <w:kern w:val="0"/>
                <w:sz w:val="24"/>
              </w:rPr>
            </w:pPr>
            <w:r w:rsidRPr="0011228B">
              <w:rPr>
                <w:rFonts w:ascii="仿宋_GB2312" w:eastAsia="仿宋_GB2312" w:hAnsiTheme="minorEastAsia" w:cstheme="minorEastAsia" w:hint="eastAsia"/>
                <w:bCs/>
                <w:kern w:val="0"/>
                <w:sz w:val="24"/>
              </w:rPr>
              <w:t>480分</w:t>
            </w:r>
          </w:p>
        </w:tc>
      </w:tr>
    </w:tbl>
    <w:p w:rsidR="00EB53C7" w:rsidRDefault="00EB53C7" w:rsidP="00EB53C7">
      <w:pPr>
        <w:pStyle w:val="aff0"/>
        <w:spacing w:line="420" w:lineRule="exact"/>
        <w:rPr>
          <w:rFonts w:ascii="仿宋_GB2312" w:eastAsia="仿宋_GB2312" w:hAnsiTheme="minorEastAsia" w:cstheme="minorEastAsia"/>
          <w:sz w:val="28"/>
          <w:szCs w:val="28"/>
        </w:rPr>
      </w:pP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单场得分</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sz w:val="28"/>
          <w:szCs w:val="28"/>
          <w:lang w:val="en-GB"/>
        </w:rPr>
        <w:t>单场比赛结束后，裁判将确认</w:t>
      </w:r>
      <w:r>
        <w:rPr>
          <w:rFonts w:ascii="仿宋_GB2312" w:eastAsia="仿宋_GB2312" w:hAnsiTheme="minorEastAsia" w:cstheme="minorEastAsia" w:hint="eastAsia"/>
          <w:b/>
          <w:sz w:val="28"/>
          <w:szCs w:val="28"/>
          <w:lang w:val="en-GB"/>
        </w:rPr>
        <w:t>战队</w:t>
      </w:r>
      <w:r>
        <w:rPr>
          <w:rFonts w:ascii="仿宋_GB2312" w:eastAsia="仿宋_GB2312" w:hAnsiTheme="minorEastAsia" w:cstheme="minorEastAsia" w:hint="eastAsia"/>
          <w:sz w:val="28"/>
          <w:szCs w:val="28"/>
          <w:lang w:val="en-GB"/>
        </w:rPr>
        <w:t>单场得分，每支</w:t>
      </w:r>
      <w:r>
        <w:rPr>
          <w:rFonts w:ascii="仿宋_GB2312" w:eastAsia="仿宋_GB2312" w:hAnsiTheme="minorEastAsia" w:cstheme="minorEastAsia" w:hint="eastAsia"/>
          <w:b/>
          <w:sz w:val="28"/>
          <w:szCs w:val="28"/>
          <w:lang w:val="en-GB"/>
        </w:rPr>
        <w:t>战队</w:t>
      </w:r>
      <w:r>
        <w:rPr>
          <w:rFonts w:ascii="仿宋_GB2312" w:eastAsia="仿宋_GB2312" w:hAnsiTheme="minorEastAsia" w:cstheme="minorEastAsia" w:hint="eastAsia"/>
          <w:sz w:val="28"/>
          <w:szCs w:val="28"/>
          <w:lang w:val="en-GB"/>
        </w:rPr>
        <w:t>单场得分由三部分构成：独立任务得分、联盟任务得分与违例扣分。</w:t>
      </w:r>
      <w:r>
        <w:rPr>
          <w:rFonts w:ascii="仿宋_GB2312" w:eastAsia="仿宋_GB2312" w:hAnsiTheme="minorEastAsia" w:cstheme="minorEastAsia" w:hint="eastAsia"/>
          <w:b/>
          <w:color w:val="auto"/>
          <w:sz w:val="28"/>
          <w:szCs w:val="28"/>
        </w:rPr>
        <w:t>单场得分</w:t>
      </w:r>
      <w:r>
        <w:rPr>
          <w:rFonts w:ascii="仿宋_GB2312" w:eastAsia="仿宋_GB2312" w:hAnsiTheme="minorEastAsia" w:cstheme="minorEastAsia" w:hint="eastAsia"/>
          <w:color w:val="auto"/>
          <w:sz w:val="28"/>
          <w:szCs w:val="28"/>
        </w:rPr>
        <w:t>将用于计算资格排位赛排名或冠军争夺赛排名。</w:t>
      </w:r>
    </w:p>
    <w:p w:rsidR="00EB53C7" w:rsidRDefault="00EB53C7" w:rsidP="00EB53C7">
      <w:pPr>
        <w:pStyle w:val="aff0"/>
        <w:spacing w:line="420" w:lineRule="exact"/>
        <w:rPr>
          <w:rFonts w:ascii="仿宋_GB2312" w:eastAsia="仿宋_GB2312" w:hAnsiTheme="minorEastAsia" w:cstheme="minorEastAsia"/>
          <w:sz w:val="28"/>
          <w:szCs w:val="28"/>
          <w:lang w:val="en-GB"/>
        </w:rPr>
      </w:pPr>
      <w:r>
        <w:rPr>
          <w:rFonts w:ascii="仿宋_GB2312" w:eastAsia="仿宋_GB2312" w:hAnsiTheme="minorEastAsia" w:cstheme="minorEastAsia" w:hint="eastAsia"/>
          <w:sz w:val="28"/>
          <w:szCs w:val="28"/>
          <w:lang w:val="en-GB"/>
        </w:rPr>
        <w:t>计算单场得分方式如下：</w:t>
      </w:r>
    </w:p>
    <w:p w:rsidR="00EB53C7" w:rsidRDefault="00EB53C7" w:rsidP="00EB53C7">
      <w:pPr>
        <w:pStyle w:val="aff0"/>
        <w:spacing w:line="420" w:lineRule="exact"/>
        <w:rPr>
          <w:rFonts w:ascii="仿宋_GB2312" w:eastAsia="仿宋_GB2312" w:hAnsiTheme="minorEastAsia" w:cstheme="minorEastAsia"/>
          <w:color w:val="auto"/>
          <w:sz w:val="28"/>
          <w:szCs w:val="28"/>
          <w:lang w:val="en-GB"/>
        </w:rPr>
      </w:pPr>
      <w:r>
        <w:rPr>
          <w:rFonts w:ascii="仿宋_GB2312" w:eastAsia="仿宋_GB2312" w:hAnsiTheme="minorEastAsia" w:cstheme="minorEastAsia" w:hint="eastAsia"/>
          <w:b/>
          <w:bCs/>
          <w:sz w:val="28"/>
          <w:szCs w:val="28"/>
          <w:lang w:val="en-GB"/>
        </w:rPr>
        <w:t xml:space="preserve">资格排位赛单场得分 = </w:t>
      </w:r>
      <w:r>
        <w:rPr>
          <w:rFonts w:ascii="仿宋_GB2312" w:eastAsia="仿宋_GB2312" w:hAnsiTheme="minorEastAsia" w:cstheme="minorEastAsia" w:hint="eastAsia"/>
          <w:sz w:val="28"/>
          <w:szCs w:val="28"/>
          <w:lang w:val="en-GB"/>
        </w:rPr>
        <w:t>本方独立任务得分 + 联盟任务得分（自动联盟+手</w:t>
      </w:r>
      <w:r>
        <w:rPr>
          <w:rFonts w:ascii="仿宋_GB2312" w:eastAsia="仿宋_GB2312" w:hAnsiTheme="minorEastAsia" w:cstheme="minorEastAsia" w:hint="eastAsia"/>
          <w:color w:val="auto"/>
          <w:sz w:val="28"/>
          <w:szCs w:val="28"/>
          <w:lang w:val="en-GB"/>
        </w:rPr>
        <w:t>动联盟） - 本方违例扣分</w:t>
      </w:r>
    </w:p>
    <w:p w:rsidR="00EB53C7" w:rsidRDefault="00EB53C7" w:rsidP="00EB53C7">
      <w:pPr>
        <w:pStyle w:val="aff0"/>
        <w:spacing w:line="420" w:lineRule="exact"/>
        <w:rPr>
          <w:rFonts w:ascii="仿宋_GB2312" w:eastAsia="仿宋_GB2312" w:hAnsiTheme="minorEastAsia" w:cstheme="minorEastAsia"/>
          <w:color w:val="auto"/>
          <w:sz w:val="28"/>
          <w:szCs w:val="28"/>
          <w:lang w:val="en-GB"/>
        </w:rPr>
      </w:pPr>
      <w:r>
        <w:rPr>
          <w:rFonts w:ascii="仿宋_GB2312" w:eastAsia="仿宋_GB2312" w:hAnsiTheme="minorEastAsia" w:cstheme="minorEastAsia" w:hint="eastAsia"/>
          <w:b/>
          <w:bCs/>
          <w:color w:val="auto"/>
          <w:sz w:val="28"/>
          <w:szCs w:val="28"/>
          <w:lang w:val="en-GB"/>
        </w:rPr>
        <w:t xml:space="preserve">冠军争夺战单场得分 = </w:t>
      </w:r>
      <w:r>
        <w:rPr>
          <w:rFonts w:ascii="仿宋_GB2312" w:eastAsia="仿宋_GB2312" w:hAnsiTheme="minorEastAsia" w:cstheme="minorEastAsia" w:hint="eastAsia"/>
          <w:color w:val="auto"/>
          <w:sz w:val="28"/>
          <w:szCs w:val="28"/>
          <w:lang w:val="en-GB"/>
        </w:rPr>
        <w:t>红方独立任务得分 + 蓝方独立任务得分 + 联盟任务得分（自动联盟+手动联盟） - 双方违例扣分</w:t>
      </w:r>
    </w:p>
    <w:p w:rsidR="00EB53C7" w:rsidRDefault="00EB53C7" w:rsidP="00EB53C7">
      <w:pPr>
        <w:pStyle w:val="aff0"/>
        <w:spacing w:line="420" w:lineRule="exact"/>
        <w:ind w:firstLine="0"/>
        <w:rPr>
          <w:rFonts w:ascii="仿宋_GB2312" w:eastAsia="仿宋_GB2312" w:hAnsiTheme="minorEastAsia" w:cstheme="minorEastAsia"/>
          <w:color w:val="auto"/>
          <w:sz w:val="28"/>
          <w:szCs w:val="28"/>
          <w:lang w:val="en-GB"/>
        </w:rPr>
      </w:pPr>
    </w:p>
    <w:p w:rsidR="00EB53C7" w:rsidRDefault="00EB53C7" w:rsidP="00EB53C7">
      <w:pPr>
        <w:pStyle w:val="aff0"/>
        <w:spacing w:line="420" w:lineRule="exact"/>
        <w:ind w:firstLine="0"/>
        <w:rPr>
          <w:rFonts w:ascii="仿宋_GB2312" w:eastAsia="仿宋_GB2312" w:hAnsiTheme="minorEastAsia" w:cstheme="minorEastAsia"/>
          <w:color w:val="auto"/>
          <w:sz w:val="28"/>
          <w:szCs w:val="28"/>
        </w:rPr>
      </w:pPr>
      <w:r>
        <w:rPr>
          <w:rFonts w:ascii="仿宋_GB2312" w:eastAsia="仿宋_GB2312" w:hAnsiTheme="minorEastAsia" w:cstheme="minorEastAsia" w:hint="eastAsia"/>
          <w:color w:val="auto"/>
          <w:sz w:val="28"/>
          <w:szCs w:val="28"/>
        </w:rPr>
        <w:tab/>
        <w:t>计算单场最高分示例如下：</w:t>
      </w:r>
    </w:p>
    <w:p w:rsidR="00EB53C7" w:rsidRDefault="00EB53C7" w:rsidP="00EB53C7">
      <w:pPr>
        <w:pStyle w:val="aff0"/>
        <w:spacing w:line="420" w:lineRule="exact"/>
        <w:ind w:firstLine="0"/>
        <w:rPr>
          <w:rFonts w:ascii="仿宋_GB2312" w:eastAsia="仿宋_GB2312" w:hAnsiTheme="minorEastAsia" w:cstheme="minorEastAsia"/>
          <w:color w:val="auto"/>
          <w:sz w:val="28"/>
          <w:szCs w:val="28"/>
        </w:rPr>
      </w:pPr>
      <w:r>
        <w:rPr>
          <w:rFonts w:ascii="仿宋_GB2312" w:eastAsia="仿宋_GB2312" w:hAnsiTheme="minorEastAsia" w:cstheme="minorEastAsia" w:hint="eastAsia"/>
          <w:color w:val="auto"/>
          <w:sz w:val="28"/>
          <w:szCs w:val="28"/>
        </w:rPr>
        <w:tab/>
        <w:t>资格排位赛单场最高分 = 120分（独立） + 70分（自动联盟）+ 480分（手动联盟） - 0分（违例扣分） =  670分</w:t>
      </w:r>
    </w:p>
    <w:p w:rsidR="00EB53C7" w:rsidRDefault="00EB53C7" w:rsidP="00EB53C7">
      <w:pPr>
        <w:pStyle w:val="aff0"/>
        <w:spacing w:line="420" w:lineRule="exact"/>
        <w:ind w:firstLine="0"/>
        <w:rPr>
          <w:rFonts w:ascii="仿宋_GB2312" w:eastAsia="仿宋_GB2312" w:hAnsiTheme="minorEastAsia" w:cstheme="minorEastAsia"/>
          <w:color w:val="auto"/>
          <w:sz w:val="28"/>
          <w:szCs w:val="28"/>
        </w:rPr>
      </w:pPr>
    </w:p>
    <w:p w:rsidR="00EB53C7" w:rsidRDefault="00EB53C7" w:rsidP="00EB53C7">
      <w:pPr>
        <w:pStyle w:val="aff0"/>
        <w:spacing w:line="420" w:lineRule="exact"/>
        <w:ind w:firstLine="0"/>
        <w:rPr>
          <w:rFonts w:ascii="仿宋_GB2312" w:eastAsia="仿宋_GB2312" w:hAnsiTheme="minorEastAsia" w:cstheme="minorEastAsia"/>
          <w:sz w:val="28"/>
          <w:szCs w:val="28"/>
        </w:rPr>
      </w:pPr>
      <w:r>
        <w:rPr>
          <w:rFonts w:ascii="仿宋_GB2312" w:eastAsia="仿宋_GB2312" w:hAnsiTheme="minorEastAsia" w:cstheme="minorEastAsia" w:hint="eastAsia"/>
          <w:color w:val="auto"/>
          <w:sz w:val="28"/>
          <w:szCs w:val="28"/>
        </w:rPr>
        <w:tab/>
        <w:t>冠军争夺战单场最高分 = 120分（蓝方独立）+120分（红方独立） + 70分（自动联盟）+ 480分（手动联盟） - 0分（违例扣分） =  790分</w:t>
      </w:r>
    </w:p>
    <w:p w:rsidR="00EB53C7" w:rsidRDefault="00EB53C7" w:rsidP="00EB53C7">
      <w:pPr>
        <w:pStyle w:val="1"/>
        <w:spacing w:line="420" w:lineRule="exact"/>
        <w:rPr>
          <w:rFonts w:ascii="仿宋_GB2312" w:eastAsia="仿宋_GB2312" w:hAnsiTheme="minorEastAsia" w:cstheme="minorEastAsia"/>
          <w:sz w:val="28"/>
          <w:szCs w:val="28"/>
        </w:rPr>
      </w:pPr>
      <w:bookmarkStart w:id="38" w:name="_Toc11881"/>
      <w:r>
        <w:rPr>
          <w:rFonts w:ascii="仿宋_GB2312" w:eastAsia="仿宋_GB2312" w:hAnsiTheme="minorEastAsia" w:cstheme="minorEastAsia" w:hint="eastAsia"/>
          <w:sz w:val="28"/>
          <w:szCs w:val="28"/>
        </w:rPr>
        <w:t>单场比赛流程图</w:t>
      </w:r>
      <w:bookmarkEnd w:id="38"/>
    </w:p>
    <w:p w:rsidR="00EB53C7" w:rsidRPr="0011228B" w:rsidRDefault="00EB53C7" w:rsidP="00EB53C7">
      <w:pPr>
        <w:pStyle w:val="aff0"/>
        <w:ind w:firstLine="0"/>
        <w:jc w:val="center"/>
        <w:rPr>
          <w:rFonts w:ascii="仿宋_GB2312" w:eastAsia="仿宋_GB2312" w:hAnsiTheme="minorEastAsia" w:cstheme="minorEastAsia"/>
          <w:b/>
          <w:szCs w:val="24"/>
        </w:rPr>
      </w:pPr>
      <w:r>
        <w:rPr>
          <w:rFonts w:ascii="仿宋_GB2312" w:eastAsia="仿宋_GB2312" w:hAnsiTheme="minorEastAsia" w:cstheme="minorEastAsia" w:hint="eastAsia"/>
          <w:snapToGrid w:val="0"/>
          <w:w w:val="0"/>
          <w:kern w:val="0"/>
          <w:sz w:val="28"/>
          <w:szCs w:val="28"/>
          <w:u w:color="000000"/>
          <w:shd w:val="clear" w:color="000000" w:fill="000000"/>
          <w:lang w:val="zh-CN" w:bidi="zh-CN"/>
        </w:rPr>
        <w:t xml:space="preserve">  </w:t>
      </w:r>
      <w:r>
        <w:rPr>
          <w:rFonts w:ascii="仿宋_GB2312" w:eastAsia="仿宋_GB2312" w:hAnsiTheme="minorEastAsia" w:cstheme="minorEastAsia" w:hint="eastAsia"/>
          <w:b/>
          <w:noProof/>
          <w:sz w:val="28"/>
          <w:szCs w:val="28"/>
        </w:rPr>
        <w:lastRenderedPageBreak/>
        <w:drawing>
          <wp:inline distT="0" distB="0" distL="0" distR="0">
            <wp:extent cx="5305425" cy="6972300"/>
            <wp:effectExtent l="0" t="0" r="0" b="0"/>
            <wp:docPr id="748" name="图片 748" descr="F:\2020 新赛项\【1】赛项相关资料-文档\1.1版本正式规则\Starter\检录总流程改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图片 748" descr="F:\2020 新赛项\【1】赛项相关资料-文档\1.1版本正式规则\Starter\检录总流程改4.png"/>
                    <pic:cNvPicPr>
                      <a:picLocks noChangeAspect="1" noChangeArrowheads="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311448" cy="6980089"/>
                    </a:xfrm>
                    <a:prstGeom prst="rect">
                      <a:avLst/>
                    </a:prstGeom>
                    <a:noFill/>
                    <a:ln>
                      <a:noFill/>
                    </a:ln>
                  </pic:spPr>
                </pic:pic>
              </a:graphicData>
            </a:graphic>
          </wp:inline>
        </w:drawing>
      </w:r>
      <w:r w:rsidRPr="0011228B">
        <w:rPr>
          <w:rFonts w:ascii="仿宋_GB2312" w:eastAsia="仿宋_GB2312" w:hAnsiTheme="minorEastAsia" w:cstheme="minorEastAsia" w:hint="eastAsia"/>
          <w:b/>
          <w:szCs w:val="24"/>
        </w:rPr>
        <w:t xml:space="preserve">  图2.18 单场比赛流程图</w:t>
      </w:r>
    </w:p>
    <w:p w:rsidR="00EB53C7" w:rsidRDefault="00EB53C7" w:rsidP="00EB53C7">
      <w:pPr>
        <w:pStyle w:val="a0"/>
        <w:spacing w:line="240" w:lineRule="auto"/>
        <w:rPr>
          <w:rFonts w:ascii="仿宋_GB2312" w:eastAsia="仿宋_GB2312" w:hAnsiTheme="minorEastAsia" w:cstheme="minorEastAsia"/>
          <w:sz w:val="28"/>
          <w:szCs w:val="28"/>
        </w:rPr>
      </w:pPr>
      <w:bookmarkStart w:id="39" w:name="_Toc4181"/>
      <w:r>
        <w:rPr>
          <w:rFonts w:ascii="仿宋_GB2312" w:eastAsia="仿宋_GB2312" w:hAnsiTheme="minorEastAsia" w:cstheme="minorEastAsia" w:hint="eastAsia"/>
          <w:sz w:val="28"/>
          <w:szCs w:val="28"/>
        </w:rPr>
        <w:t>技术规范</w:t>
      </w:r>
      <w:bookmarkEnd w:id="39"/>
    </w:p>
    <w:p w:rsidR="00EB53C7" w:rsidRDefault="00EB53C7" w:rsidP="00EB53C7">
      <w:pPr>
        <w:pStyle w:val="aff0"/>
        <w:spacing w:line="420" w:lineRule="exact"/>
        <w:rPr>
          <w:rFonts w:ascii="仿宋_GB2312" w:eastAsia="仿宋_GB2312" w:hAnsiTheme="minorEastAsia" w:cstheme="minorEastAsia"/>
          <w:sz w:val="28"/>
          <w:szCs w:val="28"/>
        </w:rPr>
      </w:pPr>
      <w:r>
        <w:rPr>
          <w:rStyle w:val="af8"/>
          <w:rFonts w:ascii="仿宋_GB2312" w:eastAsia="仿宋_GB2312" w:hAnsiTheme="minorEastAsia" w:cstheme="minorEastAsia" w:hint="eastAsia"/>
          <w:color w:val="auto"/>
          <w:sz w:val="28"/>
          <w:szCs w:val="28"/>
        </w:rPr>
        <w:t>参加2020-2021赛季MakeX Starter 智慧交通比赛的战队在设计机器人时，应当遵守并符合以下技术规范。建议战队在进行设计搭建</w:t>
      </w:r>
      <w:r>
        <w:rPr>
          <w:rStyle w:val="af8"/>
          <w:rFonts w:ascii="仿宋_GB2312" w:eastAsia="仿宋_GB2312" w:hAnsiTheme="minorEastAsia" w:cstheme="minorEastAsia" w:hint="eastAsia"/>
          <w:color w:val="auto"/>
          <w:sz w:val="28"/>
          <w:szCs w:val="28"/>
        </w:rPr>
        <w:lastRenderedPageBreak/>
        <w:t>机器人前，仔细阅读并熟悉技术规范全部内容。</w:t>
      </w:r>
      <w:r>
        <w:rPr>
          <w:rStyle w:val="af8"/>
          <w:rFonts w:ascii="仿宋_GB2312" w:eastAsia="仿宋_GB2312" w:hAnsiTheme="minorEastAsia" w:cstheme="minorEastAsia" w:hint="eastAsia"/>
          <w:sz w:val="28"/>
          <w:szCs w:val="28"/>
        </w:rPr>
        <w:t>技术规范为各战队提供了一个公平公正并且安全的竞赛平台，鼓励战队在符合技术规范的前提下，对机器人进行创新设计的制作。</w:t>
      </w:r>
    </w:p>
    <w:p w:rsidR="00EB53C7" w:rsidRDefault="00EB53C7" w:rsidP="00EB53C7">
      <w:pPr>
        <w:pStyle w:val="1"/>
        <w:spacing w:line="420" w:lineRule="exact"/>
        <w:rPr>
          <w:rFonts w:ascii="仿宋_GB2312" w:eastAsia="仿宋_GB2312" w:hAnsiTheme="minorEastAsia" w:cstheme="minorEastAsia"/>
          <w:sz w:val="28"/>
          <w:szCs w:val="28"/>
        </w:rPr>
      </w:pPr>
      <w:bookmarkStart w:id="40" w:name="_Toc31307"/>
      <w:r>
        <w:rPr>
          <w:rFonts w:ascii="仿宋_GB2312" w:eastAsia="仿宋_GB2312" w:hAnsiTheme="minorEastAsia" w:cstheme="minorEastAsia" w:hint="eastAsia"/>
          <w:sz w:val="28"/>
          <w:szCs w:val="28"/>
        </w:rPr>
        <w:t>机器人通用技术规范</w:t>
      </w:r>
      <w:bookmarkEnd w:id="40"/>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机器人子系统</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b/>
          <w:sz w:val="28"/>
          <w:szCs w:val="28"/>
        </w:rPr>
        <w:t>子系统一：</w:t>
      </w:r>
      <w:r>
        <w:rPr>
          <w:rFonts w:ascii="仿宋_GB2312" w:eastAsia="仿宋_GB2312" w:hAnsiTheme="minorEastAsia" w:cstheme="minorEastAsia" w:hint="eastAsia"/>
          <w:sz w:val="28"/>
          <w:szCs w:val="28"/>
        </w:rPr>
        <w:t>主控及移动式机器人底盘包括与地面接触的车轮、履带或其它使机器人在平坦场地表面运动的机构。对于静止状态的机器人或没有运动机构的机器人，其与场地直接接触的结构视为子系统一。</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b/>
          <w:sz w:val="28"/>
          <w:szCs w:val="28"/>
        </w:rPr>
        <w:t>子系统二：</w:t>
      </w:r>
      <w:r>
        <w:rPr>
          <w:rFonts w:ascii="仿宋_GB2312" w:eastAsia="仿宋_GB2312" w:hAnsiTheme="minorEastAsia" w:cstheme="minorEastAsia" w:hint="eastAsia"/>
          <w:sz w:val="28"/>
          <w:szCs w:val="28"/>
        </w:rPr>
        <w:t>动力系统包括为子系统一提供动力的电机或舵机及为动力系统供电的电池。</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b/>
          <w:sz w:val="28"/>
          <w:szCs w:val="28"/>
        </w:rPr>
        <w:t>子系统三：</w:t>
      </w:r>
      <w:r>
        <w:rPr>
          <w:rFonts w:ascii="仿宋_GB2312" w:eastAsia="仿宋_GB2312" w:hAnsiTheme="minorEastAsia" w:cstheme="minorEastAsia" w:hint="eastAsia"/>
          <w:sz w:val="28"/>
          <w:szCs w:val="28"/>
        </w:rPr>
        <w:t>功能系统包括机器人的功能性结构，包括但不限于识别外界环境，操作场地道具，越过场地障碍等结构。子系统三包括机械零件与电子零件。</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若一个子系统可完成多个子系统的功能，将其视为等级较高子系统。子系统等级由高到低依次为：子系统一、子系统二、子系统三。</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机器人安全性</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在比赛中及比赛准备过程中不可使用大功率危险器材。</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若机器人使用储能设备（弹簧等），在使用的过程中应保证安全。</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机器人在夹持、搬运等过程中可能对人员造成伤害的结构与零件，须具备安全防护。</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机器人在夹持、搬运等过程中不可对场地进行破坏。</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机器人不可使用易燃气体、有起火风险的设备、液压零件、含水银的零件、暴露的危险材料、不安全的配重、可能造成纠缠和比赛延迟的设计、锋利边角、含有液体或胶状物的材料、可能将机器人上电流导至场地上的任何零件。</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机器人安全性将在赛前检录过程中进行全面检查。</w:t>
      </w: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可通过《机器人自检表》进行预先检查。</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lastRenderedPageBreak/>
        <w:t>机器人数量</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在比赛中，仅可使用一台机器人，且不得在同一场积分赛或全球总决赛的不同场次比赛中交替使用多个机器人。除现场考核环节外，不允许一台机器人在场地中比赛，一台机器人在场下组装或改装。</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若因零部件故障（除子系统一外，如电机、传感器等）导致的同一零部件更换行为，不属于更换机器人。</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若更换子系统一，将视为使用了第二台机器人并取消</w:t>
      </w: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全场比赛资格。</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机器人尺寸</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机器人的尺寸由检录时的长宽高进行定义，在此后比赛中任意时刻都不允许重新定义。</w:t>
      </w: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机器人在水平面的垂直投影不超出指定尺寸方形区域且机器人高度不超过指定尺寸，即视为符合机器人尺寸规范。机器人高度指从机器人接触赛台水平面开始测量到机器人结构距离赛台水平面最远处的垂直距离。</w:t>
      </w:r>
    </w:p>
    <w:p w:rsidR="00EB53C7" w:rsidRDefault="00EB53C7" w:rsidP="00EB53C7">
      <w:pPr>
        <w:pStyle w:val="a4"/>
        <w:spacing w:line="420" w:lineRule="exact"/>
        <w:ind w:left="1208" w:hanging="357"/>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最大延伸尺寸指在正式比赛的总时长中，机器人上可运动的结构展开到最大，且无论是否改装，其尺寸均不得超过的限制。</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若机器人使用柔性材料（包括但不限于扎带，装饰贴纸），测量机器人尺寸时，柔性材料须在不受外力影响下符合机器人尺寸规范。</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机器人尺寸规范如下表格：</w:t>
      </w:r>
    </w:p>
    <w:tbl>
      <w:tblPr>
        <w:tblW w:w="4998" w:type="pct"/>
        <w:tblBorders>
          <w:top w:val="single" w:sz="6" w:space="0" w:color="auto"/>
          <w:left w:val="single" w:sz="6" w:space="0" w:color="auto"/>
          <w:bottom w:val="single" w:sz="6" w:space="0" w:color="auto"/>
          <w:right w:val="single" w:sz="6" w:space="0" w:color="auto"/>
        </w:tblBorders>
        <w:tblCellMar>
          <w:top w:w="15" w:type="dxa"/>
          <w:left w:w="15" w:type="dxa"/>
          <w:bottom w:w="15" w:type="dxa"/>
          <w:right w:w="15" w:type="dxa"/>
        </w:tblCellMar>
        <w:tblLook w:val="04A0"/>
      </w:tblPr>
      <w:tblGrid>
        <w:gridCol w:w="1583"/>
        <w:gridCol w:w="1880"/>
        <w:gridCol w:w="4996"/>
      </w:tblGrid>
      <w:tr w:rsidR="00EB53C7" w:rsidRPr="0011228B" w:rsidTr="00F43E15">
        <w:trPr>
          <w:trHeight w:val="227"/>
        </w:trPr>
        <w:tc>
          <w:tcPr>
            <w:tcW w:w="93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rsidR="00EB53C7" w:rsidRPr="0011228B" w:rsidRDefault="00EB53C7" w:rsidP="00F43E15">
            <w:pPr>
              <w:spacing w:line="420" w:lineRule="exact"/>
              <w:jc w:val="center"/>
              <w:rPr>
                <w:rFonts w:ascii="仿宋_GB2312" w:eastAsia="仿宋_GB2312" w:hAnsiTheme="minorEastAsia" w:cstheme="minorEastAsia"/>
                <w:b/>
                <w:bCs/>
                <w:sz w:val="24"/>
              </w:rPr>
            </w:pPr>
          </w:p>
        </w:tc>
        <w:tc>
          <w:tcPr>
            <w:tcW w:w="1111"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rsidR="00EB53C7" w:rsidRPr="0011228B" w:rsidRDefault="00EB53C7" w:rsidP="00F43E15">
            <w:pPr>
              <w:spacing w:line="420" w:lineRule="exact"/>
              <w:jc w:val="center"/>
              <w:rPr>
                <w:rFonts w:ascii="仿宋_GB2312" w:eastAsia="仿宋_GB2312" w:hAnsiTheme="minorEastAsia" w:cstheme="minorEastAsia"/>
                <w:b/>
                <w:bCs/>
                <w:sz w:val="24"/>
              </w:rPr>
            </w:pPr>
            <w:r w:rsidRPr="0011228B">
              <w:rPr>
                <w:rFonts w:ascii="仿宋_GB2312" w:eastAsia="仿宋_GB2312" w:hAnsiTheme="minorEastAsia" w:cstheme="minorEastAsia" w:hint="eastAsia"/>
                <w:b/>
                <w:bCs/>
                <w:sz w:val="24"/>
              </w:rPr>
              <w:t>要求</w:t>
            </w:r>
          </w:p>
        </w:tc>
        <w:tc>
          <w:tcPr>
            <w:tcW w:w="2953"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rsidR="00EB53C7" w:rsidRPr="0011228B" w:rsidRDefault="00EB53C7" w:rsidP="00F43E15">
            <w:pPr>
              <w:spacing w:line="420" w:lineRule="exact"/>
              <w:jc w:val="center"/>
              <w:rPr>
                <w:rFonts w:ascii="仿宋_GB2312" w:eastAsia="仿宋_GB2312" w:hAnsiTheme="minorEastAsia" w:cstheme="minorEastAsia"/>
                <w:b/>
                <w:bCs/>
                <w:sz w:val="24"/>
              </w:rPr>
            </w:pPr>
            <w:r w:rsidRPr="0011228B">
              <w:rPr>
                <w:rFonts w:ascii="仿宋_GB2312" w:eastAsia="仿宋_GB2312" w:hAnsiTheme="minorEastAsia" w:cstheme="minorEastAsia" w:hint="eastAsia"/>
                <w:b/>
                <w:bCs/>
                <w:sz w:val="24"/>
              </w:rPr>
              <w:t>说明</w:t>
            </w:r>
          </w:p>
        </w:tc>
      </w:tr>
      <w:tr w:rsidR="00EB53C7" w:rsidRPr="0011228B" w:rsidTr="00F43E15">
        <w:trPr>
          <w:trHeight w:val="227"/>
        </w:trPr>
        <w:tc>
          <w:tcPr>
            <w:tcW w:w="936"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rsidR="00EB53C7" w:rsidRPr="0011228B" w:rsidRDefault="00EB53C7" w:rsidP="00F43E15">
            <w:pPr>
              <w:spacing w:line="420" w:lineRule="exact"/>
              <w:jc w:val="center"/>
              <w:rPr>
                <w:rFonts w:ascii="仿宋_GB2312" w:eastAsia="仿宋_GB2312" w:hAnsiTheme="minorEastAsia" w:cstheme="minorEastAsia"/>
                <w:sz w:val="24"/>
              </w:rPr>
            </w:pPr>
            <w:r w:rsidRPr="0011228B">
              <w:rPr>
                <w:rFonts w:ascii="仿宋_GB2312" w:eastAsia="仿宋_GB2312" w:hAnsiTheme="minorEastAsia" w:cstheme="minorEastAsia" w:hint="eastAsia"/>
                <w:sz w:val="24"/>
              </w:rPr>
              <w:t>最大延伸尺寸</w:t>
            </w:r>
          </w:p>
        </w:tc>
        <w:tc>
          <w:tcPr>
            <w:tcW w:w="1111"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rsidR="00EB53C7" w:rsidRPr="0011228B" w:rsidRDefault="00EB53C7" w:rsidP="00F43E15">
            <w:pPr>
              <w:spacing w:line="420" w:lineRule="exact"/>
              <w:jc w:val="center"/>
              <w:rPr>
                <w:rFonts w:ascii="仿宋_GB2312" w:eastAsia="仿宋_GB2312" w:hAnsiTheme="minorEastAsia" w:cstheme="minorEastAsia"/>
                <w:sz w:val="24"/>
              </w:rPr>
            </w:pPr>
            <w:r w:rsidRPr="0011228B">
              <w:rPr>
                <w:rFonts w:ascii="仿宋_GB2312" w:eastAsia="仿宋_GB2312" w:hAnsiTheme="minorEastAsia" w:cstheme="minorEastAsia" w:hint="eastAsia"/>
                <w:sz w:val="24"/>
              </w:rPr>
              <w:t>280mm（长） 280mm（宽）</w:t>
            </w:r>
            <w:r w:rsidRPr="0011228B">
              <w:rPr>
                <w:rFonts w:ascii="仿宋_GB2312" w:eastAsia="仿宋_GB2312" w:hAnsiTheme="minorEastAsia" w:cstheme="minorEastAsia" w:hint="eastAsia"/>
                <w:sz w:val="24"/>
              </w:rPr>
              <w:br/>
              <w:t>300mm（高）</w:t>
            </w:r>
          </w:p>
        </w:tc>
        <w:tc>
          <w:tcPr>
            <w:tcW w:w="2953" w:type="pc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tcPr>
          <w:p w:rsidR="00EB53C7" w:rsidRPr="0011228B" w:rsidRDefault="00EB53C7" w:rsidP="00F43E15">
            <w:pPr>
              <w:pStyle w:val="af4"/>
              <w:spacing w:before="0" w:beforeAutospacing="0" w:after="0" w:afterAutospacing="0" w:line="420" w:lineRule="exact"/>
              <w:jc w:val="both"/>
              <w:rPr>
                <w:rFonts w:ascii="仿宋_GB2312" w:eastAsia="仿宋_GB2312" w:hAnsiTheme="minorEastAsia" w:cstheme="minorEastAsia"/>
              </w:rPr>
            </w:pPr>
            <w:r w:rsidRPr="0011228B">
              <w:rPr>
                <w:rFonts w:ascii="仿宋_GB2312" w:eastAsia="仿宋_GB2312" w:hAnsiTheme="minorEastAsia" w:cstheme="minorEastAsia" w:hint="eastAsia"/>
              </w:rPr>
              <w:t>1.比赛全程中，机器人在地面的垂直投影 不得超出280mm*280mm方形区域，高度不可超过300mm。</w:t>
            </w:r>
          </w:p>
          <w:p w:rsidR="00EB53C7" w:rsidRPr="0011228B" w:rsidRDefault="00EB53C7" w:rsidP="00F43E15">
            <w:pPr>
              <w:pStyle w:val="af4"/>
              <w:spacing w:before="0" w:beforeAutospacing="0" w:after="0" w:afterAutospacing="0" w:line="420" w:lineRule="exact"/>
              <w:jc w:val="both"/>
              <w:rPr>
                <w:rFonts w:ascii="仿宋_GB2312" w:eastAsia="仿宋_GB2312" w:hAnsiTheme="minorEastAsia" w:cstheme="minorEastAsia"/>
              </w:rPr>
            </w:pPr>
            <w:r w:rsidRPr="0011228B">
              <w:rPr>
                <w:rFonts w:ascii="仿宋_GB2312" w:eastAsia="仿宋_GB2312" w:hAnsiTheme="minorEastAsia" w:cstheme="minorEastAsia" w:hint="eastAsia"/>
              </w:rPr>
              <w:t>2.检录时，</w:t>
            </w:r>
            <w:r w:rsidRPr="0011228B">
              <w:rPr>
                <w:rFonts w:ascii="仿宋_GB2312" w:eastAsia="仿宋_GB2312" w:hAnsiTheme="minorEastAsia" w:cstheme="minorEastAsia" w:hint="eastAsia"/>
                <w:b/>
              </w:rPr>
              <w:t>战队</w:t>
            </w:r>
            <w:r w:rsidRPr="0011228B">
              <w:rPr>
                <w:rFonts w:ascii="仿宋_GB2312" w:eastAsia="仿宋_GB2312" w:hAnsiTheme="minorEastAsia" w:cstheme="minorEastAsia" w:hint="eastAsia"/>
              </w:rPr>
              <w:t>须展示机器人的最大延伸尺寸，并以此状态进行检录。</w:t>
            </w:r>
          </w:p>
          <w:p w:rsidR="00EB53C7" w:rsidRPr="0011228B" w:rsidRDefault="00EB53C7" w:rsidP="00F43E15">
            <w:pPr>
              <w:pStyle w:val="af4"/>
              <w:spacing w:before="0" w:beforeAutospacing="0" w:after="0" w:afterAutospacing="0" w:line="420" w:lineRule="exact"/>
              <w:jc w:val="both"/>
              <w:rPr>
                <w:rFonts w:ascii="仿宋_GB2312" w:eastAsia="仿宋_GB2312" w:hAnsiTheme="minorEastAsia" w:cstheme="minorEastAsia"/>
              </w:rPr>
            </w:pPr>
            <w:r w:rsidRPr="0011228B">
              <w:rPr>
                <w:rFonts w:ascii="仿宋_GB2312" w:eastAsia="仿宋_GB2312" w:hAnsiTheme="minorEastAsia" w:cstheme="minorEastAsia" w:hint="eastAsia"/>
              </w:rPr>
              <w:t>3.单螺丝固定结构须要拧紧，并确保不能轻易改变角度。否则按活动部位的最大延伸尺寸重新检录。</w:t>
            </w:r>
          </w:p>
        </w:tc>
      </w:tr>
    </w:tbl>
    <w:p w:rsidR="00EB53C7" w:rsidRPr="0011228B" w:rsidRDefault="00EB53C7" w:rsidP="00EB53C7">
      <w:pPr>
        <w:pStyle w:val="aff0"/>
        <w:spacing w:line="420" w:lineRule="exact"/>
        <w:ind w:firstLine="0"/>
        <w:jc w:val="center"/>
        <w:rPr>
          <w:rFonts w:ascii="仿宋_GB2312" w:eastAsia="仿宋_GB2312" w:hAnsiTheme="minorEastAsia" w:cstheme="minorEastAsia"/>
          <w:b/>
          <w:color w:val="auto"/>
          <w:szCs w:val="24"/>
        </w:rPr>
      </w:pPr>
      <w:r w:rsidRPr="0011228B">
        <w:rPr>
          <w:rFonts w:ascii="仿宋_GB2312" w:eastAsia="仿宋_GB2312" w:hAnsiTheme="minorEastAsia" w:cstheme="minorEastAsia" w:hint="eastAsia"/>
          <w:b/>
          <w:color w:val="auto"/>
          <w:szCs w:val="24"/>
        </w:rPr>
        <w:lastRenderedPageBreak/>
        <w:t>表3.1机器人尺寸规范</w:t>
      </w:r>
    </w:p>
    <w:p w:rsidR="00EB53C7" w:rsidRDefault="00EB53C7" w:rsidP="00EB53C7">
      <w:pPr>
        <w:pStyle w:val="aff0"/>
        <w:spacing w:line="420" w:lineRule="exact"/>
        <w:ind w:firstLine="0"/>
        <w:jc w:val="center"/>
        <w:rPr>
          <w:rFonts w:ascii="仿宋_GB2312" w:eastAsia="仿宋_GB2312" w:hAnsiTheme="minorEastAsia" w:cstheme="minorEastAsia"/>
          <w:b/>
          <w:color w:val="auto"/>
          <w:sz w:val="28"/>
          <w:szCs w:val="28"/>
        </w:rPr>
      </w:pPr>
      <w:r>
        <w:rPr>
          <w:rFonts w:ascii="仿宋_GB2312" w:eastAsia="仿宋_GB2312" w:hAnsiTheme="minorEastAsia" w:cstheme="minorEastAsia" w:hint="eastAsia"/>
          <w:noProof/>
          <w:sz w:val="28"/>
          <w:szCs w:val="28"/>
        </w:rPr>
        <w:drawing>
          <wp:anchor distT="0" distB="0" distL="114300" distR="114300" simplePos="0" relativeHeight="251622400" behindDoc="0" locked="0" layoutInCell="1" allowOverlap="1">
            <wp:simplePos x="0" y="0"/>
            <wp:positionH relativeFrom="margin">
              <wp:align>center</wp:align>
            </wp:positionH>
            <wp:positionV relativeFrom="paragraph">
              <wp:posOffset>476250</wp:posOffset>
            </wp:positionV>
            <wp:extent cx="3189605" cy="2152650"/>
            <wp:effectExtent l="0" t="0" r="10795" b="0"/>
            <wp:wrapTopAndBottom/>
            <wp:docPr id="749" name="图片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图片 749"/>
                    <pic:cNvPicPr>
                      <a:picLocks noChangeAspect="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89605" cy="2152650"/>
                    </a:xfrm>
                    <a:prstGeom prst="rect">
                      <a:avLst/>
                    </a:prstGeom>
                  </pic:spPr>
                </pic:pic>
              </a:graphicData>
            </a:graphic>
          </wp:anchor>
        </w:drawing>
      </w:r>
    </w:p>
    <w:p w:rsidR="00EB53C7" w:rsidRPr="0011228B" w:rsidRDefault="00EB53C7" w:rsidP="00EB53C7">
      <w:pPr>
        <w:pStyle w:val="aff0"/>
        <w:spacing w:line="420" w:lineRule="exact"/>
        <w:jc w:val="center"/>
        <w:rPr>
          <w:rFonts w:ascii="仿宋_GB2312" w:eastAsia="仿宋_GB2312" w:hAnsiTheme="minorEastAsia" w:cstheme="minorEastAsia"/>
          <w:b/>
          <w:szCs w:val="24"/>
        </w:rPr>
      </w:pPr>
      <w:r w:rsidRPr="0011228B">
        <w:rPr>
          <w:rFonts w:ascii="仿宋_GB2312" w:eastAsia="仿宋_GB2312" w:hAnsiTheme="minorEastAsia" w:cstheme="minorEastAsia" w:hint="eastAsia"/>
          <w:b/>
          <w:szCs w:val="24"/>
        </w:rPr>
        <w:t>图3.1 最大延伸尺寸俯视图</w:t>
      </w:r>
    </w:p>
    <w:p w:rsidR="00EB53C7" w:rsidRDefault="00EB53C7" w:rsidP="00EB53C7">
      <w:pPr>
        <w:pStyle w:val="aff0"/>
        <w:jc w:val="center"/>
        <w:rPr>
          <w:rFonts w:ascii="仿宋_GB2312" w:eastAsia="仿宋_GB2312" w:hAnsiTheme="minorEastAsia" w:cstheme="minorEastAsia"/>
          <w:b/>
          <w:sz w:val="28"/>
          <w:szCs w:val="28"/>
        </w:rPr>
      </w:pPr>
      <w:r>
        <w:rPr>
          <w:rFonts w:ascii="仿宋_GB2312" w:eastAsia="仿宋_GB2312" w:hAnsiTheme="minorEastAsia" w:cstheme="minorEastAsia" w:hint="eastAsia"/>
          <w:noProof/>
          <w:sz w:val="28"/>
          <w:szCs w:val="28"/>
        </w:rPr>
        <w:drawing>
          <wp:inline distT="0" distB="0" distL="0" distR="0">
            <wp:extent cx="3596640" cy="1898650"/>
            <wp:effectExtent l="0" t="0" r="3810" b="6350"/>
            <wp:docPr id="750" name="图片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图片 750"/>
                    <pic:cNvPicPr>
                      <a:picLocks noChangeAspect="1"/>
                    </pic:cNvPicPr>
                  </pic:nvPicPr>
                  <pic:blipFill>
                    <a:blip r:embed="rId135" cstate="print"/>
                    <a:stretch>
                      <a:fillRect/>
                    </a:stretch>
                  </pic:blipFill>
                  <pic:spPr>
                    <a:xfrm>
                      <a:off x="0" y="0"/>
                      <a:ext cx="3607636" cy="1904512"/>
                    </a:xfrm>
                    <a:prstGeom prst="rect">
                      <a:avLst/>
                    </a:prstGeom>
                  </pic:spPr>
                </pic:pic>
              </a:graphicData>
            </a:graphic>
          </wp:inline>
        </w:drawing>
      </w:r>
    </w:p>
    <w:p w:rsidR="00EB53C7" w:rsidRPr="0011228B" w:rsidRDefault="00EB53C7" w:rsidP="00EB53C7">
      <w:pPr>
        <w:pStyle w:val="aff0"/>
        <w:spacing w:line="420" w:lineRule="exact"/>
        <w:jc w:val="center"/>
        <w:rPr>
          <w:rFonts w:ascii="仿宋_GB2312" w:eastAsia="仿宋_GB2312" w:hAnsiTheme="minorEastAsia" w:cstheme="minorEastAsia"/>
          <w:b/>
          <w:szCs w:val="24"/>
        </w:rPr>
      </w:pPr>
      <w:r w:rsidRPr="0011228B">
        <w:rPr>
          <w:rFonts w:ascii="仿宋_GB2312" w:eastAsia="仿宋_GB2312" w:hAnsiTheme="minorEastAsia" w:cstheme="minorEastAsia" w:hint="eastAsia"/>
          <w:b/>
          <w:szCs w:val="24"/>
        </w:rPr>
        <w:t>图3.2 最大延伸尺寸侧视图</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机器人重量</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机器人重量</w:t>
      </w:r>
      <w:r>
        <w:rPr>
          <w:rFonts w:ascii="仿宋_GB2312" w:eastAsia="仿宋_GB2312" w:hAnsiTheme="minorEastAsia" w:cstheme="minorEastAsia" w:hint="eastAsia"/>
          <w:bCs/>
          <w:sz w:val="28"/>
          <w:szCs w:val="28"/>
        </w:rPr>
        <w:t>指比赛过程中机器人任意时刻净重量</w:t>
      </w:r>
      <w:r>
        <w:rPr>
          <w:rFonts w:ascii="仿宋_GB2312" w:eastAsia="仿宋_GB2312" w:hAnsiTheme="minorEastAsia" w:cstheme="minorEastAsia" w:hint="eastAsia"/>
          <w:sz w:val="28"/>
          <w:szCs w:val="28"/>
        </w:rPr>
        <w:t>（即子系统一二三的重量总和，不含场地道具）。</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机器人重量不大于</w:t>
      </w:r>
      <w:r>
        <w:rPr>
          <w:rFonts w:ascii="仿宋_GB2312" w:eastAsia="仿宋_GB2312" w:hAnsiTheme="minorEastAsia" w:cstheme="minorEastAsia" w:hint="eastAsia"/>
          <w:sz w:val="28"/>
          <w:szCs w:val="28"/>
        </w:rPr>
        <w:t> </w:t>
      </w:r>
      <w:r>
        <w:rPr>
          <w:rFonts w:ascii="仿宋_GB2312" w:eastAsia="仿宋_GB2312" w:hAnsiTheme="minorEastAsia" w:cstheme="minorEastAsia" w:hint="eastAsia"/>
          <w:sz w:val="28"/>
          <w:szCs w:val="28"/>
        </w:rPr>
        <w:t>2</w:t>
      </w:r>
      <w:r>
        <w:rPr>
          <w:rFonts w:ascii="仿宋_GB2312" w:eastAsia="仿宋_GB2312" w:hAnsiTheme="minorEastAsia" w:cstheme="minorEastAsia" w:hint="eastAsia"/>
          <w:sz w:val="28"/>
          <w:szCs w:val="28"/>
        </w:rPr>
        <w:t> </w:t>
      </w:r>
      <w:r>
        <w:rPr>
          <w:rFonts w:ascii="仿宋_GB2312" w:eastAsia="仿宋_GB2312" w:hAnsiTheme="minorEastAsia" w:cstheme="minorEastAsia" w:hint="eastAsia"/>
          <w:sz w:val="28"/>
          <w:szCs w:val="28"/>
        </w:rPr>
        <w:t>KG。</w:t>
      </w:r>
    </w:p>
    <w:p w:rsidR="00EB53C7" w:rsidRDefault="00EB53C7" w:rsidP="00EB53C7">
      <w:pPr>
        <w:pStyle w:val="1"/>
        <w:spacing w:line="420" w:lineRule="exact"/>
        <w:rPr>
          <w:rFonts w:ascii="仿宋_GB2312" w:eastAsia="仿宋_GB2312" w:hAnsiTheme="minorEastAsia" w:cstheme="minorEastAsia"/>
          <w:sz w:val="28"/>
          <w:szCs w:val="28"/>
        </w:rPr>
      </w:pPr>
      <w:bookmarkStart w:id="41" w:name="_Toc15277"/>
      <w:r>
        <w:rPr>
          <w:rFonts w:ascii="仿宋_GB2312" w:eastAsia="仿宋_GB2312" w:hAnsiTheme="minorEastAsia" w:cstheme="minorEastAsia" w:hint="eastAsia"/>
          <w:sz w:val="28"/>
          <w:szCs w:val="28"/>
        </w:rPr>
        <w:t>机器人器材技术规范</w:t>
      </w:r>
      <w:bookmarkEnd w:id="41"/>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主控</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机器人须使用指定的主板（深圳市创客工场科技有限公司生产、销售的</w:t>
      </w:r>
      <w:r>
        <w:rPr>
          <w:rStyle w:val="aff1"/>
          <w:rFonts w:ascii="仿宋_GB2312" w:eastAsia="仿宋_GB2312" w:hAnsiTheme="minorEastAsia" w:cstheme="minorEastAsia" w:hint="eastAsia"/>
          <w:sz w:val="28"/>
          <w:szCs w:val="28"/>
        </w:rPr>
        <w:t>mCore</w:t>
      </w:r>
      <w:r>
        <w:rPr>
          <w:rFonts w:ascii="仿宋_GB2312" w:eastAsia="仿宋_GB2312" w:hAnsiTheme="minorEastAsia" w:cstheme="minorEastAsia" w:hint="eastAsia"/>
          <w:sz w:val="28"/>
          <w:szCs w:val="28"/>
        </w:rPr>
        <w:t>；数量仅限一台），防止</w:t>
      </w: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使用部分高性能主板破坏比赛公平性。</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传感器</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机器人须使用指定的电子传感器（深圳市创客工场科技</w:t>
      </w:r>
      <w:r>
        <w:rPr>
          <w:rFonts w:ascii="仿宋_GB2312" w:eastAsia="仿宋_GB2312" w:hAnsiTheme="minorEastAsia" w:cstheme="minorEastAsia" w:hint="eastAsia"/>
          <w:sz w:val="28"/>
          <w:szCs w:val="28"/>
        </w:rPr>
        <w:lastRenderedPageBreak/>
        <w:t>有限公司生产、销售的</w:t>
      </w:r>
      <w:r>
        <w:rPr>
          <w:rStyle w:val="aff1"/>
          <w:rFonts w:ascii="仿宋_GB2312" w:eastAsia="仿宋_GB2312" w:hAnsiTheme="minorEastAsia" w:cstheme="minorEastAsia" w:hint="eastAsia"/>
          <w:sz w:val="28"/>
          <w:szCs w:val="28"/>
        </w:rPr>
        <w:t>电子传感器</w:t>
      </w:r>
      <w:r>
        <w:rPr>
          <w:rFonts w:ascii="仿宋_GB2312" w:eastAsia="仿宋_GB2312" w:hAnsiTheme="minorEastAsia" w:cstheme="minorEastAsia" w:hint="eastAsia"/>
          <w:sz w:val="28"/>
          <w:szCs w:val="28"/>
        </w:rPr>
        <w:t>；数量不限），防止</w:t>
      </w: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使用部分高精度传感器破坏比赛公平性。</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电机与舵机</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机器人须使用指定的直流电机（深圳市创客工场科技有限公司生产、销售的130高速直流减速电机（6V/312RPM）或130直流减速电机（6V/200RPM）；直流电机数量最多2个），以保证比赛公平性。</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机器人须使用指定的舵机（深圳市创客工场科技有限公司生产、销售的9g小舵机；安装数量最多一个），以保证比赛公平性。</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无线控制</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机器人须使用指定的无线控制设备（深圳市创客工场科技有限公司生产、销售的蓝牙手柄与mBot蓝牙模块</w:t>
      </w:r>
      <w:r>
        <w:rPr>
          <w:rFonts w:ascii="仿宋_GB2312" w:eastAsia="仿宋_GB2312" w:hAnsiTheme="minorEastAsia" w:cstheme="minorEastAsia" w:hint="eastAsia"/>
          <w:sz w:val="28"/>
          <w:szCs w:val="28"/>
        </w:rPr>
        <w:t> </w:t>
      </w:r>
      <w:r>
        <w:rPr>
          <w:rFonts w:ascii="仿宋_GB2312" w:eastAsia="仿宋_GB2312" w:hAnsiTheme="minorEastAsia" w:cstheme="minorEastAsia" w:hint="eastAsia"/>
          <w:sz w:val="28"/>
          <w:szCs w:val="28"/>
        </w:rPr>
        <w:t>；每项数量最多1个）。不允许使用2.4G信号模块。</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禁止使用除官方配备的蓝牙手柄以外任何形式的无线控制与机器人进行通信，包括但不限于任何人为触发的传感器。</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机械零件</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机器人底盘不限。可使用深圳市创客工场科技有限公司生产、销售的mBot底盘；数量不限。</w:t>
      </w:r>
    </w:p>
    <w:p w:rsidR="00EB53C7" w:rsidRDefault="00EB53C7" w:rsidP="00EB53C7">
      <w:pPr>
        <w:pStyle w:val="a4"/>
        <w:numPr>
          <w:ilvl w:val="0"/>
          <w:numId w:val="0"/>
        </w:numPr>
        <w:ind w:left="360"/>
        <w:jc w:val="center"/>
        <w:rPr>
          <w:rFonts w:ascii="仿宋_GB2312" w:eastAsia="仿宋_GB2312" w:hAnsiTheme="minorEastAsia" w:cstheme="minorEastAsia"/>
          <w:sz w:val="28"/>
          <w:szCs w:val="28"/>
        </w:rPr>
      </w:pPr>
      <w:r>
        <w:rPr>
          <w:rFonts w:ascii="仿宋_GB2312" w:eastAsia="仿宋_GB2312" w:hAnsiTheme="minorEastAsia" w:cstheme="minorEastAsia" w:hint="eastAsia"/>
          <w:noProof/>
          <w:sz w:val="28"/>
          <w:szCs w:val="28"/>
          <w:lang w:val="en-US"/>
        </w:rPr>
        <w:drawing>
          <wp:inline distT="0" distB="0" distL="0" distR="0">
            <wp:extent cx="2042160" cy="1126490"/>
            <wp:effectExtent l="0" t="0" r="15240" b="16510"/>
            <wp:docPr id="7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Picture 9"/>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104649" cy="1160897"/>
                    </a:xfrm>
                    <a:prstGeom prst="rect">
                      <a:avLst/>
                    </a:prstGeom>
                    <a:noFill/>
                    <a:ln>
                      <a:noFill/>
                    </a:ln>
                  </pic:spPr>
                </pic:pic>
              </a:graphicData>
            </a:graphic>
          </wp:inline>
        </w:drawing>
      </w:r>
    </w:p>
    <w:p w:rsidR="00EB53C7" w:rsidRPr="0011228B" w:rsidRDefault="00EB53C7" w:rsidP="00EB53C7">
      <w:pPr>
        <w:pStyle w:val="aff0"/>
        <w:spacing w:line="420" w:lineRule="exact"/>
        <w:jc w:val="center"/>
        <w:rPr>
          <w:rFonts w:ascii="仿宋_GB2312" w:eastAsia="仿宋_GB2312" w:hAnsiTheme="minorEastAsia" w:cstheme="minorEastAsia"/>
          <w:b/>
          <w:color w:val="auto"/>
          <w:szCs w:val="24"/>
        </w:rPr>
      </w:pPr>
      <w:r w:rsidRPr="0011228B">
        <w:rPr>
          <w:rFonts w:ascii="仿宋_GB2312" w:eastAsia="仿宋_GB2312" w:hAnsiTheme="minorEastAsia" w:cstheme="minorEastAsia" w:hint="eastAsia"/>
          <w:b/>
          <w:color w:val="auto"/>
          <w:szCs w:val="24"/>
        </w:rPr>
        <w:t>图3.3 机器人底盘示意图</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战队可以使用如下材料自制零件：3D打印件、瓦楞纸、木头、亚克力板以及橡皮筋等，自制零件不可印有厂家LOGO。</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战队不允许使用非深圳市创客工场科技有限公司生产、销售的同类商业产品搭建机器人，包括但不限于多自由度机械臂、机械手、金属/塑料结构件等。</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电池</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机器人主控须使用指定型号的3.7v mBot专用锂电池</w:t>
      </w:r>
      <w:r>
        <w:rPr>
          <w:rFonts w:ascii="仿宋_GB2312" w:eastAsia="仿宋_GB2312" w:hAnsiTheme="minorEastAsia" w:cstheme="minorEastAsia" w:hint="eastAsia"/>
          <w:sz w:val="28"/>
          <w:szCs w:val="28"/>
        </w:rPr>
        <w:lastRenderedPageBreak/>
        <w:t>（深圳市创客工场科技有限公司生产、销售的mBot锂电池；数量仅限一块）如下表3.2所示，并且安全地固定在机器人内。</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为保证竞赛公平，机器人禁止使用6V电池盒接口。</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为保证竞赛公平与安全，</w:t>
      </w: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需阅读电池使用说明（参见附录二）。</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视觉模块须使用指定型号的mBuild电源模块（深圳市创客工场科技有限公司生产、销售的mBuild电源模块；数量仅限一块）或3.7v mBot专用锂电池（深圳市创客工场科技有限公司生产、销售的mBot锂电池；数量仅限一块）如下表3.3所示，并且安全地固定在机器人内。</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视觉模块上不可同时使用两块或两块以上电池。</w:t>
      </w:r>
    </w:p>
    <w:tbl>
      <w:tblPr>
        <w:tblStyle w:val="af7"/>
        <w:tblW w:w="6941" w:type="dxa"/>
        <w:tblInd w:w="793" w:type="dxa"/>
        <w:tblLook w:val="04A0"/>
      </w:tblPr>
      <w:tblGrid>
        <w:gridCol w:w="2126"/>
        <w:gridCol w:w="2193"/>
        <w:gridCol w:w="2622"/>
      </w:tblGrid>
      <w:tr w:rsidR="00EB53C7" w:rsidTr="00F43E15">
        <w:tc>
          <w:tcPr>
            <w:tcW w:w="2126" w:type="dxa"/>
          </w:tcPr>
          <w:p w:rsidR="00EB53C7" w:rsidRDefault="00EB53C7" w:rsidP="00F43E15">
            <w:pPr>
              <w:pStyle w:val="a4"/>
              <w:numPr>
                <w:ilvl w:val="0"/>
                <w:numId w:val="0"/>
              </w:numPr>
              <w:jc w:val="center"/>
              <w:rPr>
                <w:rFonts w:ascii="仿宋_GB2312" w:eastAsia="仿宋_GB2312" w:hAnsiTheme="minorEastAsia" w:cstheme="minorEastAsia"/>
                <w:kern w:val="0"/>
                <w:sz w:val="28"/>
                <w:szCs w:val="28"/>
              </w:rPr>
            </w:pPr>
            <w:r>
              <w:rPr>
                <w:rFonts w:ascii="仿宋_GB2312" w:eastAsia="仿宋_GB2312" w:hAnsiTheme="minorEastAsia" w:cstheme="minorEastAsia" w:hint="eastAsia"/>
                <w:noProof/>
                <w:kern w:val="0"/>
                <w:sz w:val="28"/>
                <w:szCs w:val="28"/>
                <w:lang w:val="en-US"/>
              </w:rPr>
              <w:drawing>
                <wp:anchor distT="0" distB="0" distL="0" distR="0" simplePos="0" relativeHeight="251637760" behindDoc="0" locked="0" layoutInCell="1" allowOverlap="1">
                  <wp:simplePos x="0" y="0"/>
                  <wp:positionH relativeFrom="column">
                    <wp:posOffset>370840</wp:posOffset>
                  </wp:positionH>
                  <wp:positionV relativeFrom="paragraph">
                    <wp:posOffset>116205</wp:posOffset>
                  </wp:positionV>
                  <wp:extent cx="561340" cy="695960"/>
                  <wp:effectExtent l="0" t="0" r="10160" b="8890"/>
                  <wp:wrapNone/>
                  <wp:docPr id="236"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105"/>
                          <pic:cNvPicPr>
                            <a:picLocks noChangeAspect="1" noChangeArrowheads="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751" t="20731" r="19443" b="16793"/>
                          <a:stretch>
                            <a:fillRect/>
                          </a:stretch>
                        </pic:blipFill>
                        <pic:spPr>
                          <a:xfrm>
                            <a:off x="0" y="0"/>
                            <a:ext cx="561340" cy="695960"/>
                          </a:xfrm>
                          <a:prstGeom prst="rect">
                            <a:avLst/>
                          </a:prstGeom>
                          <a:noFill/>
                          <a:ln>
                            <a:noFill/>
                          </a:ln>
                        </pic:spPr>
                      </pic:pic>
                    </a:graphicData>
                  </a:graphic>
                </wp:anchor>
              </w:drawing>
            </w:r>
          </w:p>
          <w:p w:rsidR="00EB53C7" w:rsidRDefault="00EB53C7" w:rsidP="00F43E15">
            <w:pPr>
              <w:pStyle w:val="a4"/>
              <w:numPr>
                <w:ilvl w:val="0"/>
                <w:numId w:val="0"/>
              </w:numPr>
              <w:jc w:val="center"/>
              <w:rPr>
                <w:rFonts w:ascii="仿宋_GB2312" w:eastAsia="仿宋_GB2312" w:hAnsiTheme="minorEastAsia" w:cstheme="minorEastAsia"/>
                <w:kern w:val="0"/>
                <w:sz w:val="28"/>
                <w:szCs w:val="28"/>
              </w:rPr>
            </w:pPr>
          </w:p>
          <w:p w:rsidR="00EB53C7" w:rsidRDefault="00EB53C7" w:rsidP="00F43E15">
            <w:pPr>
              <w:pStyle w:val="a4"/>
              <w:numPr>
                <w:ilvl w:val="0"/>
                <w:numId w:val="0"/>
              </w:numPr>
              <w:jc w:val="center"/>
              <w:rPr>
                <w:rFonts w:ascii="仿宋_GB2312" w:eastAsia="仿宋_GB2312" w:hAnsiTheme="minorEastAsia" w:cstheme="minorEastAsia"/>
                <w:kern w:val="0"/>
                <w:sz w:val="28"/>
                <w:szCs w:val="28"/>
              </w:rPr>
            </w:pPr>
            <w:r>
              <w:rPr>
                <w:rFonts w:ascii="仿宋_GB2312" w:eastAsia="仿宋_GB2312" w:hAnsiTheme="minorEastAsia" w:cstheme="minorEastAsia" w:hint="eastAsia"/>
                <w:noProof/>
                <w:kern w:val="0"/>
                <w:sz w:val="28"/>
                <w:szCs w:val="28"/>
                <w:lang w:val="en-US"/>
              </w:rPr>
              <w:drawing>
                <wp:anchor distT="0" distB="0" distL="0" distR="0" simplePos="0" relativeHeight="251638784" behindDoc="1" locked="0" layoutInCell="1" allowOverlap="1">
                  <wp:simplePos x="0" y="0"/>
                  <wp:positionH relativeFrom="column">
                    <wp:posOffset>367665</wp:posOffset>
                  </wp:positionH>
                  <wp:positionV relativeFrom="paragraph">
                    <wp:posOffset>77470</wp:posOffset>
                  </wp:positionV>
                  <wp:extent cx="586105" cy="753745"/>
                  <wp:effectExtent l="0" t="0" r="4445" b="8255"/>
                  <wp:wrapThrough wrapText="bothSides">
                    <wp:wrapPolygon edited="0">
                      <wp:start x="0" y="0"/>
                      <wp:lineTo x="0" y="21291"/>
                      <wp:lineTo x="20360" y="21291"/>
                      <wp:lineTo x="21062" y="18561"/>
                      <wp:lineTo x="21062" y="0"/>
                      <wp:lineTo x="0" y="0"/>
                    </wp:wrapPolygon>
                  </wp:wrapThrough>
                  <wp:docPr id="237"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104"/>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330" t="17809" r="18299" b="16133"/>
                          <a:stretch>
                            <a:fillRect/>
                          </a:stretch>
                        </pic:blipFill>
                        <pic:spPr>
                          <a:xfrm>
                            <a:off x="0" y="0"/>
                            <a:ext cx="586105" cy="753745"/>
                          </a:xfrm>
                          <a:prstGeom prst="rect">
                            <a:avLst/>
                          </a:prstGeom>
                          <a:noFill/>
                          <a:ln>
                            <a:noFill/>
                          </a:ln>
                        </pic:spPr>
                      </pic:pic>
                    </a:graphicData>
                  </a:graphic>
                </wp:anchor>
              </w:drawing>
            </w:r>
          </w:p>
          <w:p w:rsidR="00EB53C7" w:rsidRDefault="00EB53C7" w:rsidP="00F43E15">
            <w:pPr>
              <w:pStyle w:val="a4"/>
              <w:numPr>
                <w:ilvl w:val="0"/>
                <w:numId w:val="0"/>
              </w:numPr>
              <w:jc w:val="center"/>
              <w:rPr>
                <w:rFonts w:ascii="仿宋_GB2312" w:eastAsia="仿宋_GB2312" w:hAnsiTheme="minorEastAsia" w:cstheme="minorEastAsia"/>
                <w:kern w:val="0"/>
                <w:sz w:val="28"/>
                <w:szCs w:val="28"/>
              </w:rPr>
            </w:pPr>
          </w:p>
        </w:tc>
        <w:tc>
          <w:tcPr>
            <w:tcW w:w="2193" w:type="dxa"/>
          </w:tcPr>
          <w:p w:rsidR="00EB53C7" w:rsidRDefault="00EB53C7" w:rsidP="00F43E15">
            <w:pPr>
              <w:pStyle w:val="a4"/>
              <w:numPr>
                <w:ilvl w:val="0"/>
                <w:numId w:val="0"/>
              </w:numPr>
              <w:jc w:val="center"/>
              <w:rPr>
                <w:rFonts w:ascii="仿宋_GB2312" w:eastAsia="仿宋_GB2312" w:hAnsiTheme="minorEastAsia" w:cstheme="minorEastAsia"/>
                <w:kern w:val="0"/>
                <w:sz w:val="28"/>
                <w:szCs w:val="28"/>
                <w:lang w:val="en-US"/>
              </w:rPr>
            </w:pPr>
            <w:r>
              <w:rPr>
                <w:rFonts w:ascii="仿宋_GB2312" w:eastAsia="仿宋_GB2312" w:hAnsiTheme="minorEastAsia" w:cstheme="minorEastAsia" w:hint="eastAsia"/>
                <w:noProof/>
                <w:kern w:val="0"/>
                <w:sz w:val="28"/>
                <w:szCs w:val="28"/>
                <w:lang w:val="en-US"/>
              </w:rPr>
              <w:drawing>
                <wp:anchor distT="0" distB="0" distL="0" distR="0" simplePos="0" relativeHeight="251635712" behindDoc="0" locked="0" layoutInCell="1" allowOverlap="1">
                  <wp:simplePos x="0" y="0"/>
                  <wp:positionH relativeFrom="column">
                    <wp:posOffset>306070</wp:posOffset>
                  </wp:positionH>
                  <wp:positionV relativeFrom="paragraph">
                    <wp:posOffset>177800</wp:posOffset>
                  </wp:positionV>
                  <wp:extent cx="642620" cy="635635"/>
                  <wp:effectExtent l="0" t="0" r="5080" b="12065"/>
                  <wp:wrapNone/>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139" cstate="print"/>
                          <a:stretch>
                            <a:fillRect/>
                          </a:stretch>
                        </pic:blipFill>
                        <pic:spPr>
                          <a:xfrm>
                            <a:off x="0" y="0"/>
                            <a:ext cx="642620" cy="635635"/>
                          </a:xfrm>
                          <a:prstGeom prst="rect">
                            <a:avLst/>
                          </a:prstGeom>
                        </pic:spPr>
                      </pic:pic>
                    </a:graphicData>
                  </a:graphic>
                </wp:anchor>
              </w:drawing>
            </w:r>
          </w:p>
          <w:p w:rsidR="00EB53C7" w:rsidRDefault="00EB53C7" w:rsidP="00F43E15">
            <w:pPr>
              <w:pStyle w:val="a4"/>
              <w:numPr>
                <w:ilvl w:val="0"/>
                <w:numId w:val="0"/>
              </w:numPr>
              <w:jc w:val="center"/>
              <w:rPr>
                <w:rFonts w:ascii="仿宋_GB2312" w:eastAsia="仿宋_GB2312" w:hAnsiTheme="minorEastAsia" w:cstheme="minorEastAsia"/>
                <w:kern w:val="0"/>
                <w:sz w:val="28"/>
                <w:szCs w:val="28"/>
                <w:lang w:val="en-US"/>
              </w:rPr>
            </w:pPr>
          </w:p>
          <w:p w:rsidR="00EB53C7" w:rsidRDefault="00EB53C7" w:rsidP="00F43E15">
            <w:pPr>
              <w:pStyle w:val="a4"/>
              <w:numPr>
                <w:ilvl w:val="0"/>
                <w:numId w:val="0"/>
              </w:numPr>
              <w:jc w:val="center"/>
              <w:rPr>
                <w:rFonts w:ascii="仿宋_GB2312" w:eastAsia="仿宋_GB2312" w:hAnsiTheme="minorEastAsia" w:cstheme="minorEastAsia"/>
                <w:kern w:val="0"/>
                <w:sz w:val="28"/>
                <w:szCs w:val="28"/>
                <w:lang w:val="en-US"/>
              </w:rPr>
            </w:pPr>
            <w:r>
              <w:rPr>
                <w:rFonts w:ascii="仿宋_GB2312" w:eastAsia="仿宋_GB2312" w:hAnsiTheme="minorEastAsia" w:cstheme="minorEastAsia" w:hint="eastAsia"/>
                <w:noProof/>
                <w:kern w:val="0"/>
                <w:sz w:val="28"/>
                <w:szCs w:val="28"/>
                <w:lang w:val="en-US"/>
              </w:rPr>
              <w:drawing>
                <wp:anchor distT="0" distB="0" distL="0" distR="0" simplePos="0" relativeHeight="251636736" behindDoc="0" locked="0" layoutInCell="1" allowOverlap="1">
                  <wp:simplePos x="0" y="0"/>
                  <wp:positionH relativeFrom="column">
                    <wp:posOffset>320675</wp:posOffset>
                  </wp:positionH>
                  <wp:positionV relativeFrom="paragraph">
                    <wp:posOffset>106045</wp:posOffset>
                  </wp:positionV>
                  <wp:extent cx="647065" cy="644525"/>
                  <wp:effectExtent l="0" t="0" r="635" b="3175"/>
                  <wp:wrapNone/>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140" cstate="print"/>
                          <a:stretch>
                            <a:fillRect/>
                          </a:stretch>
                        </pic:blipFill>
                        <pic:spPr>
                          <a:xfrm>
                            <a:off x="0" y="0"/>
                            <a:ext cx="647065" cy="644525"/>
                          </a:xfrm>
                          <a:prstGeom prst="rect">
                            <a:avLst/>
                          </a:prstGeom>
                        </pic:spPr>
                      </pic:pic>
                    </a:graphicData>
                  </a:graphic>
                </wp:anchor>
              </w:drawing>
            </w:r>
          </w:p>
          <w:p w:rsidR="00EB53C7" w:rsidRDefault="00EB53C7" w:rsidP="00F43E15">
            <w:pPr>
              <w:pStyle w:val="a4"/>
              <w:numPr>
                <w:ilvl w:val="0"/>
                <w:numId w:val="0"/>
              </w:numPr>
              <w:jc w:val="center"/>
              <w:rPr>
                <w:rFonts w:ascii="仿宋_GB2312" w:eastAsia="仿宋_GB2312" w:hAnsiTheme="minorEastAsia" w:cstheme="minorEastAsia"/>
                <w:kern w:val="0"/>
                <w:sz w:val="28"/>
                <w:szCs w:val="28"/>
                <w:lang w:val="en-US"/>
              </w:rPr>
            </w:pPr>
          </w:p>
        </w:tc>
        <w:tc>
          <w:tcPr>
            <w:tcW w:w="2622" w:type="dxa"/>
          </w:tcPr>
          <w:p w:rsidR="00EB53C7" w:rsidRDefault="00EB53C7" w:rsidP="00F43E15">
            <w:pPr>
              <w:pStyle w:val="a4"/>
              <w:numPr>
                <w:ilvl w:val="0"/>
                <w:numId w:val="0"/>
              </w:numPr>
              <w:jc w:val="center"/>
              <w:rPr>
                <w:rFonts w:ascii="仿宋_GB2312" w:eastAsia="仿宋_GB2312" w:hAnsiTheme="minorEastAsia" w:cstheme="minorEastAsia"/>
                <w:kern w:val="0"/>
                <w:sz w:val="28"/>
                <w:szCs w:val="28"/>
              </w:rPr>
            </w:pPr>
            <w:r>
              <w:rPr>
                <w:rFonts w:ascii="仿宋_GB2312" w:eastAsia="仿宋_GB2312" w:hAnsiTheme="minorEastAsia" w:cstheme="minorEastAsia" w:hint="eastAsia"/>
                <w:noProof/>
                <w:kern w:val="0"/>
                <w:sz w:val="28"/>
                <w:szCs w:val="28"/>
                <w:lang w:val="en-US"/>
              </w:rPr>
              <w:drawing>
                <wp:anchor distT="0" distB="0" distL="0" distR="0" simplePos="0" relativeHeight="251640832" behindDoc="0" locked="0" layoutInCell="1" allowOverlap="1">
                  <wp:simplePos x="0" y="0"/>
                  <wp:positionH relativeFrom="column">
                    <wp:posOffset>822960</wp:posOffset>
                  </wp:positionH>
                  <wp:positionV relativeFrom="paragraph">
                    <wp:posOffset>925195</wp:posOffset>
                  </wp:positionV>
                  <wp:extent cx="661670" cy="669290"/>
                  <wp:effectExtent l="0" t="0" r="5080" b="16510"/>
                  <wp:wrapNone/>
                  <wp:docPr id="244" name="Picture 5" descr="https://img.alicdn.com/imgextra/i1/2586845279/TB2.2KnfyAKL1JjSZFoXXagCFXa_!!2586845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5" descr="https://img.alicdn.com/imgextra/i1/2586845279/TB2.2KnfyAKL1JjSZFoXXagCFXa_!!2586845279.jpg"/>
                          <pic:cNvPicPr>
                            <a:picLocks noChangeAspect="1" noChangeArrowheads="1"/>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070" t="2939" r="36070" b="13537"/>
                          <a:stretch>
                            <a:fillRect/>
                          </a:stretch>
                        </pic:blipFill>
                        <pic:spPr>
                          <a:xfrm>
                            <a:off x="0" y="0"/>
                            <a:ext cx="661670" cy="669290"/>
                          </a:xfrm>
                          <a:prstGeom prst="rect">
                            <a:avLst/>
                          </a:prstGeom>
                          <a:noFill/>
                          <a:ln>
                            <a:noFill/>
                          </a:ln>
                        </pic:spPr>
                      </pic:pic>
                    </a:graphicData>
                  </a:graphic>
                </wp:anchor>
              </w:drawing>
            </w:r>
            <w:r>
              <w:rPr>
                <w:rFonts w:ascii="仿宋_GB2312" w:eastAsia="仿宋_GB2312" w:hAnsiTheme="minorEastAsia" w:cstheme="minorEastAsia" w:hint="eastAsia"/>
                <w:noProof/>
                <w:kern w:val="0"/>
                <w:sz w:val="28"/>
                <w:szCs w:val="28"/>
                <w:lang w:val="en-US"/>
              </w:rPr>
              <w:drawing>
                <wp:anchor distT="0" distB="0" distL="0" distR="0" simplePos="0" relativeHeight="251639808" behindDoc="0" locked="0" layoutInCell="1" allowOverlap="1">
                  <wp:simplePos x="0" y="0"/>
                  <wp:positionH relativeFrom="column">
                    <wp:posOffset>179070</wp:posOffset>
                  </wp:positionH>
                  <wp:positionV relativeFrom="paragraph">
                    <wp:posOffset>941705</wp:posOffset>
                  </wp:positionV>
                  <wp:extent cx="620395" cy="677545"/>
                  <wp:effectExtent l="0" t="0" r="8255" b="8255"/>
                  <wp:wrapNone/>
                  <wp:docPr id="752" name="Picture 6" descr="https://gd4.alicdn.com/imgextra/i4/2586845279/TB2CtIQiVXXXXX_XXXXXXXXXXXX_!!2586845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Picture 6" descr="https://gd4.alicdn.com/imgextra/i4/2586845279/TB2CtIQiVXXXXX_XXXXXXXXXXXX_!!2586845279.jpg"/>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5396" t="23297" r="9704" b="16747"/>
                          <a:stretch>
                            <a:fillRect/>
                          </a:stretch>
                        </pic:blipFill>
                        <pic:spPr>
                          <a:xfrm>
                            <a:off x="0" y="0"/>
                            <a:ext cx="620543" cy="677443"/>
                          </a:xfrm>
                          <a:prstGeom prst="rect">
                            <a:avLst/>
                          </a:prstGeom>
                          <a:noFill/>
                          <a:ln>
                            <a:noFill/>
                          </a:ln>
                        </pic:spPr>
                      </pic:pic>
                    </a:graphicData>
                  </a:graphic>
                </wp:anchor>
              </w:drawing>
            </w:r>
            <w:r>
              <w:rPr>
                <w:rFonts w:ascii="仿宋_GB2312" w:eastAsia="仿宋_GB2312" w:hAnsiTheme="minorEastAsia" w:cstheme="minorEastAsia" w:hint="eastAsia"/>
                <w:noProof/>
                <w:kern w:val="0"/>
                <w:sz w:val="28"/>
                <w:szCs w:val="28"/>
                <w:lang w:val="en-US"/>
              </w:rPr>
              <w:drawing>
                <wp:anchor distT="0" distB="0" distL="114300" distR="114300" simplePos="0" relativeHeight="251631616" behindDoc="0" locked="0" layoutInCell="1" allowOverlap="1">
                  <wp:simplePos x="0" y="0"/>
                  <wp:positionH relativeFrom="column">
                    <wp:posOffset>148590</wp:posOffset>
                  </wp:positionH>
                  <wp:positionV relativeFrom="paragraph">
                    <wp:posOffset>39370</wp:posOffset>
                  </wp:positionV>
                  <wp:extent cx="536575" cy="757555"/>
                  <wp:effectExtent l="0" t="0" r="15875" b="4445"/>
                  <wp:wrapTopAndBottom/>
                  <wp:docPr id="243"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106"/>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291" t="14288" r="21982" b="13100"/>
                          <a:stretch>
                            <a:fillRect/>
                          </a:stretch>
                        </pic:blipFill>
                        <pic:spPr>
                          <a:xfrm>
                            <a:off x="0" y="0"/>
                            <a:ext cx="536575" cy="757555"/>
                          </a:xfrm>
                          <a:prstGeom prst="rect">
                            <a:avLst/>
                          </a:prstGeom>
                          <a:noFill/>
                          <a:ln>
                            <a:noFill/>
                          </a:ln>
                        </pic:spPr>
                      </pic:pic>
                    </a:graphicData>
                  </a:graphic>
                </wp:anchor>
              </w:drawing>
            </w:r>
            <w:r>
              <w:rPr>
                <w:rFonts w:ascii="仿宋_GB2312" w:eastAsia="仿宋_GB2312" w:hAnsiTheme="minorEastAsia" w:cstheme="minorEastAsia" w:hint="eastAsia"/>
                <w:noProof/>
                <w:kern w:val="0"/>
                <w:sz w:val="28"/>
                <w:szCs w:val="28"/>
                <w:lang w:val="en-US"/>
              </w:rPr>
              <w:drawing>
                <wp:anchor distT="0" distB="0" distL="114300" distR="114300" simplePos="0" relativeHeight="251630592" behindDoc="0" locked="0" layoutInCell="1" allowOverlap="1">
                  <wp:simplePos x="0" y="0"/>
                  <wp:positionH relativeFrom="column">
                    <wp:posOffset>879475</wp:posOffset>
                  </wp:positionH>
                  <wp:positionV relativeFrom="paragraph">
                    <wp:posOffset>89535</wp:posOffset>
                  </wp:positionV>
                  <wp:extent cx="509905" cy="746125"/>
                  <wp:effectExtent l="0" t="0" r="4445" b="15875"/>
                  <wp:wrapTopAndBottom/>
                  <wp:docPr id="245"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107"/>
                          <pic:cNvPicPr>
                            <a:picLocks noChangeAspect="1" noChangeArrowheads="1"/>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510" t="13882" r="20228" b="17985"/>
                          <a:stretch>
                            <a:fillRect/>
                          </a:stretch>
                        </pic:blipFill>
                        <pic:spPr>
                          <a:xfrm>
                            <a:off x="0" y="0"/>
                            <a:ext cx="509905" cy="746125"/>
                          </a:xfrm>
                          <a:prstGeom prst="rect">
                            <a:avLst/>
                          </a:prstGeom>
                          <a:noFill/>
                          <a:ln>
                            <a:noFill/>
                          </a:ln>
                        </pic:spPr>
                      </pic:pic>
                    </a:graphicData>
                  </a:graphic>
                </wp:anchor>
              </w:drawing>
            </w:r>
          </w:p>
          <w:p w:rsidR="00EB53C7" w:rsidRDefault="00EB53C7" w:rsidP="00F43E15">
            <w:pPr>
              <w:pStyle w:val="a4"/>
              <w:numPr>
                <w:ilvl w:val="0"/>
                <w:numId w:val="0"/>
              </w:numPr>
              <w:jc w:val="center"/>
              <w:rPr>
                <w:rFonts w:ascii="仿宋_GB2312" w:eastAsia="仿宋_GB2312" w:hAnsiTheme="minorEastAsia" w:cstheme="minorEastAsia"/>
                <w:kern w:val="0"/>
                <w:sz w:val="28"/>
                <w:szCs w:val="28"/>
              </w:rPr>
            </w:pPr>
          </w:p>
        </w:tc>
      </w:tr>
      <w:tr w:rsidR="00EB53C7" w:rsidRPr="0011228B" w:rsidTr="00F43E15">
        <w:trPr>
          <w:trHeight w:val="869"/>
        </w:trPr>
        <w:tc>
          <w:tcPr>
            <w:tcW w:w="2126" w:type="dxa"/>
          </w:tcPr>
          <w:p w:rsidR="00EB53C7" w:rsidRPr="0011228B" w:rsidRDefault="00EB53C7" w:rsidP="00F43E15">
            <w:pPr>
              <w:pStyle w:val="a4"/>
              <w:numPr>
                <w:ilvl w:val="0"/>
                <w:numId w:val="0"/>
              </w:numPr>
              <w:rPr>
                <w:rFonts w:ascii="仿宋_GB2312" w:eastAsia="仿宋_GB2312" w:hAnsiTheme="minorEastAsia" w:cstheme="minorEastAsia"/>
                <w:kern w:val="0"/>
                <w:szCs w:val="24"/>
              </w:rPr>
            </w:pPr>
            <w:r w:rsidRPr="0011228B">
              <w:rPr>
                <w:rFonts w:ascii="仿宋_GB2312" w:eastAsia="仿宋_GB2312" w:hAnsiTheme="minorEastAsia" w:cstheme="minorEastAsia" w:hint="eastAsia"/>
                <w:kern w:val="0"/>
                <w:szCs w:val="24"/>
              </w:rPr>
              <w:t>主控及视觉模块</w:t>
            </w:r>
          </w:p>
          <w:p w:rsidR="00EB53C7" w:rsidRPr="0011228B" w:rsidRDefault="00EB53C7" w:rsidP="00F43E15">
            <w:pPr>
              <w:pStyle w:val="a4"/>
              <w:numPr>
                <w:ilvl w:val="0"/>
                <w:numId w:val="0"/>
              </w:numPr>
              <w:rPr>
                <w:rFonts w:ascii="仿宋_GB2312" w:eastAsia="仿宋_GB2312" w:hAnsiTheme="minorEastAsia" w:cstheme="minorEastAsia"/>
                <w:kern w:val="0"/>
                <w:szCs w:val="24"/>
              </w:rPr>
            </w:pPr>
            <w:r w:rsidRPr="0011228B">
              <w:rPr>
                <w:rFonts w:ascii="仿宋_GB2312" w:eastAsia="仿宋_GB2312" w:hAnsiTheme="minorEastAsia" w:cstheme="minorEastAsia" w:hint="eastAsia"/>
                <w:noProof/>
                <w:kern w:val="0"/>
                <w:szCs w:val="24"/>
                <w:lang w:val="en-US"/>
              </w:rPr>
              <w:drawing>
                <wp:anchor distT="0" distB="0" distL="114300" distR="114300" simplePos="0" relativeHeight="251632640" behindDoc="0" locked="0" layoutInCell="1" allowOverlap="1">
                  <wp:simplePos x="0" y="0"/>
                  <wp:positionH relativeFrom="column">
                    <wp:posOffset>909320</wp:posOffset>
                  </wp:positionH>
                  <wp:positionV relativeFrom="paragraph">
                    <wp:posOffset>38100</wp:posOffset>
                  </wp:positionV>
                  <wp:extent cx="318135" cy="318135"/>
                  <wp:effectExtent l="0" t="0" r="5715" b="5080"/>
                  <wp:wrapSquare wrapText="bothSides"/>
                  <wp:docPr id="247" name="Graphic 10"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Graphic 10" descr="Checkmark"/>
                          <pic:cNvPicPr>
                            <a:picLocks noChangeAspect="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 uri="{96DAC541-7B7A-43D3-8B79-37D633B846F1}">
                                <asvg:svgBlip xmlns="" xmlns:o="urn:schemas-microsoft-com:office:office" xmlns:v="urn:schemas-microsoft-com:vml" xmlns:w="http://schemas.openxmlformats.org/wordprocessingml/2006/main" xmlns:w10="urn:schemas-microsoft-com:office:word" xmlns:wpsCustomData="http://www.wps.cn/officeDocument/2013/wpsCustomData" xmlns:asvg="http://schemas.microsoft.com/office/drawing/2016/SVG/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r:embed="rId98"/>
                              </a:ext>
                            </a:extLst>
                          </a:blip>
                          <a:stretch>
                            <a:fillRect/>
                          </a:stretch>
                        </pic:blipFill>
                        <pic:spPr>
                          <a:xfrm>
                            <a:off x="0" y="0"/>
                            <a:ext cx="318135" cy="318135"/>
                          </a:xfrm>
                          <a:prstGeom prst="rect">
                            <a:avLst/>
                          </a:prstGeom>
                        </pic:spPr>
                      </pic:pic>
                    </a:graphicData>
                  </a:graphic>
                </wp:anchor>
              </w:drawing>
            </w:r>
            <w:r w:rsidRPr="0011228B">
              <w:rPr>
                <w:rFonts w:ascii="仿宋_GB2312" w:eastAsia="仿宋_GB2312" w:hAnsiTheme="minorEastAsia" w:cstheme="minorEastAsia" w:hint="eastAsia"/>
                <w:kern w:val="0"/>
                <w:szCs w:val="24"/>
              </w:rPr>
              <w:t>允许使用</w:t>
            </w:r>
          </w:p>
        </w:tc>
        <w:tc>
          <w:tcPr>
            <w:tcW w:w="2193" w:type="dxa"/>
          </w:tcPr>
          <w:p w:rsidR="00EB53C7" w:rsidRPr="0011228B" w:rsidRDefault="00EB53C7" w:rsidP="00F43E15">
            <w:pPr>
              <w:pStyle w:val="a4"/>
              <w:numPr>
                <w:ilvl w:val="0"/>
                <w:numId w:val="0"/>
              </w:numPr>
              <w:jc w:val="left"/>
              <w:rPr>
                <w:rFonts w:ascii="仿宋_GB2312" w:eastAsia="仿宋_GB2312" w:hAnsiTheme="minorEastAsia" w:cstheme="minorEastAsia"/>
                <w:kern w:val="0"/>
                <w:szCs w:val="24"/>
              </w:rPr>
            </w:pPr>
            <w:r w:rsidRPr="0011228B">
              <w:rPr>
                <w:rFonts w:ascii="仿宋_GB2312" w:eastAsia="仿宋_GB2312" w:hAnsiTheme="minorEastAsia" w:cstheme="minorEastAsia" w:hint="eastAsia"/>
                <w:kern w:val="0"/>
                <w:szCs w:val="24"/>
              </w:rPr>
              <w:t>仅视觉模块</w:t>
            </w:r>
          </w:p>
          <w:p w:rsidR="00EB53C7" w:rsidRPr="0011228B" w:rsidRDefault="00EB53C7" w:rsidP="00F43E15">
            <w:pPr>
              <w:pStyle w:val="a4"/>
              <w:numPr>
                <w:ilvl w:val="0"/>
                <w:numId w:val="0"/>
              </w:numPr>
              <w:rPr>
                <w:rFonts w:ascii="仿宋_GB2312" w:eastAsia="仿宋_GB2312" w:hAnsiTheme="minorEastAsia" w:cstheme="minorEastAsia"/>
                <w:kern w:val="0"/>
                <w:szCs w:val="24"/>
                <w:lang w:val="en-US"/>
              </w:rPr>
            </w:pPr>
            <w:r w:rsidRPr="0011228B">
              <w:rPr>
                <w:rFonts w:ascii="仿宋_GB2312" w:eastAsia="仿宋_GB2312" w:hAnsiTheme="minorEastAsia" w:cstheme="minorEastAsia" w:hint="eastAsia"/>
                <w:noProof/>
                <w:kern w:val="0"/>
                <w:szCs w:val="24"/>
                <w:lang w:val="en-US"/>
              </w:rPr>
              <w:drawing>
                <wp:anchor distT="0" distB="0" distL="114300" distR="114300" simplePos="0" relativeHeight="251634688" behindDoc="0" locked="0" layoutInCell="1" allowOverlap="1">
                  <wp:simplePos x="0" y="0"/>
                  <wp:positionH relativeFrom="column">
                    <wp:posOffset>926465</wp:posOffset>
                  </wp:positionH>
                  <wp:positionV relativeFrom="paragraph">
                    <wp:posOffset>6350</wp:posOffset>
                  </wp:positionV>
                  <wp:extent cx="318135" cy="318135"/>
                  <wp:effectExtent l="0" t="0" r="5715" b="5080"/>
                  <wp:wrapSquare wrapText="bothSides"/>
                  <wp:docPr id="753" name="Graphic 10"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Graphic 10" descr="Checkmark"/>
                          <pic:cNvPicPr>
                            <a:picLocks noChangeAspect="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 uri="{96DAC541-7B7A-43D3-8B79-37D633B846F1}">
                                <asvg:svgBlip xmlns="" xmlns:o="urn:schemas-microsoft-com:office:office" xmlns:v="urn:schemas-microsoft-com:vml" xmlns:w="http://schemas.openxmlformats.org/wordprocessingml/2006/main" xmlns:w10="urn:schemas-microsoft-com:office:word" xmlns:wpsCustomData="http://www.wps.cn/officeDocument/2013/wpsCustomData" xmlns:asvg="http://schemas.microsoft.com/office/drawing/2016/SVG/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r:embed="rId98"/>
                              </a:ext>
                            </a:extLst>
                          </a:blip>
                          <a:stretch>
                            <a:fillRect/>
                          </a:stretch>
                        </pic:blipFill>
                        <pic:spPr>
                          <a:xfrm>
                            <a:off x="0" y="0"/>
                            <a:ext cx="318135" cy="318135"/>
                          </a:xfrm>
                          <a:prstGeom prst="rect">
                            <a:avLst/>
                          </a:prstGeom>
                        </pic:spPr>
                      </pic:pic>
                    </a:graphicData>
                  </a:graphic>
                </wp:anchor>
              </w:drawing>
            </w:r>
            <w:r w:rsidRPr="0011228B">
              <w:rPr>
                <w:rFonts w:ascii="仿宋_GB2312" w:eastAsia="仿宋_GB2312" w:hAnsiTheme="minorEastAsia" w:cstheme="minorEastAsia" w:hint="eastAsia"/>
                <w:kern w:val="0"/>
                <w:szCs w:val="24"/>
              </w:rPr>
              <w:t>允许使用</w:t>
            </w:r>
          </w:p>
        </w:tc>
        <w:tc>
          <w:tcPr>
            <w:tcW w:w="2622" w:type="dxa"/>
            <w:vAlign w:val="center"/>
          </w:tcPr>
          <w:p w:rsidR="00EB53C7" w:rsidRPr="0011228B" w:rsidRDefault="00EB53C7" w:rsidP="00F43E15">
            <w:pPr>
              <w:pStyle w:val="a4"/>
              <w:numPr>
                <w:ilvl w:val="0"/>
                <w:numId w:val="0"/>
              </w:numPr>
              <w:jc w:val="left"/>
              <w:rPr>
                <w:rFonts w:ascii="仿宋_GB2312" w:eastAsia="仿宋_GB2312" w:hAnsiTheme="minorEastAsia" w:cstheme="minorEastAsia"/>
                <w:kern w:val="0"/>
                <w:szCs w:val="24"/>
              </w:rPr>
            </w:pPr>
            <w:r w:rsidRPr="0011228B">
              <w:rPr>
                <w:rFonts w:ascii="仿宋_GB2312" w:eastAsia="仿宋_GB2312" w:hAnsiTheme="minorEastAsia" w:cstheme="minorEastAsia" w:hint="eastAsia"/>
                <w:noProof/>
                <w:kern w:val="0"/>
                <w:szCs w:val="24"/>
                <w:lang w:val="en-US"/>
              </w:rPr>
              <w:drawing>
                <wp:anchor distT="0" distB="0" distL="114300" distR="114300" simplePos="0" relativeHeight="251633664" behindDoc="0" locked="0" layoutInCell="1" allowOverlap="1">
                  <wp:simplePos x="0" y="0"/>
                  <wp:positionH relativeFrom="column">
                    <wp:posOffset>845185</wp:posOffset>
                  </wp:positionH>
                  <wp:positionV relativeFrom="paragraph">
                    <wp:posOffset>26670</wp:posOffset>
                  </wp:positionV>
                  <wp:extent cx="307340" cy="307340"/>
                  <wp:effectExtent l="0" t="0" r="16510" b="17145"/>
                  <wp:wrapSquare wrapText="bothSides"/>
                  <wp:docPr id="754" name="Graphic 11"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Graphic 11" descr="Close"/>
                          <pic:cNvPicPr>
                            <a:picLocks noChangeAspect="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 uri="{96DAC541-7B7A-43D3-8B79-37D633B846F1}">
                                <asvg:svgBlip xmlns="" xmlns:o="urn:schemas-microsoft-com:office:office" xmlns:v="urn:schemas-microsoft-com:vml" xmlns:w="http://schemas.openxmlformats.org/wordprocessingml/2006/main" xmlns:w10="urn:schemas-microsoft-com:office:word" xmlns:wpsCustomData="http://www.wps.cn/officeDocument/2013/wpsCustomData" xmlns:asvg="http://schemas.microsoft.com/office/drawing/2016/SVG/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r:embed="rId102"/>
                              </a:ext>
                            </a:extLst>
                          </a:blip>
                          <a:stretch>
                            <a:fillRect/>
                          </a:stretch>
                        </pic:blipFill>
                        <pic:spPr>
                          <a:xfrm>
                            <a:off x="0" y="0"/>
                            <a:ext cx="307340" cy="307340"/>
                          </a:xfrm>
                          <a:prstGeom prst="rect">
                            <a:avLst/>
                          </a:prstGeom>
                        </pic:spPr>
                      </pic:pic>
                    </a:graphicData>
                  </a:graphic>
                </wp:anchor>
              </w:drawing>
            </w:r>
            <w:r w:rsidRPr="0011228B">
              <w:rPr>
                <w:rFonts w:ascii="仿宋_GB2312" w:eastAsia="仿宋_GB2312" w:hAnsiTheme="minorEastAsia" w:cstheme="minorEastAsia" w:hint="eastAsia"/>
                <w:kern w:val="0"/>
                <w:szCs w:val="24"/>
              </w:rPr>
              <w:t>禁止使用</w:t>
            </w:r>
          </w:p>
        </w:tc>
      </w:tr>
    </w:tbl>
    <w:p w:rsidR="00EB53C7" w:rsidRPr="0011228B" w:rsidRDefault="00EB53C7" w:rsidP="00EB53C7">
      <w:pPr>
        <w:pStyle w:val="aff0"/>
        <w:spacing w:line="420" w:lineRule="exact"/>
        <w:ind w:firstLine="0"/>
        <w:jc w:val="center"/>
        <w:rPr>
          <w:rFonts w:ascii="仿宋_GB2312" w:eastAsia="仿宋_GB2312" w:hAnsiTheme="minorEastAsia" w:cstheme="minorEastAsia"/>
          <w:b/>
          <w:color w:val="auto"/>
          <w:szCs w:val="24"/>
        </w:rPr>
      </w:pPr>
      <w:r w:rsidRPr="0011228B">
        <w:rPr>
          <w:rFonts w:ascii="仿宋_GB2312" w:eastAsia="仿宋_GB2312" w:hAnsiTheme="minorEastAsia" w:cstheme="minorEastAsia" w:hint="eastAsia"/>
          <w:b/>
          <w:color w:val="auto"/>
          <w:szCs w:val="24"/>
        </w:rPr>
        <w:t>表3.4允许和禁止使用的电池</w:t>
      </w:r>
    </w:p>
    <w:p w:rsidR="00EB53C7" w:rsidRDefault="00EB53C7" w:rsidP="00EB53C7">
      <w:pPr>
        <w:pStyle w:val="1"/>
        <w:spacing w:line="420" w:lineRule="exact"/>
        <w:rPr>
          <w:rFonts w:ascii="仿宋_GB2312" w:eastAsia="仿宋_GB2312" w:hAnsiTheme="minorEastAsia" w:cstheme="minorEastAsia"/>
          <w:sz w:val="28"/>
          <w:szCs w:val="28"/>
        </w:rPr>
      </w:pPr>
      <w:bookmarkStart w:id="42" w:name="_Toc11878"/>
      <w:r>
        <w:rPr>
          <w:rFonts w:ascii="仿宋_GB2312" w:eastAsia="仿宋_GB2312" w:hAnsiTheme="minorEastAsia" w:cstheme="minorEastAsia" w:hint="eastAsia"/>
          <w:sz w:val="28"/>
          <w:szCs w:val="28"/>
        </w:rPr>
        <w:t>机器人其他技术规范</w:t>
      </w:r>
      <w:bookmarkEnd w:id="42"/>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战队编号</w:t>
      </w:r>
    </w:p>
    <w:p w:rsidR="00EB53C7" w:rsidRDefault="00EB53C7" w:rsidP="00EB53C7">
      <w:pPr>
        <w:pStyle w:val="a4"/>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每支</w:t>
      </w: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必须拥有一个战队编号作为战队的唯一识别符号。战队编号需要在MakeX赛事官方网站创建战队后获得。</w:t>
      </w:r>
    </w:p>
    <w:p w:rsidR="00EB53C7" w:rsidRDefault="00EB53C7" w:rsidP="00EB53C7">
      <w:pPr>
        <w:pStyle w:val="a4"/>
        <w:numPr>
          <w:ilvl w:val="0"/>
          <w:numId w:val="0"/>
        </w:numPr>
        <w:spacing w:line="420" w:lineRule="exact"/>
        <w:ind w:left="1211" w:hanging="360"/>
        <w:rPr>
          <w:rFonts w:ascii="仿宋_GB2312" w:eastAsia="仿宋_GB2312" w:hAnsiTheme="minorEastAsia" w:cstheme="minorEastAsia"/>
          <w:sz w:val="28"/>
          <w:szCs w:val="28"/>
        </w:rPr>
      </w:pPr>
    </w:p>
    <w:p w:rsidR="00EB53C7" w:rsidRDefault="00EB53C7" w:rsidP="00EB53C7">
      <w:pPr>
        <w:pStyle w:val="a0"/>
        <w:spacing w:after="0" w:line="240" w:lineRule="auto"/>
        <w:rPr>
          <w:rFonts w:ascii="仿宋_GB2312" w:eastAsia="仿宋_GB2312" w:hAnsiTheme="minorEastAsia" w:cstheme="minorEastAsia"/>
          <w:sz w:val="28"/>
          <w:szCs w:val="28"/>
        </w:rPr>
      </w:pPr>
      <w:bookmarkStart w:id="43" w:name="_Toc21389"/>
      <w:r>
        <w:rPr>
          <w:rFonts w:ascii="仿宋_GB2312" w:eastAsia="仿宋_GB2312" w:hAnsiTheme="minorEastAsia" w:cstheme="minorEastAsia" w:hint="eastAsia"/>
          <w:sz w:val="28"/>
          <w:szCs w:val="28"/>
        </w:rPr>
        <w:lastRenderedPageBreak/>
        <w:t>比赛规则</w:t>
      </w:r>
      <w:bookmarkEnd w:id="43"/>
    </w:p>
    <w:p w:rsidR="00EB53C7" w:rsidRDefault="00EB53C7" w:rsidP="00EB53C7">
      <w:pPr>
        <w:pStyle w:val="1"/>
        <w:spacing w:after="0" w:line="420" w:lineRule="exact"/>
        <w:rPr>
          <w:rFonts w:ascii="仿宋_GB2312" w:eastAsia="仿宋_GB2312" w:hAnsiTheme="minorEastAsia" w:cstheme="minorEastAsia"/>
          <w:sz w:val="28"/>
          <w:szCs w:val="28"/>
        </w:rPr>
      </w:pPr>
      <w:bookmarkStart w:id="44" w:name="_Toc18006"/>
      <w:r>
        <w:rPr>
          <w:rFonts w:ascii="仿宋_GB2312" w:eastAsia="仿宋_GB2312" w:hAnsiTheme="minorEastAsia" w:cstheme="minorEastAsia" w:hint="eastAsia"/>
          <w:sz w:val="28"/>
          <w:szCs w:val="28"/>
        </w:rPr>
        <w:t>违规处罚说明</w:t>
      </w:r>
      <w:bookmarkEnd w:id="44"/>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警告</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裁判对战队的第一次违规给予口头警告，并且要求</w:t>
      </w: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停止违规并服从裁判指示。在此期间，比赛计时将不会停止。资格排位赛单场比赛中每一支战队都有且仅有一次被警告的机会，冠军争夺战单场比赛中，联盟双方共有且仅有一次被警告的机会。如果战队或联盟在被单场比赛被警告一次后，出现违规行为，将被裁判直接判违例。</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违例</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裁判在发现</w:t>
      </w: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违规（该战队在本次单场比赛中已经被警告过一次）后，立即向该战队宣布违例并扣除该战队20分。在此期间，比赛计时将不会停止。</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比赛中，若因违规行为获得了得分优势则该得分优势无效，且该得分道具将失效。</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得分道具失效</w:t>
      </w:r>
    </w:p>
    <w:p w:rsidR="00EB53C7" w:rsidRDefault="00EB53C7" w:rsidP="00EB53C7">
      <w:pPr>
        <w:pStyle w:val="CN"/>
        <w:spacing w:line="420" w:lineRule="exact"/>
        <w:ind w:left="1270" w:hanging="249"/>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lang w:val="en-US"/>
        </w:rPr>
        <w:t>参赛队员在比赛期间直接或间接接触得分道具，在接触的</w:t>
      </w:r>
      <w:r>
        <w:rPr>
          <w:rFonts w:ascii="仿宋_GB2312" w:eastAsia="仿宋_GB2312" w:hAnsiTheme="minorEastAsia" w:cstheme="minorEastAsia" w:hint="eastAsia"/>
          <w:sz w:val="28"/>
          <w:szCs w:val="28"/>
        </w:rPr>
        <w:t>那一刻，将触发得分道具失效，裁判将宣布该得分道具失效。</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已经失效的得分道具将会被裁判移除出比赛场地，且无法继续获得分数，若因已经失效的得分道具导致新的判罚出现，则照常判罚。</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裁判有权根据本手册内容对该得分道具失效前的最终状态是否计分进行裁定。</w:t>
      </w:r>
    </w:p>
    <w:p w:rsidR="00EB53C7" w:rsidRDefault="00EB53C7" w:rsidP="00EB53C7">
      <w:pPr>
        <w:pStyle w:val="aff7"/>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取消本场比赛资格</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比赛过程中，战队因违反规则，造成本场比赛成绩作废，但不影响其他场次比赛。</w:t>
      </w:r>
    </w:p>
    <w:p w:rsidR="00EB53C7" w:rsidRDefault="00EB53C7" w:rsidP="00EB53C7">
      <w:pPr>
        <w:pStyle w:val="aff7"/>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取消全场比赛资格</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比赛过程中，严重违反安全规则或者严重违背竞赛精神等行为，造成所有场次比赛成绩作废，该战队将失去继续参加本次比赛的机会和评奖资格。</w:t>
      </w:r>
    </w:p>
    <w:p w:rsidR="00EB53C7" w:rsidRDefault="00EB53C7" w:rsidP="00EB53C7">
      <w:pPr>
        <w:pStyle w:val="1"/>
        <w:spacing w:line="420" w:lineRule="exact"/>
        <w:rPr>
          <w:rFonts w:ascii="仿宋_GB2312" w:eastAsia="仿宋_GB2312" w:hAnsiTheme="minorEastAsia" w:cstheme="minorEastAsia"/>
          <w:sz w:val="28"/>
          <w:szCs w:val="28"/>
        </w:rPr>
      </w:pPr>
      <w:bookmarkStart w:id="45" w:name="_Toc30898"/>
      <w:r>
        <w:rPr>
          <w:rFonts w:ascii="仿宋_GB2312" w:eastAsia="仿宋_GB2312" w:hAnsiTheme="minorEastAsia" w:cstheme="minorEastAsia" w:hint="eastAsia"/>
          <w:sz w:val="28"/>
          <w:szCs w:val="28"/>
        </w:rPr>
        <w:lastRenderedPageBreak/>
        <w:t>安全规则</w:t>
      </w:r>
      <w:bookmarkEnd w:id="45"/>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机器人安全</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战</w:t>
      </w:r>
      <w:r>
        <w:rPr>
          <w:rFonts w:ascii="仿宋_GB2312" w:eastAsia="仿宋_GB2312" w:hAnsiTheme="minorEastAsia" w:cstheme="minorEastAsia" w:hint="eastAsia"/>
          <w:b/>
          <w:sz w:val="28"/>
          <w:szCs w:val="28"/>
        </w:rPr>
        <w:t>队</w:t>
      </w:r>
      <w:r>
        <w:rPr>
          <w:rFonts w:ascii="仿宋_GB2312" w:eastAsia="仿宋_GB2312" w:hAnsiTheme="minorEastAsia" w:cstheme="minorEastAsia" w:hint="eastAsia"/>
          <w:sz w:val="28"/>
          <w:szCs w:val="28"/>
        </w:rPr>
        <w:t>对机器人的设计搭建，须符合技术规范部分的要求。</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机器人的各种零部件需在指导教师的引导下进行安全使用。</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机器人不可有主动分离零部件（发射、弹射等）的动作。</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比赛全程中机器人不得使用包括但不限于双面胶或胶水黏贴场地道具。</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裁判有权拒绝危险的机器人进入赛场进行比赛。裁判有权依据机器人危险程度判断是否取消</w:t>
      </w: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全场比赛资格。</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安全</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参赛队员需在指导教师的引导下，仔细阅读本手册后，进行比赛的准备与机器人的设计搭建。</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参赛队员在准备比赛的过程中需听从指导教师的安排，不可擅自进行危险操作。</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在使用工具（螺丝刀、锋利刀具）等危险物品时需注意安全并在指导教师指导下使用。</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比赛中，参赛选手应佩戴护目镜；留长发者，须将长发扎起；</w:t>
      </w: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 xml:space="preserve">禁止穿露脚趾的鞋进入赛场。 </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比赛中，</w:t>
      </w: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不可进行按压赛台，破坏场地道具等危险动作。</w:t>
      </w:r>
    </w:p>
    <w:p w:rsidR="00EB53C7" w:rsidRDefault="00EB53C7" w:rsidP="00EB53C7">
      <w:pPr>
        <w:pStyle w:val="CN"/>
        <w:spacing w:line="420" w:lineRule="exact"/>
        <w:rPr>
          <w:rFonts w:ascii="仿宋_GB2312" w:eastAsia="仿宋_GB2312" w:hAnsiTheme="minorEastAsia" w:cstheme="minorEastAsia"/>
          <w:sz w:val="28"/>
          <w:szCs w:val="28"/>
        </w:rPr>
      </w:pPr>
      <w:r>
        <w:rPr>
          <w:rStyle w:val="Char13"/>
          <w:rFonts w:ascii="仿宋_GB2312" w:eastAsia="仿宋_GB2312" w:hAnsiTheme="minorEastAsia" w:cstheme="minorEastAsia" w:hint="eastAsia"/>
          <w:color w:val="000000" w:themeColor="text1"/>
          <w:sz w:val="28"/>
          <w:szCs w:val="28"/>
        </w:rPr>
        <w:t>裁判有权拒绝不符合安全规则的</w:t>
      </w:r>
      <w:r>
        <w:rPr>
          <w:rStyle w:val="Char13"/>
          <w:rFonts w:ascii="仿宋_GB2312" w:eastAsia="仿宋_GB2312" w:hAnsiTheme="minorEastAsia" w:cstheme="minorEastAsia" w:hint="eastAsia"/>
          <w:b/>
          <w:color w:val="000000" w:themeColor="text1"/>
          <w:sz w:val="28"/>
          <w:szCs w:val="28"/>
        </w:rPr>
        <w:t>战队</w:t>
      </w:r>
      <w:r>
        <w:rPr>
          <w:rStyle w:val="Char13"/>
          <w:rFonts w:ascii="仿宋_GB2312" w:eastAsia="仿宋_GB2312" w:hAnsiTheme="minorEastAsia" w:cstheme="minorEastAsia" w:hint="eastAsia"/>
          <w:color w:val="000000" w:themeColor="text1"/>
          <w:sz w:val="28"/>
          <w:szCs w:val="28"/>
        </w:rPr>
        <w:t>进入赛场进行比赛。裁判有权依据危险程度判断是否取消</w:t>
      </w:r>
      <w:r>
        <w:rPr>
          <w:rStyle w:val="Char13"/>
          <w:rFonts w:ascii="仿宋_GB2312" w:eastAsia="仿宋_GB2312" w:hAnsiTheme="minorEastAsia" w:cstheme="minorEastAsia" w:hint="eastAsia"/>
          <w:b/>
          <w:color w:val="000000" w:themeColor="text1"/>
          <w:sz w:val="28"/>
          <w:szCs w:val="28"/>
        </w:rPr>
        <w:t>战队</w:t>
      </w:r>
      <w:r>
        <w:rPr>
          <w:rStyle w:val="Char13"/>
          <w:rFonts w:ascii="仿宋_GB2312" w:eastAsia="仿宋_GB2312" w:hAnsiTheme="minorEastAsia" w:cstheme="minorEastAsia" w:hint="eastAsia"/>
          <w:color w:val="000000" w:themeColor="text1"/>
          <w:sz w:val="28"/>
          <w:szCs w:val="28"/>
        </w:rPr>
        <w:t>全场比赛资格</w:t>
      </w:r>
      <w:r>
        <w:rPr>
          <w:rFonts w:ascii="仿宋_GB2312" w:eastAsia="仿宋_GB2312" w:hAnsiTheme="minorEastAsia" w:cstheme="minorEastAsia" w:hint="eastAsia"/>
          <w:sz w:val="28"/>
          <w:szCs w:val="28"/>
        </w:rPr>
        <w:t>。</w:t>
      </w:r>
    </w:p>
    <w:p w:rsidR="00EB53C7" w:rsidRDefault="00EB53C7" w:rsidP="00EB53C7">
      <w:pPr>
        <w:pStyle w:val="1"/>
        <w:spacing w:line="420" w:lineRule="exact"/>
        <w:rPr>
          <w:rFonts w:ascii="仿宋_GB2312" w:eastAsia="仿宋_GB2312" w:hAnsiTheme="minorEastAsia" w:cstheme="minorEastAsia"/>
          <w:sz w:val="28"/>
          <w:szCs w:val="28"/>
        </w:rPr>
      </w:pPr>
      <w:bookmarkStart w:id="46" w:name="_Toc27944"/>
      <w:r>
        <w:rPr>
          <w:rFonts w:ascii="仿宋_GB2312" w:eastAsia="仿宋_GB2312" w:hAnsiTheme="minorEastAsia" w:cstheme="minorEastAsia" w:hint="eastAsia"/>
          <w:sz w:val="28"/>
          <w:szCs w:val="28"/>
        </w:rPr>
        <w:t>操作规则</w:t>
      </w:r>
      <w:bookmarkEnd w:id="46"/>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未能按时到达赛场</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应准时到达赛场，针对未准时到场的</w:t>
      </w: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，裁判有权当场取消该战队的本场比赛资格。</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比赛角色与站位</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自动控制阶段中，参赛队员可在图示区域内进行比赛。区域实际大小视比赛现场情况而定。</w:t>
      </w:r>
    </w:p>
    <w:p w:rsidR="00EB53C7" w:rsidRDefault="00EB53C7" w:rsidP="00EB53C7">
      <w:pPr>
        <w:pStyle w:val="CN"/>
        <w:spacing w:line="420" w:lineRule="exact"/>
        <w:ind w:left="1270" w:hanging="249"/>
        <w:rPr>
          <w:rFonts w:ascii="仿宋_GB2312" w:eastAsia="仿宋_GB2312" w:hAnsiTheme="minorEastAsia" w:cstheme="minorEastAsia"/>
          <w:sz w:val="28"/>
          <w:szCs w:val="28"/>
        </w:rPr>
      </w:pPr>
      <w:r>
        <w:rPr>
          <w:rFonts w:ascii="仿宋_GB2312" w:eastAsia="仿宋_GB2312" w:hAnsiTheme="minorEastAsia" w:cstheme="minorEastAsia" w:hint="eastAsia"/>
          <w:noProof/>
          <w:sz w:val="28"/>
          <w:szCs w:val="28"/>
          <w:lang w:val="en-US"/>
        </w:rPr>
        <w:lastRenderedPageBreak/>
        <w:drawing>
          <wp:anchor distT="0" distB="0" distL="114300" distR="114300" simplePos="0" relativeHeight="251652096" behindDoc="0" locked="0" layoutInCell="1" allowOverlap="1">
            <wp:simplePos x="0" y="0"/>
            <wp:positionH relativeFrom="column">
              <wp:posOffset>793750</wp:posOffset>
            </wp:positionH>
            <wp:positionV relativeFrom="paragraph">
              <wp:posOffset>1784350</wp:posOffset>
            </wp:positionV>
            <wp:extent cx="4616450" cy="3101340"/>
            <wp:effectExtent l="19050" t="0" r="0" b="0"/>
            <wp:wrapTopAndBottom/>
            <wp:docPr id="755" name="图片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图片 755"/>
                    <pic:cNvPicPr>
                      <a:picLocks noChangeAspect="1" noChangeArrowheads="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16450" cy="3101340"/>
                    </a:xfrm>
                    <a:prstGeom prst="rect">
                      <a:avLst/>
                    </a:prstGeom>
                    <a:noFill/>
                    <a:ln>
                      <a:noFill/>
                    </a:ln>
                  </pic:spPr>
                </pic:pic>
              </a:graphicData>
            </a:graphic>
          </wp:anchor>
        </w:drawing>
      </w:r>
      <w:r>
        <w:rPr>
          <w:rFonts w:ascii="仿宋_GB2312" w:eastAsia="仿宋_GB2312" w:hAnsiTheme="minorEastAsia" w:cstheme="minorEastAsia" w:hint="eastAsia"/>
          <w:sz w:val="28"/>
          <w:szCs w:val="28"/>
        </w:rPr>
        <w:t>手动控制阶段中，每支</w:t>
      </w: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可有一名操作手与一名观察手并在图示区域内进行比赛，参赛队员不可在操作区外进行比赛。若</w:t>
      </w: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仅有一名参赛队员，则须选择其中一个比赛角色进行比赛，不可同时扮演操作手和观察手的角色（例：操作手不可拿着蓝牙手柄在观察手区操作机器），操作区域实际大小视比赛现场情况而定。</w:t>
      </w:r>
    </w:p>
    <w:p w:rsidR="00EB53C7" w:rsidRPr="00CE68F4" w:rsidRDefault="00EB53C7" w:rsidP="00EB53C7">
      <w:pPr>
        <w:pStyle w:val="a"/>
        <w:numPr>
          <w:ilvl w:val="0"/>
          <w:numId w:val="0"/>
        </w:numPr>
        <w:spacing w:line="420" w:lineRule="exact"/>
        <w:jc w:val="center"/>
        <w:rPr>
          <w:rFonts w:ascii="仿宋_GB2312" w:eastAsia="仿宋_GB2312" w:hAnsiTheme="minorEastAsia" w:cstheme="minorEastAsia"/>
          <w:b/>
          <w:szCs w:val="24"/>
        </w:rPr>
      </w:pPr>
      <w:r w:rsidRPr="00CE68F4">
        <w:rPr>
          <w:rFonts w:ascii="仿宋_GB2312" w:eastAsia="仿宋_GB2312" w:hAnsiTheme="minorEastAsia" w:cstheme="minorEastAsia" w:hint="eastAsia"/>
          <w:b/>
          <w:szCs w:val="24"/>
        </w:rPr>
        <w:t>图4.1 操作区域示意图</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手动控制阶段中，若操作手与观察手须要更换角色，须向裁判喊出“红方申请换位”或“蓝方申请换位”。得到裁判许可后，须停止当前操作后，前往另一区域继续比赛。更换角色期间，比赛继续正常计时。若违反本条规则，将视为违规。</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使用编程工具</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进入赛台区域比赛期间，</w:t>
      </w: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不得携带电脑、平板等可用于编程的工具进入赛台区域范围内。若违反规定，裁判有权当场取消该</w:t>
      </w: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本场比赛资格。</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机器人启动</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参赛队员须在裁判宣布比赛开始后，方可在本方启动区启动机器人。机器人必须完全进入启动区内，方可进行开机。</w:t>
      </w:r>
    </w:p>
    <w:p w:rsidR="00EB53C7" w:rsidRPr="00430303" w:rsidRDefault="00EB53C7" w:rsidP="00EB53C7">
      <w:pPr>
        <w:pStyle w:val="CN"/>
        <w:spacing w:line="420" w:lineRule="exact"/>
        <w:rPr>
          <w:rFonts w:ascii="仿宋_GB2312" w:eastAsia="仿宋_GB2312" w:hAnsiTheme="minorEastAsia" w:cstheme="minorEastAsia"/>
          <w:sz w:val="28"/>
          <w:szCs w:val="28"/>
        </w:rPr>
      </w:pPr>
      <w:r w:rsidRPr="00430303">
        <w:rPr>
          <w:rFonts w:ascii="仿宋_GB2312" w:eastAsia="仿宋_GB2312" w:hAnsiTheme="minorEastAsia" w:cstheme="minorEastAsia" w:hint="eastAsia"/>
          <w:sz w:val="28"/>
          <w:szCs w:val="28"/>
        </w:rPr>
        <w:lastRenderedPageBreak/>
        <w:t>若在启动区外启动机器人，首次将被警告，第二次将视为违规。部分情节严重者裁判有权当场取消该</w:t>
      </w:r>
      <w:r w:rsidRPr="00430303">
        <w:rPr>
          <w:rFonts w:ascii="仿宋_GB2312" w:eastAsia="仿宋_GB2312" w:hAnsiTheme="minorEastAsia" w:cstheme="minorEastAsia" w:hint="eastAsia"/>
          <w:b/>
          <w:sz w:val="28"/>
          <w:szCs w:val="28"/>
        </w:rPr>
        <w:t>战队</w:t>
      </w:r>
      <w:r w:rsidRPr="00430303">
        <w:rPr>
          <w:rFonts w:ascii="仿宋_GB2312" w:eastAsia="仿宋_GB2312" w:hAnsiTheme="minorEastAsia" w:cstheme="minorEastAsia" w:hint="eastAsia"/>
          <w:sz w:val="28"/>
          <w:szCs w:val="28"/>
        </w:rPr>
        <w:t>本场比赛资格。</w:t>
      </w:r>
    </w:p>
    <w:p w:rsidR="00EB53C7" w:rsidRPr="00430303" w:rsidRDefault="00EB53C7" w:rsidP="00EB53C7">
      <w:pPr>
        <w:pStyle w:val="CN"/>
        <w:spacing w:line="420" w:lineRule="exact"/>
        <w:rPr>
          <w:rFonts w:ascii="仿宋_GB2312" w:eastAsia="仿宋_GB2312" w:hAnsiTheme="minorEastAsia" w:cstheme="minorEastAsia"/>
          <w:sz w:val="28"/>
          <w:szCs w:val="28"/>
        </w:rPr>
      </w:pPr>
      <w:r w:rsidRPr="00430303">
        <w:rPr>
          <w:rFonts w:ascii="仿宋_GB2312" w:eastAsia="仿宋_GB2312" w:hAnsiTheme="minorEastAsia" w:cstheme="minorEastAsia" w:hint="eastAsia"/>
          <w:sz w:val="28"/>
          <w:szCs w:val="28"/>
        </w:rPr>
        <w:t>只要启动机器人时，该机器人没有完全进入启动区，即视为在启动区外启动机器人。</w:t>
      </w:r>
    </w:p>
    <w:p w:rsidR="00EB53C7" w:rsidRPr="00EB53C7" w:rsidRDefault="00EB53C7" w:rsidP="00EB53C7">
      <w:pPr>
        <w:pStyle w:val="aff7"/>
        <w:spacing w:line="420" w:lineRule="exact"/>
        <w:rPr>
          <w:rFonts w:ascii="仿宋_GB2312" w:eastAsia="仿宋_GB2312" w:hAnsiTheme="minorEastAsia" w:cstheme="minorEastAsia"/>
          <w:sz w:val="28"/>
          <w:szCs w:val="28"/>
        </w:rPr>
      </w:pPr>
      <w:r w:rsidRPr="00EB53C7">
        <w:rPr>
          <w:rFonts w:ascii="仿宋_GB2312" w:eastAsia="仿宋_GB2312" w:hAnsiTheme="minorEastAsia" w:cstheme="minorEastAsia" w:hint="eastAsia"/>
          <w:sz w:val="28"/>
          <w:szCs w:val="28"/>
        </w:rPr>
        <w:t>提前启动机器人</w:t>
      </w:r>
    </w:p>
    <w:p w:rsidR="00EB53C7" w:rsidRDefault="00EB53C7" w:rsidP="00EB53C7">
      <w:pPr>
        <w:pStyle w:val="CN"/>
        <w:numPr>
          <w:ilvl w:val="0"/>
          <w:numId w:val="35"/>
        </w:numPr>
        <w:rPr>
          <w:rFonts w:ascii="仿宋_GB2312" w:eastAsia="仿宋_GB2312" w:hAnsiTheme="minorEastAsia" w:cstheme="minorEastAsia"/>
          <w:color w:val="000000"/>
          <w:sz w:val="28"/>
          <w:szCs w:val="28"/>
        </w:rPr>
      </w:pPr>
      <w:r w:rsidRPr="00430303">
        <w:rPr>
          <w:rFonts w:ascii="仿宋_GB2312" w:eastAsia="仿宋_GB2312" w:hAnsiTheme="minorEastAsia" w:cstheme="minorEastAsia" w:hint="eastAsia"/>
          <w:sz w:val="28"/>
          <w:szCs w:val="28"/>
        </w:rPr>
        <w:t>参赛队员应在裁判宣布比赛开始后方可启动机器人。若提前启动机器人，首次将被警告，比赛重新开始。若第二次提前启动机器人，将视为该战队违例。之后每次违反都将被视为违例，部分情节严重者裁判有权当场取消该</w:t>
      </w:r>
      <w:r w:rsidRPr="00430303">
        <w:rPr>
          <w:rFonts w:ascii="仿宋_GB2312" w:eastAsia="仿宋_GB2312" w:hAnsiTheme="minorEastAsia" w:cstheme="minorEastAsia" w:hint="eastAsia"/>
          <w:b/>
          <w:sz w:val="28"/>
          <w:szCs w:val="28"/>
        </w:rPr>
        <w:t>战队</w:t>
      </w:r>
      <w:r w:rsidRPr="00430303">
        <w:rPr>
          <w:rFonts w:ascii="仿宋_GB2312" w:eastAsia="仿宋_GB2312" w:hAnsiTheme="minorEastAsia" w:cstheme="minorEastAsia" w:hint="eastAsia"/>
          <w:sz w:val="28"/>
          <w:szCs w:val="28"/>
        </w:rPr>
        <w:t>本场比赛资格。违反该规则时，存在直接或间接接触得分道具都将触发得分道具失效。将视</w:t>
      </w:r>
      <w:r>
        <w:rPr>
          <w:rFonts w:ascii="仿宋_GB2312" w:eastAsia="仿宋_GB2312" w:hAnsiTheme="minorEastAsia" w:cstheme="minorEastAsia" w:hint="eastAsia"/>
          <w:sz w:val="28"/>
          <w:szCs w:val="28"/>
        </w:rPr>
        <w:t>为违规。</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机器人进入错误任务区</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当自动控制阶段进行时，机器人不可以完全进入手动区。当手动控制阶段进行时，机器人不可完全进入自动区。若机器人完全进入，则视为该战队机器人进入错误任务区，违规战队将被判罚违例。</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自动阶段进行中，任意一方的机器人不得完全进入联盟队友的独立任务区。否则将会立即触发机器人进入错误任务区的相关规定，被+判违例，参赛队员须立即向裁判示意申请重启。重启时若机器人与场地道具接触，将会第二次被判定为违例，且对应的得分道具失效。</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机器人一旦进入错误任务区，参赛队员须立刻申请重启取出机器人。若参赛队员拒绝申请重启取出机器人，裁判有权当场取消该战队的本场比赛资格。</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无线遥控操作</w:t>
      </w:r>
    </w:p>
    <w:p w:rsidR="00EB53C7" w:rsidRDefault="00EB53C7" w:rsidP="00EB53C7">
      <w:pPr>
        <w:pStyle w:val="CN"/>
        <w:spacing w:line="420" w:lineRule="exact"/>
        <w:ind w:left="1270" w:hanging="249"/>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除手动控制阶段外，</w:t>
      </w: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不可在赛场区使用蓝牙通信、2.4GWiFi通信、红外通信等方式操控机器人，否则将被视为使用手动的形式操控机器人，除手动控制阶段外，使用手动操作机器人的</w:t>
      </w: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将被取消本场比赛资格。</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lastRenderedPageBreak/>
        <w:t>机器人与蓝牙手柄的连接须在比赛开始前完成，并全程保证蓝牙手柄处于开机状态。在自动控制阶段结束后，可进行手柄控制调试。不可在比赛自动控制阶段使用蓝牙手柄操控机器人，否则裁判有权当场取消该</w:t>
      </w: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本场比赛资格。</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机器人重启和改装</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参赛队员有权在比赛全程，含自动阶段，准备阶段，手动阶段内，随时对本方机器人进行重启并改装。机器人改装时需要完全位于启动区内，装载区内，或者赛台外。</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若参赛队员选择重启或改装本方机器人，红/蓝队伍参赛队员须要向裁判举手并喊出“红/蓝方请求，重启”，并在裁判喊出“同意红/蓝方重启 ”后方可取出本方机器人进行重启或改装。</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机器人完全进入启动区后方可进行改装，改装后的机器人须符合技术规范，裁判有权在比赛结束后对机器人进行抽查检测。若出现不符合技术规范或违规现象，裁判有权当场取消该</w:t>
      </w: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本场比赛资格。</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机器人重启或启动时，参赛队员接触与场地道具存在接触的机器人，则视为发生间接接触该得分道具失效。若该与机器人存在接触的得分道具同时接触其他得分道具，则被接触的其他得分道具同样失效。若发生间接接触，则视为该战队违规。机器人重启和改装不会造成比赛暂停，比赛计时持续进行。</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违规接触机器人</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除获得裁判的重启许可外，参赛队员在比赛过程中严禁直接接触位于场地非启动区的机器人，每次参赛队员直接接触机器人都将被视为违规。在违规接触机器人时，存在直接或间接接触得分道具都将触发得分道具失效。部分情节严重者裁判有权当场取消该</w:t>
      </w: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 xml:space="preserve">本场比赛资格。 </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违规接触场地道具</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除手动控制阶段指定区域外，参赛队员在比赛过程中严禁直接接触场地道具。每次参赛队员直接接触场地道具都将被视为违规，该得分道具将失效。</w:t>
      </w:r>
    </w:p>
    <w:p w:rsidR="00EB53C7" w:rsidRDefault="00EB53C7" w:rsidP="00EB53C7">
      <w:pPr>
        <w:pStyle w:val="aff7"/>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lastRenderedPageBreak/>
        <w:t>裁判代取机器人</w:t>
      </w:r>
    </w:p>
    <w:p w:rsidR="00EB53C7" w:rsidRDefault="00EB53C7" w:rsidP="00EB53C7">
      <w:pPr>
        <w:pStyle w:val="CN"/>
        <w:spacing w:line="420" w:lineRule="exact"/>
        <w:ind w:left="1270" w:hanging="249"/>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若机器人位于参赛队员无法触碰的区域，红方队伍参赛队员可向裁判举手并喊出“红方请求，请求裁判代取”，蓝方队伍参赛队员须要向裁判举手并喊出“蓝方请求，请求裁判代取”后，由裁判代为取出，由于裁判触碰而带来的影响由</w:t>
      </w: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自行承担。</w:t>
      </w:r>
    </w:p>
    <w:p w:rsidR="00EB53C7" w:rsidRDefault="00EB53C7" w:rsidP="00EB53C7">
      <w:pPr>
        <w:pStyle w:val="aff7"/>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道具进入启动区</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若场地道具完全进入或部分进入启动区且影响机器人正常启动，裁判将不会取出该道具，与该道具相关的判罚照常进行，不会因为位于启动区内遭受影响。</w:t>
      </w:r>
    </w:p>
    <w:p w:rsidR="00EB53C7" w:rsidRDefault="00EB53C7" w:rsidP="00EB53C7">
      <w:pPr>
        <w:pStyle w:val="aff7"/>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处理移出场外的道具</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若得分道具被机器人搬运完全离开赛台，该得分道具失效且无法放回赛台。</w:t>
      </w:r>
    </w:p>
    <w:p w:rsidR="00EB53C7" w:rsidRDefault="00EB53C7" w:rsidP="00EB53C7">
      <w:pPr>
        <w:pStyle w:val="aff7"/>
        <w:spacing w:line="420" w:lineRule="exact"/>
        <w:rPr>
          <w:rFonts w:ascii="仿宋_GB2312" w:eastAsia="仿宋_GB2312" w:hAnsiTheme="minorEastAsia" w:cstheme="minorEastAsia"/>
          <w:sz w:val="28"/>
          <w:szCs w:val="28"/>
          <w:lang w:val="en-GB"/>
        </w:rPr>
      </w:pPr>
      <w:r>
        <w:rPr>
          <w:rFonts w:ascii="仿宋_GB2312" w:eastAsia="仿宋_GB2312" w:hAnsiTheme="minorEastAsia" w:cstheme="minorEastAsia" w:hint="eastAsia"/>
          <w:sz w:val="28"/>
          <w:szCs w:val="28"/>
        </w:rPr>
        <w:t>机器人持续接触场地道具</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当得分道具与机器人存在接触时，该得分道具无论是否处于得分状态都不算得分。</w:t>
      </w:r>
    </w:p>
    <w:p w:rsidR="00EB53C7" w:rsidRDefault="00EB53C7" w:rsidP="00EB53C7">
      <w:pPr>
        <w:pStyle w:val="CN"/>
        <w:numPr>
          <w:ilvl w:val="0"/>
          <w:numId w:val="0"/>
        </w:numPr>
        <w:spacing w:line="420" w:lineRule="exact"/>
        <w:ind w:left="1271"/>
        <w:rPr>
          <w:rFonts w:ascii="仿宋_GB2312" w:eastAsia="仿宋_GB2312" w:hAnsiTheme="minorEastAsia" w:cstheme="minorEastAsia"/>
          <w:sz w:val="28"/>
          <w:szCs w:val="28"/>
        </w:rPr>
      </w:pP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违规指导</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在比赛全程中，除参赛队员外任何的相关人员包括但不限于选手的家长或者指导教师均不得通过任何方式进入赛场区或进行任何形式的指导。若违反本条规则，将视为违规。部分情节严重者裁判有权当场取消该战队本场比赛资格。</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刻意按压或撞击比赛场地</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在比赛全过程中，参赛队员不可刻意按压或撞击比赛场地。若违反本条规则，将视为违规。</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过分行为</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当</w:t>
      </w: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及其相关人员出现包括但不限于如下情况将被视为过分行为，裁判有权当场取消该</w:t>
      </w: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本场比赛资格或全场比赛资格：</w:t>
      </w:r>
    </w:p>
    <w:p w:rsidR="00EB53C7" w:rsidRDefault="00EB53C7" w:rsidP="00EB53C7">
      <w:pPr>
        <w:pStyle w:val="a3"/>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不礼貌行为（辱骂，脏话，肢体接触）。</w:t>
      </w:r>
    </w:p>
    <w:p w:rsidR="00EB53C7" w:rsidRDefault="00EB53C7" w:rsidP="00EB53C7">
      <w:pPr>
        <w:pStyle w:val="a3"/>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lastRenderedPageBreak/>
        <w:t>严重影响比赛场地，观众安全导致比赛无法正常进行。</w:t>
      </w:r>
    </w:p>
    <w:p w:rsidR="00EB53C7" w:rsidRDefault="00EB53C7" w:rsidP="00EB53C7">
      <w:pPr>
        <w:pStyle w:val="a3"/>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严重违反竞赛精神（作弊）。</w:t>
      </w:r>
    </w:p>
    <w:p w:rsidR="00EB53C7" w:rsidRDefault="00EB53C7" w:rsidP="00EB53C7">
      <w:pPr>
        <w:pStyle w:val="a3"/>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重复或无视裁判警告，公然违例。</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恶意破坏联盟方道具</w:t>
      </w:r>
    </w:p>
    <w:p w:rsidR="00EB53C7" w:rsidRDefault="00EB53C7" w:rsidP="00EB53C7">
      <w:pPr>
        <w:pStyle w:val="CN"/>
        <w:spacing w:line="420" w:lineRule="exact"/>
        <w:ind w:left="1270" w:hanging="249"/>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比赛过程中，若任意战队故意使其联盟方得分道具失效，则裁判有权当场取消该战队本场比赛资格，该场比赛由剩余战队独立完成。</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场地道具不确定性</w:t>
      </w:r>
    </w:p>
    <w:p w:rsidR="00EB53C7" w:rsidRDefault="00EB53C7" w:rsidP="00EB53C7">
      <w:pPr>
        <w:pStyle w:val="CN"/>
        <w:spacing w:line="420" w:lineRule="exact"/>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hint="eastAsia"/>
          <w:sz w:val="28"/>
          <w:szCs w:val="28"/>
        </w:rPr>
        <w:t>由于生产和加工的不确定性，所有道具及场地将存在不可避免的细微误差（尺寸、重量、颜色、平整度等）。</w:t>
      </w: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在设计搭建机器人时，须考虑此误差因素，适应不同道具及场地。</w:t>
      </w:r>
      <w:r>
        <w:rPr>
          <w:rStyle w:val="aff1"/>
          <w:rFonts w:ascii="仿宋_GB2312" w:eastAsia="仿宋_GB2312" w:hAnsiTheme="minorEastAsia" w:cstheme="minorEastAsia" w:hint="eastAsia"/>
          <w:sz w:val="28"/>
          <w:szCs w:val="28"/>
        </w:rPr>
        <w:t>如现场有其他适配道具，选手可在赛前申请替换。</w:t>
      </w:r>
      <w:r>
        <w:rPr>
          <w:rFonts w:ascii="仿宋_GB2312" w:eastAsia="仿宋_GB2312" w:hAnsiTheme="minorEastAsia" w:cstheme="minorEastAsia" w:hint="eastAsia"/>
          <w:sz w:val="28"/>
          <w:szCs w:val="28"/>
        </w:rPr>
        <w:t>机器人应该能够适应如场地褶皱、灯光变化等不可改变的因素，凡因这些不可改变因素产生的机器人表现差异，</w:t>
      </w: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应自行完成针对性调试。</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突发情况弃赛</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在报到之后，</w:t>
      </w: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因不可抗力因素无法继续参赛，该</w:t>
      </w: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须向组委会报备无法参赛原因，该战队涉及到的比赛场次照常比赛。</w:t>
      </w:r>
    </w:p>
    <w:p w:rsidR="00EB53C7" w:rsidRDefault="00EB53C7" w:rsidP="00EB53C7">
      <w:pPr>
        <w:pStyle w:val="CN"/>
        <w:numPr>
          <w:ilvl w:val="0"/>
          <w:numId w:val="0"/>
        </w:numPr>
        <w:spacing w:line="420" w:lineRule="exact"/>
        <w:ind w:left="1271"/>
        <w:rPr>
          <w:rFonts w:ascii="仿宋_GB2312" w:eastAsia="仿宋_GB2312" w:hAnsiTheme="minorEastAsia" w:cstheme="minorEastAsia"/>
          <w:sz w:val="28"/>
          <w:szCs w:val="28"/>
        </w:rPr>
      </w:pPr>
    </w:p>
    <w:p w:rsidR="00EB53C7" w:rsidRDefault="00EB53C7" w:rsidP="00EB53C7">
      <w:pPr>
        <w:pStyle w:val="1"/>
        <w:spacing w:line="420" w:lineRule="exact"/>
        <w:rPr>
          <w:rFonts w:ascii="仿宋_GB2312" w:eastAsia="仿宋_GB2312" w:hAnsiTheme="minorEastAsia" w:cstheme="minorEastAsia"/>
          <w:sz w:val="28"/>
          <w:szCs w:val="28"/>
        </w:rPr>
      </w:pPr>
      <w:bookmarkStart w:id="47" w:name="_Toc10774"/>
      <w:bookmarkStart w:id="48" w:name="_Toc533773372"/>
      <w:bookmarkStart w:id="49" w:name="_Toc533772945"/>
      <w:bookmarkStart w:id="50" w:name="_Toc534193631"/>
      <w:bookmarkStart w:id="51" w:name="_Toc534280034"/>
      <w:bookmarkStart w:id="52" w:name="_Toc534893738"/>
      <w:r>
        <w:rPr>
          <w:rFonts w:ascii="仿宋_GB2312" w:eastAsia="仿宋_GB2312" w:hAnsiTheme="minorEastAsia" w:cstheme="minorEastAsia" w:hint="eastAsia"/>
          <w:sz w:val="28"/>
          <w:szCs w:val="28"/>
        </w:rPr>
        <w:t>雷同机器人说明</w:t>
      </w:r>
      <w:bookmarkEnd w:id="47"/>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禁止两台及两台以上相似度极高的机器人同时参赛，参赛检录过程中遇到此类情况由该赛项裁判长做出最终裁定。裁定机器人雷同后，机器人须进行整改，直到通过检录，否则将无法获得比赛资格。</w:t>
      </w:r>
    </w:p>
    <w:p w:rsidR="00EB53C7" w:rsidRDefault="00EB53C7" w:rsidP="00EB53C7">
      <w:pPr>
        <w:pStyle w:val="CN"/>
        <w:numPr>
          <w:ilvl w:val="0"/>
          <w:numId w:val="0"/>
        </w:numPr>
        <w:spacing w:line="420" w:lineRule="exact"/>
        <w:rPr>
          <w:rFonts w:ascii="仿宋_GB2312" w:eastAsia="仿宋_GB2312" w:hAnsiTheme="minorEastAsia" w:cstheme="minorEastAsia"/>
          <w:sz w:val="28"/>
          <w:szCs w:val="28"/>
        </w:rPr>
      </w:pPr>
    </w:p>
    <w:p w:rsidR="00EB53C7" w:rsidRDefault="00EB53C7" w:rsidP="00EB53C7">
      <w:pPr>
        <w:pStyle w:val="1"/>
        <w:spacing w:line="420" w:lineRule="exact"/>
        <w:rPr>
          <w:rFonts w:ascii="仿宋_GB2312" w:eastAsia="仿宋_GB2312" w:hAnsiTheme="minorEastAsia" w:cstheme="minorEastAsia"/>
          <w:sz w:val="28"/>
          <w:szCs w:val="28"/>
        </w:rPr>
      </w:pPr>
      <w:bookmarkStart w:id="53" w:name="_Toc11660"/>
      <w:r>
        <w:rPr>
          <w:rFonts w:ascii="仿宋_GB2312" w:eastAsia="仿宋_GB2312" w:hAnsiTheme="minorEastAsia" w:cstheme="minorEastAsia" w:hint="eastAsia"/>
          <w:sz w:val="28"/>
          <w:szCs w:val="28"/>
        </w:rPr>
        <w:t>异常状态说明</w:t>
      </w:r>
      <w:bookmarkEnd w:id="48"/>
      <w:bookmarkEnd w:id="49"/>
      <w:bookmarkEnd w:id="50"/>
      <w:bookmarkEnd w:id="51"/>
      <w:bookmarkEnd w:id="52"/>
      <w:bookmarkEnd w:id="53"/>
    </w:p>
    <w:p w:rsidR="00EB53C7" w:rsidRDefault="00EB53C7" w:rsidP="00EB53C7">
      <w:pPr>
        <w:pStyle w:val="aff0"/>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当异常情况发生时，裁判有权暂停比赛并按照相应方式进行处理。包括但不限于如下状态：</w:t>
      </w:r>
    </w:p>
    <w:p w:rsidR="00EB53C7" w:rsidRDefault="00EB53C7" w:rsidP="00EB53C7">
      <w:pPr>
        <w:pStyle w:val="aff"/>
        <w:numPr>
          <w:ilvl w:val="1"/>
          <w:numId w:val="5"/>
        </w:numPr>
        <w:spacing w:line="420" w:lineRule="exact"/>
        <w:ind w:firstLineChars="0"/>
        <w:outlineLvl w:val="2"/>
        <w:rPr>
          <w:rFonts w:ascii="仿宋_GB2312" w:eastAsia="仿宋_GB2312" w:hAnsiTheme="minorEastAsia" w:cstheme="minorEastAsia"/>
          <w:b/>
          <w:vanish/>
          <w:color w:val="F0463C"/>
          <w:sz w:val="28"/>
          <w:szCs w:val="28"/>
        </w:rPr>
      </w:pPr>
      <w:bookmarkStart w:id="54" w:name="_Toc535680151"/>
      <w:bookmarkEnd w:id="54"/>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安全隐患</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lastRenderedPageBreak/>
        <w:t>赛场内出现关于场地、参赛队员和机器人的安全隐患。</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场地道具缺失或损坏</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比赛场地和场地道具的缺失或损坏导致无法正常进行比赛。</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重赛</w:t>
      </w:r>
    </w:p>
    <w:p w:rsidR="00EB53C7" w:rsidRDefault="00EB53C7" w:rsidP="00EB53C7">
      <w:pPr>
        <w:pStyle w:val="CN"/>
        <w:spacing w:line="420" w:lineRule="exact"/>
        <w:rPr>
          <w:rStyle w:val="Charf0"/>
          <w:rFonts w:ascii="仿宋_GB2312" w:eastAsia="仿宋_GB2312" w:hAnsiTheme="minorEastAsia" w:cstheme="minorEastAsia"/>
          <w:sz w:val="28"/>
          <w:szCs w:val="28"/>
        </w:rPr>
      </w:pPr>
      <w:r>
        <w:rPr>
          <w:rStyle w:val="Charf0"/>
          <w:rFonts w:ascii="仿宋_GB2312" w:eastAsia="仿宋_GB2312" w:hAnsiTheme="minorEastAsia" w:cstheme="minorEastAsia" w:hint="eastAsia"/>
          <w:sz w:val="28"/>
          <w:szCs w:val="28"/>
        </w:rPr>
        <w:t>重赛将由裁判根据实际情况慎重讨论决定。</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b/>
          <w:sz w:val="28"/>
          <w:szCs w:val="28"/>
        </w:rPr>
        <w:t>战队</w:t>
      </w:r>
      <w:r>
        <w:rPr>
          <w:rFonts w:ascii="仿宋_GB2312" w:eastAsia="仿宋_GB2312" w:hAnsiTheme="minorEastAsia" w:cstheme="minorEastAsia" w:hint="eastAsia"/>
          <w:sz w:val="28"/>
          <w:szCs w:val="28"/>
        </w:rPr>
        <w:t>的自身原因导致的问题，如电池电量不足、零件损坏等都不会造成重赛。机器人本身出现的意外情况亦不会造成重赛。</w:t>
      </w:r>
    </w:p>
    <w:p w:rsidR="00EB53C7" w:rsidRDefault="00EB53C7" w:rsidP="00EB53C7">
      <w:pPr>
        <w:pStyle w:val="1"/>
        <w:spacing w:line="420" w:lineRule="exact"/>
        <w:rPr>
          <w:rFonts w:ascii="仿宋_GB2312" w:eastAsia="仿宋_GB2312" w:hAnsiTheme="minorEastAsia" w:cstheme="minorEastAsia"/>
          <w:sz w:val="28"/>
          <w:szCs w:val="28"/>
        </w:rPr>
      </w:pPr>
      <w:bookmarkStart w:id="55" w:name="_Toc6366"/>
      <w:r>
        <w:rPr>
          <w:rFonts w:ascii="仿宋_GB2312" w:eastAsia="仿宋_GB2312" w:hAnsiTheme="minorEastAsia" w:cstheme="minorEastAsia" w:hint="eastAsia"/>
          <w:sz w:val="28"/>
          <w:szCs w:val="28"/>
        </w:rPr>
        <w:t>规则解释</w:t>
      </w:r>
      <w:bookmarkEnd w:id="55"/>
      <w:r>
        <w:rPr>
          <w:rFonts w:ascii="仿宋_GB2312" w:eastAsia="仿宋_GB2312" w:hAnsiTheme="minorEastAsia" w:cstheme="minorEastAsia" w:hint="eastAsia"/>
          <w:sz w:val="28"/>
          <w:szCs w:val="28"/>
        </w:rPr>
        <w:t xml:space="preserve"> </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为保证赛事的公平与高质量的参赛体验，组委会有权定期对本手册进行更新与补充，并于比赛前发布并执行更迭。</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比赛期间，凡是本规则手册中没有说明的事项由裁判组决定。</w:t>
      </w:r>
    </w:p>
    <w:p w:rsidR="00EB53C7" w:rsidRDefault="00EB53C7" w:rsidP="00EB53C7">
      <w:pPr>
        <w:pStyle w:val="CN"/>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本规则手册是实施裁判工作的依据，在竞赛过程中裁判有最终裁定权。</w:t>
      </w:r>
    </w:p>
    <w:p w:rsidR="00EB53C7" w:rsidRDefault="00EB53C7" w:rsidP="00EB53C7">
      <w:pPr>
        <w:pStyle w:val="a0"/>
        <w:spacing w:line="240" w:lineRule="auto"/>
        <w:rPr>
          <w:rFonts w:ascii="仿宋_GB2312" w:eastAsia="仿宋_GB2312" w:hAnsiTheme="minorEastAsia" w:cstheme="minorEastAsia"/>
          <w:sz w:val="28"/>
          <w:szCs w:val="28"/>
        </w:rPr>
      </w:pPr>
      <w:bookmarkStart w:id="56" w:name="_Toc18552"/>
      <w:r>
        <w:rPr>
          <w:rFonts w:ascii="仿宋_GB2312" w:eastAsia="仿宋_GB2312" w:hAnsiTheme="minorEastAsia" w:cstheme="minorEastAsia" w:hint="eastAsia"/>
          <w:sz w:val="28"/>
          <w:szCs w:val="28"/>
        </w:rPr>
        <w:t>技术手册声明</w:t>
      </w:r>
      <w:bookmarkEnd w:id="56"/>
    </w:p>
    <w:p w:rsidR="00EB53C7" w:rsidRDefault="00EB53C7" w:rsidP="00EB53C7">
      <w:pPr>
        <w:pStyle w:val="aff0"/>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2020-2021赛季MakeX 机器人挑战赛 Starter 智慧交通技术手册的最终解释权归 MakeX 机器人挑战赛组委会所有。</w:t>
      </w:r>
    </w:p>
    <w:p w:rsidR="00EB53C7" w:rsidRDefault="00EB53C7" w:rsidP="00EB53C7">
      <w:pPr>
        <w:pStyle w:val="affb"/>
        <w:spacing w:line="420" w:lineRule="exact"/>
        <w:rPr>
          <w:rFonts w:ascii="仿宋_GB2312" w:eastAsia="仿宋_GB2312" w:hAnsiTheme="minorEastAsia" w:cstheme="minorEastAsia"/>
          <w:sz w:val="28"/>
          <w:szCs w:val="28"/>
        </w:rPr>
      </w:pPr>
      <w:bookmarkStart w:id="57" w:name="_Toc11494"/>
      <w:r>
        <w:rPr>
          <w:rFonts w:ascii="仿宋_GB2312" w:eastAsia="仿宋_GB2312" w:hAnsiTheme="minorEastAsia" w:cstheme="minorEastAsia" w:hint="eastAsia"/>
          <w:sz w:val="28"/>
          <w:szCs w:val="28"/>
        </w:rPr>
        <w:t>免责声明</w:t>
      </w:r>
      <w:bookmarkEnd w:id="57"/>
    </w:p>
    <w:p w:rsidR="00EB53C7" w:rsidRDefault="00EB53C7" w:rsidP="00EB53C7">
      <w:pPr>
        <w:pStyle w:val="aff0"/>
        <w:spacing w:line="420" w:lineRule="exact"/>
        <w:rPr>
          <w:rFonts w:ascii="仿宋_GB2312" w:eastAsia="仿宋_GB2312" w:hAnsiTheme="minorEastAsia" w:cstheme="minorEastAsia"/>
          <w:color w:val="auto"/>
          <w:sz w:val="28"/>
          <w:szCs w:val="28"/>
        </w:rPr>
      </w:pPr>
      <w:bookmarkStart w:id="58" w:name="_Toc503116226"/>
      <w:r>
        <w:rPr>
          <w:rFonts w:ascii="仿宋_GB2312" w:eastAsia="仿宋_GB2312" w:hAnsiTheme="minorEastAsia" w:cstheme="minorEastAsia" w:hint="eastAsia"/>
          <w:color w:val="auto"/>
          <w:sz w:val="28"/>
          <w:szCs w:val="28"/>
        </w:rPr>
        <w:t>2020-2021赛季，MakeX 全体参赛人员须充分理解安全是 MakeX 机器人挑战赛持续发展的最重要的问题，为保护全体参赛人员及赛事组织单位的权益，根据相关法律法规，全体参赛人员报名参2020-2021 MakeX赛季机器人挑战赛 Starter 智慧交通即表示承认并遵守以下安全条款：</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color w:val="auto"/>
          <w:sz w:val="28"/>
          <w:szCs w:val="28"/>
        </w:rPr>
        <w:t>选手在制作机器人时须做好充分的安全防护措施，机器人所用零件须从正规厂商采购。</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color w:val="auto"/>
          <w:sz w:val="28"/>
          <w:szCs w:val="28"/>
        </w:rPr>
        <w:t>选手须保证机器人的结构设计考虑到赛前检录中机器人安全检查</w:t>
      </w:r>
      <w:r>
        <w:rPr>
          <w:rFonts w:ascii="仿宋_GB2312" w:eastAsia="仿宋_GB2312" w:hAnsiTheme="minorEastAsia" w:cstheme="minorEastAsia" w:hint="eastAsia"/>
          <w:color w:val="auto"/>
          <w:sz w:val="28"/>
          <w:szCs w:val="28"/>
        </w:rPr>
        <w:lastRenderedPageBreak/>
        <w:t>的方便性，并积极配合赛事主办方的赛前检录。</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color w:val="auto"/>
          <w:sz w:val="28"/>
          <w:szCs w:val="28"/>
        </w:rPr>
        <w:t>在对机器人存在安全隐患的部件进行改造和使用时，须符合国家法律法规及质量安全标准，并由具备相关专业资质的人来负责制造及操作。</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color w:val="auto"/>
          <w:sz w:val="28"/>
          <w:szCs w:val="28"/>
        </w:rPr>
        <w:t>在赛事期间，</w:t>
      </w:r>
      <w:r>
        <w:rPr>
          <w:rFonts w:ascii="仿宋_GB2312" w:eastAsia="仿宋_GB2312" w:hAnsiTheme="minorEastAsia" w:cstheme="minorEastAsia" w:hint="eastAsia"/>
          <w:b/>
          <w:color w:val="auto"/>
          <w:sz w:val="28"/>
          <w:szCs w:val="28"/>
        </w:rPr>
        <w:t>战队</w:t>
      </w:r>
      <w:r>
        <w:rPr>
          <w:rFonts w:ascii="仿宋_GB2312" w:eastAsia="仿宋_GB2312" w:hAnsiTheme="minorEastAsia" w:cstheme="minorEastAsia" w:hint="eastAsia"/>
          <w:color w:val="auto"/>
          <w:sz w:val="28"/>
          <w:szCs w:val="28"/>
        </w:rPr>
        <w:t>须保证所有机器人的制作、测试、使用等行为均不会给本方战队及对方战队、裁判、工作人员、观众、设备和比赛场地造成伤害。</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color w:val="auto"/>
          <w:sz w:val="28"/>
          <w:szCs w:val="28"/>
        </w:rPr>
        <w:t>选手在制造和参赛过程中，如发生任何可能违反国家法律法规及安全规范的行为，所产生的一切后果均由选手自行承担。</w:t>
      </w:r>
    </w:p>
    <w:p w:rsidR="00EB53C7" w:rsidRDefault="00EB53C7" w:rsidP="00EB53C7">
      <w:pPr>
        <w:pStyle w:val="a0"/>
        <w:numPr>
          <w:ilvl w:val="0"/>
          <w:numId w:val="0"/>
        </w:numPr>
        <w:spacing w:line="240" w:lineRule="auto"/>
        <w:rPr>
          <w:rFonts w:ascii="仿宋_GB2312" w:eastAsia="仿宋_GB2312" w:hAnsiTheme="minorEastAsia" w:cstheme="minorEastAsia"/>
          <w:sz w:val="28"/>
          <w:szCs w:val="28"/>
        </w:rPr>
      </w:pPr>
      <w:bookmarkStart w:id="59" w:name="_Toc18049"/>
      <w:bookmarkEnd w:id="58"/>
      <w:r>
        <w:rPr>
          <w:rFonts w:ascii="仿宋_GB2312" w:eastAsia="仿宋_GB2312" w:hAnsiTheme="minorEastAsia" w:cstheme="minorEastAsia" w:hint="eastAsia"/>
          <w:sz w:val="28"/>
          <w:szCs w:val="28"/>
        </w:rPr>
        <w:t>附录一：比赛名词</w:t>
      </w:r>
      <w:bookmarkEnd w:id="59"/>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角色名词</w:t>
      </w:r>
    </w:p>
    <w:p w:rsidR="00EB53C7" w:rsidRDefault="00EB53C7" w:rsidP="00EB53C7">
      <w:pPr>
        <w:pStyle w:val="aff0"/>
        <w:spacing w:line="420" w:lineRule="exact"/>
        <w:ind w:firstLine="0"/>
        <w:rPr>
          <w:rFonts w:ascii="仿宋_GB2312" w:eastAsia="仿宋_GB2312" w:hAnsiTheme="minorEastAsia" w:cstheme="minorEastAsia"/>
          <w:color w:val="auto"/>
          <w:sz w:val="28"/>
          <w:szCs w:val="28"/>
        </w:rPr>
      </w:pPr>
      <w:r>
        <w:rPr>
          <w:rFonts w:ascii="仿宋_GB2312" w:eastAsia="仿宋_GB2312" w:hAnsiTheme="minorEastAsia" w:cstheme="minorEastAsia" w:hint="eastAsia"/>
          <w:b/>
          <w:color w:val="auto"/>
          <w:sz w:val="28"/>
          <w:szCs w:val="28"/>
        </w:rPr>
        <w:tab/>
        <w:t>参赛队员：</w:t>
      </w:r>
      <w:r>
        <w:rPr>
          <w:rFonts w:ascii="仿宋_GB2312" w:eastAsia="仿宋_GB2312" w:hAnsiTheme="minorEastAsia" w:cstheme="minorEastAsia" w:hint="eastAsia"/>
          <w:color w:val="auto"/>
          <w:sz w:val="28"/>
          <w:szCs w:val="28"/>
        </w:rPr>
        <w:t>注册报名并参与2020-2021 赛季MakeX机器人挑战赛 Starter 智慧交通的队员。</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b/>
          <w:color w:val="auto"/>
          <w:sz w:val="28"/>
          <w:szCs w:val="28"/>
        </w:rPr>
        <w:t>指导教师：</w:t>
      </w:r>
      <w:r>
        <w:rPr>
          <w:rFonts w:ascii="仿宋_GB2312" w:eastAsia="仿宋_GB2312" w:hAnsiTheme="minorEastAsia" w:cstheme="minorEastAsia" w:hint="eastAsia"/>
          <w:color w:val="auto"/>
          <w:sz w:val="28"/>
          <w:szCs w:val="28"/>
        </w:rPr>
        <w:t>注册报名并参与2020-2021赛季 MakeX机器人挑战赛 Starter 智慧交通的指导教师。</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b/>
          <w:color w:val="auto"/>
          <w:sz w:val="28"/>
          <w:szCs w:val="28"/>
        </w:rPr>
        <w:t>战队：</w:t>
      </w:r>
      <w:r>
        <w:rPr>
          <w:rFonts w:ascii="仿宋_GB2312" w:eastAsia="仿宋_GB2312" w:hAnsiTheme="minorEastAsia" w:cstheme="minorEastAsia" w:hint="eastAsia"/>
          <w:color w:val="auto"/>
          <w:sz w:val="28"/>
          <w:szCs w:val="28"/>
        </w:rPr>
        <w:t>由注册报名并参与2020-2021 赛季MakeX机器人挑战赛 Starter 智慧交通的参赛队员和指导教师组成。</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b/>
          <w:color w:val="auto"/>
          <w:sz w:val="28"/>
          <w:szCs w:val="28"/>
        </w:rPr>
        <w:t>联盟：</w:t>
      </w:r>
      <w:r>
        <w:rPr>
          <w:rFonts w:ascii="仿宋_GB2312" w:eastAsia="仿宋_GB2312" w:hAnsiTheme="minorEastAsia" w:cstheme="minorEastAsia" w:hint="eastAsia"/>
          <w:color w:val="auto"/>
          <w:sz w:val="28"/>
          <w:szCs w:val="28"/>
        </w:rPr>
        <w:t>由两支</w:t>
      </w:r>
      <w:r>
        <w:rPr>
          <w:rFonts w:ascii="仿宋_GB2312" w:eastAsia="仿宋_GB2312" w:hAnsiTheme="minorEastAsia" w:cstheme="minorEastAsia" w:hint="eastAsia"/>
          <w:b/>
          <w:color w:val="auto"/>
          <w:sz w:val="28"/>
          <w:szCs w:val="28"/>
        </w:rPr>
        <w:t>战队</w:t>
      </w:r>
      <w:r>
        <w:rPr>
          <w:rFonts w:ascii="仿宋_GB2312" w:eastAsia="仿宋_GB2312" w:hAnsiTheme="minorEastAsia" w:cstheme="minorEastAsia" w:hint="eastAsia"/>
          <w:color w:val="auto"/>
          <w:sz w:val="28"/>
          <w:szCs w:val="28"/>
        </w:rPr>
        <w:t>组成的合作联盟，共同进行单场比赛。</w:t>
      </w:r>
    </w:p>
    <w:p w:rsidR="00EB53C7" w:rsidRDefault="00EB53C7" w:rsidP="00EB53C7">
      <w:pPr>
        <w:pStyle w:val="aff0"/>
        <w:spacing w:line="420" w:lineRule="exact"/>
        <w:rPr>
          <w:rFonts w:ascii="仿宋_GB2312" w:eastAsia="仿宋_GB2312" w:hAnsiTheme="minorEastAsia" w:cstheme="minorEastAsia"/>
          <w:b/>
          <w:color w:val="auto"/>
          <w:sz w:val="28"/>
          <w:szCs w:val="28"/>
        </w:rPr>
      </w:pPr>
      <w:r>
        <w:rPr>
          <w:rFonts w:ascii="仿宋_GB2312" w:eastAsia="仿宋_GB2312" w:hAnsiTheme="minorEastAsia" w:cstheme="minorEastAsia" w:hint="eastAsia"/>
          <w:b/>
          <w:color w:val="auto"/>
          <w:sz w:val="28"/>
          <w:szCs w:val="28"/>
        </w:rPr>
        <w:t>联盟队长：</w:t>
      </w:r>
      <w:r>
        <w:rPr>
          <w:rFonts w:ascii="仿宋_GB2312" w:eastAsia="仿宋_GB2312" w:hAnsiTheme="minorEastAsia" w:cstheme="minorEastAsia" w:hint="eastAsia"/>
          <w:color w:val="auto"/>
          <w:sz w:val="28"/>
          <w:szCs w:val="28"/>
        </w:rPr>
        <w:t>组成联盟的两支战队指认一位场上参赛队员为联盟队长。</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b/>
          <w:color w:val="auto"/>
          <w:sz w:val="28"/>
          <w:szCs w:val="28"/>
        </w:rPr>
        <w:t>机器人：战队</w:t>
      </w:r>
      <w:r>
        <w:rPr>
          <w:rFonts w:ascii="仿宋_GB2312" w:eastAsia="仿宋_GB2312" w:hAnsiTheme="minorEastAsia" w:cstheme="minorEastAsia" w:hint="eastAsia"/>
          <w:color w:val="auto"/>
          <w:sz w:val="28"/>
          <w:szCs w:val="28"/>
        </w:rPr>
        <w:t>设计搭建并参与2020-2021 赛季MakeX机器人挑战赛 Starter 智慧交通的机器人。</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b/>
          <w:color w:val="auto"/>
          <w:sz w:val="28"/>
          <w:szCs w:val="28"/>
        </w:rPr>
        <w:t>裁判：</w:t>
      </w:r>
      <w:r>
        <w:rPr>
          <w:rFonts w:ascii="仿宋_GB2312" w:eastAsia="仿宋_GB2312" w:hAnsiTheme="minorEastAsia" w:cstheme="minorEastAsia" w:hint="eastAsia"/>
          <w:color w:val="auto"/>
          <w:sz w:val="28"/>
          <w:szCs w:val="28"/>
        </w:rPr>
        <w:t>在比赛中以中立态度负责管理比赛秩序，执行比赛规则，维护赛事精神的人员。</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b/>
          <w:color w:val="auto"/>
          <w:sz w:val="28"/>
          <w:szCs w:val="28"/>
        </w:rPr>
        <w:t>操作手：</w:t>
      </w:r>
      <w:r>
        <w:rPr>
          <w:rFonts w:ascii="仿宋_GB2312" w:eastAsia="仿宋_GB2312" w:hAnsiTheme="minorEastAsia" w:cstheme="minorEastAsia" w:hint="eastAsia"/>
          <w:color w:val="auto"/>
          <w:sz w:val="28"/>
          <w:szCs w:val="28"/>
        </w:rPr>
        <w:t>手动控制阶段中，通过蓝牙手柄控制机器人的参赛队员。</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b/>
          <w:color w:val="auto"/>
          <w:sz w:val="28"/>
          <w:szCs w:val="28"/>
        </w:rPr>
        <w:t>观察手：</w:t>
      </w:r>
      <w:r>
        <w:rPr>
          <w:rFonts w:ascii="仿宋_GB2312" w:eastAsia="仿宋_GB2312" w:hAnsiTheme="minorEastAsia" w:cstheme="minorEastAsia" w:hint="eastAsia"/>
          <w:color w:val="auto"/>
          <w:sz w:val="28"/>
          <w:szCs w:val="28"/>
        </w:rPr>
        <w:t>手动控制阶段中，观察反馈比赛情况及负责在装载区中装载小球的参赛队员。</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机器人</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b/>
          <w:color w:val="auto"/>
          <w:sz w:val="28"/>
          <w:szCs w:val="28"/>
        </w:rPr>
        <w:t>搬运：</w:t>
      </w:r>
      <w:r>
        <w:rPr>
          <w:rFonts w:ascii="仿宋_GB2312" w:eastAsia="仿宋_GB2312" w:hAnsiTheme="minorEastAsia" w:cstheme="minorEastAsia" w:hint="eastAsia"/>
          <w:color w:val="auto"/>
          <w:sz w:val="28"/>
          <w:szCs w:val="28"/>
        </w:rPr>
        <w:t>机器人移动场地道具，使场地道具进行位置变化。</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b/>
          <w:sz w:val="28"/>
          <w:szCs w:val="28"/>
        </w:rPr>
        <w:t>零部件：</w:t>
      </w:r>
      <w:r>
        <w:rPr>
          <w:rFonts w:ascii="仿宋_GB2312" w:eastAsia="仿宋_GB2312" w:hAnsiTheme="minorEastAsia" w:cstheme="minorEastAsia" w:hint="eastAsia"/>
          <w:color w:val="auto"/>
          <w:sz w:val="28"/>
          <w:szCs w:val="28"/>
        </w:rPr>
        <w:t>除机械零件和电子元器件外，其它用于搭建机器人的元素。</w:t>
      </w:r>
    </w:p>
    <w:p w:rsidR="00EB53C7" w:rsidRDefault="00EB53C7" w:rsidP="00EB53C7">
      <w:pPr>
        <w:pStyle w:val="aff0"/>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b/>
          <w:sz w:val="28"/>
          <w:szCs w:val="28"/>
        </w:rPr>
        <w:lastRenderedPageBreak/>
        <w:t>柔性材料：</w:t>
      </w:r>
      <w:r>
        <w:rPr>
          <w:rFonts w:ascii="仿宋_GB2312" w:eastAsia="仿宋_GB2312" w:hAnsiTheme="minorEastAsia" w:cstheme="minorEastAsia" w:hint="eastAsia"/>
          <w:sz w:val="28"/>
          <w:szCs w:val="28"/>
        </w:rPr>
        <w:t>在比赛过程中，会由于机器人的动作而发生肉眼可见明显形变的材料。</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场地与比赛</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b/>
          <w:color w:val="auto"/>
          <w:sz w:val="28"/>
          <w:szCs w:val="28"/>
        </w:rPr>
        <w:t>比赛地图：</w:t>
      </w:r>
      <w:r>
        <w:rPr>
          <w:rFonts w:ascii="仿宋_GB2312" w:eastAsia="仿宋_GB2312" w:hAnsiTheme="minorEastAsia" w:cstheme="minorEastAsia" w:hint="eastAsia"/>
          <w:color w:val="auto"/>
          <w:sz w:val="28"/>
          <w:szCs w:val="28"/>
        </w:rPr>
        <w:t>印刷有比赛任务区，</w:t>
      </w:r>
      <w:r>
        <w:rPr>
          <w:rFonts w:ascii="仿宋_GB2312" w:eastAsia="仿宋_GB2312" w:hAnsiTheme="minorEastAsia" w:cstheme="minorEastAsia" w:hint="eastAsia"/>
          <w:b/>
          <w:color w:val="auto"/>
          <w:sz w:val="28"/>
          <w:szCs w:val="28"/>
        </w:rPr>
        <w:t>引导线</w:t>
      </w:r>
      <w:r>
        <w:rPr>
          <w:rFonts w:ascii="仿宋_GB2312" w:eastAsia="仿宋_GB2312" w:hAnsiTheme="minorEastAsia" w:cstheme="minorEastAsia" w:hint="eastAsia"/>
          <w:color w:val="auto"/>
          <w:sz w:val="28"/>
          <w:szCs w:val="28"/>
        </w:rPr>
        <w:t>等必要信息的彩色户外PVC喷绘。</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b/>
          <w:color w:val="auto"/>
          <w:sz w:val="28"/>
          <w:szCs w:val="28"/>
        </w:rPr>
        <w:t>赛台：</w:t>
      </w:r>
      <w:r>
        <w:rPr>
          <w:rFonts w:ascii="仿宋_GB2312" w:eastAsia="仿宋_GB2312" w:hAnsiTheme="minorEastAsia" w:cstheme="minorEastAsia" w:hint="eastAsia"/>
          <w:color w:val="auto"/>
          <w:sz w:val="28"/>
          <w:szCs w:val="28"/>
        </w:rPr>
        <w:t>特指赛台边框所组成的矩形区域。</w:t>
      </w:r>
    </w:p>
    <w:p w:rsidR="00EB53C7" w:rsidRDefault="00EB53C7" w:rsidP="00EB53C7">
      <w:pPr>
        <w:pStyle w:val="aff0"/>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b/>
          <w:sz w:val="28"/>
          <w:szCs w:val="28"/>
        </w:rPr>
        <w:t>赛台边框：</w:t>
      </w:r>
      <w:r>
        <w:rPr>
          <w:rFonts w:ascii="仿宋_GB2312" w:eastAsia="仿宋_GB2312" w:hAnsiTheme="minorEastAsia" w:cstheme="minorEastAsia" w:hint="eastAsia"/>
          <w:sz w:val="28"/>
          <w:szCs w:val="28"/>
        </w:rPr>
        <w:t>用于阻挡得分道具掉落场外的边框。</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color w:val="auto"/>
          <w:sz w:val="28"/>
          <w:szCs w:val="28"/>
        </w:rPr>
        <w:t>比赛场地：由比赛地图、赛台以及赛台边框构成。</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color w:val="auto"/>
          <w:sz w:val="28"/>
          <w:szCs w:val="28"/>
        </w:rPr>
        <w:t>场地道具：得分道具和任务道具统称场地道具。</w:t>
      </w:r>
    </w:p>
    <w:p w:rsidR="00EB53C7" w:rsidRDefault="00EB53C7" w:rsidP="00EB53C7">
      <w:pPr>
        <w:pStyle w:val="aff0"/>
        <w:spacing w:line="420" w:lineRule="exact"/>
        <w:rPr>
          <w:rFonts w:ascii="仿宋_GB2312" w:eastAsia="仿宋_GB2312" w:hAnsiTheme="minorEastAsia" w:cstheme="minorEastAsia"/>
          <w:b/>
          <w:color w:val="auto"/>
          <w:sz w:val="28"/>
          <w:szCs w:val="28"/>
        </w:rPr>
      </w:pPr>
      <w:r>
        <w:rPr>
          <w:rFonts w:ascii="仿宋_GB2312" w:eastAsia="仿宋_GB2312" w:hAnsiTheme="minorEastAsia" w:cstheme="minorEastAsia" w:hint="eastAsia"/>
          <w:b/>
          <w:color w:val="auto"/>
          <w:sz w:val="28"/>
          <w:szCs w:val="28"/>
        </w:rPr>
        <w:t>得分道具：</w:t>
      </w:r>
      <w:r>
        <w:rPr>
          <w:rFonts w:ascii="仿宋_GB2312" w:eastAsia="仿宋_GB2312" w:hAnsiTheme="minorEastAsia" w:cstheme="minorEastAsia" w:hint="eastAsia"/>
          <w:sz w:val="28"/>
          <w:szCs w:val="28"/>
        </w:rPr>
        <w:t>用于计算得分的道具，包含方块、红/蓝圆柱、红色小球、蓝色小球、绿色小球、白色小球以及黄色大球。</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b/>
          <w:color w:val="auto"/>
          <w:sz w:val="28"/>
          <w:szCs w:val="28"/>
        </w:rPr>
        <w:t>任务道具：</w:t>
      </w:r>
      <w:r>
        <w:rPr>
          <w:rFonts w:ascii="仿宋_GB2312" w:eastAsia="仿宋_GB2312" w:hAnsiTheme="minorEastAsia" w:cstheme="minorEastAsia" w:hint="eastAsia"/>
          <w:color w:val="auto"/>
          <w:sz w:val="28"/>
          <w:szCs w:val="28"/>
        </w:rPr>
        <w:t>承载得分道具的物体。</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color w:val="auto"/>
          <w:sz w:val="28"/>
          <w:szCs w:val="28"/>
        </w:rPr>
        <w:t>启动区：特指机器人开始运动的区域。</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b/>
          <w:color w:val="auto"/>
          <w:sz w:val="28"/>
          <w:szCs w:val="28"/>
        </w:rPr>
        <w:t>任务区：</w:t>
      </w:r>
      <w:r>
        <w:rPr>
          <w:rFonts w:ascii="仿宋_GB2312" w:eastAsia="仿宋_GB2312" w:hAnsiTheme="minorEastAsia" w:cstheme="minorEastAsia" w:hint="eastAsia"/>
          <w:color w:val="auto"/>
          <w:sz w:val="28"/>
          <w:szCs w:val="28"/>
        </w:rPr>
        <w:t>特指比赛任务及对应道具所在的位置。</w:t>
      </w:r>
    </w:p>
    <w:p w:rsidR="00EB53C7" w:rsidRDefault="00EB53C7" w:rsidP="00EB53C7">
      <w:pPr>
        <w:pStyle w:val="aff0"/>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b/>
          <w:sz w:val="28"/>
          <w:szCs w:val="28"/>
        </w:rPr>
        <w:t>操作手区：</w:t>
      </w:r>
      <w:r>
        <w:rPr>
          <w:rFonts w:ascii="仿宋_GB2312" w:eastAsia="仿宋_GB2312" w:hAnsiTheme="minorEastAsia" w:cstheme="minorEastAsia" w:hint="eastAsia"/>
          <w:sz w:val="28"/>
          <w:szCs w:val="28"/>
        </w:rPr>
        <w:t>手动控制阶段中，操作手允许活动的区域。</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b/>
          <w:sz w:val="28"/>
          <w:szCs w:val="28"/>
        </w:rPr>
        <w:t>观察手区：</w:t>
      </w:r>
      <w:r>
        <w:rPr>
          <w:rFonts w:ascii="仿宋_GB2312" w:eastAsia="仿宋_GB2312" w:hAnsiTheme="minorEastAsia" w:cstheme="minorEastAsia" w:hint="eastAsia"/>
          <w:sz w:val="28"/>
          <w:szCs w:val="28"/>
        </w:rPr>
        <w:t>手动控制阶段中，观察手允许活动的区域。</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b/>
          <w:color w:val="auto"/>
          <w:sz w:val="28"/>
          <w:szCs w:val="28"/>
        </w:rPr>
        <w:t>引导线：</w:t>
      </w:r>
      <w:r>
        <w:rPr>
          <w:rFonts w:ascii="仿宋_GB2312" w:eastAsia="仿宋_GB2312" w:hAnsiTheme="minorEastAsia" w:cstheme="minorEastAsia" w:hint="eastAsia"/>
          <w:color w:val="auto"/>
          <w:sz w:val="28"/>
          <w:szCs w:val="28"/>
        </w:rPr>
        <w:t>为比赛地图中可用于引导机器人前进并连接任务区与启动区的白色线条，宽度为25mm。</w:t>
      </w:r>
    </w:p>
    <w:p w:rsidR="00EB53C7" w:rsidRDefault="00EB53C7" w:rsidP="00EB53C7">
      <w:pPr>
        <w:pStyle w:val="aff0"/>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b/>
          <w:sz w:val="28"/>
          <w:szCs w:val="28"/>
        </w:rPr>
        <w:t>单场得分：</w:t>
      </w:r>
      <w:r>
        <w:rPr>
          <w:rFonts w:ascii="仿宋_GB2312" w:eastAsia="仿宋_GB2312" w:hAnsiTheme="minorEastAsia" w:cstheme="minorEastAsia" w:hint="eastAsia"/>
          <w:sz w:val="28"/>
          <w:szCs w:val="28"/>
        </w:rPr>
        <w:t>用于计算资格排位赛排名与冠军争夺赛排名。</w:t>
      </w:r>
    </w:p>
    <w:p w:rsidR="00EB53C7" w:rsidRDefault="00EB53C7" w:rsidP="00EB53C7">
      <w:pPr>
        <w:pStyle w:val="aff7"/>
        <w:spacing w:line="420" w:lineRule="exact"/>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t>执裁名词</w:t>
      </w:r>
    </w:p>
    <w:p w:rsidR="00EB53C7" w:rsidRDefault="00EB53C7" w:rsidP="00EB53C7">
      <w:pPr>
        <w:pStyle w:val="aff0"/>
        <w:spacing w:line="420" w:lineRule="exact"/>
        <w:rPr>
          <w:rFonts w:ascii="仿宋_GB2312" w:eastAsia="仿宋_GB2312" w:hAnsiTheme="minorEastAsia" w:cstheme="minorEastAsia"/>
          <w:b/>
          <w:color w:val="auto"/>
          <w:sz w:val="28"/>
          <w:szCs w:val="28"/>
        </w:rPr>
      </w:pPr>
      <w:r>
        <w:rPr>
          <w:rFonts w:ascii="仿宋_GB2312" w:eastAsia="仿宋_GB2312" w:hAnsiTheme="minorEastAsia" w:cstheme="minorEastAsia" w:hint="eastAsia"/>
          <w:b/>
          <w:color w:val="auto"/>
          <w:sz w:val="28"/>
          <w:szCs w:val="28"/>
        </w:rPr>
        <w:t>初始状态：</w:t>
      </w:r>
      <w:r>
        <w:rPr>
          <w:rFonts w:ascii="仿宋_GB2312" w:eastAsia="仿宋_GB2312" w:hAnsiTheme="minorEastAsia" w:cstheme="minorEastAsia" w:hint="eastAsia"/>
          <w:color w:val="auto"/>
          <w:sz w:val="28"/>
          <w:szCs w:val="28"/>
        </w:rPr>
        <w:t>比赛开始时，机器人、比赛场地、场地道具的摆放位置以及状态。</w:t>
      </w:r>
    </w:p>
    <w:p w:rsidR="00EB53C7" w:rsidRDefault="00EB53C7" w:rsidP="00EB53C7">
      <w:pPr>
        <w:pStyle w:val="aff0"/>
        <w:spacing w:line="420" w:lineRule="exact"/>
        <w:rPr>
          <w:rFonts w:ascii="仿宋_GB2312" w:eastAsia="仿宋_GB2312" w:hAnsiTheme="minorEastAsia" w:cstheme="minorEastAsia"/>
          <w:b/>
          <w:color w:val="auto"/>
          <w:sz w:val="28"/>
          <w:szCs w:val="28"/>
        </w:rPr>
      </w:pPr>
      <w:r>
        <w:rPr>
          <w:rFonts w:ascii="仿宋_GB2312" w:eastAsia="仿宋_GB2312" w:hAnsiTheme="minorEastAsia" w:cstheme="minorEastAsia" w:hint="eastAsia"/>
          <w:b/>
          <w:color w:val="auto"/>
          <w:sz w:val="28"/>
          <w:szCs w:val="28"/>
        </w:rPr>
        <w:t>静止状态：</w:t>
      </w:r>
      <w:r>
        <w:rPr>
          <w:rFonts w:ascii="仿宋_GB2312" w:eastAsia="仿宋_GB2312" w:hAnsiTheme="minorEastAsia" w:cstheme="minorEastAsia" w:hint="eastAsia"/>
          <w:color w:val="auto"/>
          <w:sz w:val="28"/>
          <w:szCs w:val="28"/>
        </w:rPr>
        <w:t>场地道具或机器人处于相对于比赛地图不发生位移的状态。</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b/>
          <w:color w:val="auto"/>
          <w:sz w:val="28"/>
          <w:szCs w:val="28"/>
        </w:rPr>
        <w:t>最终状态：</w:t>
      </w:r>
      <w:r>
        <w:rPr>
          <w:rFonts w:ascii="仿宋_GB2312" w:eastAsia="仿宋_GB2312" w:hAnsiTheme="minorEastAsia" w:cstheme="minorEastAsia" w:hint="eastAsia"/>
          <w:color w:val="auto"/>
          <w:sz w:val="28"/>
          <w:szCs w:val="28"/>
        </w:rPr>
        <w:t>比赛或阶段结束后，机器人或场地道具的状态。</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b/>
          <w:color w:val="auto"/>
          <w:sz w:val="28"/>
          <w:szCs w:val="28"/>
        </w:rPr>
        <w:t>直接接触：</w:t>
      </w:r>
      <w:r>
        <w:rPr>
          <w:rFonts w:ascii="仿宋_GB2312" w:eastAsia="仿宋_GB2312" w:hAnsiTheme="minorEastAsia" w:cstheme="minorEastAsia" w:hint="eastAsia"/>
          <w:color w:val="auto"/>
          <w:sz w:val="28"/>
          <w:szCs w:val="28"/>
        </w:rPr>
        <w:t>参赛队员与物体（机器人、比赛场地、道具）之间产生的物理接触，或两个物体（机器人、比赛场地、道具）表面之间任意一点存在物理接触。参赛队员接触形式包括但不限于手部、皮肤、毛发、衣物、饰品。</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b/>
          <w:color w:val="auto"/>
          <w:sz w:val="28"/>
          <w:szCs w:val="28"/>
        </w:rPr>
        <w:t>间接接触：</w:t>
      </w:r>
      <w:r>
        <w:rPr>
          <w:rFonts w:ascii="仿宋_GB2312" w:eastAsia="仿宋_GB2312" w:hAnsiTheme="minorEastAsia" w:cstheme="minorEastAsia" w:hint="eastAsia"/>
          <w:color w:val="auto"/>
          <w:sz w:val="28"/>
          <w:szCs w:val="28"/>
        </w:rPr>
        <w:t>两个以上的物体（机器人、比赛场地、场地道具）之间表面任意一点与参赛队员存在物理接触。参赛队员接触形式包括但不限于手部、皮肤、毛发、衣物以及饰品。</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b/>
          <w:color w:val="auto"/>
          <w:sz w:val="28"/>
          <w:szCs w:val="28"/>
        </w:rPr>
        <w:t>完全进入：</w:t>
      </w:r>
      <w:r>
        <w:rPr>
          <w:rFonts w:ascii="仿宋_GB2312" w:eastAsia="仿宋_GB2312" w:hAnsiTheme="minorEastAsia" w:cstheme="minorEastAsia" w:hint="eastAsia"/>
          <w:color w:val="auto"/>
          <w:sz w:val="28"/>
          <w:szCs w:val="28"/>
        </w:rPr>
        <w:t>场地道具或机器人的垂直投影全部位于指定区域内，</w:t>
      </w:r>
      <w:r>
        <w:rPr>
          <w:rFonts w:ascii="仿宋_GB2312" w:eastAsia="仿宋_GB2312" w:hAnsiTheme="minorEastAsia" w:cstheme="minorEastAsia" w:hint="eastAsia"/>
          <w:color w:val="auto"/>
          <w:sz w:val="28"/>
          <w:szCs w:val="28"/>
        </w:rPr>
        <w:lastRenderedPageBreak/>
        <w:t>且与指定区域有接触。</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b/>
          <w:color w:val="auto"/>
          <w:sz w:val="28"/>
          <w:szCs w:val="28"/>
        </w:rPr>
        <w:t>部分进入：</w:t>
      </w:r>
      <w:r>
        <w:rPr>
          <w:rFonts w:ascii="仿宋_GB2312" w:eastAsia="仿宋_GB2312" w:hAnsiTheme="minorEastAsia" w:cstheme="minorEastAsia" w:hint="eastAsia"/>
          <w:color w:val="auto"/>
          <w:sz w:val="28"/>
          <w:szCs w:val="28"/>
        </w:rPr>
        <w:t>场地道具或机器人的垂直投影部分位于指定区域内，且与指定区域有接触。</w:t>
      </w:r>
    </w:p>
    <w:p w:rsidR="00EB53C7" w:rsidRDefault="00EB53C7" w:rsidP="00EB53C7">
      <w:pPr>
        <w:pStyle w:val="aff0"/>
        <w:spacing w:line="420" w:lineRule="exact"/>
        <w:rPr>
          <w:rFonts w:ascii="仿宋_GB2312" w:eastAsia="仿宋_GB2312" w:hAnsiTheme="minorEastAsia" w:cstheme="minorEastAsia"/>
          <w:color w:val="auto"/>
          <w:sz w:val="28"/>
          <w:szCs w:val="28"/>
        </w:rPr>
      </w:pPr>
      <w:r>
        <w:rPr>
          <w:rFonts w:ascii="仿宋_GB2312" w:eastAsia="仿宋_GB2312" w:hAnsiTheme="minorEastAsia" w:cstheme="minorEastAsia" w:hint="eastAsia"/>
          <w:b/>
          <w:color w:val="auto"/>
          <w:sz w:val="28"/>
          <w:szCs w:val="28"/>
        </w:rPr>
        <w:t>完全离开：</w:t>
      </w:r>
      <w:r>
        <w:rPr>
          <w:rFonts w:ascii="仿宋_GB2312" w:eastAsia="仿宋_GB2312" w:hAnsiTheme="minorEastAsia" w:cstheme="minorEastAsia" w:hint="eastAsia"/>
          <w:color w:val="auto"/>
          <w:sz w:val="28"/>
          <w:szCs w:val="28"/>
        </w:rPr>
        <w:t>场地道具或机器人的垂直投影完全位于指定区域外。</w:t>
      </w:r>
    </w:p>
    <w:p w:rsidR="00EB53C7" w:rsidRDefault="00EB53C7" w:rsidP="00EB53C7">
      <w:pPr>
        <w:pStyle w:val="a0"/>
        <w:numPr>
          <w:ilvl w:val="0"/>
          <w:numId w:val="0"/>
        </w:numPr>
        <w:spacing w:line="240" w:lineRule="auto"/>
        <w:rPr>
          <w:rFonts w:ascii="仿宋_GB2312" w:eastAsia="仿宋_GB2312" w:hAnsiTheme="minorEastAsia" w:cstheme="minorEastAsia"/>
          <w:sz w:val="28"/>
          <w:szCs w:val="28"/>
        </w:rPr>
      </w:pPr>
      <w:bookmarkStart w:id="60" w:name="_Toc13049"/>
      <w:r>
        <w:rPr>
          <w:rFonts w:ascii="仿宋_GB2312" w:eastAsia="仿宋_GB2312" w:hAnsiTheme="minorEastAsia" w:cstheme="minorEastAsia" w:hint="eastAsia"/>
          <w:sz w:val="28"/>
          <w:szCs w:val="28"/>
        </w:rPr>
        <w:t>附录二：比赛资源获取</w:t>
      </w:r>
      <w:bookmarkEnd w:id="60"/>
    </w:p>
    <w:p w:rsidR="00EB53C7" w:rsidRDefault="00EB53C7" w:rsidP="00EB53C7">
      <w:pPr>
        <w:pStyle w:val="aff0"/>
        <w:spacing w:line="420" w:lineRule="exact"/>
        <w:jc w:val="center"/>
        <w:rPr>
          <w:rStyle w:val="afc"/>
          <w:rFonts w:ascii="仿宋_GB2312" w:eastAsia="仿宋_GB2312" w:hAnsiTheme="minorEastAsia" w:cstheme="minorEastAsia"/>
          <w:color w:val="000000" w:themeColor="text1"/>
          <w:sz w:val="28"/>
          <w:szCs w:val="28"/>
        </w:rPr>
      </w:pPr>
      <w:r>
        <w:rPr>
          <w:rFonts w:ascii="仿宋_GB2312" w:eastAsia="仿宋_GB2312" w:hAnsiTheme="minorEastAsia" w:cstheme="minorEastAsia" w:hint="eastAsia"/>
          <w:sz w:val="28"/>
          <w:szCs w:val="28"/>
        </w:rPr>
        <w:t>MakeX官网：</w:t>
      </w:r>
      <w:hyperlink r:id="rId147" w:history="1">
        <w:r>
          <w:rPr>
            <w:rStyle w:val="afc"/>
            <w:rFonts w:ascii="仿宋_GB2312" w:eastAsia="仿宋_GB2312" w:hAnsiTheme="minorEastAsia" w:cstheme="minorEastAsia" w:hint="eastAsia"/>
            <w:color w:val="000000" w:themeColor="text1"/>
            <w:sz w:val="28"/>
            <w:szCs w:val="28"/>
          </w:rPr>
          <w:t>http://www.makex.cc</w:t>
        </w:r>
      </w:hyperlink>
    </w:p>
    <w:p w:rsidR="00EB53C7" w:rsidRDefault="00EB53C7" w:rsidP="00EB53C7">
      <w:pPr>
        <w:pStyle w:val="aff0"/>
        <w:spacing w:line="420" w:lineRule="exact"/>
        <w:jc w:val="center"/>
        <w:rPr>
          <w:rStyle w:val="afc"/>
          <w:rFonts w:ascii="仿宋_GB2312" w:eastAsia="仿宋_GB2312" w:hAnsiTheme="minorEastAsia" w:cstheme="minorEastAsia"/>
          <w:color w:val="000000" w:themeColor="text1"/>
          <w:sz w:val="28"/>
          <w:szCs w:val="28"/>
        </w:rPr>
      </w:pPr>
      <w:r>
        <w:rPr>
          <w:rFonts w:ascii="仿宋_GB2312" w:eastAsia="仿宋_GB2312" w:hAnsiTheme="minorEastAsia" w:cstheme="minorEastAsia" w:hint="eastAsia"/>
          <w:sz w:val="28"/>
          <w:szCs w:val="28"/>
        </w:rPr>
        <w:t>MakeX论坛：</w:t>
      </w:r>
      <w:hyperlink r:id="rId148" w:history="1">
        <w:r>
          <w:rPr>
            <w:rStyle w:val="afc"/>
            <w:rFonts w:ascii="仿宋_GB2312" w:eastAsia="仿宋_GB2312" w:hAnsiTheme="minorEastAsia" w:cstheme="minorEastAsia" w:hint="eastAsia"/>
            <w:color w:val="000000" w:themeColor="text1"/>
            <w:sz w:val="28"/>
            <w:szCs w:val="28"/>
          </w:rPr>
          <w:t>http://bbs.makex.cc</w:t>
        </w:r>
      </w:hyperlink>
    </w:p>
    <w:p w:rsidR="00EB53C7" w:rsidRDefault="00EB53C7" w:rsidP="00EB53C7">
      <w:pPr>
        <w:pStyle w:val="aff0"/>
        <w:spacing w:line="420" w:lineRule="exact"/>
        <w:jc w:val="center"/>
        <w:rPr>
          <w:rStyle w:val="afc"/>
          <w:rFonts w:ascii="仿宋_GB2312" w:eastAsia="仿宋_GB2312" w:hAnsiTheme="minorEastAsia" w:cstheme="minorEastAsia"/>
          <w:color w:val="000000" w:themeColor="text1"/>
          <w:sz w:val="28"/>
          <w:szCs w:val="28"/>
        </w:rPr>
      </w:pPr>
      <w:r>
        <w:rPr>
          <w:rFonts w:ascii="仿宋_GB2312" w:eastAsia="仿宋_GB2312" w:hAnsiTheme="minorEastAsia" w:cstheme="minorEastAsia" w:hint="eastAsia"/>
          <w:sz w:val="28"/>
          <w:szCs w:val="28"/>
        </w:rPr>
        <w:t>官方邮箱：makex@makeblock.com</w:t>
      </w:r>
      <w:r>
        <w:rPr>
          <w:rStyle w:val="afc"/>
          <w:rFonts w:ascii="仿宋_GB2312" w:eastAsia="仿宋_GB2312" w:hAnsiTheme="minorEastAsia" w:cstheme="minorEastAsia" w:hint="eastAsia"/>
          <w:color w:val="000000" w:themeColor="text1"/>
          <w:sz w:val="28"/>
          <w:szCs w:val="28"/>
        </w:rPr>
        <w:t xml:space="preserve"> </w:t>
      </w:r>
    </w:p>
    <w:p w:rsidR="00EB53C7" w:rsidRDefault="00EB53C7" w:rsidP="00EB53C7">
      <w:pPr>
        <w:pStyle w:val="aff0"/>
        <w:spacing w:line="420" w:lineRule="exact"/>
        <w:jc w:val="center"/>
        <w:rPr>
          <w:rStyle w:val="afc"/>
          <w:rFonts w:ascii="仿宋_GB2312" w:eastAsia="仿宋_GB2312" w:hAnsiTheme="minorEastAsia" w:cstheme="minorEastAsia"/>
          <w:color w:val="000000" w:themeColor="text1"/>
          <w:sz w:val="28"/>
          <w:szCs w:val="28"/>
        </w:rPr>
      </w:pPr>
    </w:p>
    <w:p w:rsidR="00EB53C7" w:rsidRDefault="00EB53C7" w:rsidP="00EB53C7">
      <w:pPr>
        <w:pStyle w:val="a0"/>
        <w:numPr>
          <w:ilvl w:val="0"/>
          <w:numId w:val="0"/>
        </w:numPr>
        <w:spacing w:line="240" w:lineRule="auto"/>
        <w:rPr>
          <w:rFonts w:ascii="仿宋_GB2312" w:eastAsia="仿宋_GB2312" w:hAnsiTheme="minorEastAsia" w:cstheme="minorEastAsia"/>
          <w:sz w:val="28"/>
          <w:szCs w:val="28"/>
        </w:rPr>
      </w:pPr>
      <w:bookmarkStart w:id="61" w:name="_Toc28519"/>
      <w:r>
        <w:rPr>
          <w:rFonts w:ascii="仿宋_GB2312" w:eastAsia="仿宋_GB2312" w:hAnsiTheme="minorEastAsia" w:cstheme="minorEastAsia" w:hint="eastAsia"/>
          <w:sz w:val="28"/>
          <w:szCs w:val="28"/>
        </w:rPr>
        <w:t>附录三：机器人自检表</w:t>
      </w:r>
      <w:bookmarkEnd w:id="61"/>
    </w:p>
    <w:tbl>
      <w:tblPr>
        <w:tblW w:w="12360" w:type="dxa"/>
        <w:tblLook w:val="04A0"/>
      </w:tblPr>
      <w:tblGrid>
        <w:gridCol w:w="846"/>
        <w:gridCol w:w="1574"/>
        <w:gridCol w:w="3529"/>
        <w:gridCol w:w="2811"/>
        <w:gridCol w:w="3600"/>
      </w:tblGrid>
      <w:tr w:rsidR="00EB53C7" w:rsidTr="00F43E15">
        <w:trPr>
          <w:gridAfter w:val="1"/>
          <w:wAfter w:w="3600" w:type="dxa"/>
          <w:trHeight w:val="408"/>
        </w:trPr>
        <w:tc>
          <w:tcPr>
            <w:tcW w:w="876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b/>
                <w:sz w:val="24"/>
              </w:rPr>
            </w:pPr>
            <w:r w:rsidRPr="00CE68F4">
              <w:rPr>
                <w:rFonts w:ascii="仿宋_GB2312" w:eastAsia="仿宋_GB2312" w:hAnsiTheme="minorEastAsia" w:cstheme="minorEastAsia" w:hint="eastAsia"/>
                <w:b/>
                <w:sz w:val="24"/>
              </w:rPr>
              <w:t>MakeX Starter机器人自检表（智慧交通）</w:t>
            </w:r>
          </w:p>
        </w:tc>
      </w:tr>
      <w:tr w:rsidR="00EB53C7" w:rsidTr="00F43E15">
        <w:trPr>
          <w:gridAfter w:val="1"/>
          <w:wAfter w:w="3600" w:type="dxa"/>
          <w:trHeight w:val="439"/>
        </w:trPr>
        <w:tc>
          <w:tcPr>
            <w:tcW w:w="876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b/>
                <w:sz w:val="24"/>
              </w:rPr>
            </w:pPr>
            <w:r w:rsidRPr="00CE68F4">
              <w:rPr>
                <w:rFonts w:ascii="仿宋_GB2312" w:eastAsia="仿宋_GB2312" w:hAnsiTheme="minorEastAsia" w:cstheme="minorEastAsia" w:hint="eastAsia"/>
                <w:b/>
                <w:sz w:val="24"/>
              </w:rPr>
              <w:t>机器人安全性</w:t>
            </w:r>
          </w:p>
        </w:tc>
      </w:tr>
      <w:tr w:rsidR="00EB53C7" w:rsidTr="00F43E15">
        <w:trPr>
          <w:gridAfter w:val="1"/>
          <w:wAfter w:w="3600" w:type="dxa"/>
          <w:trHeight w:val="436"/>
        </w:trPr>
        <w:tc>
          <w:tcPr>
            <w:tcW w:w="846" w:type="dxa"/>
            <w:tcBorders>
              <w:top w:val="nil"/>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b/>
                <w:sz w:val="24"/>
              </w:rPr>
            </w:pPr>
            <w:r w:rsidRPr="00CE68F4">
              <w:rPr>
                <w:rFonts w:ascii="仿宋_GB2312" w:eastAsia="仿宋_GB2312" w:hAnsiTheme="minorEastAsia" w:cstheme="minorEastAsia" w:hint="eastAsia"/>
                <w:b/>
                <w:sz w:val="24"/>
              </w:rPr>
              <w:t>序号</w:t>
            </w:r>
          </w:p>
        </w:tc>
        <w:tc>
          <w:tcPr>
            <w:tcW w:w="1574" w:type="dxa"/>
            <w:tcBorders>
              <w:top w:val="nil"/>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b/>
                <w:sz w:val="24"/>
              </w:rPr>
            </w:pPr>
            <w:r w:rsidRPr="00CE68F4">
              <w:rPr>
                <w:rFonts w:ascii="仿宋_GB2312" w:eastAsia="仿宋_GB2312" w:hAnsiTheme="minorEastAsia" w:cstheme="minorEastAsia" w:hint="eastAsia"/>
                <w:b/>
                <w:sz w:val="24"/>
              </w:rPr>
              <w:t>检查项目</w:t>
            </w:r>
          </w:p>
        </w:tc>
        <w:tc>
          <w:tcPr>
            <w:tcW w:w="3529"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b/>
                <w:sz w:val="24"/>
              </w:rPr>
            </w:pPr>
            <w:r w:rsidRPr="00CE68F4">
              <w:rPr>
                <w:rFonts w:ascii="仿宋_GB2312" w:eastAsia="仿宋_GB2312" w:hAnsiTheme="minorEastAsia" w:cstheme="minorEastAsia" w:hint="eastAsia"/>
                <w:b/>
                <w:sz w:val="24"/>
              </w:rPr>
              <w:t>具体要求</w:t>
            </w:r>
          </w:p>
        </w:tc>
        <w:tc>
          <w:tcPr>
            <w:tcW w:w="2811"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b/>
                <w:sz w:val="24"/>
              </w:rPr>
            </w:pPr>
            <w:r w:rsidRPr="00CE68F4">
              <w:rPr>
                <w:rFonts w:ascii="仿宋_GB2312" w:eastAsia="仿宋_GB2312" w:hAnsiTheme="minorEastAsia" w:cstheme="minorEastAsia" w:hint="eastAsia"/>
                <w:b/>
                <w:sz w:val="24"/>
              </w:rPr>
              <w:t>状态</w:t>
            </w:r>
          </w:p>
        </w:tc>
      </w:tr>
      <w:tr w:rsidR="00EB53C7" w:rsidTr="00F43E15">
        <w:trPr>
          <w:gridAfter w:val="1"/>
          <w:wAfter w:w="3600" w:type="dxa"/>
          <w:trHeight w:val="670"/>
        </w:trPr>
        <w:tc>
          <w:tcPr>
            <w:tcW w:w="846" w:type="dxa"/>
            <w:tcBorders>
              <w:top w:val="nil"/>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1</w:t>
            </w:r>
          </w:p>
        </w:tc>
        <w:tc>
          <w:tcPr>
            <w:tcW w:w="1574" w:type="dxa"/>
            <w:tcBorders>
              <w:top w:val="nil"/>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大功率工具</w:t>
            </w:r>
          </w:p>
        </w:tc>
        <w:tc>
          <w:tcPr>
            <w:tcW w:w="3529"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rPr>
            </w:pPr>
            <w:r w:rsidRPr="00CE68F4">
              <w:rPr>
                <w:rFonts w:ascii="仿宋_GB2312" w:eastAsia="仿宋_GB2312" w:hAnsiTheme="minorEastAsia" w:cstheme="minorEastAsia" w:hint="eastAsia"/>
                <w:b/>
                <w:sz w:val="24"/>
              </w:rPr>
              <w:t>战队</w:t>
            </w:r>
            <w:r w:rsidRPr="00CE68F4">
              <w:rPr>
                <w:rFonts w:ascii="仿宋_GB2312" w:eastAsia="仿宋_GB2312" w:hAnsiTheme="minorEastAsia" w:cstheme="minorEastAsia" w:hint="eastAsia"/>
                <w:sz w:val="24"/>
              </w:rPr>
              <w:t>在比赛中及比赛准备过程中不可使用大功率危险器材。</w:t>
            </w:r>
          </w:p>
        </w:tc>
        <w:tc>
          <w:tcPr>
            <w:tcW w:w="2811"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rPr>
            </w:pPr>
          </w:p>
        </w:tc>
      </w:tr>
      <w:tr w:rsidR="00EB53C7" w:rsidTr="00F43E15">
        <w:trPr>
          <w:gridAfter w:val="1"/>
          <w:wAfter w:w="3600" w:type="dxa"/>
          <w:trHeight w:val="846"/>
        </w:trPr>
        <w:tc>
          <w:tcPr>
            <w:tcW w:w="846" w:type="dxa"/>
            <w:tcBorders>
              <w:top w:val="nil"/>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2</w:t>
            </w:r>
          </w:p>
        </w:tc>
        <w:tc>
          <w:tcPr>
            <w:tcW w:w="1574" w:type="dxa"/>
            <w:tcBorders>
              <w:top w:val="nil"/>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储能设备</w:t>
            </w:r>
          </w:p>
        </w:tc>
        <w:tc>
          <w:tcPr>
            <w:tcW w:w="3529"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lang w:val="en-GB"/>
              </w:rPr>
            </w:pPr>
            <w:r w:rsidRPr="00CE68F4">
              <w:rPr>
                <w:rFonts w:ascii="仿宋_GB2312" w:eastAsia="仿宋_GB2312" w:hAnsiTheme="minorEastAsia" w:cstheme="minorEastAsia" w:hint="eastAsia"/>
                <w:sz w:val="24"/>
              </w:rPr>
              <w:t>若机器人使用储能设备（弹簧）等，在使用的过程中应保证安全。</w:t>
            </w:r>
          </w:p>
        </w:tc>
        <w:tc>
          <w:tcPr>
            <w:tcW w:w="2811"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rPr>
            </w:pPr>
          </w:p>
        </w:tc>
      </w:tr>
      <w:tr w:rsidR="00EB53C7" w:rsidTr="00F43E15">
        <w:trPr>
          <w:trHeight w:val="918"/>
        </w:trPr>
        <w:tc>
          <w:tcPr>
            <w:tcW w:w="846" w:type="dxa"/>
            <w:tcBorders>
              <w:top w:val="nil"/>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3</w:t>
            </w:r>
          </w:p>
        </w:tc>
        <w:tc>
          <w:tcPr>
            <w:tcW w:w="1574" w:type="dxa"/>
            <w:tcBorders>
              <w:top w:val="nil"/>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安全防护</w:t>
            </w:r>
          </w:p>
        </w:tc>
        <w:tc>
          <w:tcPr>
            <w:tcW w:w="3529"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机器人在夹持、搬运等过程中可能对人员造成伤害的结构与零件，须具备安全防护。</w:t>
            </w:r>
          </w:p>
        </w:tc>
        <w:tc>
          <w:tcPr>
            <w:tcW w:w="2811"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rPr>
            </w:pPr>
          </w:p>
        </w:tc>
        <w:tc>
          <w:tcPr>
            <w:tcW w:w="3600" w:type="dxa"/>
            <w:vAlign w:val="center"/>
          </w:tcPr>
          <w:p w:rsidR="00EB53C7" w:rsidRDefault="00EB53C7" w:rsidP="00F43E15">
            <w:pPr>
              <w:widowControl/>
              <w:spacing w:line="420" w:lineRule="exact"/>
              <w:jc w:val="left"/>
              <w:rPr>
                <w:rFonts w:ascii="仿宋_GB2312" w:eastAsia="仿宋_GB2312" w:hAnsiTheme="minorEastAsia" w:cstheme="minorEastAsia"/>
                <w:kern w:val="0"/>
                <w:sz w:val="18"/>
                <w:szCs w:val="18"/>
              </w:rPr>
            </w:pPr>
          </w:p>
        </w:tc>
      </w:tr>
      <w:tr w:rsidR="00EB53C7" w:rsidTr="00F43E15">
        <w:trPr>
          <w:trHeight w:val="887"/>
        </w:trPr>
        <w:tc>
          <w:tcPr>
            <w:tcW w:w="846" w:type="dxa"/>
            <w:tcBorders>
              <w:top w:val="nil"/>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4</w:t>
            </w:r>
          </w:p>
        </w:tc>
        <w:tc>
          <w:tcPr>
            <w:tcW w:w="1574" w:type="dxa"/>
            <w:tcBorders>
              <w:top w:val="nil"/>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破坏场地</w:t>
            </w:r>
          </w:p>
        </w:tc>
        <w:tc>
          <w:tcPr>
            <w:tcW w:w="3529"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在机器夹持、搬运等过程中不可破坏场地。</w:t>
            </w:r>
          </w:p>
        </w:tc>
        <w:tc>
          <w:tcPr>
            <w:tcW w:w="2811"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rPr>
            </w:pPr>
          </w:p>
        </w:tc>
        <w:tc>
          <w:tcPr>
            <w:tcW w:w="3600" w:type="dxa"/>
            <w:vAlign w:val="center"/>
          </w:tcPr>
          <w:p w:rsidR="00EB53C7" w:rsidRDefault="00EB53C7" w:rsidP="00F43E15">
            <w:pPr>
              <w:widowControl/>
              <w:spacing w:line="420" w:lineRule="exact"/>
              <w:jc w:val="left"/>
              <w:rPr>
                <w:rFonts w:ascii="仿宋_GB2312" w:eastAsia="仿宋_GB2312" w:hAnsiTheme="minorEastAsia" w:cstheme="minorEastAsia"/>
                <w:kern w:val="0"/>
                <w:sz w:val="18"/>
                <w:szCs w:val="18"/>
              </w:rPr>
            </w:pPr>
          </w:p>
        </w:tc>
      </w:tr>
      <w:tr w:rsidR="00EB53C7" w:rsidTr="00F43E15">
        <w:trPr>
          <w:gridAfter w:val="1"/>
          <w:wAfter w:w="3600" w:type="dxa"/>
          <w:trHeight w:val="2302"/>
        </w:trPr>
        <w:tc>
          <w:tcPr>
            <w:tcW w:w="846" w:type="dxa"/>
            <w:tcBorders>
              <w:top w:val="nil"/>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5</w:t>
            </w:r>
          </w:p>
        </w:tc>
        <w:tc>
          <w:tcPr>
            <w:tcW w:w="1574" w:type="dxa"/>
            <w:tcBorders>
              <w:top w:val="nil"/>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禁用材料</w:t>
            </w:r>
          </w:p>
        </w:tc>
        <w:tc>
          <w:tcPr>
            <w:tcW w:w="3529"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机器人不可使用易燃气体、有起火风险的设备、液压零件、含水银的零件、暴露的危险材料、不安全的配重、可能造成纠缠和比赛延迟的设计、锋利边角、含有</w:t>
            </w:r>
            <w:r w:rsidRPr="00CE68F4">
              <w:rPr>
                <w:rFonts w:ascii="仿宋_GB2312" w:eastAsia="仿宋_GB2312" w:hAnsiTheme="minorEastAsia" w:cstheme="minorEastAsia" w:hint="eastAsia"/>
                <w:sz w:val="24"/>
              </w:rPr>
              <w:lastRenderedPageBreak/>
              <w:t>液体或胶状物的材料、可能将机器人上电流导至场地上的任何零件。</w:t>
            </w:r>
          </w:p>
        </w:tc>
        <w:tc>
          <w:tcPr>
            <w:tcW w:w="2811"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rPr>
            </w:pPr>
          </w:p>
        </w:tc>
      </w:tr>
      <w:tr w:rsidR="00EB53C7" w:rsidTr="00F43E15">
        <w:trPr>
          <w:gridAfter w:val="1"/>
          <w:wAfter w:w="3600" w:type="dxa"/>
          <w:trHeight w:val="365"/>
        </w:trPr>
        <w:tc>
          <w:tcPr>
            <w:tcW w:w="876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b/>
                <w:sz w:val="24"/>
              </w:rPr>
            </w:pPr>
            <w:r w:rsidRPr="00CE68F4">
              <w:rPr>
                <w:rFonts w:ascii="仿宋_GB2312" w:eastAsia="仿宋_GB2312" w:hAnsiTheme="minorEastAsia" w:cstheme="minorEastAsia" w:hint="eastAsia"/>
                <w:b/>
                <w:sz w:val="24"/>
              </w:rPr>
              <w:lastRenderedPageBreak/>
              <w:t>机器人数量、尺寸与重量</w:t>
            </w:r>
          </w:p>
        </w:tc>
      </w:tr>
      <w:tr w:rsidR="00EB53C7" w:rsidTr="00F43E15">
        <w:trPr>
          <w:gridAfter w:val="1"/>
          <w:wAfter w:w="3600" w:type="dxa"/>
          <w:trHeight w:val="435"/>
        </w:trPr>
        <w:tc>
          <w:tcPr>
            <w:tcW w:w="846" w:type="dxa"/>
            <w:tcBorders>
              <w:top w:val="nil"/>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b/>
                <w:sz w:val="24"/>
              </w:rPr>
            </w:pPr>
            <w:r w:rsidRPr="00CE68F4">
              <w:rPr>
                <w:rFonts w:ascii="仿宋_GB2312" w:eastAsia="仿宋_GB2312" w:hAnsiTheme="minorEastAsia" w:cstheme="minorEastAsia" w:hint="eastAsia"/>
                <w:b/>
                <w:sz w:val="24"/>
              </w:rPr>
              <w:t>序号</w:t>
            </w:r>
          </w:p>
        </w:tc>
        <w:tc>
          <w:tcPr>
            <w:tcW w:w="1574" w:type="dxa"/>
            <w:tcBorders>
              <w:top w:val="nil"/>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b/>
                <w:sz w:val="24"/>
              </w:rPr>
            </w:pPr>
            <w:r w:rsidRPr="00CE68F4">
              <w:rPr>
                <w:rFonts w:ascii="仿宋_GB2312" w:eastAsia="仿宋_GB2312" w:hAnsiTheme="minorEastAsia" w:cstheme="minorEastAsia" w:hint="eastAsia"/>
                <w:b/>
                <w:sz w:val="24"/>
              </w:rPr>
              <w:t>检查项目</w:t>
            </w:r>
          </w:p>
        </w:tc>
        <w:tc>
          <w:tcPr>
            <w:tcW w:w="3529"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b/>
                <w:sz w:val="24"/>
              </w:rPr>
            </w:pPr>
            <w:r w:rsidRPr="00CE68F4">
              <w:rPr>
                <w:rFonts w:ascii="仿宋_GB2312" w:eastAsia="仿宋_GB2312" w:hAnsiTheme="minorEastAsia" w:cstheme="minorEastAsia" w:hint="eastAsia"/>
                <w:b/>
                <w:sz w:val="24"/>
              </w:rPr>
              <w:t>具体要求</w:t>
            </w:r>
          </w:p>
        </w:tc>
        <w:tc>
          <w:tcPr>
            <w:tcW w:w="2811"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b/>
                <w:sz w:val="24"/>
              </w:rPr>
            </w:pPr>
            <w:r w:rsidRPr="00CE68F4">
              <w:rPr>
                <w:rFonts w:ascii="仿宋_GB2312" w:eastAsia="仿宋_GB2312" w:hAnsiTheme="minorEastAsia" w:cstheme="minorEastAsia" w:hint="eastAsia"/>
                <w:b/>
                <w:sz w:val="24"/>
              </w:rPr>
              <w:t>状态</w:t>
            </w:r>
          </w:p>
        </w:tc>
      </w:tr>
      <w:tr w:rsidR="00EB53C7" w:rsidTr="00F43E15">
        <w:trPr>
          <w:gridAfter w:val="1"/>
          <w:wAfter w:w="3600" w:type="dxa"/>
          <w:trHeight w:val="848"/>
        </w:trPr>
        <w:tc>
          <w:tcPr>
            <w:tcW w:w="846" w:type="dxa"/>
            <w:tcBorders>
              <w:top w:val="nil"/>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6</w:t>
            </w:r>
          </w:p>
        </w:tc>
        <w:tc>
          <w:tcPr>
            <w:tcW w:w="1574" w:type="dxa"/>
            <w:tcBorders>
              <w:top w:val="nil"/>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机器人数量</w:t>
            </w:r>
          </w:p>
        </w:tc>
        <w:tc>
          <w:tcPr>
            <w:tcW w:w="3529"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rPr>
            </w:pPr>
            <w:r w:rsidRPr="00CE68F4">
              <w:rPr>
                <w:rFonts w:ascii="仿宋_GB2312" w:eastAsia="仿宋_GB2312" w:hAnsiTheme="minorEastAsia" w:cstheme="minorEastAsia" w:hint="eastAsia"/>
                <w:b/>
                <w:sz w:val="24"/>
              </w:rPr>
              <w:t>战队</w:t>
            </w:r>
            <w:r w:rsidRPr="00CE68F4">
              <w:rPr>
                <w:rFonts w:ascii="仿宋_GB2312" w:eastAsia="仿宋_GB2312" w:hAnsiTheme="minorEastAsia" w:cstheme="minorEastAsia" w:hint="eastAsia"/>
                <w:sz w:val="24"/>
              </w:rPr>
              <w:t>在一场积分赛或全球总决赛中，只允许使用一台机器人参赛，在检录过后不得更换机器人。</w:t>
            </w:r>
          </w:p>
        </w:tc>
        <w:tc>
          <w:tcPr>
            <w:tcW w:w="2811"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 xml:space="preserve">　</w:t>
            </w:r>
          </w:p>
        </w:tc>
      </w:tr>
      <w:tr w:rsidR="00EB53C7" w:rsidTr="00F43E15">
        <w:trPr>
          <w:gridAfter w:val="1"/>
          <w:wAfter w:w="3600" w:type="dxa"/>
          <w:trHeight w:val="584"/>
        </w:trPr>
        <w:tc>
          <w:tcPr>
            <w:tcW w:w="846" w:type="dxa"/>
            <w:tcBorders>
              <w:top w:val="nil"/>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7</w:t>
            </w:r>
          </w:p>
        </w:tc>
        <w:tc>
          <w:tcPr>
            <w:tcW w:w="1574" w:type="dxa"/>
            <w:tcBorders>
              <w:top w:val="nil"/>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机器人尺寸</w:t>
            </w:r>
          </w:p>
        </w:tc>
        <w:tc>
          <w:tcPr>
            <w:tcW w:w="3529"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机器人需符合T14,T15,T16,T17规范。</w:t>
            </w:r>
          </w:p>
        </w:tc>
        <w:tc>
          <w:tcPr>
            <w:tcW w:w="2811"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 xml:space="preserve">　</w:t>
            </w:r>
          </w:p>
        </w:tc>
      </w:tr>
      <w:tr w:rsidR="00EB53C7" w:rsidTr="00F43E15">
        <w:trPr>
          <w:gridAfter w:val="1"/>
          <w:wAfter w:w="3600" w:type="dxa"/>
          <w:trHeight w:val="570"/>
        </w:trPr>
        <w:tc>
          <w:tcPr>
            <w:tcW w:w="846" w:type="dxa"/>
            <w:tcBorders>
              <w:top w:val="nil"/>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8</w:t>
            </w:r>
          </w:p>
        </w:tc>
        <w:tc>
          <w:tcPr>
            <w:tcW w:w="1574" w:type="dxa"/>
            <w:tcBorders>
              <w:top w:val="nil"/>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机器人重量</w:t>
            </w:r>
          </w:p>
        </w:tc>
        <w:tc>
          <w:tcPr>
            <w:tcW w:w="3529"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机器人比赛全程质量不大于</w:t>
            </w:r>
            <w:r w:rsidRPr="00CE68F4">
              <w:rPr>
                <w:rFonts w:ascii="仿宋_GB2312" w:eastAsia="仿宋_GB2312" w:hAnsiTheme="minorEastAsia" w:cstheme="minorEastAsia" w:hint="eastAsia"/>
                <w:b/>
                <w:bCs/>
                <w:sz w:val="24"/>
              </w:rPr>
              <w:t> </w:t>
            </w:r>
            <w:r w:rsidRPr="00CE68F4">
              <w:rPr>
                <w:rFonts w:ascii="仿宋_GB2312" w:eastAsia="仿宋_GB2312" w:hAnsiTheme="minorEastAsia" w:cstheme="minorEastAsia" w:hint="eastAsia"/>
                <w:b/>
                <w:bCs/>
                <w:sz w:val="24"/>
              </w:rPr>
              <w:t>2</w:t>
            </w:r>
            <w:r w:rsidRPr="00CE68F4">
              <w:rPr>
                <w:rFonts w:ascii="仿宋_GB2312" w:eastAsia="仿宋_GB2312" w:hAnsiTheme="minorEastAsia" w:cstheme="minorEastAsia" w:hint="eastAsia"/>
                <w:sz w:val="24"/>
              </w:rPr>
              <w:t> </w:t>
            </w:r>
            <w:r w:rsidRPr="00CE68F4">
              <w:rPr>
                <w:rFonts w:ascii="仿宋_GB2312" w:eastAsia="仿宋_GB2312" w:hAnsiTheme="minorEastAsia" w:cstheme="minorEastAsia" w:hint="eastAsia"/>
                <w:sz w:val="24"/>
              </w:rPr>
              <w:t>KG。</w:t>
            </w:r>
          </w:p>
        </w:tc>
        <w:tc>
          <w:tcPr>
            <w:tcW w:w="2811"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 xml:space="preserve">　</w:t>
            </w:r>
          </w:p>
        </w:tc>
      </w:tr>
      <w:tr w:rsidR="00EB53C7" w:rsidTr="00F43E15">
        <w:trPr>
          <w:gridAfter w:val="1"/>
          <w:wAfter w:w="3600" w:type="dxa"/>
          <w:trHeight w:val="394"/>
        </w:trPr>
        <w:tc>
          <w:tcPr>
            <w:tcW w:w="876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b/>
                <w:sz w:val="24"/>
              </w:rPr>
              <w:t>机器人器材使用</w:t>
            </w:r>
          </w:p>
        </w:tc>
      </w:tr>
      <w:tr w:rsidR="00EB53C7" w:rsidTr="00F43E15">
        <w:trPr>
          <w:gridAfter w:val="1"/>
          <w:wAfter w:w="3600" w:type="dxa"/>
          <w:trHeight w:val="615"/>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b/>
                <w:sz w:val="24"/>
              </w:rPr>
            </w:pPr>
            <w:r w:rsidRPr="00CE68F4">
              <w:rPr>
                <w:rFonts w:ascii="仿宋_GB2312" w:eastAsia="仿宋_GB2312" w:hAnsiTheme="minorEastAsia" w:cstheme="minorEastAsia" w:hint="eastAsia"/>
                <w:b/>
                <w:sz w:val="24"/>
              </w:rPr>
              <w:t>序号</w:t>
            </w:r>
          </w:p>
        </w:tc>
        <w:tc>
          <w:tcPr>
            <w:tcW w:w="1574"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b/>
                <w:sz w:val="24"/>
              </w:rPr>
            </w:pPr>
            <w:r w:rsidRPr="00CE68F4">
              <w:rPr>
                <w:rFonts w:ascii="仿宋_GB2312" w:eastAsia="仿宋_GB2312" w:hAnsiTheme="minorEastAsia" w:cstheme="minorEastAsia" w:hint="eastAsia"/>
                <w:b/>
                <w:sz w:val="24"/>
              </w:rPr>
              <w:t>检查项目</w:t>
            </w:r>
          </w:p>
        </w:tc>
        <w:tc>
          <w:tcPr>
            <w:tcW w:w="3529"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b/>
                <w:sz w:val="24"/>
              </w:rPr>
            </w:pPr>
            <w:r w:rsidRPr="00CE68F4">
              <w:rPr>
                <w:rFonts w:ascii="仿宋_GB2312" w:eastAsia="仿宋_GB2312" w:hAnsiTheme="minorEastAsia" w:cstheme="minorEastAsia" w:hint="eastAsia"/>
                <w:b/>
                <w:sz w:val="24"/>
              </w:rPr>
              <w:t>具体要求</w:t>
            </w:r>
          </w:p>
        </w:tc>
        <w:tc>
          <w:tcPr>
            <w:tcW w:w="2811"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b/>
                <w:sz w:val="24"/>
              </w:rPr>
            </w:pPr>
            <w:r w:rsidRPr="00CE68F4">
              <w:rPr>
                <w:rFonts w:ascii="仿宋_GB2312" w:eastAsia="仿宋_GB2312" w:hAnsiTheme="minorEastAsia" w:cstheme="minorEastAsia" w:hint="eastAsia"/>
                <w:b/>
                <w:sz w:val="24"/>
              </w:rPr>
              <w:t>状态</w:t>
            </w:r>
          </w:p>
        </w:tc>
      </w:tr>
      <w:tr w:rsidR="00EB53C7" w:rsidTr="00F43E15">
        <w:trPr>
          <w:gridAfter w:val="1"/>
          <w:wAfter w:w="3600" w:type="dxa"/>
          <w:trHeight w:val="855"/>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9</w:t>
            </w:r>
          </w:p>
        </w:tc>
        <w:tc>
          <w:tcPr>
            <w:tcW w:w="1574" w:type="dxa"/>
            <w:tcBorders>
              <w:top w:val="single" w:sz="4" w:space="0" w:color="auto"/>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主控</w:t>
            </w:r>
          </w:p>
        </w:tc>
        <w:tc>
          <w:tcPr>
            <w:tcW w:w="3529" w:type="dxa"/>
            <w:tcBorders>
              <w:top w:val="single" w:sz="4" w:space="0" w:color="auto"/>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机器人需使用指定的主板（深圳市创客工场科技有限公司生产、销售的</w:t>
            </w:r>
            <w:r w:rsidRPr="00CE68F4">
              <w:rPr>
                <w:rStyle w:val="af8"/>
                <w:rFonts w:ascii="仿宋_GB2312" w:eastAsia="仿宋_GB2312" w:hAnsiTheme="minorEastAsia" w:cstheme="minorEastAsia" w:hint="eastAsia"/>
                <w:sz w:val="24"/>
              </w:rPr>
              <w:t>mCore</w:t>
            </w:r>
            <w:r w:rsidRPr="00CE68F4">
              <w:rPr>
                <w:rFonts w:ascii="仿宋_GB2312" w:eastAsia="仿宋_GB2312" w:hAnsiTheme="minorEastAsia" w:cstheme="minorEastAsia" w:hint="eastAsia"/>
                <w:sz w:val="24"/>
              </w:rPr>
              <w:t>；数量仅限一台）。</w:t>
            </w:r>
          </w:p>
        </w:tc>
        <w:tc>
          <w:tcPr>
            <w:tcW w:w="2811" w:type="dxa"/>
            <w:tcBorders>
              <w:top w:val="single" w:sz="4" w:space="0" w:color="auto"/>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 xml:space="preserve">　</w:t>
            </w:r>
          </w:p>
        </w:tc>
      </w:tr>
      <w:tr w:rsidR="00EB53C7" w:rsidTr="00F43E15">
        <w:trPr>
          <w:gridAfter w:val="1"/>
          <w:wAfter w:w="3600" w:type="dxa"/>
          <w:trHeight w:val="1046"/>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10</w:t>
            </w:r>
          </w:p>
        </w:tc>
        <w:tc>
          <w:tcPr>
            <w:tcW w:w="1574" w:type="dxa"/>
            <w:tcBorders>
              <w:top w:val="single" w:sz="4" w:space="0" w:color="auto"/>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传感器</w:t>
            </w:r>
          </w:p>
        </w:tc>
        <w:tc>
          <w:tcPr>
            <w:tcW w:w="3529" w:type="dxa"/>
            <w:tcBorders>
              <w:top w:val="single" w:sz="4" w:space="0" w:color="auto"/>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机器人需使用指定的电子传感器（深圳市创客工场科技有限公司生产、销售的</w:t>
            </w:r>
            <w:r w:rsidRPr="00CE68F4">
              <w:rPr>
                <w:rStyle w:val="af8"/>
                <w:rFonts w:ascii="仿宋_GB2312" w:eastAsia="仿宋_GB2312" w:hAnsiTheme="minorEastAsia" w:cstheme="minorEastAsia" w:hint="eastAsia"/>
                <w:sz w:val="24"/>
              </w:rPr>
              <w:t>电子传感器</w:t>
            </w:r>
            <w:r w:rsidRPr="00CE68F4">
              <w:rPr>
                <w:rFonts w:ascii="仿宋_GB2312" w:eastAsia="仿宋_GB2312" w:hAnsiTheme="minorEastAsia" w:cstheme="minorEastAsia" w:hint="eastAsia"/>
                <w:sz w:val="24"/>
              </w:rPr>
              <w:t>；数量不限）。</w:t>
            </w:r>
          </w:p>
        </w:tc>
        <w:tc>
          <w:tcPr>
            <w:tcW w:w="2811" w:type="dxa"/>
            <w:tcBorders>
              <w:top w:val="single" w:sz="4" w:space="0" w:color="auto"/>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 xml:space="preserve">　·</w:t>
            </w:r>
          </w:p>
        </w:tc>
      </w:tr>
      <w:tr w:rsidR="00EB53C7" w:rsidTr="00F43E15">
        <w:trPr>
          <w:gridAfter w:val="1"/>
          <w:wAfter w:w="3600" w:type="dxa"/>
          <w:trHeight w:val="1124"/>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11</w:t>
            </w:r>
          </w:p>
        </w:tc>
        <w:tc>
          <w:tcPr>
            <w:tcW w:w="1574"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电机</w:t>
            </w:r>
          </w:p>
        </w:tc>
        <w:tc>
          <w:tcPr>
            <w:tcW w:w="3529"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机器人需使用指定的直流电机（深圳市创客工场科技有限公司生产、销售的130高速直流减速电机（6V/312RPM）或130直流减速电机（6V/200RPM）；数量最多2个）。</w:t>
            </w:r>
          </w:p>
        </w:tc>
        <w:tc>
          <w:tcPr>
            <w:tcW w:w="2811"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rPr>
            </w:pPr>
          </w:p>
        </w:tc>
      </w:tr>
      <w:tr w:rsidR="00EB53C7" w:rsidTr="00F43E15">
        <w:trPr>
          <w:gridAfter w:val="1"/>
          <w:wAfter w:w="3600" w:type="dxa"/>
          <w:trHeight w:val="1124"/>
        </w:trPr>
        <w:tc>
          <w:tcPr>
            <w:tcW w:w="846" w:type="dxa"/>
            <w:tcBorders>
              <w:top w:val="nil"/>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lastRenderedPageBreak/>
              <w:t>12</w:t>
            </w:r>
          </w:p>
        </w:tc>
        <w:tc>
          <w:tcPr>
            <w:tcW w:w="1574" w:type="dxa"/>
            <w:tcBorders>
              <w:top w:val="nil"/>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舵机</w:t>
            </w:r>
          </w:p>
        </w:tc>
        <w:tc>
          <w:tcPr>
            <w:tcW w:w="3529"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机器人需使用指定的舵机（深圳市创客工场科技有限公司生产、销售的9g小舵机；数量最多1个）。</w:t>
            </w:r>
          </w:p>
        </w:tc>
        <w:tc>
          <w:tcPr>
            <w:tcW w:w="2811"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 xml:space="preserve">　</w:t>
            </w:r>
          </w:p>
        </w:tc>
      </w:tr>
      <w:tr w:rsidR="00EB53C7" w:rsidTr="00F43E15">
        <w:trPr>
          <w:gridAfter w:val="1"/>
          <w:wAfter w:w="3600" w:type="dxa"/>
          <w:trHeight w:val="855"/>
        </w:trPr>
        <w:tc>
          <w:tcPr>
            <w:tcW w:w="846" w:type="dxa"/>
            <w:tcBorders>
              <w:top w:val="nil"/>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13</w:t>
            </w:r>
          </w:p>
        </w:tc>
        <w:tc>
          <w:tcPr>
            <w:tcW w:w="1574" w:type="dxa"/>
            <w:tcBorders>
              <w:top w:val="nil"/>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无线控制</w:t>
            </w:r>
          </w:p>
        </w:tc>
        <w:tc>
          <w:tcPr>
            <w:tcW w:w="3529"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机器人需使用指定的无线控制设备（深圳市创客工场科技有限公司生产、销售的蓝牙手柄与mBot蓝牙模块</w:t>
            </w:r>
            <w:r w:rsidRPr="00CE68F4">
              <w:rPr>
                <w:rFonts w:ascii="仿宋_GB2312" w:eastAsia="仿宋_GB2312" w:hAnsiTheme="minorEastAsia" w:cstheme="minorEastAsia" w:hint="eastAsia"/>
                <w:sz w:val="24"/>
              </w:rPr>
              <w:t> </w:t>
            </w:r>
            <w:r w:rsidRPr="00CE68F4">
              <w:rPr>
                <w:rFonts w:ascii="仿宋_GB2312" w:eastAsia="仿宋_GB2312" w:hAnsiTheme="minorEastAsia" w:cstheme="minorEastAsia" w:hint="eastAsia"/>
                <w:sz w:val="24"/>
              </w:rPr>
              <w:t>；每项数量最多1个）。不得使用2.4G信号模块。</w:t>
            </w:r>
          </w:p>
        </w:tc>
        <w:tc>
          <w:tcPr>
            <w:tcW w:w="2811"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 xml:space="preserve">　</w:t>
            </w:r>
          </w:p>
        </w:tc>
      </w:tr>
      <w:tr w:rsidR="00EB53C7" w:rsidTr="00F43E15">
        <w:trPr>
          <w:gridAfter w:val="1"/>
          <w:wAfter w:w="3600" w:type="dxa"/>
          <w:trHeight w:val="1088"/>
        </w:trPr>
        <w:tc>
          <w:tcPr>
            <w:tcW w:w="846" w:type="dxa"/>
            <w:tcBorders>
              <w:top w:val="nil"/>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14</w:t>
            </w:r>
          </w:p>
        </w:tc>
        <w:tc>
          <w:tcPr>
            <w:tcW w:w="1574" w:type="dxa"/>
            <w:tcBorders>
              <w:top w:val="nil"/>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机器人底盘</w:t>
            </w:r>
          </w:p>
        </w:tc>
        <w:tc>
          <w:tcPr>
            <w:tcW w:w="3529"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lang w:val="en-GB"/>
              </w:rPr>
            </w:pPr>
            <w:r w:rsidRPr="00CE68F4">
              <w:rPr>
                <w:rFonts w:ascii="仿宋_GB2312" w:eastAsia="仿宋_GB2312" w:hAnsiTheme="minorEastAsia" w:cstheme="minorEastAsia" w:hint="eastAsia"/>
                <w:sz w:val="24"/>
              </w:rPr>
              <w:t>机器人底盘不限。可使用深圳市创客工场科技有限公司生产、销售的mBot底盘；数量不限。</w:t>
            </w:r>
          </w:p>
        </w:tc>
        <w:tc>
          <w:tcPr>
            <w:tcW w:w="2811"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rPr>
            </w:pPr>
          </w:p>
        </w:tc>
      </w:tr>
      <w:tr w:rsidR="00EB53C7" w:rsidTr="00F43E15">
        <w:trPr>
          <w:gridAfter w:val="1"/>
          <w:wAfter w:w="3600" w:type="dxa"/>
          <w:trHeight w:val="1088"/>
        </w:trPr>
        <w:tc>
          <w:tcPr>
            <w:tcW w:w="846" w:type="dxa"/>
            <w:tcBorders>
              <w:top w:val="nil"/>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15</w:t>
            </w:r>
          </w:p>
        </w:tc>
        <w:tc>
          <w:tcPr>
            <w:tcW w:w="1574" w:type="dxa"/>
            <w:tcBorders>
              <w:top w:val="nil"/>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自制零件</w:t>
            </w:r>
          </w:p>
        </w:tc>
        <w:tc>
          <w:tcPr>
            <w:tcW w:w="3529"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lang w:val="en-GB"/>
              </w:rPr>
            </w:pPr>
            <w:r w:rsidRPr="00CE68F4">
              <w:rPr>
                <w:rFonts w:ascii="仿宋_GB2312" w:eastAsia="仿宋_GB2312" w:hAnsiTheme="minorEastAsia" w:cstheme="minorEastAsia" w:hint="eastAsia"/>
                <w:sz w:val="24"/>
                <w:lang w:val="en-GB"/>
              </w:rPr>
              <w:t>战队可以使用如下材料自制零件：3D打印件、瓦楞纸、木头、亚克力板以及橡皮筋等，自制零件不可印有厂家LOGO。</w:t>
            </w:r>
          </w:p>
        </w:tc>
        <w:tc>
          <w:tcPr>
            <w:tcW w:w="2811"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 xml:space="preserve">　</w:t>
            </w:r>
          </w:p>
        </w:tc>
      </w:tr>
      <w:tr w:rsidR="00EB53C7" w:rsidTr="00F43E15">
        <w:trPr>
          <w:gridAfter w:val="1"/>
          <w:wAfter w:w="3600" w:type="dxa"/>
          <w:trHeight w:val="570"/>
        </w:trPr>
        <w:tc>
          <w:tcPr>
            <w:tcW w:w="846" w:type="dxa"/>
            <w:tcBorders>
              <w:top w:val="nil"/>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16</w:t>
            </w:r>
          </w:p>
        </w:tc>
        <w:tc>
          <w:tcPr>
            <w:tcW w:w="1574" w:type="dxa"/>
            <w:tcBorders>
              <w:top w:val="nil"/>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机械零件</w:t>
            </w:r>
          </w:p>
        </w:tc>
        <w:tc>
          <w:tcPr>
            <w:tcW w:w="3529"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lang w:val="en-GB"/>
              </w:rPr>
            </w:pPr>
            <w:r w:rsidRPr="00CE68F4">
              <w:rPr>
                <w:rFonts w:ascii="仿宋_GB2312" w:eastAsia="仿宋_GB2312" w:hAnsiTheme="minorEastAsia" w:cstheme="minorEastAsia" w:hint="eastAsia"/>
                <w:sz w:val="24"/>
              </w:rPr>
              <w:t>战队不允许使用非深圳市创客工场科技有限公司生产、销售的同类商业产品搭建机器人，包括但不限于多自由度机械臂、机械手、金属/塑料结构件等。</w:t>
            </w:r>
          </w:p>
        </w:tc>
        <w:tc>
          <w:tcPr>
            <w:tcW w:w="2811"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 xml:space="preserve">　</w:t>
            </w:r>
          </w:p>
        </w:tc>
      </w:tr>
      <w:tr w:rsidR="00EB53C7" w:rsidTr="00F43E15">
        <w:trPr>
          <w:gridAfter w:val="1"/>
          <w:wAfter w:w="3600" w:type="dxa"/>
          <w:trHeight w:val="1716"/>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17</w:t>
            </w:r>
          </w:p>
        </w:tc>
        <w:tc>
          <w:tcPr>
            <w:tcW w:w="1574" w:type="dxa"/>
            <w:tcBorders>
              <w:top w:val="single" w:sz="4" w:space="0" w:color="auto"/>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电池</w:t>
            </w:r>
          </w:p>
        </w:tc>
        <w:tc>
          <w:tcPr>
            <w:tcW w:w="3529" w:type="dxa"/>
            <w:tcBorders>
              <w:top w:val="single" w:sz="4" w:space="0" w:color="auto"/>
              <w:left w:val="single" w:sz="4" w:space="0" w:color="auto"/>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机器人主控须使用指定型号的3.7v mBot专用锂电池（深圳市创客工场科技有限公司生产、销售的mBot锂电池；数量仅限1块），并且安全地固定在机器人内。机器人禁止使用6V电池盒接口。</w:t>
            </w:r>
          </w:p>
          <w:p w:rsidR="00EB53C7" w:rsidRPr="00CE68F4" w:rsidRDefault="00EB53C7" w:rsidP="00F43E15">
            <w:pPr>
              <w:spacing w:line="420" w:lineRule="exact"/>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视觉模块须使用指定型号mBuild电源模块（深圳市创客工场科技有限公司生产、销售的mBuild 电源模块；数量仅限一块），并且安全地固定在机器人</w:t>
            </w:r>
            <w:r w:rsidRPr="00CE68F4">
              <w:rPr>
                <w:rFonts w:ascii="仿宋_GB2312" w:eastAsia="仿宋_GB2312" w:hAnsiTheme="minorEastAsia" w:cstheme="minorEastAsia" w:hint="eastAsia"/>
                <w:sz w:val="24"/>
              </w:rPr>
              <w:lastRenderedPageBreak/>
              <w:t>内。禁止视觉模块同时使用两个或多个电池。</w:t>
            </w:r>
          </w:p>
        </w:tc>
        <w:tc>
          <w:tcPr>
            <w:tcW w:w="2811" w:type="dxa"/>
            <w:tcBorders>
              <w:top w:val="single" w:sz="4" w:space="0" w:color="auto"/>
              <w:left w:val="nil"/>
              <w:bottom w:val="single" w:sz="4" w:space="0" w:color="auto"/>
              <w:right w:val="single" w:sz="4" w:space="0" w:color="auto"/>
            </w:tcBorders>
            <w:shd w:val="clear" w:color="auto" w:fill="auto"/>
            <w:vAlign w:val="center"/>
          </w:tcPr>
          <w:p w:rsidR="00EB53C7" w:rsidRPr="00CE68F4" w:rsidRDefault="00EB53C7" w:rsidP="00F43E15">
            <w:pPr>
              <w:spacing w:line="420" w:lineRule="exact"/>
              <w:rPr>
                <w:rFonts w:ascii="仿宋_GB2312" w:eastAsia="仿宋_GB2312" w:hAnsiTheme="minorEastAsia" w:cstheme="minorEastAsia"/>
                <w:sz w:val="24"/>
              </w:rPr>
            </w:pPr>
          </w:p>
        </w:tc>
      </w:tr>
    </w:tbl>
    <w:p w:rsidR="00EB53C7" w:rsidRDefault="00EB53C7" w:rsidP="00EB53C7">
      <w:pPr>
        <w:pStyle w:val="a0"/>
        <w:numPr>
          <w:ilvl w:val="0"/>
          <w:numId w:val="0"/>
        </w:numPr>
        <w:rPr>
          <w:rFonts w:ascii="仿宋_GB2312" w:eastAsia="仿宋_GB2312" w:hAnsiTheme="minorEastAsia" w:cstheme="minorEastAsia"/>
          <w:color w:val="000000"/>
          <w:sz w:val="28"/>
          <w:szCs w:val="28"/>
        </w:rPr>
      </w:pPr>
      <w:r>
        <w:rPr>
          <w:rFonts w:ascii="仿宋_GB2312" w:eastAsia="仿宋_GB2312" w:hAnsiTheme="minorEastAsia" w:cstheme="minorEastAsia"/>
          <w:noProof/>
          <w:color w:val="000000"/>
          <w:sz w:val="28"/>
          <w:szCs w:val="28"/>
        </w:rPr>
        <w:lastRenderedPageBreak/>
        <w:drawing>
          <wp:inline distT="0" distB="0" distL="0" distR="0">
            <wp:extent cx="5684520" cy="7742555"/>
            <wp:effectExtent l="0" t="0" r="0" b="0"/>
            <wp:docPr id="1379" name="图片 1379" descr="C:\Users\010\AppData\Local\Temp\16149124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图片 1379" descr="C:\Users\010\AppData\Local\Temp\1614912421(1).png"/>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688364" cy="7747878"/>
                    </a:xfrm>
                    <a:prstGeom prst="rect">
                      <a:avLst/>
                    </a:prstGeom>
                    <a:noFill/>
                    <a:ln>
                      <a:noFill/>
                    </a:ln>
                  </pic:spPr>
                </pic:pic>
              </a:graphicData>
            </a:graphic>
          </wp:inline>
        </w:drawing>
      </w:r>
    </w:p>
    <w:bookmarkEnd w:id="33"/>
    <w:p w:rsidR="00EB53C7" w:rsidRDefault="00EB53C7" w:rsidP="00EB53C7">
      <w:pPr>
        <w:pStyle w:val="a0"/>
        <w:numPr>
          <w:ilvl w:val="0"/>
          <w:numId w:val="0"/>
        </w:numPr>
        <w:rPr>
          <w:rFonts w:asciiTheme="minorEastAsia" w:eastAsiaTheme="minorEastAsia" w:hAnsiTheme="minorEastAsia" w:cstheme="minorEastAsia"/>
          <w:color w:val="000000"/>
          <w:sz w:val="28"/>
          <w:szCs w:val="28"/>
        </w:rPr>
      </w:pPr>
    </w:p>
    <w:p w:rsidR="00EB53C7" w:rsidRDefault="00EB53C7" w:rsidP="00EB53C7">
      <w:pPr>
        <w:jc w:val="center"/>
        <w:rPr>
          <w:rFonts w:ascii="黑体" w:eastAsia="黑体" w:hAnsi="黑体" w:cstheme="minorEastAsia"/>
          <w:bCs/>
          <w:color w:val="000000"/>
          <w:sz w:val="32"/>
          <w:szCs w:val="32"/>
        </w:rPr>
      </w:pPr>
      <w:r>
        <w:rPr>
          <w:rFonts w:ascii="黑体" w:eastAsia="黑体" w:hAnsi="黑体" w:cstheme="minorEastAsia" w:hint="eastAsia"/>
          <w:bCs/>
          <w:color w:val="000000"/>
          <w:sz w:val="32"/>
          <w:szCs w:val="32"/>
        </w:rPr>
        <w:lastRenderedPageBreak/>
        <w:t>MakeX机器人挑战赛评分表</w:t>
      </w:r>
    </w:p>
    <w:p w:rsidR="00EB53C7" w:rsidRDefault="00EB53C7" w:rsidP="00EB53C7">
      <w:pPr>
        <w:pStyle w:val="a0"/>
        <w:numPr>
          <w:ilvl w:val="0"/>
          <w:numId w:val="0"/>
        </w:numPr>
        <w:rPr>
          <w:rFonts w:asciiTheme="minorEastAsia" w:eastAsiaTheme="minorEastAsia" w:hAnsiTheme="minorEastAsia" w:cstheme="minorEastAsia"/>
          <w:color w:val="000000"/>
          <w:sz w:val="28"/>
          <w:szCs w:val="28"/>
        </w:rPr>
      </w:pPr>
      <w:r>
        <w:rPr>
          <w:rFonts w:asciiTheme="minorEastAsia" w:eastAsiaTheme="minorEastAsia" w:hAnsiTheme="minorEastAsia" w:cstheme="minorEastAsia"/>
          <w:noProof/>
          <w:color w:val="000000"/>
          <w:sz w:val="28"/>
          <w:szCs w:val="28"/>
        </w:rPr>
        <w:drawing>
          <wp:inline distT="0" distB="0" distL="0" distR="0">
            <wp:extent cx="5278120" cy="4728845"/>
            <wp:effectExtent l="0" t="0" r="0" b="0"/>
            <wp:docPr id="1384" name="图片 1384" descr="C:\Users\010\AppData\Local\Temp\161493707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 name="图片 1384" descr="C:\Users\010\AppData\Local\Temp\1614937072(1).png"/>
                    <pic:cNvPicPr>
                      <a:picLocks noChangeAspect="1" noChangeArrowheads="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78120" cy="4729209"/>
                    </a:xfrm>
                    <a:prstGeom prst="rect">
                      <a:avLst/>
                    </a:prstGeom>
                    <a:noFill/>
                    <a:ln>
                      <a:noFill/>
                    </a:ln>
                  </pic:spPr>
                </pic:pic>
              </a:graphicData>
            </a:graphic>
          </wp:inline>
        </w:drawing>
      </w:r>
    </w:p>
    <w:p w:rsidR="00EB53C7" w:rsidRDefault="00EB53C7" w:rsidP="00EB53C7">
      <w:pPr>
        <w:pStyle w:val="111"/>
      </w:pPr>
    </w:p>
    <w:p w:rsidR="00EB53C7" w:rsidRDefault="00EB53C7" w:rsidP="00EB53C7">
      <w:pPr>
        <w:spacing w:line="480" w:lineRule="auto"/>
        <w:ind w:right="119"/>
        <w:rPr>
          <w:rFonts w:asciiTheme="minorEastAsia" w:eastAsiaTheme="minorEastAsia" w:hAnsiTheme="minorEastAsia" w:cstheme="minorEastAsia"/>
          <w:b/>
          <w:bCs/>
          <w:color w:val="000000"/>
          <w:kern w:val="44"/>
          <w:sz w:val="28"/>
          <w:szCs w:val="28"/>
        </w:rPr>
      </w:pPr>
      <w:bookmarkStart w:id="62" w:name="_Toc482311778"/>
      <w:bookmarkStart w:id="63" w:name="_Toc498182041"/>
      <w:bookmarkStart w:id="64" w:name="_Toc498182039"/>
      <w:bookmarkEnd w:id="62"/>
      <w:bookmarkEnd w:id="63"/>
      <w:bookmarkEnd w:id="64"/>
    </w:p>
    <w:p w:rsidR="00EB53C7" w:rsidRDefault="00EB53C7" w:rsidP="00EB53C7"/>
    <w:p w:rsidR="00EB53C7" w:rsidRDefault="00EB53C7" w:rsidP="00EB53C7"/>
    <w:p w:rsidR="00EB53C7" w:rsidRDefault="00EB53C7" w:rsidP="00EB53C7"/>
    <w:p w:rsidR="00EB53C7" w:rsidRDefault="00EB53C7" w:rsidP="00EB53C7"/>
    <w:p w:rsidR="00EB53C7" w:rsidRDefault="00EB53C7" w:rsidP="00EB53C7"/>
    <w:p w:rsidR="00EB53C7" w:rsidRDefault="00EB53C7" w:rsidP="00EB53C7"/>
    <w:p w:rsidR="00EB53C7" w:rsidRDefault="00EB53C7" w:rsidP="00EB53C7"/>
    <w:p w:rsidR="00EB53C7" w:rsidRDefault="00EB53C7" w:rsidP="00EB53C7"/>
    <w:p w:rsidR="00EB53C7" w:rsidRDefault="00EB53C7" w:rsidP="00EB53C7"/>
    <w:p w:rsidR="00EB53C7" w:rsidRDefault="00EB53C7" w:rsidP="00EB53C7"/>
    <w:p w:rsidR="00EB53C7" w:rsidRDefault="00EB53C7" w:rsidP="00EB53C7"/>
    <w:p w:rsidR="000B0BD1" w:rsidRPr="00DF0E07" w:rsidRDefault="00F20506">
      <w:pPr>
        <w:widowControl/>
        <w:jc w:val="left"/>
        <w:rPr>
          <w:rFonts w:ascii="仿宋_GB2312" w:eastAsia="仿宋_GB2312" w:hAnsiTheme="minorEastAsia" w:cstheme="minorEastAsia"/>
          <w:color w:val="000000"/>
          <w:sz w:val="28"/>
          <w:szCs w:val="28"/>
        </w:rPr>
      </w:pPr>
      <w:r w:rsidRPr="00DF0E07">
        <w:rPr>
          <w:rFonts w:ascii="仿宋_GB2312" w:eastAsia="仿宋_GB2312" w:hAnsiTheme="minorEastAsia" w:cstheme="minorEastAsia" w:hint="eastAsia"/>
          <w:color w:val="000000"/>
          <w:sz w:val="28"/>
          <w:szCs w:val="28"/>
        </w:rPr>
        <w:lastRenderedPageBreak/>
        <w:t>附件4-7</w:t>
      </w:r>
    </w:p>
    <w:p w:rsidR="000B0BD1" w:rsidRPr="00DF0E07" w:rsidRDefault="00F20506" w:rsidP="00044EA4">
      <w:pPr>
        <w:pStyle w:val="af5"/>
        <w:spacing w:afterLines="100"/>
        <w:rPr>
          <w:rFonts w:ascii="黑体" w:eastAsia="黑体" w:hAnsi="黑体" w:cstheme="minorEastAsia"/>
          <w:kern w:val="0"/>
          <w:sz w:val="44"/>
          <w:szCs w:val="44"/>
        </w:rPr>
      </w:pPr>
      <w:r w:rsidRPr="00DF0E07">
        <w:rPr>
          <w:rFonts w:ascii="黑体" w:eastAsia="黑体" w:hAnsi="黑体" w:cstheme="minorEastAsia" w:hint="eastAsia"/>
          <w:kern w:val="0"/>
          <w:sz w:val="44"/>
          <w:szCs w:val="44"/>
        </w:rPr>
        <w:t>ENJOY AI 轮式轨迹</w:t>
      </w:r>
      <w:r w:rsidR="00DF0E07" w:rsidRPr="00DF0E07">
        <w:rPr>
          <w:rFonts w:ascii="黑体" w:eastAsia="黑体" w:hAnsi="黑体" w:cstheme="minorEastAsia" w:hint="eastAsia"/>
          <w:kern w:val="0"/>
          <w:sz w:val="44"/>
          <w:szCs w:val="44"/>
        </w:rPr>
        <w:t>赛</w:t>
      </w:r>
      <w:r w:rsidR="00DF0E07" w:rsidRPr="00DF0E07">
        <w:rPr>
          <w:rFonts w:ascii="黑体" w:eastAsia="黑体" w:hAnsi="黑体" w:cstheme="minorEastAsia"/>
          <w:kern w:val="0"/>
          <w:sz w:val="44"/>
          <w:szCs w:val="44"/>
        </w:rPr>
        <w:t>竞赛</w:t>
      </w:r>
      <w:r w:rsidRPr="00DF0E07">
        <w:rPr>
          <w:rFonts w:ascii="黑体" w:eastAsia="黑体" w:hAnsi="黑体" w:cstheme="minorEastAsia" w:hint="eastAsia"/>
          <w:kern w:val="0"/>
          <w:sz w:val="44"/>
          <w:szCs w:val="44"/>
        </w:rPr>
        <w:t>规则</w:t>
      </w:r>
    </w:p>
    <w:p w:rsidR="000B0BD1" w:rsidRPr="00E00D33" w:rsidRDefault="00F20506">
      <w:pPr>
        <w:spacing w:line="360" w:lineRule="exact"/>
        <w:jc w:val="center"/>
        <w:rPr>
          <w:rFonts w:ascii="仿宋_GB2312" w:eastAsia="仿宋_GB2312" w:hAnsiTheme="minorEastAsia" w:cstheme="minorEastAsia"/>
          <w:b/>
          <w:color w:val="000000"/>
          <w:kern w:val="0"/>
          <w:sz w:val="28"/>
          <w:szCs w:val="28"/>
        </w:rPr>
      </w:pPr>
      <w:r>
        <w:rPr>
          <w:rFonts w:asciiTheme="minorEastAsia" w:eastAsiaTheme="minorEastAsia" w:hAnsiTheme="minorEastAsia" w:cstheme="minorEastAsia" w:hint="eastAsia"/>
          <w:color w:val="000000"/>
          <w:kern w:val="0"/>
          <w:sz w:val="28"/>
          <w:szCs w:val="28"/>
        </w:rPr>
        <w:t xml:space="preserve">      </w:t>
      </w:r>
      <w:r w:rsidRPr="00DF0E07">
        <w:rPr>
          <w:rFonts w:ascii="仿宋_GB2312" w:eastAsia="仿宋_GB2312" w:hAnsiTheme="minorEastAsia" w:cstheme="minorEastAsia" w:hint="eastAsia"/>
          <w:color w:val="000000"/>
          <w:kern w:val="0"/>
          <w:sz w:val="28"/>
          <w:szCs w:val="28"/>
        </w:rPr>
        <w:t xml:space="preserve"> </w:t>
      </w:r>
      <w:r w:rsidR="00CE68F4">
        <w:rPr>
          <w:rFonts w:ascii="仿宋_GB2312" w:eastAsia="仿宋_GB2312" w:hAnsiTheme="minorEastAsia" w:cstheme="minorEastAsia" w:hint="eastAsia"/>
          <w:color w:val="000000"/>
          <w:kern w:val="0"/>
          <w:sz w:val="28"/>
          <w:szCs w:val="28"/>
        </w:rPr>
        <w:t xml:space="preserve"> </w:t>
      </w:r>
      <w:r w:rsidRPr="00E00D33">
        <w:rPr>
          <w:rFonts w:ascii="仿宋_GB2312" w:eastAsia="仿宋_GB2312" w:hAnsiTheme="minorEastAsia" w:cstheme="minorEastAsia" w:hint="eastAsia"/>
          <w:b/>
          <w:color w:val="000000"/>
          <w:kern w:val="0"/>
          <w:sz w:val="28"/>
          <w:szCs w:val="28"/>
        </w:rPr>
        <w:t>——水上运动会（小学组,初中组）</w:t>
      </w:r>
    </w:p>
    <w:p w:rsidR="000B0BD1" w:rsidRPr="00E00D33" w:rsidRDefault="00F20506">
      <w:pPr>
        <w:spacing w:line="360" w:lineRule="exact"/>
        <w:jc w:val="center"/>
        <w:rPr>
          <w:rFonts w:ascii="仿宋_GB2312" w:eastAsia="仿宋_GB2312" w:hAnsiTheme="minorEastAsia" w:cstheme="minorEastAsia"/>
          <w:b/>
          <w:color w:val="000000"/>
          <w:kern w:val="0"/>
          <w:sz w:val="28"/>
          <w:szCs w:val="28"/>
        </w:rPr>
      </w:pPr>
      <w:r w:rsidRPr="00E00D33">
        <w:rPr>
          <w:rFonts w:ascii="仿宋_GB2312" w:eastAsia="仿宋_GB2312" w:hAnsiTheme="minorEastAsia" w:cstheme="minorEastAsia" w:hint="eastAsia"/>
          <w:b/>
          <w:color w:val="000000"/>
          <w:kern w:val="0"/>
          <w:sz w:val="28"/>
          <w:szCs w:val="28"/>
        </w:rPr>
        <w:t>——冬季运动会（高中组）</w:t>
      </w:r>
    </w:p>
    <w:p w:rsidR="000B0BD1" w:rsidRDefault="000B0BD1">
      <w:pPr>
        <w:spacing w:line="360" w:lineRule="auto"/>
        <w:jc w:val="center"/>
        <w:rPr>
          <w:rFonts w:asciiTheme="minorEastAsia" w:eastAsiaTheme="minorEastAsia" w:hAnsiTheme="minorEastAsia" w:cstheme="minorEastAsia"/>
          <w:bCs/>
          <w:sz w:val="28"/>
          <w:szCs w:val="28"/>
        </w:rPr>
      </w:pPr>
    </w:p>
    <w:p w:rsidR="0009244C" w:rsidRPr="00002BE9" w:rsidRDefault="0009244C" w:rsidP="0009244C">
      <w:pPr>
        <w:pStyle w:val="23"/>
        <w:spacing w:line="440" w:lineRule="exact"/>
        <w:ind w:firstLine="562"/>
        <w:jc w:val="left"/>
        <w:rPr>
          <w:rFonts w:ascii="仿宋_GB2312" w:eastAsia="仿宋_GB2312" w:hAnsiTheme="minorEastAsia" w:cstheme="minorEastAsia"/>
          <w:b/>
          <w:color w:val="000000"/>
          <w:sz w:val="28"/>
          <w:szCs w:val="28"/>
        </w:rPr>
      </w:pPr>
      <w:r w:rsidRPr="00002BE9">
        <w:rPr>
          <w:rFonts w:ascii="仿宋_GB2312" w:eastAsia="仿宋_GB2312" w:hAnsiTheme="minorEastAsia" w:cstheme="minorEastAsia" w:hint="eastAsia"/>
          <w:b/>
          <w:color w:val="000000"/>
          <w:sz w:val="28"/>
          <w:szCs w:val="28"/>
        </w:rPr>
        <w:t>参赛范围</w:t>
      </w:r>
    </w:p>
    <w:p w:rsidR="0009244C" w:rsidRPr="0049139F" w:rsidRDefault="0009244C" w:rsidP="0009244C">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1.参赛组别：小学组、初中组、高中组</w:t>
      </w:r>
    </w:p>
    <w:p w:rsidR="0009244C" w:rsidRPr="0049139F" w:rsidRDefault="0009244C" w:rsidP="0009244C">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2.参赛人数：每队由二名学生组成</w:t>
      </w:r>
    </w:p>
    <w:p w:rsidR="0009244C" w:rsidRPr="0009244C" w:rsidRDefault="0009244C" w:rsidP="0009244C">
      <w:pPr>
        <w:spacing w:line="440" w:lineRule="exact"/>
        <w:ind w:firstLineChars="200" w:firstLine="560"/>
        <w:jc w:val="left"/>
        <w:rPr>
          <w:rFonts w:ascii="仿宋_GB2312" w:eastAsia="仿宋_GB2312" w:hAnsiTheme="minorEastAsia" w:cstheme="minorEastAsia"/>
          <w:sz w:val="28"/>
          <w:szCs w:val="28"/>
        </w:rPr>
      </w:pPr>
      <w:r w:rsidRPr="0049139F">
        <w:rPr>
          <w:rFonts w:ascii="仿宋_GB2312" w:eastAsia="仿宋_GB2312" w:hAnsiTheme="minorEastAsia" w:cstheme="minorEastAsia" w:hint="eastAsia"/>
          <w:sz w:val="28"/>
          <w:szCs w:val="28"/>
        </w:rPr>
        <w:t>3.指导教师：每队一名指导教师</w:t>
      </w:r>
    </w:p>
    <w:p w:rsidR="000B0BD1" w:rsidRPr="00DF0E07" w:rsidRDefault="00F20506">
      <w:pPr>
        <w:pStyle w:val="11"/>
        <w:spacing w:before="156" w:after="156"/>
        <w:rPr>
          <w:rFonts w:ascii="仿宋_GB2312" w:eastAsia="仿宋_GB2312" w:hAnsiTheme="minorEastAsia" w:cstheme="minorEastAsia"/>
          <w:kern w:val="0"/>
          <w:sz w:val="28"/>
          <w:szCs w:val="28"/>
        </w:rPr>
      </w:pPr>
      <w:r w:rsidRPr="00DF0E07">
        <w:rPr>
          <w:rFonts w:ascii="仿宋_GB2312" w:eastAsia="仿宋_GB2312" w:hAnsiTheme="minorEastAsia" w:cstheme="minorEastAsia" w:hint="eastAsia"/>
          <w:kern w:val="0"/>
          <w:sz w:val="28"/>
          <w:szCs w:val="28"/>
        </w:rPr>
        <w:t>一、活动主题</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水上运动是为了区别于陆上和空中体育项目，根据所处的运动环境而命名的。全部过程或主要过程都是在水下、水面或水上进行的各种形式的体育活动和活动。</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中国幅员辽阔，江河交错，海岸线漫长，远古时代，人类为适应生存环境，逐渐学会游泳；为了更好的生存，人类“观落叶因以为舟”、“见木浮而知世纪60年代流行于约克郡地区。1828年在利物浦乔治码头修建了世界上第一个室内游泳池。这些是比较早的关于水上运动的描述，但是当时对于这些水上运动并没有统一的规则和标准。</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20世纪初，国际性的体育运动会日渐增多，而奥运会的出现则使这一趋势达到顶峰。正是在这个时期，为了追求新的带有刺激性和冒险性的运动，人们把许多陆上的运动项目移植到水中进行，创造出水下、水上形形色色的新项目，由此水上运动开始逐渐流行开来。水上运动可分为水上竞技项目、船类竞技项目、滑水运动、潜水运动。</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lastRenderedPageBreak/>
        <w:t>本次活动就是通过机器人模拟完成部分水上运动的过程，参加活动选手需要自己设计机器人，编写程序、搭建机器结构，完成本次活动设定好的水上活动项目。</w:t>
      </w:r>
    </w:p>
    <w:p w:rsidR="000B0BD1" w:rsidRPr="00DF0E07" w:rsidRDefault="00F20506" w:rsidP="009B588F">
      <w:pPr>
        <w:pStyle w:val="11"/>
        <w:spacing w:before="156" w:after="156"/>
        <w:rPr>
          <w:rFonts w:ascii="仿宋_GB2312" w:eastAsia="仿宋_GB2312" w:hAnsiTheme="minorEastAsia" w:cstheme="minorEastAsia"/>
          <w:kern w:val="0"/>
          <w:sz w:val="28"/>
          <w:szCs w:val="28"/>
        </w:rPr>
      </w:pPr>
      <w:r w:rsidRPr="00DF0E07">
        <w:rPr>
          <w:rFonts w:ascii="仿宋_GB2312" w:eastAsia="仿宋_GB2312" w:hAnsiTheme="minorEastAsia" w:cstheme="minorEastAsia" w:hint="eastAsia"/>
          <w:kern w:val="0"/>
          <w:sz w:val="28"/>
          <w:szCs w:val="28"/>
        </w:rPr>
        <w:t>二、活动场地与环境</w:t>
      </w:r>
    </w:p>
    <w:p w:rsidR="000B0BD1" w:rsidRPr="00DF0E07" w:rsidRDefault="00F20506" w:rsidP="009B588F">
      <w:pPr>
        <w:pStyle w:val="3"/>
        <w:numPr>
          <w:ilvl w:val="0"/>
          <w:numId w:val="0"/>
        </w:numPr>
        <w:spacing w:line="240" w:lineRule="auto"/>
        <w:ind w:left="992"/>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2.1 场地</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活动场地尺寸为220X120cm（图1），材质为PU布或喷绘布，黑色引导线宽度约为2.5cm。右下角为机器人基地（30X30cm）。</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场地中间是由两块斜坡拼成的斜坡区，第一个斜坡最高处距离地面5cm，第二个为5cm高的平台。斜坡并不固定在场地上。</w:t>
      </w:r>
    </w:p>
    <w:p w:rsidR="000B0BD1" w:rsidRPr="00DF0E07" w:rsidRDefault="000B0BD1" w:rsidP="009B588F">
      <w:pPr>
        <w:ind w:firstLineChars="200" w:firstLine="560"/>
        <w:rPr>
          <w:rFonts w:ascii="仿宋_GB2312" w:eastAsia="仿宋_GB2312" w:hAnsiTheme="minorEastAsia" w:cstheme="minorEastAsia"/>
          <w:color w:val="000000"/>
          <w:kern w:val="0"/>
          <w:sz w:val="28"/>
          <w:szCs w:val="28"/>
        </w:rPr>
      </w:pPr>
    </w:p>
    <w:p w:rsidR="000B0BD1" w:rsidRPr="00DF0E07" w:rsidRDefault="00F20506" w:rsidP="009B588F">
      <w:pPr>
        <w:pStyle w:val="affd"/>
        <w:spacing w:before="156" w:after="156"/>
        <w:rPr>
          <w:rFonts w:ascii="仿宋_GB2312" w:hAnsiTheme="minorEastAsia" w:cstheme="minorEastAsia" w:hint="default"/>
          <w:kern w:val="0"/>
          <w:sz w:val="28"/>
          <w:szCs w:val="28"/>
        </w:rPr>
      </w:pPr>
      <w:r w:rsidRPr="00DF0E07">
        <w:rPr>
          <w:rFonts w:ascii="仿宋_GB2312" w:hAnsiTheme="minorEastAsia" w:cstheme="minorEastAsia"/>
          <w:noProof/>
          <w:kern w:val="0"/>
          <w:sz w:val="28"/>
          <w:szCs w:val="28"/>
        </w:rPr>
        <w:drawing>
          <wp:inline distT="0" distB="0" distL="114300" distR="114300">
            <wp:extent cx="5372735" cy="1752600"/>
            <wp:effectExtent l="0" t="0" r="18415" b="0"/>
            <wp:docPr id="912" name="图片 50" descr="16143167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图片 50" descr="1614316782(1)"/>
                    <pic:cNvPicPr>
                      <a:picLocks noChangeAspect="1"/>
                    </pic:cNvPicPr>
                  </pic:nvPicPr>
                  <pic:blipFill>
                    <a:blip r:embed="rId151" cstate="print"/>
                    <a:stretch>
                      <a:fillRect/>
                    </a:stretch>
                  </pic:blipFill>
                  <pic:spPr>
                    <a:xfrm>
                      <a:off x="0" y="0"/>
                      <a:ext cx="5372735" cy="1752600"/>
                    </a:xfrm>
                    <a:prstGeom prst="rect">
                      <a:avLst/>
                    </a:prstGeom>
                    <a:noFill/>
                    <a:ln>
                      <a:noFill/>
                    </a:ln>
                  </pic:spPr>
                </pic:pic>
              </a:graphicData>
            </a:graphic>
          </wp:inline>
        </w:drawing>
      </w:r>
    </w:p>
    <w:p w:rsidR="000B0BD1" w:rsidRPr="00CE68F4" w:rsidRDefault="00F20506" w:rsidP="009B588F">
      <w:pPr>
        <w:pStyle w:val="affd"/>
        <w:spacing w:before="156" w:after="156"/>
        <w:rPr>
          <w:rFonts w:ascii="仿宋_GB2312" w:hAnsiTheme="minorEastAsia" w:cstheme="minorEastAsia" w:hint="default"/>
          <w:kern w:val="0"/>
          <w:szCs w:val="24"/>
        </w:rPr>
      </w:pPr>
      <w:r w:rsidRPr="00CE68F4">
        <w:rPr>
          <w:rFonts w:ascii="仿宋_GB2312" w:hAnsiTheme="minorEastAsia" w:cstheme="minorEastAsia"/>
          <w:kern w:val="0"/>
          <w:szCs w:val="24"/>
        </w:rPr>
        <w:t>图1  活动场地示意图</w:t>
      </w:r>
    </w:p>
    <w:p w:rsidR="000B0BD1" w:rsidRPr="00DF0E07" w:rsidRDefault="00F20506" w:rsidP="009B588F">
      <w:pPr>
        <w:pStyle w:val="3"/>
        <w:numPr>
          <w:ilvl w:val="0"/>
          <w:numId w:val="0"/>
        </w:numPr>
        <w:spacing w:line="240" w:lineRule="auto"/>
        <w:ind w:left="992"/>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2.2 活动场环境</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机器人活动场地环境为冷光源、低照度、无磁场干扰。但由于一般活动场环境的不确定因素较多，例如，场地表面可能有纹路和不平整，边框上有裂缝，光照条件有变化等等。参加活动队在设计机器人时应考虑各种应对措施。</w:t>
      </w:r>
    </w:p>
    <w:p w:rsidR="000B0BD1" w:rsidRPr="00DF0E07" w:rsidRDefault="00F20506" w:rsidP="009B588F">
      <w:pPr>
        <w:pStyle w:val="11"/>
        <w:spacing w:before="156" w:after="156"/>
        <w:rPr>
          <w:rFonts w:ascii="仿宋_GB2312" w:eastAsia="仿宋_GB2312" w:hAnsiTheme="minorEastAsia" w:cstheme="minorEastAsia"/>
          <w:kern w:val="0"/>
          <w:sz w:val="28"/>
          <w:szCs w:val="28"/>
        </w:rPr>
      </w:pPr>
      <w:r w:rsidRPr="00DF0E07">
        <w:rPr>
          <w:rFonts w:ascii="仿宋_GB2312" w:eastAsia="仿宋_GB2312" w:hAnsiTheme="minorEastAsia" w:cstheme="minorEastAsia" w:hint="eastAsia"/>
          <w:kern w:val="0"/>
          <w:sz w:val="28"/>
          <w:szCs w:val="28"/>
        </w:rPr>
        <w:lastRenderedPageBreak/>
        <w:t>三、机器人任务及得分</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以下任务只是对生活某些情景的模拟，切勿将它们与真实生活相比。</w:t>
      </w:r>
    </w:p>
    <w:p w:rsidR="000B0BD1" w:rsidRPr="00DF0E07" w:rsidRDefault="00F20506" w:rsidP="009B588F">
      <w:pPr>
        <w:pStyle w:val="3"/>
        <w:numPr>
          <w:ilvl w:val="0"/>
          <w:numId w:val="0"/>
        </w:numPr>
        <w:spacing w:line="240" w:lineRule="auto"/>
        <w:ind w:left="992"/>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3.1 花样游泳</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3.1.1场地某个任务区上固定有一个舞蹈运动员，转柄水平放置，拨杆在后，如图2。</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3.1.2机器人转动转柄使得运动员旋转起来，将得分标志（90度梁）打落到方形梁下方得60分，如图3。</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3.1.3得分标志必须通过运动员的旋转来触发，机器人不可接触得分标志。</w:t>
      </w:r>
    </w:p>
    <w:p w:rsidR="000B0BD1" w:rsidRPr="00DF0E07" w:rsidRDefault="00044EA4" w:rsidP="009B588F">
      <w:pPr>
        <w:pStyle w:val="affd"/>
        <w:spacing w:before="156" w:after="156"/>
        <w:rPr>
          <w:rFonts w:ascii="仿宋_GB2312" w:hAnsiTheme="minorEastAsia" w:cstheme="minorEastAsia" w:hint="default"/>
          <w:kern w:val="0"/>
          <w:sz w:val="28"/>
          <w:szCs w:val="28"/>
        </w:rPr>
      </w:pPr>
      <w:r>
        <w:rPr>
          <w:rFonts w:ascii="仿宋_GB2312" w:hAnsiTheme="minorEastAsia" w:cstheme="minorEastAsia" w:hint="default"/>
          <w:kern w:val="0"/>
          <w:sz w:val="28"/>
          <w:szCs w:val="28"/>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自选图形 31" o:spid="_x0000_s1201" type="#_x0000_t61" style="position:absolute;left:0;text-align:left;margin-left:126.65pt;margin-top:69.85pt;width:53.2pt;height:21.05pt;z-index:251698688" o:gfxdata="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U817P1gAAAAsBAAAPAAAAAAAAAAEAIAAAACIA&#10;AABkcnMvZG93bnJldi54bWxQSwECFAAUAAAACACHTuJAOeFosEQCAACdBAAADgAAAAAAAAABACAA&#10;AAAlAQAAZHJzL2Uyb0RvYy54bWxQSwUGAAAAAAYABgBZAQAA2wUAAAAA&#10;" adj="4689,56437">
            <v:textbox>
              <w:txbxContent>
                <w:p w:rsidR="00276E04" w:rsidRDefault="00276E04">
                  <w:pPr>
                    <w:rPr>
                      <w:rFonts w:ascii="宋体" w:hAnsi="宋体" w:cs="宋体"/>
                      <w:b/>
                      <w:sz w:val="18"/>
                      <w:szCs w:val="18"/>
                    </w:rPr>
                  </w:pPr>
                  <w:r>
                    <w:rPr>
                      <w:rFonts w:ascii="宋体" w:hAnsi="宋体" w:cs="宋体" w:hint="eastAsia"/>
                      <w:b/>
                      <w:sz w:val="18"/>
                      <w:szCs w:val="18"/>
                    </w:rPr>
                    <w:t>得分标志</w:t>
                  </w:r>
                </w:p>
              </w:txbxContent>
            </v:textbox>
          </v:shape>
        </w:pict>
      </w:r>
      <w:r>
        <w:rPr>
          <w:rFonts w:ascii="仿宋_GB2312" w:hAnsiTheme="minorEastAsia" w:cstheme="minorEastAsia" w:hint="default"/>
          <w:kern w:val="0"/>
          <w:sz w:val="28"/>
          <w:szCs w:val="28"/>
        </w:rPr>
        <w:pict>
          <v:shape id="自选图形 3" o:spid="_x0000_s1203" type="#_x0000_t61" style="position:absolute;left:0;text-align:left;margin-left:38pt;margin-top:63.3pt;width:54.35pt;height:21.05pt;z-index:251685376" o:gfxdata="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2a1EDaAAAACwEAAA8AAAAAAAAAAQAg&#10;AAAAIgAAAGRycy9kb3ducmV2LnhtbFBLAQIUABQAAAAIAIdO4kCYknQURQIAAJoEAAAOAAAAAAAA&#10;AAEAIAAAACkBAABkcnMvZTJvRG9jLnhtbFBLBQYAAAAABgAGAFkBAADgBQAAAAA=&#10;" adj="27000,39808">
            <v:textbox>
              <w:txbxContent>
                <w:p w:rsidR="00276E04" w:rsidRDefault="00276E04">
                  <w:pPr>
                    <w:rPr>
                      <w:rFonts w:ascii="宋体" w:hAnsi="宋体" w:cs="宋体"/>
                      <w:b/>
                      <w:sz w:val="18"/>
                      <w:szCs w:val="21"/>
                    </w:rPr>
                  </w:pPr>
                  <w:r>
                    <w:rPr>
                      <w:rFonts w:ascii="宋体" w:hAnsi="宋体" w:cs="宋体" w:hint="eastAsia"/>
                      <w:b/>
                      <w:sz w:val="18"/>
                      <w:szCs w:val="18"/>
                    </w:rPr>
                    <w:t>得分标志</w:t>
                  </w:r>
                </w:p>
              </w:txbxContent>
            </v:textbox>
          </v:shape>
        </w:pict>
      </w:r>
      <w:r>
        <w:rPr>
          <w:rFonts w:ascii="仿宋_GB2312" w:hAnsiTheme="minorEastAsia" w:cstheme="minorEastAsia" w:hint="default"/>
          <w:kern w:val="0"/>
          <w:sz w:val="28"/>
          <w:szCs w:val="28"/>
        </w:rPr>
        <w:pict>
          <v:shape id="自选图形 2" o:spid="_x0000_s1202" type="#_x0000_t61" style="position:absolute;left:0;text-align:left;margin-left:59.7pt;margin-top:141.25pt;width:37.95pt;height:23.35pt;z-index:251686400" o:gfxdata="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OPdc33ZAAAACwEAAA8AAAAAAAAAAQAgAAAA&#10;IgAAAGRycy9kb3ducmV2LnhtbFBLAQIUABQAAAAIAIdO4kAAkYJEQwIAAJwEAAAOAAAAAAAAAAEA&#10;IAAAACgBAABkcnMvZTJvRG9jLnhtbFBLBQYAAAAABgAGAFkBAADdBQAAAAA=&#10;" adj="35858,-21645">
            <v:textbox>
              <w:txbxContent>
                <w:p w:rsidR="00276E04" w:rsidRDefault="00276E04">
                  <w:pPr>
                    <w:rPr>
                      <w:rFonts w:ascii="宋体" w:hAnsi="宋体" w:cs="宋体"/>
                      <w:b/>
                      <w:sz w:val="18"/>
                      <w:szCs w:val="18"/>
                    </w:rPr>
                  </w:pPr>
                  <w:r>
                    <w:rPr>
                      <w:rFonts w:ascii="宋体" w:hAnsi="宋体" w:cs="宋体" w:hint="eastAsia"/>
                      <w:b/>
                      <w:sz w:val="18"/>
                      <w:szCs w:val="18"/>
                    </w:rPr>
                    <w:t>转柄</w:t>
                  </w:r>
                </w:p>
              </w:txbxContent>
            </v:textbox>
          </v:shape>
        </w:pict>
      </w:r>
      <w:r>
        <w:rPr>
          <w:rFonts w:ascii="仿宋_GB2312" w:hAnsiTheme="minorEastAsia" w:cstheme="minorEastAsia" w:hint="default"/>
          <w:kern w:val="0"/>
          <w:sz w:val="28"/>
          <w:szCs w:val="28"/>
        </w:rPr>
        <w:pict>
          <v:shape id="自选图形 26" o:spid="_x0000_s1204" type="#_x0000_t61" style="position:absolute;left:0;text-align:left;margin-left:354.95pt;margin-top:61pt;width:35.55pt;height:23.35pt;z-index:251696640" o:gfxdata="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m+pFY2AAAAAsBAAAPAAAAAAAAAAEAIAAAACIA&#10;AABkcnMvZG93bnJldi54bWxQSwECFAAUAAAACACHTuJAKmlTSUICAACbBAAADgAAAAAAAAABACAA&#10;AAAnAQAAZHJzL2Uyb0RvYy54bWxQSwUGAAAAAAYABgBZAQAA2wUAAAAA&#10;" adj="11392,42367">
            <v:textbox>
              <w:txbxContent>
                <w:p w:rsidR="00276E04" w:rsidRDefault="00276E04">
                  <w:pPr>
                    <w:rPr>
                      <w:b/>
                    </w:rPr>
                  </w:pPr>
                  <w:r>
                    <w:rPr>
                      <w:rFonts w:ascii="宋体" w:hAnsi="宋体" w:cs="宋体" w:hint="eastAsia"/>
                      <w:b/>
                      <w:sz w:val="18"/>
                      <w:szCs w:val="18"/>
                    </w:rPr>
                    <w:t>拨杆</w:t>
                  </w:r>
                </w:p>
              </w:txbxContent>
            </v:textbox>
          </v:shape>
        </w:pict>
      </w:r>
      <w:r>
        <w:rPr>
          <w:rFonts w:ascii="仿宋_GB2312" w:hAnsiTheme="minorEastAsia" w:cstheme="minorEastAsia" w:hint="default"/>
          <w:kern w:val="0"/>
          <w:sz w:val="28"/>
          <w:szCs w:val="28"/>
        </w:rPr>
        <w:pict>
          <v:shape id="自选图形 32" o:spid="_x0000_s1205" type="#_x0000_t61" style="position:absolute;left:0;text-align:left;margin-left:265.25pt;margin-top:41.9pt;width:53.2pt;height:21.15pt;z-index:251699712" o:gfxdata="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vfAfI2wAAAAoBAAAPAAAAAAAAAAEA&#10;IAAAACIAAABkcnMvZG93bnJldi54bWxQSwECFAAUAAAACACHTuJAVqfxr0UCAACcBAAADgAAAAAA&#10;AAABACAAAAAqAQAAZHJzL2Uyb0RvYy54bWxQSwUGAAAAAAYABgBZAQAA4QUAAAAA&#10;" adj="31913,59694">
            <v:textbox>
              <w:txbxContent>
                <w:p w:rsidR="00276E04" w:rsidRDefault="00276E04">
                  <w:pPr>
                    <w:rPr>
                      <w:rFonts w:ascii="宋体" w:hAnsi="宋体" w:cs="宋体"/>
                      <w:b/>
                      <w:sz w:val="18"/>
                      <w:szCs w:val="18"/>
                    </w:rPr>
                  </w:pPr>
                  <w:r>
                    <w:rPr>
                      <w:rFonts w:ascii="宋体" w:hAnsi="宋体" w:cs="宋体" w:hint="eastAsia"/>
                      <w:b/>
                      <w:sz w:val="18"/>
                      <w:szCs w:val="18"/>
                    </w:rPr>
                    <w:t>得分标志</w:t>
                  </w:r>
                </w:p>
              </w:txbxContent>
            </v:textbox>
          </v:shape>
        </w:pict>
      </w:r>
      <w:r w:rsidR="00F20506" w:rsidRPr="00DF0E07">
        <w:rPr>
          <w:rFonts w:ascii="仿宋_GB2312" w:hAnsiTheme="minorEastAsia" w:cstheme="minorEastAsia"/>
          <w:noProof/>
          <w:kern w:val="0"/>
          <w:sz w:val="28"/>
          <w:szCs w:val="28"/>
        </w:rPr>
        <w:drawing>
          <wp:inline distT="0" distB="0" distL="114300" distR="114300">
            <wp:extent cx="1983105" cy="2160270"/>
            <wp:effectExtent l="0" t="0" r="17145" b="11430"/>
            <wp:docPr id="913" name="图片 52" descr="EA-P1-21普及赛（初始状态）.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图片 52" descr="EA-P1-21普及赛（初始状态）.268"/>
                    <pic:cNvPicPr>
                      <a:picLocks noChangeAspect="1"/>
                    </pic:cNvPicPr>
                  </pic:nvPicPr>
                  <pic:blipFill>
                    <a:blip r:embed="rId152" cstate="print"/>
                    <a:stretch>
                      <a:fillRect/>
                    </a:stretch>
                  </pic:blipFill>
                  <pic:spPr>
                    <a:xfrm>
                      <a:off x="0" y="0"/>
                      <a:ext cx="1983105" cy="2160270"/>
                    </a:xfrm>
                    <a:prstGeom prst="rect">
                      <a:avLst/>
                    </a:prstGeom>
                    <a:noFill/>
                    <a:ln>
                      <a:noFill/>
                    </a:ln>
                  </pic:spPr>
                </pic:pic>
              </a:graphicData>
            </a:graphic>
          </wp:inline>
        </w:drawing>
      </w:r>
      <w:r w:rsidR="00F20506" w:rsidRPr="00DF0E07">
        <w:rPr>
          <w:rFonts w:ascii="仿宋_GB2312" w:hAnsiTheme="minorEastAsia" w:cstheme="minorEastAsia"/>
          <w:kern w:val="0"/>
          <w:sz w:val="28"/>
          <w:szCs w:val="28"/>
        </w:rPr>
        <w:t xml:space="preserve">   </w:t>
      </w:r>
      <w:r w:rsidR="00F20506" w:rsidRPr="00DF0E07">
        <w:rPr>
          <w:rFonts w:ascii="仿宋_GB2312" w:hAnsiTheme="minorEastAsia" w:cstheme="minorEastAsia"/>
          <w:noProof/>
          <w:kern w:val="0"/>
          <w:sz w:val="28"/>
          <w:szCs w:val="28"/>
        </w:rPr>
        <w:drawing>
          <wp:inline distT="0" distB="0" distL="114300" distR="114300">
            <wp:extent cx="2310130" cy="1756410"/>
            <wp:effectExtent l="0" t="0" r="13970" b="15240"/>
            <wp:docPr id="914" name="图片 31" descr="EA-P1-21普及赛（初始状态）.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图片 31" descr="EA-P1-21普及赛（初始状态）.277"/>
                    <pic:cNvPicPr>
                      <a:picLocks noChangeAspect="1"/>
                    </pic:cNvPicPr>
                  </pic:nvPicPr>
                  <pic:blipFill>
                    <a:blip r:embed="rId153" cstate="print"/>
                    <a:stretch>
                      <a:fillRect/>
                    </a:stretch>
                  </pic:blipFill>
                  <pic:spPr>
                    <a:xfrm>
                      <a:off x="0" y="0"/>
                      <a:ext cx="2310130" cy="1756410"/>
                    </a:xfrm>
                    <a:prstGeom prst="rect">
                      <a:avLst/>
                    </a:prstGeom>
                    <a:noFill/>
                    <a:ln>
                      <a:noFill/>
                    </a:ln>
                  </pic:spPr>
                </pic:pic>
              </a:graphicData>
            </a:graphic>
          </wp:inline>
        </w:drawing>
      </w:r>
      <w:r w:rsidR="00F20506" w:rsidRPr="00DF0E07">
        <w:rPr>
          <w:rFonts w:ascii="仿宋_GB2312" w:hAnsiTheme="minorEastAsia" w:cstheme="minorEastAsia"/>
          <w:kern w:val="0"/>
          <w:sz w:val="28"/>
          <w:szCs w:val="28"/>
        </w:rPr>
        <w:t xml:space="preserve">  </w:t>
      </w:r>
    </w:p>
    <w:p w:rsidR="000B0BD1" w:rsidRPr="00CE68F4" w:rsidRDefault="00F20506" w:rsidP="009B588F">
      <w:pPr>
        <w:pStyle w:val="affd"/>
        <w:spacing w:before="156" w:after="156"/>
        <w:rPr>
          <w:rFonts w:ascii="仿宋_GB2312" w:hAnsiTheme="minorEastAsia" w:cstheme="minorEastAsia" w:hint="default"/>
          <w:kern w:val="0"/>
          <w:szCs w:val="24"/>
        </w:rPr>
      </w:pPr>
      <w:r w:rsidRPr="00CE68F4">
        <w:rPr>
          <w:rFonts w:ascii="仿宋_GB2312" w:hAnsiTheme="minorEastAsia" w:cstheme="minorEastAsia"/>
          <w:kern w:val="0"/>
          <w:szCs w:val="24"/>
        </w:rPr>
        <w:t>图2  初始状态</w:t>
      </w:r>
    </w:p>
    <w:p w:rsidR="000B0BD1" w:rsidRPr="00DF0E07" w:rsidRDefault="00F20506" w:rsidP="009B588F">
      <w:pPr>
        <w:pStyle w:val="affd"/>
        <w:spacing w:before="156" w:after="156"/>
        <w:rPr>
          <w:rFonts w:ascii="仿宋_GB2312" w:hAnsiTheme="minorEastAsia" w:cstheme="minorEastAsia" w:hint="default"/>
          <w:kern w:val="0"/>
          <w:sz w:val="28"/>
          <w:szCs w:val="28"/>
        </w:rPr>
      </w:pPr>
      <w:r w:rsidRPr="00DF0E07">
        <w:rPr>
          <w:rFonts w:ascii="仿宋_GB2312" w:hAnsiTheme="minorEastAsia" w:cstheme="minorEastAsia"/>
          <w:noProof/>
          <w:kern w:val="0"/>
          <w:sz w:val="28"/>
          <w:szCs w:val="28"/>
        </w:rPr>
        <w:lastRenderedPageBreak/>
        <w:drawing>
          <wp:inline distT="0" distB="0" distL="114300" distR="114300">
            <wp:extent cx="4525010" cy="3582035"/>
            <wp:effectExtent l="0" t="0" r="8890" b="18415"/>
            <wp:docPr id="915" name="图片 53" descr="16143168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图片 53" descr="1614316818(1)"/>
                    <pic:cNvPicPr>
                      <a:picLocks noChangeAspect="1"/>
                    </pic:cNvPicPr>
                  </pic:nvPicPr>
                  <pic:blipFill>
                    <a:blip r:embed="rId154" cstate="print"/>
                    <a:stretch>
                      <a:fillRect/>
                    </a:stretch>
                  </pic:blipFill>
                  <pic:spPr>
                    <a:xfrm>
                      <a:off x="0" y="0"/>
                      <a:ext cx="4525010" cy="3582035"/>
                    </a:xfrm>
                    <a:prstGeom prst="rect">
                      <a:avLst/>
                    </a:prstGeom>
                    <a:noFill/>
                    <a:ln>
                      <a:noFill/>
                    </a:ln>
                  </pic:spPr>
                </pic:pic>
              </a:graphicData>
            </a:graphic>
          </wp:inline>
        </w:drawing>
      </w:r>
    </w:p>
    <w:p w:rsidR="000B0BD1" w:rsidRPr="00CE68F4" w:rsidRDefault="00F20506" w:rsidP="009B588F">
      <w:pPr>
        <w:pStyle w:val="affd"/>
        <w:spacing w:before="156" w:after="156"/>
        <w:rPr>
          <w:rFonts w:ascii="仿宋_GB2312" w:hAnsiTheme="minorEastAsia" w:cstheme="minorEastAsia" w:hint="default"/>
          <w:kern w:val="0"/>
          <w:szCs w:val="24"/>
        </w:rPr>
      </w:pPr>
      <w:r w:rsidRPr="00CE68F4">
        <w:rPr>
          <w:rFonts w:ascii="仿宋_GB2312" w:hAnsiTheme="minorEastAsia" w:cstheme="minorEastAsia"/>
          <w:kern w:val="0"/>
          <w:szCs w:val="24"/>
        </w:rPr>
        <w:t>图3  完成状态</w:t>
      </w:r>
    </w:p>
    <w:p w:rsidR="000B0BD1" w:rsidRPr="00DF0E07" w:rsidRDefault="00F20506" w:rsidP="009B588F">
      <w:pPr>
        <w:pStyle w:val="3"/>
        <w:numPr>
          <w:ilvl w:val="0"/>
          <w:numId w:val="0"/>
        </w:numPr>
        <w:spacing w:line="240" w:lineRule="auto"/>
        <w:ind w:left="992"/>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3.2 游泳接力</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3.2.1场地某个任务区上固定有一个游泳池，游泳池内有两个游泳运动员，如图4。</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3.2.2机器人需将两个运动员推送至泳池一边的终点，一个运动员到达终点得40分，两个运动员到达终点得60分，如图5。</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3.2.3到达终点的运动员垂直投影完全在50梁内。</w:t>
      </w:r>
    </w:p>
    <w:p w:rsidR="000B0BD1" w:rsidRPr="00DF0E07" w:rsidRDefault="00044EA4" w:rsidP="009B588F">
      <w:pPr>
        <w:pStyle w:val="affd"/>
        <w:spacing w:before="156" w:after="156"/>
        <w:rPr>
          <w:rFonts w:ascii="仿宋_GB2312" w:hAnsiTheme="minorEastAsia" w:cstheme="minorEastAsia" w:hint="default"/>
          <w:kern w:val="0"/>
          <w:sz w:val="28"/>
          <w:szCs w:val="28"/>
        </w:rPr>
      </w:pPr>
      <w:r>
        <w:rPr>
          <w:rFonts w:ascii="仿宋_GB2312" w:hAnsiTheme="minorEastAsia" w:cstheme="minorEastAsia" w:hint="default"/>
          <w:kern w:val="0"/>
          <w:sz w:val="28"/>
          <w:szCs w:val="28"/>
        </w:rPr>
        <w:lastRenderedPageBreak/>
        <w:pict>
          <v:shape id="自选图形 38" o:spid="_x0000_s1207" type="#_x0000_t61" style="position:absolute;left:0;text-align:left;margin-left:334.45pt;margin-top:22.35pt;width:42.7pt;height:21.05pt;z-index:251702784" o:gfxdata="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rrbmZdcAAAAKAQAADwAAAAAAAAABACAA&#10;AAAiAAAAZHJzL2Rvd25yZXYueG1sUEsBAhQAFAAAAAgAh07iQIi+8w9HAgAAngQAAA4AAAAAAAAA&#10;AQAgAAAAJgEAAGRycy9lMm9Eb2MueG1sUEsFBgAAAAAGAAYAWQEAAN8FAAAAAA==&#10;" adj="-20917,-6670">
            <v:textbox>
              <w:txbxContent>
                <w:p w:rsidR="00276E04" w:rsidRDefault="00276E04">
                  <w:pPr>
                    <w:rPr>
                      <w:b/>
                      <w:sz w:val="18"/>
                      <w:szCs w:val="21"/>
                    </w:rPr>
                  </w:pPr>
                  <w:r>
                    <w:rPr>
                      <w:rFonts w:hint="eastAsia"/>
                      <w:b/>
                      <w:sz w:val="18"/>
                      <w:szCs w:val="21"/>
                    </w:rPr>
                    <w:t>运动员</w:t>
                  </w:r>
                </w:p>
              </w:txbxContent>
            </v:textbox>
          </v:shape>
        </w:pict>
      </w:r>
      <w:r>
        <w:rPr>
          <w:rFonts w:ascii="仿宋_GB2312" w:hAnsiTheme="minorEastAsia" w:cstheme="minorEastAsia" w:hint="default"/>
          <w:kern w:val="0"/>
          <w:sz w:val="28"/>
          <w:szCs w:val="28"/>
        </w:rPr>
        <w:pict>
          <v:shape id="自选图形 39" o:spid="_x0000_s1206" type="#_x0000_t61" style="position:absolute;left:0;text-align:left;margin-left:118.5pt;margin-top:30.85pt;width:43.35pt;height:21.65pt;z-index:251703808" o:gfxdata="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Liz/2fYAAAACgEAAA8AAAAAAAAAAQAgAAAA&#10;IgAAAGRycy9kb3ducmV2LnhtbFBLAQIUABQAAAAIAIdO4kA0HDRrRAIAAJwEAAAOAAAAAAAAAAEA&#10;IAAAACcBAABkcnMvZTJvRG9jLnhtbFBLBQYAAAAABgAGAFkBAADdBQAAAAA=&#10;" adj="46713,20702">
            <v:textbox>
              <w:txbxContent>
                <w:p w:rsidR="00276E04" w:rsidRDefault="00276E04">
                  <w:pPr>
                    <w:rPr>
                      <w:rFonts w:ascii="宋体" w:hAnsi="宋体" w:cs="宋体"/>
                      <w:b/>
                      <w:sz w:val="18"/>
                      <w:szCs w:val="21"/>
                    </w:rPr>
                  </w:pPr>
                  <w:r>
                    <w:rPr>
                      <w:rFonts w:ascii="宋体" w:hAnsi="宋体" w:cs="宋体" w:hint="eastAsia"/>
                      <w:b/>
                      <w:sz w:val="18"/>
                      <w:szCs w:val="21"/>
                    </w:rPr>
                    <w:t>运动员</w:t>
                  </w:r>
                </w:p>
              </w:txbxContent>
            </v:textbox>
          </v:shape>
        </w:pict>
      </w:r>
      <w:r w:rsidR="00F20506" w:rsidRPr="00DF0E07">
        <w:rPr>
          <w:rFonts w:ascii="仿宋_GB2312" w:hAnsiTheme="minorEastAsia" w:cstheme="minorEastAsia"/>
          <w:noProof/>
          <w:kern w:val="0"/>
          <w:sz w:val="28"/>
          <w:szCs w:val="28"/>
        </w:rPr>
        <w:drawing>
          <wp:inline distT="0" distB="0" distL="114300" distR="114300">
            <wp:extent cx="3511550" cy="2045335"/>
            <wp:effectExtent l="0" t="0" r="12700" b="12065"/>
            <wp:docPr id="916" name="图片 23" descr="EA-P1-21普及赛（初始状态）.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图片 23" descr="EA-P1-21普及赛（初始状态）.270"/>
                    <pic:cNvPicPr>
                      <a:picLocks noChangeAspect="1"/>
                    </pic:cNvPicPr>
                  </pic:nvPicPr>
                  <pic:blipFill>
                    <a:blip r:embed="rId155" cstate="print"/>
                    <a:stretch>
                      <a:fillRect/>
                    </a:stretch>
                  </pic:blipFill>
                  <pic:spPr>
                    <a:xfrm>
                      <a:off x="0" y="0"/>
                      <a:ext cx="3511550" cy="2045335"/>
                    </a:xfrm>
                    <a:prstGeom prst="rect">
                      <a:avLst/>
                    </a:prstGeom>
                    <a:noFill/>
                    <a:ln>
                      <a:noFill/>
                    </a:ln>
                  </pic:spPr>
                </pic:pic>
              </a:graphicData>
            </a:graphic>
          </wp:inline>
        </w:drawing>
      </w:r>
    </w:p>
    <w:p w:rsidR="000B0BD1" w:rsidRPr="00CE68F4" w:rsidRDefault="00F20506" w:rsidP="009B588F">
      <w:pPr>
        <w:pStyle w:val="affd"/>
        <w:spacing w:before="156" w:after="156"/>
        <w:rPr>
          <w:rFonts w:ascii="仿宋_GB2312" w:hAnsiTheme="minorEastAsia" w:cstheme="minorEastAsia" w:hint="default"/>
          <w:kern w:val="0"/>
          <w:szCs w:val="24"/>
        </w:rPr>
      </w:pPr>
      <w:r w:rsidRPr="00CE68F4">
        <w:rPr>
          <w:rFonts w:ascii="仿宋_GB2312" w:hAnsiTheme="minorEastAsia" w:cstheme="minorEastAsia"/>
          <w:kern w:val="0"/>
          <w:szCs w:val="24"/>
        </w:rPr>
        <w:t>图4  初始状态</w:t>
      </w:r>
    </w:p>
    <w:p w:rsidR="000B0BD1" w:rsidRPr="00DF0E07" w:rsidRDefault="00044EA4" w:rsidP="009B588F">
      <w:pPr>
        <w:pStyle w:val="affd"/>
        <w:spacing w:before="156" w:after="156"/>
        <w:rPr>
          <w:rFonts w:ascii="仿宋_GB2312" w:hAnsiTheme="minorEastAsia" w:cstheme="minorEastAsia" w:hint="default"/>
          <w:kern w:val="0"/>
          <w:sz w:val="28"/>
          <w:szCs w:val="28"/>
        </w:rPr>
      </w:pPr>
      <w:r>
        <w:rPr>
          <w:rFonts w:ascii="仿宋_GB2312" w:hAnsiTheme="minorEastAsia" w:cstheme="minorEastAsia" w:hint="default"/>
          <w:kern w:val="0"/>
          <w:sz w:val="28"/>
          <w:szCs w:val="28"/>
        </w:rPr>
        <w:pict>
          <v:shape id="自选图形 40" o:spid="_x0000_s1208" type="#_x0000_t61" style="position:absolute;left:0;text-align:left;margin-left:397.15pt;margin-top:39.4pt;width:45.6pt;height:52.65pt;z-index:251704832" o:gfxdata="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mPffnXAAAACgEAAA8AAAAAAAAAAQAgAAAAIgAA&#10;AGRycy9kb3ducmV2LnhtbFBLAQIUABQAAAAIAIdO4kBDUK5SQgIAAJ0EAAAOAAAAAAAAAAEAIAAA&#10;ACYBAABkcnMvZTJvRG9jLnhtbFBLBQYAAAAABgAGAFkBAADaBQAAAAA=&#10;" adj="-38012,23856" strokecolor="red">
            <v:textbox>
              <w:txbxContent>
                <w:p w:rsidR="00276E04" w:rsidRDefault="00276E04">
                  <w:pPr>
                    <w:rPr>
                      <w:rFonts w:ascii="宋体" w:hAnsi="宋体" w:cs="宋体"/>
                      <w:b/>
                      <w:sz w:val="18"/>
                      <w:szCs w:val="18"/>
                    </w:rPr>
                  </w:pPr>
                  <w:r>
                    <w:rPr>
                      <w:rFonts w:ascii="宋体" w:hAnsi="宋体" w:cs="宋体" w:hint="eastAsia"/>
                      <w:b/>
                      <w:sz w:val="18"/>
                      <w:szCs w:val="18"/>
                    </w:rPr>
                    <w:t>运动员在50梁一侧</w:t>
                  </w:r>
                </w:p>
              </w:txbxContent>
            </v:textbox>
          </v:shape>
        </w:pict>
      </w:r>
      <w:r>
        <w:rPr>
          <w:rFonts w:ascii="仿宋_GB2312" w:hAnsiTheme="minorEastAsia" w:cstheme="minorEastAsia" w:hint="default"/>
          <w:kern w:val="0"/>
          <w:sz w:val="28"/>
          <w:szCs w:val="28"/>
        </w:rPr>
        <w:pict>
          <v:shape id="自选图形 41" o:spid="_x0000_s1209" type="#_x0000_t61" style="position:absolute;left:0;text-align:left;margin-left:67.45pt;margin-top:53.55pt;width:45.6pt;height:52.65pt;z-index:251705856" o:gfxdata="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UpoipNoAAAALAQAADwAAAAAAAAABACAAAAAi&#10;AAAAZHJzL2Rvd25yZXYueG1sUEsBAhQAFAAAAAgAh07iQCxAyqBBAgAAmQQAAA4AAAAAAAAAAQAg&#10;AAAAKQEAAGRycy9lMm9Eb2MueG1sUEsFBgAAAAAGAAYAWQEAANwFAAAAAA==&#10;" adj="66387,10810" strokecolor="red">
            <v:textbox>
              <w:txbxContent>
                <w:p w:rsidR="00276E04" w:rsidRDefault="00276E04">
                  <w:pPr>
                    <w:rPr>
                      <w:rFonts w:ascii="宋体" w:hAnsi="宋体" w:cs="宋体"/>
                      <w:b/>
                      <w:sz w:val="18"/>
                      <w:szCs w:val="18"/>
                    </w:rPr>
                  </w:pPr>
                  <w:r>
                    <w:rPr>
                      <w:rFonts w:ascii="宋体" w:hAnsi="宋体" w:cs="宋体" w:hint="eastAsia"/>
                      <w:b/>
                      <w:sz w:val="18"/>
                      <w:szCs w:val="18"/>
                    </w:rPr>
                    <w:t>运动员在50梁一侧</w:t>
                  </w:r>
                </w:p>
              </w:txbxContent>
            </v:textbox>
          </v:shape>
        </w:pict>
      </w:r>
      <w:r>
        <w:rPr>
          <w:rFonts w:ascii="仿宋_GB2312" w:hAnsiTheme="minorEastAsia" w:cstheme="minorEastAsia" w:hint="default"/>
          <w:kern w:val="0"/>
          <w:sz w:val="28"/>
          <w:szCs w:val="28"/>
        </w:rPr>
        <w:pict>
          <v:line id="直线 36" o:spid="_x0000_s1210" style="position:absolute;left:0;text-align:left;flip:x y;z-index:251701760" from="207.6pt,21.2pt" to="207.9pt,90.35pt" o:gfxdata="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u7PIgNgAAAAKAQAADwAAAAAAAAABACAAAAAiAAAAZHJzL2Rvd25yZXYueG1sUEsB&#10;AhQAFAAAAAgAh07iQD1wgIH1AQAA9AMAAA4AAAAAAAAAAQAgAAAAJwEAAGRycy9lMm9Eb2MueG1s&#10;UEsFBgAAAAAGAAYAWQEAAI4FAAAAAA==&#10;" strokecolor="red" strokeweight="3pt"/>
        </w:pict>
      </w:r>
      <w:r w:rsidR="00F20506" w:rsidRPr="00DF0E07">
        <w:rPr>
          <w:rFonts w:ascii="仿宋_GB2312" w:hAnsiTheme="minorEastAsia" w:cstheme="minorEastAsia"/>
          <w:noProof/>
          <w:kern w:val="0"/>
          <w:sz w:val="28"/>
          <w:szCs w:val="28"/>
        </w:rPr>
        <w:drawing>
          <wp:inline distT="0" distB="0" distL="114300" distR="114300">
            <wp:extent cx="2520315" cy="1411605"/>
            <wp:effectExtent l="0" t="0" r="13335" b="17145"/>
            <wp:docPr id="917" name="图片 37" descr="EA-P1-21普及赛（完成状态）.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图片 37" descr="EA-P1-21普及赛（完成状态）.279"/>
                    <pic:cNvPicPr>
                      <a:picLocks noChangeAspect="1"/>
                    </pic:cNvPicPr>
                  </pic:nvPicPr>
                  <pic:blipFill>
                    <a:blip r:embed="rId156" cstate="print"/>
                    <a:stretch>
                      <a:fillRect/>
                    </a:stretch>
                  </pic:blipFill>
                  <pic:spPr>
                    <a:xfrm>
                      <a:off x="0" y="0"/>
                      <a:ext cx="2520315" cy="1411605"/>
                    </a:xfrm>
                    <a:prstGeom prst="rect">
                      <a:avLst/>
                    </a:prstGeom>
                    <a:noFill/>
                    <a:ln>
                      <a:noFill/>
                    </a:ln>
                  </pic:spPr>
                </pic:pic>
              </a:graphicData>
            </a:graphic>
          </wp:inline>
        </w:drawing>
      </w:r>
      <w:r>
        <w:rPr>
          <w:rFonts w:ascii="仿宋_GB2312" w:hAnsiTheme="minorEastAsia" w:cstheme="minorEastAsia" w:hint="default"/>
          <w:kern w:val="0"/>
          <w:sz w:val="28"/>
          <w:szCs w:val="28"/>
        </w:rPr>
        <w:pict>
          <v:line id="直线 35" o:spid="_x0000_s1211" style="position:absolute;left:0;text-align:left;flip:x y;z-index:251700736;mso-position-horizontal-relative:text;mso-position-vertical-relative:text" from="314.5pt,36.2pt" to="314.8pt,105.35pt" o:gfxdata="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eF4BI2gAAAAoBAAAPAAAAAAAAAAEAIAAAACIAAABkcnMvZG93bnJldi54&#10;bWxQSwECFAAUAAAACACHTuJAxpzl6fgBAAD0AwAADgAAAAAAAAABACAAAAApAQAAZHJzL2Uyb0Rv&#10;Yy54bWxQSwUGAAAAAAYABgBZAQAAkwUAAAAA&#10;" strokecolor="red" strokeweight="3pt"/>
        </w:pict>
      </w:r>
    </w:p>
    <w:p w:rsidR="000B0BD1" w:rsidRPr="00CE68F4" w:rsidRDefault="00F20506" w:rsidP="009B588F">
      <w:pPr>
        <w:pStyle w:val="affd"/>
        <w:spacing w:before="156" w:after="156"/>
        <w:rPr>
          <w:rFonts w:ascii="仿宋_GB2312" w:hAnsiTheme="minorEastAsia" w:cstheme="minorEastAsia" w:hint="default"/>
          <w:kern w:val="0"/>
          <w:szCs w:val="24"/>
        </w:rPr>
      </w:pPr>
      <w:r w:rsidRPr="00CE68F4">
        <w:rPr>
          <w:rFonts w:ascii="仿宋_GB2312" w:hAnsiTheme="minorEastAsia" w:cstheme="minorEastAsia"/>
          <w:kern w:val="0"/>
          <w:szCs w:val="24"/>
        </w:rPr>
        <w:t>图5  完成状态</w:t>
      </w:r>
    </w:p>
    <w:p w:rsidR="000B0BD1" w:rsidRPr="00DF0E07" w:rsidRDefault="00F20506" w:rsidP="009B588F">
      <w:pPr>
        <w:pStyle w:val="3"/>
        <w:numPr>
          <w:ilvl w:val="0"/>
          <w:numId w:val="0"/>
        </w:numPr>
        <w:spacing w:line="240" w:lineRule="auto"/>
        <w:ind w:left="992"/>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3.3 三米板跳水</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3.3.1场地某个任务区上固定有一个三米板跳台，跳台上站有一位运动员，如图6。</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3.3.2机器人通过拨动拨杆，运动员从跳板落下进入水池内（与底板接触）得50分，如图7。</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3.3.3除了拨动拨杆外的其他方式完成任务得分均无效。</w:t>
      </w:r>
    </w:p>
    <w:p w:rsidR="000B0BD1" w:rsidRPr="00DF0E07" w:rsidRDefault="00044EA4" w:rsidP="009B588F">
      <w:pPr>
        <w:pStyle w:val="affd"/>
        <w:spacing w:before="156" w:after="156"/>
        <w:rPr>
          <w:rFonts w:ascii="仿宋_GB2312" w:hAnsiTheme="minorEastAsia" w:cstheme="minorEastAsia" w:hint="default"/>
          <w:kern w:val="0"/>
          <w:sz w:val="28"/>
          <w:szCs w:val="28"/>
        </w:rPr>
      </w:pPr>
      <w:r>
        <w:rPr>
          <w:rFonts w:ascii="仿宋_GB2312" w:hAnsiTheme="minorEastAsia" w:cstheme="minorEastAsia" w:hint="default"/>
          <w:kern w:val="0"/>
          <w:sz w:val="28"/>
          <w:szCs w:val="28"/>
        </w:rPr>
        <w:lastRenderedPageBreak/>
        <w:pict>
          <v:shape id="自选图形 6" o:spid="_x0000_s1212" type="#_x0000_t61" style="position:absolute;left:0;text-align:left;margin-left:307.9pt;margin-top:138.4pt;width:34.5pt;height:22.35pt;z-index:251688448" o:gfxdata="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TIvfktYAAAALAQAADwAAAAAAAAABACAAAAAi&#10;AAAAZHJzL2Rvd25yZXYueG1sUEsBAhQAFAAAAAgAh07iQMBCvt1FAgAAnQQAAA4AAAAAAAAAAQAg&#10;AAAAJQEAAGRycy9lMm9Eb2MueG1sUEsFBgAAAAAGAAYAWQEAANwFAAAAAA==&#10;" adj="-11898,-34388">
            <v:textbox>
              <w:txbxContent>
                <w:p w:rsidR="00276E04" w:rsidRDefault="00276E04">
                  <w:pPr>
                    <w:rPr>
                      <w:rFonts w:ascii="宋体" w:hAnsi="宋体" w:cs="宋体"/>
                      <w:b/>
                      <w:sz w:val="18"/>
                      <w:szCs w:val="18"/>
                    </w:rPr>
                  </w:pPr>
                  <w:r>
                    <w:rPr>
                      <w:rFonts w:ascii="宋体" w:hAnsi="宋体" w:cs="宋体" w:hint="eastAsia"/>
                      <w:b/>
                      <w:sz w:val="18"/>
                      <w:szCs w:val="18"/>
                    </w:rPr>
                    <w:t>拨杆</w:t>
                  </w:r>
                </w:p>
              </w:txbxContent>
            </v:textbox>
          </v:shape>
        </w:pict>
      </w:r>
      <w:r>
        <w:rPr>
          <w:rFonts w:ascii="仿宋_GB2312" w:hAnsiTheme="minorEastAsia" w:cstheme="minorEastAsia" w:hint="default"/>
          <w:kern w:val="0"/>
          <w:sz w:val="28"/>
          <w:szCs w:val="28"/>
        </w:rPr>
        <w:pict>
          <v:shape id="自选图形 5" o:spid="_x0000_s1213" type="#_x0000_t61" style="position:absolute;left:0;text-align:left;margin-left:133.15pt;margin-top:56.6pt;width:34.6pt;height:22.25pt;z-index:251687424" o:gfxdata="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pRYMx3AAAAAsBAAAPAAAAAAAAAAEA&#10;IAAAACIAAABkcnMvZG93bnJldi54bWxQSwECFAAUAAAACACHTuJAiVRTZUQCAACbBAAADgAAAAAA&#10;AAABACAAAAArAQAAZHJzL2Uyb0RvYy54bWxQSwUGAAAAAAYABgBZAQAA4QUAAAAA&#10;" adj="57770,71417">
            <v:textbox>
              <w:txbxContent>
                <w:p w:rsidR="00276E04" w:rsidRDefault="00276E04">
                  <w:pPr>
                    <w:rPr>
                      <w:rFonts w:ascii="宋体" w:hAnsi="宋体" w:cs="宋体"/>
                      <w:b/>
                      <w:sz w:val="18"/>
                      <w:szCs w:val="18"/>
                    </w:rPr>
                  </w:pPr>
                  <w:r>
                    <w:rPr>
                      <w:rFonts w:ascii="宋体" w:hAnsi="宋体" w:cs="宋体" w:hint="eastAsia"/>
                      <w:b/>
                      <w:sz w:val="18"/>
                      <w:szCs w:val="18"/>
                    </w:rPr>
                    <w:t>水池</w:t>
                  </w:r>
                </w:p>
              </w:txbxContent>
            </v:textbox>
          </v:shape>
        </w:pict>
      </w:r>
      <w:r w:rsidR="00F20506" w:rsidRPr="00DF0E07">
        <w:rPr>
          <w:rFonts w:ascii="仿宋_GB2312" w:hAnsiTheme="minorEastAsia" w:cstheme="minorEastAsia"/>
          <w:noProof/>
          <w:kern w:val="0"/>
          <w:sz w:val="28"/>
          <w:szCs w:val="28"/>
        </w:rPr>
        <w:drawing>
          <wp:inline distT="0" distB="0" distL="114300" distR="114300">
            <wp:extent cx="2308225" cy="2474595"/>
            <wp:effectExtent l="0" t="0" r="15875" b="1905"/>
            <wp:docPr id="918" name="图片 24" descr="EA-P1-21普及赛（初始状态）.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24" descr="EA-P1-21普及赛（初始状态）.269"/>
                    <pic:cNvPicPr>
                      <a:picLocks noChangeAspect="1"/>
                    </pic:cNvPicPr>
                  </pic:nvPicPr>
                  <pic:blipFill>
                    <a:blip r:embed="rId157" cstate="print"/>
                    <a:stretch>
                      <a:fillRect/>
                    </a:stretch>
                  </pic:blipFill>
                  <pic:spPr>
                    <a:xfrm>
                      <a:off x="0" y="0"/>
                      <a:ext cx="2308225" cy="2474595"/>
                    </a:xfrm>
                    <a:prstGeom prst="rect">
                      <a:avLst/>
                    </a:prstGeom>
                    <a:noFill/>
                    <a:ln>
                      <a:noFill/>
                    </a:ln>
                  </pic:spPr>
                </pic:pic>
              </a:graphicData>
            </a:graphic>
          </wp:inline>
        </w:drawing>
      </w:r>
    </w:p>
    <w:p w:rsidR="000B0BD1" w:rsidRPr="00CE68F4" w:rsidRDefault="00F20506" w:rsidP="009B588F">
      <w:pPr>
        <w:pStyle w:val="affd"/>
        <w:spacing w:before="156" w:after="156"/>
        <w:rPr>
          <w:rFonts w:ascii="仿宋_GB2312" w:hAnsiTheme="minorEastAsia" w:cstheme="minorEastAsia" w:hint="default"/>
          <w:kern w:val="0"/>
          <w:szCs w:val="24"/>
        </w:rPr>
      </w:pPr>
      <w:r w:rsidRPr="00CE68F4">
        <w:rPr>
          <w:rFonts w:ascii="仿宋_GB2312" w:hAnsiTheme="minorEastAsia" w:cstheme="minorEastAsia"/>
          <w:kern w:val="0"/>
          <w:szCs w:val="24"/>
        </w:rPr>
        <w:t>图6  初始状态</w:t>
      </w:r>
    </w:p>
    <w:p w:rsidR="000B0BD1" w:rsidRPr="00DF0E07" w:rsidRDefault="00F20506" w:rsidP="009B588F">
      <w:pPr>
        <w:pStyle w:val="affd"/>
        <w:spacing w:before="156" w:after="156"/>
        <w:rPr>
          <w:rFonts w:ascii="仿宋_GB2312" w:hAnsiTheme="minorEastAsia" w:cstheme="minorEastAsia" w:hint="default"/>
          <w:kern w:val="0"/>
          <w:sz w:val="28"/>
          <w:szCs w:val="28"/>
        </w:rPr>
      </w:pPr>
      <w:r w:rsidRPr="00DF0E07">
        <w:rPr>
          <w:rFonts w:ascii="仿宋_GB2312" w:hAnsiTheme="minorEastAsia" w:cstheme="minorEastAsia"/>
          <w:noProof/>
          <w:sz w:val="28"/>
          <w:szCs w:val="28"/>
        </w:rPr>
        <w:drawing>
          <wp:inline distT="0" distB="0" distL="114300" distR="114300">
            <wp:extent cx="2542540" cy="1504950"/>
            <wp:effectExtent l="0" t="0" r="10160" b="0"/>
            <wp:docPr id="49"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70"/>
                    <pic:cNvPicPr>
                      <a:picLocks noChangeAspect="1"/>
                    </pic:cNvPicPr>
                  </pic:nvPicPr>
                  <pic:blipFill>
                    <a:blip r:embed="rId158" cstate="print"/>
                    <a:stretch>
                      <a:fillRect/>
                    </a:stretch>
                  </pic:blipFill>
                  <pic:spPr>
                    <a:xfrm>
                      <a:off x="0" y="0"/>
                      <a:ext cx="2542540" cy="1504950"/>
                    </a:xfrm>
                    <a:prstGeom prst="rect">
                      <a:avLst/>
                    </a:prstGeom>
                    <a:noFill/>
                    <a:ln>
                      <a:noFill/>
                    </a:ln>
                  </pic:spPr>
                </pic:pic>
              </a:graphicData>
            </a:graphic>
          </wp:inline>
        </w:drawing>
      </w:r>
    </w:p>
    <w:p w:rsidR="000B0BD1" w:rsidRPr="00CE68F4" w:rsidRDefault="00F20506" w:rsidP="009B588F">
      <w:pPr>
        <w:pStyle w:val="affd"/>
        <w:spacing w:before="156" w:after="156"/>
        <w:rPr>
          <w:rFonts w:ascii="仿宋_GB2312" w:hAnsiTheme="minorEastAsia" w:cstheme="minorEastAsia" w:hint="default"/>
          <w:kern w:val="0"/>
          <w:szCs w:val="24"/>
        </w:rPr>
      </w:pPr>
      <w:r w:rsidRPr="00CE68F4">
        <w:rPr>
          <w:rFonts w:ascii="仿宋_GB2312" w:hAnsiTheme="minorEastAsia" w:cstheme="minorEastAsia"/>
          <w:kern w:val="0"/>
          <w:szCs w:val="24"/>
        </w:rPr>
        <w:t>图7  完成状态</w:t>
      </w:r>
    </w:p>
    <w:p w:rsidR="000B0BD1" w:rsidRPr="00DF0E07" w:rsidRDefault="00F20506" w:rsidP="009B588F">
      <w:pPr>
        <w:pStyle w:val="3"/>
        <w:numPr>
          <w:ilvl w:val="0"/>
          <w:numId w:val="0"/>
        </w:numPr>
        <w:spacing w:line="240" w:lineRule="auto"/>
        <w:ind w:left="992"/>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3.4 水球</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3.4.1场地某个任务区上固定有一个水球运动场，如图8。</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3.4.2机器人需将水球放入到球门内（钢球的垂直投影完全在球门内），得60分，如图9。</w:t>
      </w:r>
    </w:p>
    <w:p w:rsidR="000B0BD1" w:rsidRPr="00DF0E07" w:rsidRDefault="00044EA4" w:rsidP="009B588F">
      <w:pPr>
        <w:pStyle w:val="affd"/>
        <w:spacing w:before="156" w:after="156"/>
        <w:rPr>
          <w:rFonts w:ascii="仿宋_GB2312" w:hAnsiTheme="minorEastAsia" w:cstheme="minorEastAsia" w:hint="default"/>
          <w:kern w:val="0"/>
          <w:sz w:val="28"/>
          <w:szCs w:val="28"/>
        </w:rPr>
      </w:pPr>
      <w:r>
        <w:rPr>
          <w:rFonts w:ascii="仿宋_GB2312" w:hAnsiTheme="minorEastAsia" w:cstheme="minorEastAsia" w:hint="default"/>
          <w:kern w:val="0"/>
          <w:sz w:val="28"/>
          <w:szCs w:val="28"/>
        </w:rPr>
        <w:lastRenderedPageBreak/>
        <w:pict>
          <v:shape id="自选图形 7" o:spid="_x0000_s1215" type="#_x0000_t61" style="position:absolute;left:0;text-align:left;margin-left:330.25pt;margin-top:13.15pt;width:35.45pt;height:22.15pt;z-index:251689472" o:gfxdata="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Jhxe02QAAAAkBAAAPAAAAAAAAAAEAIAAA&#10;ACIAAABkcnMvZG93bnJldi54bWxQSwECFAAUAAAACACHTuJAtPQZiUQCAACcBAAADgAAAAAAAAAB&#10;ACAAAAAoAQAAZHJzL2Uyb0RvYy54bWxQSwUGAAAAAAYABgBZAQAA3gUAAAAA&#10;" adj="-25529,43346">
            <v:textbox>
              <w:txbxContent>
                <w:p w:rsidR="00276E04" w:rsidRDefault="00276E04">
                  <w:pPr>
                    <w:rPr>
                      <w:rFonts w:ascii="宋体" w:hAnsi="宋体" w:cs="宋体"/>
                      <w:b/>
                      <w:sz w:val="18"/>
                      <w:szCs w:val="18"/>
                    </w:rPr>
                  </w:pPr>
                  <w:r>
                    <w:rPr>
                      <w:rFonts w:ascii="宋体" w:hAnsi="宋体" w:cs="宋体" w:hint="eastAsia"/>
                      <w:b/>
                      <w:sz w:val="18"/>
                      <w:szCs w:val="18"/>
                    </w:rPr>
                    <w:t>水球</w:t>
                  </w:r>
                </w:p>
              </w:txbxContent>
            </v:textbox>
          </v:shape>
        </w:pict>
      </w:r>
      <w:r w:rsidR="00F20506" w:rsidRPr="00DF0E07">
        <w:rPr>
          <w:rFonts w:ascii="仿宋_GB2312" w:hAnsiTheme="minorEastAsia" w:cstheme="minorEastAsia"/>
          <w:noProof/>
          <w:kern w:val="0"/>
          <w:sz w:val="28"/>
          <w:szCs w:val="28"/>
        </w:rPr>
        <w:drawing>
          <wp:inline distT="0" distB="0" distL="114300" distR="114300">
            <wp:extent cx="2879725" cy="2129155"/>
            <wp:effectExtent l="0" t="0" r="15875" b="4445"/>
            <wp:docPr id="50" name="图片 54" descr="EA-P1-21普及赛（初始状态）.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4" descr="EA-P1-21普及赛（初始状态）.271"/>
                    <pic:cNvPicPr>
                      <a:picLocks noChangeAspect="1"/>
                    </pic:cNvPicPr>
                  </pic:nvPicPr>
                  <pic:blipFill>
                    <a:blip r:embed="rId159" cstate="print"/>
                    <a:stretch>
                      <a:fillRect/>
                    </a:stretch>
                  </pic:blipFill>
                  <pic:spPr>
                    <a:xfrm>
                      <a:off x="0" y="0"/>
                      <a:ext cx="2879725" cy="2129155"/>
                    </a:xfrm>
                    <a:prstGeom prst="rect">
                      <a:avLst/>
                    </a:prstGeom>
                    <a:noFill/>
                    <a:ln>
                      <a:noFill/>
                    </a:ln>
                  </pic:spPr>
                </pic:pic>
              </a:graphicData>
            </a:graphic>
          </wp:inline>
        </w:drawing>
      </w:r>
      <w:r>
        <w:rPr>
          <w:rFonts w:ascii="仿宋_GB2312" w:hAnsiTheme="minorEastAsia" w:cstheme="minorEastAsia" w:hint="default"/>
          <w:kern w:val="0"/>
          <w:sz w:val="28"/>
          <w:szCs w:val="28"/>
        </w:rPr>
        <w:pict>
          <v:shape id="_x0000_s1214" type="#_x0000_t61" style="position:absolute;left:0;text-align:left;margin-left:399.5pt;margin-top:154.75pt;width:34.15pt;height:37.25pt;z-index:251692544;mso-position-horizontal-relative:text;mso-position-vertical-relative:text" o:gfxdata="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6Fo8+2AAAAAsBAAAPAAAAAAAAAAEAIAAA&#10;ACIAAABkcnMvZG93bnJldi54bWxQSwECFAAUAAAACACHTuJAVJyU6kUCAACeBAAADgAAAAAAAAAB&#10;ACAAAAAnAQAAZHJzL2Uyb0RvYy54bWxQSwUGAAAAAAYABgBZAQAA3gUAAAAA&#10;" adj="-71946,-25948">
            <v:textbox>
              <w:txbxContent>
                <w:p w:rsidR="00276E04" w:rsidRDefault="00276E04">
                  <w:pPr>
                    <w:rPr>
                      <w:rFonts w:ascii="宋体" w:hAnsi="宋体" w:cs="宋体"/>
                      <w:b/>
                      <w:sz w:val="18"/>
                      <w:szCs w:val="18"/>
                    </w:rPr>
                  </w:pPr>
                  <w:r>
                    <w:rPr>
                      <w:rFonts w:ascii="宋体" w:hAnsi="宋体" w:cs="宋体" w:hint="eastAsia"/>
                      <w:b/>
                      <w:sz w:val="18"/>
                      <w:szCs w:val="18"/>
                    </w:rPr>
                    <w:t>两者接触</w:t>
                  </w:r>
                </w:p>
              </w:txbxContent>
            </v:textbox>
          </v:shape>
        </w:pict>
      </w:r>
    </w:p>
    <w:p w:rsidR="000B0BD1" w:rsidRPr="00CE68F4" w:rsidRDefault="00F20506" w:rsidP="009B588F">
      <w:pPr>
        <w:pStyle w:val="affd"/>
        <w:spacing w:before="156" w:after="156"/>
        <w:rPr>
          <w:rFonts w:ascii="仿宋_GB2312" w:hAnsiTheme="minorEastAsia" w:cstheme="minorEastAsia" w:hint="default"/>
          <w:kern w:val="0"/>
          <w:szCs w:val="24"/>
        </w:rPr>
      </w:pPr>
      <w:r w:rsidRPr="00CE68F4">
        <w:rPr>
          <w:rFonts w:ascii="仿宋_GB2312" w:hAnsiTheme="minorEastAsia" w:cstheme="minorEastAsia"/>
          <w:kern w:val="0"/>
          <w:szCs w:val="24"/>
        </w:rPr>
        <w:t>图8  初始状态</w:t>
      </w:r>
    </w:p>
    <w:p w:rsidR="000B0BD1" w:rsidRPr="00DF0E07" w:rsidRDefault="00044EA4" w:rsidP="009B588F">
      <w:pPr>
        <w:pStyle w:val="affd"/>
        <w:spacing w:before="156" w:after="156"/>
        <w:rPr>
          <w:rFonts w:ascii="仿宋_GB2312" w:hAnsiTheme="minorEastAsia" w:cstheme="minorEastAsia" w:hint="default"/>
          <w:kern w:val="0"/>
          <w:sz w:val="28"/>
          <w:szCs w:val="28"/>
        </w:rPr>
      </w:pPr>
      <w:r>
        <w:rPr>
          <w:rFonts w:ascii="仿宋_GB2312" w:hAnsiTheme="minorEastAsia" w:cstheme="minorEastAsia" w:hint="default"/>
          <w:kern w:val="0"/>
          <w:sz w:val="28"/>
          <w:szCs w:val="28"/>
        </w:rPr>
        <w:pict>
          <v:line id="直线 42" o:spid="_x0000_s1216" style="position:absolute;left:0;text-align:left;flip:x y;z-index:251706880" from="213.4pt,33.85pt" to="213.8pt,141pt" o:gfxdata="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NQzcGdoAAAAKAQAADwAAAAAAAAABACAAAAAiAAAAZHJzL2Rvd25yZXYu&#10;eG1sUEsBAhQAFAAAAAgAh07iQPMgLBD5AQAA9QMAAA4AAAAAAAAAAQAgAAAAKQEAAGRycy9lMm9E&#10;b2MueG1sUEsFBgAAAAAGAAYAWQEAAJQFAAAAAA==&#10;" strokecolor="red" strokeweight="3pt"/>
        </w:pict>
      </w:r>
      <w:r>
        <w:rPr>
          <w:rFonts w:ascii="仿宋_GB2312" w:hAnsiTheme="minorEastAsia" w:cstheme="minorEastAsia" w:hint="default"/>
          <w:kern w:val="0"/>
          <w:sz w:val="28"/>
          <w:szCs w:val="28"/>
        </w:rPr>
        <w:pict>
          <v:shape id="自选图形 43" o:spid="_x0000_s1217" type="#_x0000_t61" style="position:absolute;left:0;text-align:left;margin-left:55.3pt;margin-top:.85pt;width:62.2pt;height:50.65pt;z-index:251707904" o:gfxdata="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7uIih1gAAAAkBAAAPAAAAAAAAAAEAIAAAACIA&#10;AABkcnMvZG93bnJldi54bWxQSwECFAAUAAAACACHTuJA1zX0MUQCAACcBAAADgAAAAAAAAABACAA&#10;AAAlAQAAZHJzL2Uyb0RvYy54bWxQSwUGAAAAAAYABgBZAQAA2wUAAAAA&#10;" adj="54590,27634" strokecolor="red">
            <v:textbox>
              <w:txbxContent>
                <w:p w:rsidR="00276E04" w:rsidRDefault="00276E04">
                  <w:pPr>
                    <w:rPr>
                      <w:rFonts w:ascii="宋体" w:hAnsi="宋体" w:cs="宋体"/>
                      <w:b/>
                      <w:sz w:val="18"/>
                      <w:szCs w:val="18"/>
                    </w:rPr>
                  </w:pPr>
                  <w:r>
                    <w:rPr>
                      <w:rFonts w:ascii="宋体" w:hAnsi="宋体" w:cs="宋体" w:hint="eastAsia"/>
                      <w:b/>
                      <w:sz w:val="18"/>
                      <w:szCs w:val="18"/>
                    </w:rPr>
                    <w:t>钢球垂直投影完全在此线的左侧</w:t>
                  </w:r>
                </w:p>
              </w:txbxContent>
            </v:textbox>
          </v:shape>
        </w:pict>
      </w:r>
      <w:r w:rsidR="00F20506" w:rsidRPr="00DF0E07">
        <w:rPr>
          <w:rFonts w:ascii="仿宋_GB2312" w:hAnsiTheme="minorEastAsia" w:cstheme="minorEastAsia"/>
          <w:noProof/>
          <w:kern w:val="0"/>
          <w:sz w:val="28"/>
          <w:szCs w:val="28"/>
        </w:rPr>
        <w:drawing>
          <wp:inline distT="0" distB="0" distL="114300" distR="114300">
            <wp:extent cx="2879725" cy="1702435"/>
            <wp:effectExtent l="0" t="0" r="15875" b="12065"/>
            <wp:docPr id="51" name="图片 55" descr="EA-P1-21普及赛（完成状态）.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5" descr="EA-P1-21普及赛（完成状态）.285"/>
                    <pic:cNvPicPr>
                      <a:picLocks noChangeAspect="1"/>
                    </pic:cNvPicPr>
                  </pic:nvPicPr>
                  <pic:blipFill>
                    <a:blip r:embed="rId160" cstate="print"/>
                    <a:stretch>
                      <a:fillRect/>
                    </a:stretch>
                  </pic:blipFill>
                  <pic:spPr>
                    <a:xfrm>
                      <a:off x="0" y="0"/>
                      <a:ext cx="2879725" cy="1702435"/>
                    </a:xfrm>
                    <a:prstGeom prst="rect">
                      <a:avLst/>
                    </a:prstGeom>
                    <a:noFill/>
                    <a:ln>
                      <a:noFill/>
                    </a:ln>
                  </pic:spPr>
                </pic:pic>
              </a:graphicData>
            </a:graphic>
          </wp:inline>
        </w:drawing>
      </w:r>
    </w:p>
    <w:p w:rsidR="000B0BD1" w:rsidRPr="00CE68F4" w:rsidRDefault="00F20506" w:rsidP="009B588F">
      <w:pPr>
        <w:pStyle w:val="affd"/>
        <w:spacing w:before="156" w:after="156"/>
        <w:rPr>
          <w:rFonts w:ascii="仿宋_GB2312" w:hAnsiTheme="minorEastAsia" w:cstheme="minorEastAsia" w:hint="default"/>
          <w:kern w:val="0"/>
          <w:szCs w:val="24"/>
        </w:rPr>
      </w:pPr>
      <w:r w:rsidRPr="00CE68F4">
        <w:rPr>
          <w:rFonts w:ascii="仿宋_GB2312" w:hAnsiTheme="minorEastAsia" w:cstheme="minorEastAsia"/>
          <w:kern w:val="0"/>
          <w:szCs w:val="24"/>
        </w:rPr>
        <w:t>图9  完成状态</w:t>
      </w:r>
    </w:p>
    <w:p w:rsidR="000B0BD1" w:rsidRPr="00DF0E07" w:rsidRDefault="00F20506" w:rsidP="009B588F">
      <w:pPr>
        <w:pStyle w:val="3"/>
        <w:numPr>
          <w:ilvl w:val="0"/>
          <w:numId w:val="0"/>
        </w:numPr>
        <w:spacing w:line="240" w:lineRule="auto"/>
        <w:ind w:left="992"/>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3.5 皮划艇</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3.5.1场地某个任务区上固定有一个皮划艇，运动员身体前倾，如图10。</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3.5.2机器人拉动拉杆将运动员后倾（1.5倍销完全在底板边缘右侧），得50分，如图11。</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3.5.3除了拨动拉杆外的其他方式完成任务得分均无效。</w:t>
      </w:r>
    </w:p>
    <w:p w:rsidR="000B0BD1" w:rsidRPr="00DF0E07" w:rsidRDefault="00044EA4" w:rsidP="009B588F">
      <w:pPr>
        <w:pStyle w:val="affd"/>
        <w:spacing w:before="156" w:after="156"/>
        <w:rPr>
          <w:rFonts w:ascii="仿宋_GB2312" w:hAnsiTheme="minorEastAsia" w:cstheme="minorEastAsia" w:hint="default"/>
          <w:kern w:val="0"/>
          <w:sz w:val="28"/>
          <w:szCs w:val="28"/>
        </w:rPr>
      </w:pPr>
      <w:r>
        <w:rPr>
          <w:rFonts w:ascii="仿宋_GB2312" w:hAnsiTheme="minorEastAsia" w:cstheme="minorEastAsia" w:hint="default"/>
          <w:kern w:val="0"/>
          <w:sz w:val="28"/>
          <w:szCs w:val="28"/>
        </w:rPr>
        <w:lastRenderedPageBreak/>
        <w:pict>
          <v:shape id="自选图形 9" o:spid="_x0000_s1218" type="#_x0000_t61" style="position:absolute;left:0;text-align:left;margin-left:369.15pt;margin-top:45.35pt;width:36.75pt;height:21.75pt;z-index:251690496" o:gfxdata="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LkBGSzYAAAACgEAAA8AAAAAAAAAAQAgAAAA&#10;IgAAAGRycy9kb3ducmV2LnhtbFBLAQIUABQAAAAIAIdO4kCNEAxzRAIAAJwEAAAOAAAAAAAAAAEA&#10;IAAAACcBAABkcnMvZTJvRG9jLnhtbFBLBQYAAAAABgAGAFkBAADdBQAAAAA=&#10;" adj="-30739,71354">
            <v:textbox>
              <w:txbxContent>
                <w:p w:rsidR="00276E04" w:rsidRDefault="00276E04">
                  <w:pPr>
                    <w:rPr>
                      <w:rFonts w:ascii="宋体" w:hAnsi="宋体" w:cs="宋体"/>
                      <w:b/>
                      <w:sz w:val="18"/>
                      <w:szCs w:val="18"/>
                    </w:rPr>
                  </w:pPr>
                  <w:r>
                    <w:rPr>
                      <w:rFonts w:ascii="宋体" w:hAnsi="宋体" w:cs="宋体" w:hint="eastAsia"/>
                      <w:b/>
                      <w:sz w:val="18"/>
                      <w:szCs w:val="18"/>
                    </w:rPr>
                    <w:t>拉杆</w:t>
                  </w:r>
                </w:p>
              </w:txbxContent>
            </v:textbox>
          </v:shape>
        </w:pict>
      </w:r>
      <w:r w:rsidR="00F20506" w:rsidRPr="00DF0E07">
        <w:rPr>
          <w:rFonts w:ascii="仿宋_GB2312" w:hAnsiTheme="minorEastAsia" w:cstheme="minorEastAsia"/>
          <w:noProof/>
          <w:kern w:val="0"/>
          <w:sz w:val="28"/>
          <w:szCs w:val="28"/>
        </w:rPr>
        <w:drawing>
          <wp:inline distT="0" distB="0" distL="114300" distR="114300">
            <wp:extent cx="2879725" cy="2072640"/>
            <wp:effectExtent l="0" t="0" r="15875" b="3810"/>
            <wp:docPr id="52" name="图片 26" descr="EA-P1-21普及赛（初始状态）.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6" descr="EA-P1-21普及赛（初始状态）.273"/>
                    <pic:cNvPicPr>
                      <a:picLocks noChangeAspect="1"/>
                    </pic:cNvPicPr>
                  </pic:nvPicPr>
                  <pic:blipFill>
                    <a:blip r:embed="rId161" cstate="print"/>
                    <a:stretch>
                      <a:fillRect/>
                    </a:stretch>
                  </pic:blipFill>
                  <pic:spPr>
                    <a:xfrm>
                      <a:off x="0" y="0"/>
                      <a:ext cx="2879725" cy="2072640"/>
                    </a:xfrm>
                    <a:prstGeom prst="rect">
                      <a:avLst/>
                    </a:prstGeom>
                    <a:noFill/>
                    <a:ln>
                      <a:noFill/>
                    </a:ln>
                  </pic:spPr>
                </pic:pic>
              </a:graphicData>
            </a:graphic>
          </wp:inline>
        </w:drawing>
      </w:r>
      <w:r>
        <w:rPr>
          <w:rFonts w:ascii="仿宋_GB2312" w:hAnsiTheme="minorEastAsia" w:cstheme="minorEastAsia" w:hint="default"/>
          <w:kern w:val="0"/>
          <w:sz w:val="28"/>
          <w:szCs w:val="28"/>
        </w:rPr>
        <w:pict>
          <v:shape id="自选图形 8" o:spid="_x0000_s1219" type="#_x0000_t61" style="position:absolute;left:0;text-align:left;margin-left:101.4pt;margin-top:20.4pt;width:47.4pt;height:24.4pt;z-index:251691520;mso-position-horizontal-relative:text;mso-position-vertical-relative:text" o:gfxdata="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oikmMdYAAAAJAQAADwAAAAAAAAABACAAAAAiAAAAZHJz&#10;L2Rvd25yZXYueG1sUEsBAhQAFAAAAAgAh07iQNxJYtY/AgAAmgQAAA4AAAAAAAAAAQAgAAAAJQEA&#10;AGRycy9lMm9Eb2MueG1sUEsFBgAAAAAGAAYAWQEAANYFAAAAAA==&#10;" adj="59874,29350">
            <v:textbox>
              <w:txbxContent>
                <w:p w:rsidR="00276E04" w:rsidRDefault="00276E04">
                  <w:pPr>
                    <w:rPr>
                      <w:rFonts w:ascii="宋体" w:hAnsi="宋体" w:cs="宋体"/>
                      <w:b/>
                      <w:sz w:val="18"/>
                      <w:szCs w:val="18"/>
                    </w:rPr>
                  </w:pPr>
                  <w:r>
                    <w:rPr>
                      <w:rFonts w:ascii="宋体" w:hAnsi="宋体" w:cs="宋体" w:hint="eastAsia"/>
                      <w:b/>
                      <w:sz w:val="18"/>
                      <w:szCs w:val="18"/>
                    </w:rPr>
                    <w:t>运动员</w:t>
                  </w:r>
                </w:p>
              </w:txbxContent>
            </v:textbox>
          </v:shape>
        </w:pict>
      </w:r>
    </w:p>
    <w:p w:rsidR="000B0BD1" w:rsidRPr="00CE68F4" w:rsidRDefault="00F20506" w:rsidP="009B588F">
      <w:pPr>
        <w:pStyle w:val="affd"/>
        <w:spacing w:before="156" w:after="156"/>
        <w:rPr>
          <w:rFonts w:ascii="仿宋_GB2312" w:hAnsiTheme="minorEastAsia" w:cstheme="minorEastAsia" w:hint="default"/>
          <w:kern w:val="0"/>
          <w:szCs w:val="24"/>
        </w:rPr>
      </w:pPr>
      <w:r w:rsidRPr="00CE68F4">
        <w:rPr>
          <w:rFonts w:ascii="仿宋_GB2312" w:hAnsiTheme="minorEastAsia" w:cstheme="minorEastAsia"/>
          <w:kern w:val="0"/>
          <w:szCs w:val="24"/>
        </w:rPr>
        <w:t>图10  初始状态</w:t>
      </w:r>
    </w:p>
    <w:p w:rsidR="000B0BD1" w:rsidRPr="00DF0E07" w:rsidRDefault="00044EA4" w:rsidP="009B588F">
      <w:pPr>
        <w:pStyle w:val="affd"/>
        <w:spacing w:before="156" w:after="156"/>
        <w:rPr>
          <w:rFonts w:ascii="仿宋_GB2312" w:hAnsiTheme="minorEastAsia" w:cstheme="minorEastAsia" w:hint="default"/>
          <w:kern w:val="0"/>
          <w:sz w:val="28"/>
          <w:szCs w:val="28"/>
        </w:rPr>
      </w:pPr>
      <w:r>
        <w:rPr>
          <w:rFonts w:ascii="仿宋_GB2312" w:hAnsiTheme="minorEastAsia" w:cstheme="minorEastAsia" w:hint="default"/>
          <w:kern w:val="0"/>
          <w:sz w:val="28"/>
          <w:szCs w:val="28"/>
        </w:rPr>
        <w:pict>
          <v:line id="直线 48" o:spid="_x0000_s1220" style="position:absolute;left:0;text-align:left;flip:y;z-index:251708928" from="336.05pt,103.5pt" to="336.25pt,163.2pt" o:gfxdata="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BITDDXaAAAACwEAAA8AAAAAAAAAAQAgAAAAIgAAAGRycy9kb3ducmV2Lnht&#10;bFBLAQIUABQAAAAIAIdO4kDCJg5J9wEAAOoDAAAOAAAAAAAAAAEAIAAAACkBAABkcnMvZTJvRG9j&#10;LnhtbFBLBQYAAAAABgAGAFkBAACSBQAAAAA=&#10;" strokecolor="red" strokeweight="3pt"/>
        </w:pict>
      </w:r>
      <w:r>
        <w:rPr>
          <w:rFonts w:ascii="仿宋_GB2312" w:hAnsiTheme="minorEastAsia" w:cstheme="minorEastAsia" w:hint="default"/>
          <w:kern w:val="0"/>
          <w:sz w:val="28"/>
          <w:szCs w:val="28"/>
        </w:rPr>
        <w:pict>
          <v:shape id="自选图形 49" o:spid="_x0000_s1221" type="#_x0000_t61" style="position:absolute;left:0;text-align:left;margin-left:360.55pt;margin-top:41pt;width:58.8pt;height:52.6pt;z-index:251709952" o:gfxdata="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w8mG2tgAAAAKAQAADwAAAAAAAAABACAAAAAi&#10;AAAAZHJzL2Rvd25yZXYueG1sUEsBAhQAFAAAAAgAh07iQD4kAetDAgAAnQQAAA4AAAAAAAAAAQAg&#10;AAAAJwEAAGRycy9lMm9Eb2MueG1sUEsFBgAAAAAGAAYAWQEAANwFAAAAAA==&#10;" adj="-6960,34957" strokecolor="red">
            <v:textbox>
              <w:txbxContent>
                <w:p w:rsidR="00276E04" w:rsidRDefault="00276E04">
                  <w:pPr>
                    <w:rPr>
                      <w:rFonts w:ascii="宋体" w:hAnsi="宋体" w:cs="宋体"/>
                      <w:b/>
                      <w:sz w:val="18"/>
                      <w:szCs w:val="18"/>
                    </w:rPr>
                  </w:pPr>
                  <w:r>
                    <w:rPr>
                      <w:rFonts w:ascii="宋体" w:hAnsi="宋体" w:cs="宋体" w:hint="eastAsia"/>
                      <w:b/>
                      <w:sz w:val="18"/>
                      <w:szCs w:val="18"/>
                    </w:rPr>
                    <w:t>1.5倍销完全在底板边缘右侧</w:t>
                  </w:r>
                </w:p>
              </w:txbxContent>
            </v:textbox>
          </v:shape>
        </w:pict>
      </w:r>
      <w:r w:rsidR="00F20506" w:rsidRPr="00DF0E07">
        <w:rPr>
          <w:rFonts w:ascii="仿宋_GB2312" w:hAnsiTheme="minorEastAsia" w:cstheme="minorEastAsia"/>
          <w:noProof/>
          <w:kern w:val="0"/>
          <w:sz w:val="28"/>
          <w:szCs w:val="28"/>
        </w:rPr>
        <w:drawing>
          <wp:inline distT="0" distB="0" distL="114300" distR="114300">
            <wp:extent cx="2879725" cy="1842770"/>
            <wp:effectExtent l="0" t="0" r="15875" b="5080"/>
            <wp:docPr id="53" name="图片 46" descr="EA-P1-21普及赛（完成状态）.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6" descr="EA-P1-21普及赛（完成状态）.292"/>
                    <pic:cNvPicPr>
                      <a:picLocks noChangeAspect="1"/>
                    </pic:cNvPicPr>
                  </pic:nvPicPr>
                  <pic:blipFill>
                    <a:blip r:embed="rId162" cstate="print"/>
                    <a:stretch>
                      <a:fillRect/>
                    </a:stretch>
                  </pic:blipFill>
                  <pic:spPr>
                    <a:xfrm>
                      <a:off x="0" y="0"/>
                      <a:ext cx="2879725" cy="1842770"/>
                    </a:xfrm>
                    <a:prstGeom prst="rect">
                      <a:avLst/>
                    </a:prstGeom>
                    <a:noFill/>
                    <a:ln>
                      <a:noFill/>
                    </a:ln>
                  </pic:spPr>
                </pic:pic>
              </a:graphicData>
            </a:graphic>
          </wp:inline>
        </w:drawing>
      </w:r>
    </w:p>
    <w:p w:rsidR="000B0BD1" w:rsidRPr="00CE68F4" w:rsidRDefault="00F20506" w:rsidP="009B588F">
      <w:pPr>
        <w:pStyle w:val="affd"/>
        <w:spacing w:before="156" w:after="156"/>
        <w:rPr>
          <w:rFonts w:ascii="仿宋_GB2312" w:hAnsiTheme="minorEastAsia" w:cstheme="minorEastAsia" w:hint="default"/>
          <w:kern w:val="0"/>
          <w:szCs w:val="24"/>
        </w:rPr>
      </w:pPr>
      <w:r w:rsidRPr="00CE68F4">
        <w:rPr>
          <w:rFonts w:ascii="仿宋_GB2312" w:hAnsiTheme="minorEastAsia" w:cstheme="minorEastAsia"/>
          <w:kern w:val="0"/>
          <w:szCs w:val="24"/>
        </w:rPr>
        <w:t>图11  完成状态</w:t>
      </w:r>
    </w:p>
    <w:p w:rsidR="000B0BD1" w:rsidRPr="00DF0E07" w:rsidRDefault="00F20506" w:rsidP="009B588F">
      <w:pPr>
        <w:pStyle w:val="3"/>
        <w:numPr>
          <w:ilvl w:val="0"/>
          <w:numId w:val="0"/>
        </w:numPr>
        <w:spacing w:line="240" w:lineRule="auto"/>
        <w:ind w:left="992"/>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3.6 冲浪</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3.6.1场地某个任务区上固定有一个冲浪运动员，如图12。</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3.6.2机器人将运动员搬送至冲浪区，30梁完全在70梁上（1.5倍销左侧）且两者接触得60分。</w:t>
      </w:r>
    </w:p>
    <w:p w:rsidR="000B0BD1" w:rsidRPr="00DF0E07" w:rsidRDefault="00044EA4" w:rsidP="009B588F">
      <w:pPr>
        <w:pStyle w:val="affd"/>
        <w:spacing w:before="156" w:after="156"/>
        <w:rPr>
          <w:rFonts w:ascii="仿宋_GB2312" w:hAnsiTheme="minorEastAsia" w:cstheme="minorEastAsia" w:hint="default"/>
          <w:kern w:val="0"/>
          <w:sz w:val="28"/>
          <w:szCs w:val="28"/>
        </w:rPr>
      </w:pPr>
      <w:r>
        <w:rPr>
          <w:rFonts w:ascii="仿宋_GB2312" w:hAnsiTheme="minorEastAsia" w:cstheme="minorEastAsia" w:hint="default"/>
          <w:kern w:val="0"/>
          <w:sz w:val="28"/>
          <w:szCs w:val="28"/>
        </w:rPr>
        <w:pict>
          <v:shape id="自选图形 13" o:spid="_x0000_s1222" type="#_x0000_t61" style="position:absolute;left:0;text-align:left;margin-left:58.55pt;margin-top:140.5pt;width:47.75pt;height:33.55pt;z-index:251693568" o:gfxdata="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KGeSTTaAAAACwEAAA8AAAAAAAAAAQAg&#10;AAAAIgAAAGRycy9kb3ducmV2LnhtbFBLAQIUABQAAAAIAIdO4kAfvNzHRQIAAJ0EAAAOAAAAAAAA&#10;AAEAIAAAACkBAABkcnMvZTJvRG9jLnhtbFBLBQYAAAAABgAGAFkBAADgBQAAAAA=&#10;" adj="52677,-20409">
            <v:textbox>
              <w:txbxContent>
                <w:p w:rsidR="00276E04" w:rsidRDefault="00276E04">
                  <w:pPr>
                    <w:rPr>
                      <w:b/>
                    </w:rPr>
                  </w:pPr>
                  <w:r>
                    <w:rPr>
                      <w:rFonts w:ascii="华文仿宋" w:eastAsia="华文仿宋" w:hAnsi="华文仿宋" w:hint="eastAsia"/>
                      <w:b/>
                      <w:szCs w:val="21"/>
                    </w:rPr>
                    <w:t>冲浪区</w:t>
                  </w:r>
                </w:p>
              </w:txbxContent>
            </v:textbox>
          </v:shape>
        </w:pict>
      </w:r>
      <w:r>
        <w:rPr>
          <w:rFonts w:ascii="仿宋_GB2312" w:hAnsiTheme="minorEastAsia" w:cstheme="minorEastAsia" w:hint="default"/>
          <w:kern w:val="0"/>
          <w:sz w:val="28"/>
          <w:szCs w:val="28"/>
        </w:rPr>
        <w:pict>
          <v:shape id="自选图形 16" o:spid="_x0000_s1223" type="#_x0000_t61" style="position:absolute;left:0;text-align:left;margin-left:346.65pt;margin-top:125.1pt;width:40.3pt;height:33.6pt;z-index:251695616" o:gfxdata="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CzSYXrYAAAACwEAAA8AAAAAAAAAAQAgAAAA&#10;IgAAAGRycy9kb3ducmV2LnhtbFBLAQIUABQAAAAIAIdO4kC0Yhi7RAIAAJ4EAAAOAAAAAAAAAAEA&#10;IAAAACcBAABkcnMvZTJvRG9jLnhtbFBLBQYAAAAABgAGAFkBAADdBQAAAAA=&#10;" adj="-47595,-64">
            <v:textbox>
              <w:txbxContent>
                <w:p w:rsidR="00276E04" w:rsidRDefault="00276E04">
                  <w:pPr>
                    <w:rPr>
                      <w:b/>
                    </w:rPr>
                  </w:pPr>
                  <w:r>
                    <w:rPr>
                      <w:rFonts w:ascii="华文仿宋" w:eastAsia="华文仿宋" w:hAnsi="华文仿宋" w:hint="eastAsia"/>
                      <w:b/>
                      <w:szCs w:val="21"/>
                    </w:rPr>
                    <w:t>30梁</w:t>
                  </w:r>
                </w:p>
              </w:txbxContent>
            </v:textbox>
          </v:shape>
        </w:pict>
      </w:r>
      <w:r w:rsidR="00F20506" w:rsidRPr="00DF0E07">
        <w:rPr>
          <w:rFonts w:ascii="仿宋_GB2312" w:hAnsiTheme="minorEastAsia" w:cstheme="minorEastAsia"/>
          <w:noProof/>
          <w:kern w:val="0"/>
          <w:sz w:val="28"/>
          <w:szCs w:val="28"/>
        </w:rPr>
        <w:drawing>
          <wp:inline distT="0" distB="0" distL="114300" distR="114300">
            <wp:extent cx="2879725" cy="1885315"/>
            <wp:effectExtent l="0" t="0" r="15875" b="635"/>
            <wp:docPr id="54" name="图片 27" descr="EA-P1-21普及赛（初始状态）.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7" descr="EA-P1-21普及赛（初始状态）.272"/>
                    <pic:cNvPicPr>
                      <a:picLocks noChangeAspect="1"/>
                    </pic:cNvPicPr>
                  </pic:nvPicPr>
                  <pic:blipFill>
                    <a:blip r:embed="rId163" cstate="print"/>
                    <a:stretch>
                      <a:fillRect/>
                    </a:stretch>
                  </pic:blipFill>
                  <pic:spPr>
                    <a:xfrm>
                      <a:off x="0" y="0"/>
                      <a:ext cx="2879725" cy="1885315"/>
                    </a:xfrm>
                    <a:prstGeom prst="rect">
                      <a:avLst/>
                    </a:prstGeom>
                    <a:noFill/>
                    <a:ln>
                      <a:noFill/>
                    </a:ln>
                  </pic:spPr>
                </pic:pic>
              </a:graphicData>
            </a:graphic>
          </wp:inline>
        </w:drawing>
      </w:r>
    </w:p>
    <w:p w:rsidR="000B0BD1" w:rsidRPr="00CE68F4" w:rsidRDefault="00F20506" w:rsidP="009B588F">
      <w:pPr>
        <w:pStyle w:val="affd"/>
        <w:spacing w:before="156" w:after="156"/>
        <w:rPr>
          <w:rFonts w:ascii="仿宋_GB2312" w:hAnsiTheme="minorEastAsia" w:cstheme="minorEastAsia" w:hint="default"/>
          <w:kern w:val="0"/>
          <w:szCs w:val="24"/>
        </w:rPr>
      </w:pPr>
      <w:r w:rsidRPr="00CE68F4">
        <w:rPr>
          <w:rFonts w:ascii="仿宋_GB2312" w:hAnsiTheme="minorEastAsia" w:cstheme="minorEastAsia"/>
          <w:kern w:val="0"/>
          <w:szCs w:val="24"/>
        </w:rPr>
        <w:lastRenderedPageBreak/>
        <w:t>图12  初始状态</w:t>
      </w:r>
    </w:p>
    <w:p w:rsidR="000B0BD1" w:rsidRPr="00DF0E07" w:rsidRDefault="00044EA4" w:rsidP="009B588F">
      <w:pPr>
        <w:pStyle w:val="affd"/>
        <w:spacing w:before="156" w:after="156"/>
        <w:rPr>
          <w:rFonts w:ascii="仿宋_GB2312" w:hAnsiTheme="minorEastAsia" w:cstheme="minorEastAsia" w:hint="default"/>
          <w:kern w:val="0"/>
          <w:sz w:val="28"/>
          <w:szCs w:val="28"/>
        </w:rPr>
      </w:pPr>
      <w:r>
        <w:rPr>
          <w:rFonts w:ascii="仿宋_GB2312" w:hAnsiTheme="minorEastAsia" w:cstheme="minorEastAsia" w:hint="default"/>
          <w:kern w:val="0"/>
          <w:sz w:val="28"/>
          <w:szCs w:val="28"/>
        </w:rPr>
        <w:pict>
          <v:shape id="自选图形 50" o:spid="_x0000_s1224" type="#_x0000_t61" style="position:absolute;left:0;text-align:left;margin-left:248.5pt;margin-top:42pt;width:69.25pt;height:51.75pt;z-index:251710976" o:gfxdata="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NMy0hXbAAAACgEAAA8AAAAAAAAAAQAg&#10;AAAAIgAAAGRycy9kb3ducmV2LnhtbFBLAQIUABQAAAAIAIdO4kCRVpG6RAIAAJ0EAAAOAAAAAAAA&#10;AAEAIAAAACoBAABkcnMvZTJvRG9jLnhtbFBLBQYAAAAABgAGAFkBAADgBQAAAAA=&#10;" adj="-5847,36417" strokecolor="red">
            <v:textbox>
              <w:txbxContent>
                <w:p w:rsidR="00276E04" w:rsidRDefault="00276E04">
                  <w:pPr>
                    <w:rPr>
                      <w:rFonts w:ascii="宋体" w:hAnsi="宋体" w:cs="宋体"/>
                      <w:b/>
                      <w:sz w:val="18"/>
                      <w:szCs w:val="18"/>
                    </w:rPr>
                  </w:pPr>
                  <w:r>
                    <w:rPr>
                      <w:rFonts w:ascii="宋体" w:hAnsi="宋体" w:cs="宋体" w:hint="eastAsia"/>
                      <w:b/>
                      <w:sz w:val="18"/>
                      <w:szCs w:val="18"/>
                    </w:rPr>
                    <w:t>30梁在1.5倍销左侧，且完全在70梁上</w:t>
                  </w:r>
                </w:p>
              </w:txbxContent>
            </v:textbox>
          </v:shape>
        </w:pict>
      </w:r>
      <w:r w:rsidR="00F20506" w:rsidRPr="00DF0E07">
        <w:rPr>
          <w:rFonts w:ascii="仿宋_GB2312" w:hAnsiTheme="minorEastAsia" w:cstheme="minorEastAsia"/>
          <w:noProof/>
          <w:kern w:val="0"/>
          <w:sz w:val="28"/>
          <w:szCs w:val="28"/>
        </w:rPr>
        <w:drawing>
          <wp:inline distT="0" distB="0" distL="114300" distR="114300">
            <wp:extent cx="2879725" cy="2195195"/>
            <wp:effectExtent l="0" t="0" r="15875" b="14605"/>
            <wp:docPr id="55" name="图片 56" descr="EA-P1-21普及赛（完成状态）.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6" descr="EA-P1-21普及赛（完成状态）.286"/>
                    <pic:cNvPicPr>
                      <a:picLocks noChangeAspect="1"/>
                    </pic:cNvPicPr>
                  </pic:nvPicPr>
                  <pic:blipFill>
                    <a:blip r:embed="rId164" cstate="print"/>
                    <a:stretch>
                      <a:fillRect/>
                    </a:stretch>
                  </pic:blipFill>
                  <pic:spPr>
                    <a:xfrm>
                      <a:off x="0" y="0"/>
                      <a:ext cx="2879725" cy="2195195"/>
                    </a:xfrm>
                    <a:prstGeom prst="rect">
                      <a:avLst/>
                    </a:prstGeom>
                    <a:noFill/>
                    <a:ln>
                      <a:noFill/>
                    </a:ln>
                  </pic:spPr>
                </pic:pic>
              </a:graphicData>
            </a:graphic>
          </wp:inline>
        </w:drawing>
      </w:r>
    </w:p>
    <w:p w:rsidR="000B0BD1" w:rsidRPr="00CE68F4" w:rsidRDefault="00F20506" w:rsidP="009B588F">
      <w:pPr>
        <w:pStyle w:val="affd"/>
        <w:spacing w:before="156" w:after="156"/>
        <w:rPr>
          <w:rFonts w:ascii="仿宋_GB2312" w:hAnsiTheme="minorEastAsia" w:cstheme="minorEastAsia" w:hint="default"/>
          <w:kern w:val="0"/>
          <w:szCs w:val="24"/>
        </w:rPr>
      </w:pPr>
      <w:r w:rsidRPr="00CE68F4">
        <w:rPr>
          <w:rFonts w:ascii="仿宋_GB2312" w:hAnsiTheme="minorEastAsia" w:cstheme="minorEastAsia"/>
          <w:kern w:val="0"/>
          <w:szCs w:val="24"/>
        </w:rPr>
        <w:t>图13  完成状态</w:t>
      </w:r>
    </w:p>
    <w:p w:rsidR="000B0BD1" w:rsidRPr="00DF0E07" w:rsidRDefault="00F20506" w:rsidP="009B588F">
      <w:pPr>
        <w:pStyle w:val="3"/>
        <w:numPr>
          <w:ilvl w:val="0"/>
          <w:numId w:val="0"/>
        </w:numPr>
        <w:spacing w:line="240" w:lineRule="auto"/>
        <w:ind w:left="992"/>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3.7 十米台跳水</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3.7.1场地斜坡区最顶端上固定有一个十米跳台，转柄水平，运动员在基地内，如图14。</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3.7.2机器人先将运动员放置到十米台上方，运动员成直立状态且与磁铁完全贴合得70分，如图15。</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3.7.3机器人沿着斜坡上到斜坡区顶端，通过转柄将运动员从平台跳落到下方水池内（与底板接触），得50分。</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3.7.4必须先完成任务3.7.2，才可做任务3.7.3。</w:t>
      </w:r>
    </w:p>
    <w:p w:rsidR="000B0BD1" w:rsidRPr="00DF0E07" w:rsidRDefault="00044EA4" w:rsidP="009B588F">
      <w:pPr>
        <w:pStyle w:val="affd"/>
        <w:spacing w:before="156" w:after="156"/>
        <w:rPr>
          <w:rFonts w:ascii="仿宋_GB2312" w:hAnsiTheme="minorEastAsia" w:cstheme="minorEastAsia" w:hint="default"/>
          <w:kern w:val="0"/>
          <w:sz w:val="28"/>
          <w:szCs w:val="28"/>
        </w:rPr>
      </w:pPr>
      <w:r>
        <w:rPr>
          <w:rFonts w:ascii="仿宋_GB2312" w:hAnsiTheme="minorEastAsia" w:cstheme="minorEastAsia" w:hint="default"/>
          <w:kern w:val="0"/>
          <w:sz w:val="28"/>
          <w:szCs w:val="28"/>
        </w:rPr>
        <w:pict>
          <v:shape id="自选图形 15" o:spid="_x0000_s1225" type="#_x0000_t61" style="position:absolute;left:0;text-align:left;margin-left:138.75pt;margin-top:44.3pt;width:38.7pt;height:21.75pt;z-index:251694592" o:gfxdata="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eyTJodkAAAAKAQAADwAAAAAAAAABACAAAAAi&#10;AAAAZHJzL2Rvd25yZXYueG1sUEsBAhQAFAAAAAgAh07iQPWSeMlCAgAAnAQAAA4AAAAAAAAAAQAg&#10;AAAAKAEAAGRycy9lMm9Eb2MueG1sUEsFBgAAAAAGAAYAWQEAANwFAAAAAA==&#10;" adj="22466,75774">
            <v:textbox>
              <w:txbxContent>
                <w:p w:rsidR="00276E04" w:rsidRDefault="00276E04">
                  <w:pPr>
                    <w:rPr>
                      <w:b/>
                    </w:rPr>
                  </w:pPr>
                  <w:r>
                    <w:rPr>
                      <w:rFonts w:ascii="华文仿宋" w:eastAsia="华文仿宋" w:hAnsi="华文仿宋" w:hint="eastAsia"/>
                      <w:b/>
                      <w:szCs w:val="21"/>
                    </w:rPr>
                    <w:t>水池</w:t>
                  </w:r>
                </w:p>
              </w:txbxContent>
            </v:textbox>
          </v:shape>
        </w:pict>
      </w:r>
      <w:r>
        <w:rPr>
          <w:rFonts w:ascii="仿宋_GB2312" w:hAnsiTheme="minorEastAsia" w:cstheme="minorEastAsia" w:hint="default"/>
          <w:kern w:val="0"/>
          <w:sz w:val="28"/>
          <w:szCs w:val="28"/>
        </w:rPr>
        <w:pict>
          <v:shape id="自选图形 27" o:spid="_x0000_s1226" type="#_x0000_t61" style="position:absolute;left:0;text-align:left;margin-left:149.4pt;margin-top:150.1pt;width:39.1pt;height:20.15pt;z-index:251697664" o:gfxdata="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9g/AH9cAAAALAQAADwAAAAAAAAABACAA&#10;AAAiAAAAZHJzL2Rvd25yZXYueG1sUEsBAhQAFAAAAAgAh07iQJsFx2NHAgAAngQAAA4AAAAAAAAA&#10;AQAgAAAAJgEAAGRycy9lMm9Eb2MueG1sUEsFBgAAAAAGAAYAWQEAAN8FAAAAAA==&#10;" adj="42675,-40466">
            <v:textbox>
              <w:txbxContent>
                <w:p w:rsidR="00276E04" w:rsidRDefault="00276E04">
                  <w:pPr>
                    <w:rPr>
                      <w:b/>
                    </w:rPr>
                  </w:pPr>
                  <w:r>
                    <w:rPr>
                      <w:rFonts w:ascii="华文仿宋" w:eastAsia="华文仿宋" w:hAnsi="华文仿宋" w:hint="eastAsia"/>
                      <w:b/>
                      <w:szCs w:val="21"/>
                    </w:rPr>
                    <w:t>转柄</w:t>
                  </w:r>
                </w:p>
              </w:txbxContent>
            </v:textbox>
          </v:shape>
        </w:pict>
      </w:r>
      <w:r w:rsidR="00F20506" w:rsidRPr="00DF0E07">
        <w:rPr>
          <w:rFonts w:ascii="仿宋_GB2312" w:hAnsiTheme="minorEastAsia" w:cstheme="minorEastAsia"/>
          <w:noProof/>
          <w:kern w:val="0"/>
          <w:sz w:val="28"/>
          <w:szCs w:val="28"/>
        </w:rPr>
        <w:drawing>
          <wp:inline distT="0" distB="0" distL="114300" distR="114300">
            <wp:extent cx="3049905" cy="2145030"/>
            <wp:effectExtent l="0" t="0" r="17145" b="7620"/>
            <wp:docPr id="56" name="图片 29" descr="EA-P1-21普及赛（初始状态）.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9" descr="EA-P1-21普及赛（初始状态）.275"/>
                    <pic:cNvPicPr>
                      <a:picLocks noChangeAspect="1"/>
                    </pic:cNvPicPr>
                  </pic:nvPicPr>
                  <pic:blipFill>
                    <a:blip r:embed="rId165" cstate="print"/>
                    <a:stretch>
                      <a:fillRect/>
                    </a:stretch>
                  </pic:blipFill>
                  <pic:spPr>
                    <a:xfrm>
                      <a:off x="0" y="0"/>
                      <a:ext cx="3049905" cy="2145030"/>
                    </a:xfrm>
                    <a:prstGeom prst="rect">
                      <a:avLst/>
                    </a:prstGeom>
                    <a:noFill/>
                    <a:ln>
                      <a:noFill/>
                    </a:ln>
                  </pic:spPr>
                </pic:pic>
              </a:graphicData>
            </a:graphic>
          </wp:inline>
        </w:drawing>
      </w:r>
    </w:p>
    <w:p w:rsidR="000B0BD1" w:rsidRPr="00CE68F4" w:rsidRDefault="00F20506" w:rsidP="009B588F">
      <w:pPr>
        <w:pStyle w:val="affd"/>
        <w:spacing w:before="156" w:after="156"/>
        <w:rPr>
          <w:rFonts w:ascii="仿宋_GB2312" w:hAnsiTheme="minorEastAsia" w:cstheme="minorEastAsia" w:hint="default"/>
          <w:kern w:val="0"/>
          <w:szCs w:val="24"/>
        </w:rPr>
      </w:pPr>
      <w:r w:rsidRPr="00CE68F4">
        <w:rPr>
          <w:rFonts w:ascii="仿宋_GB2312" w:hAnsiTheme="minorEastAsia" w:cstheme="minorEastAsia"/>
          <w:kern w:val="0"/>
          <w:szCs w:val="24"/>
        </w:rPr>
        <w:lastRenderedPageBreak/>
        <w:t>图14  初始状态</w:t>
      </w:r>
    </w:p>
    <w:p w:rsidR="000B0BD1" w:rsidRPr="00DF0E07" w:rsidRDefault="00F20506" w:rsidP="009B588F">
      <w:pPr>
        <w:pStyle w:val="affd"/>
        <w:spacing w:before="156" w:after="156"/>
        <w:rPr>
          <w:rFonts w:ascii="仿宋_GB2312" w:hAnsiTheme="minorEastAsia" w:cstheme="minorEastAsia" w:hint="default"/>
          <w:kern w:val="0"/>
          <w:sz w:val="28"/>
          <w:szCs w:val="28"/>
        </w:rPr>
      </w:pPr>
      <w:r w:rsidRPr="00DF0E07">
        <w:rPr>
          <w:rFonts w:ascii="仿宋_GB2312" w:hAnsiTheme="minorEastAsia" w:cstheme="minorEastAsia"/>
          <w:noProof/>
          <w:kern w:val="0"/>
          <w:sz w:val="28"/>
          <w:szCs w:val="28"/>
        </w:rPr>
        <w:drawing>
          <wp:inline distT="0" distB="0" distL="114300" distR="114300">
            <wp:extent cx="4467860" cy="2200275"/>
            <wp:effectExtent l="0" t="0" r="8890" b="9525"/>
            <wp:docPr id="57" name="图片 54" descr="16143169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4" descr="1614316962(1)"/>
                    <pic:cNvPicPr>
                      <a:picLocks noChangeAspect="1"/>
                    </pic:cNvPicPr>
                  </pic:nvPicPr>
                  <pic:blipFill>
                    <a:blip r:embed="rId166" cstate="print"/>
                    <a:stretch>
                      <a:fillRect/>
                    </a:stretch>
                  </pic:blipFill>
                  <pic:spPr>
                    <a:xfrm>
                      <a:off x="0" y="0"/>
                      <a:ext cx="4467860" cy="2200275"/>
                    </a:xfrm>
                    <a:prstGeom prst="rect">
                      <a:avLst/>
                    </a:prstGeom>
                    <a:noFill/>
                    <a:ln>
                      <a:noFill/>
                    </a:ln>
                  </pic:spPr>
                </pic:pic>
              </a:graphicData>
            </a:graphic>
          </wp:inline>
        </w:drawing>
      </w:r>
    </w:p>
    <w:p w:rsidR="000B0BD1" w:rsidRPr="00CE68F4" w:rsidRDefault="00F20506" w:rsidP="009B588F">
      <w:pPr>
        <w:pStyle w:val="affd"/>
        <w:spacing w:before="156" w:after="156"/>
        <w:rPr>
          <w:rFonts w:ascii="仿宋_GB2312" w:hAnsiTheme="minorEastAsia" w:cstheme="minorEastAsia" w:hint="default"/>
          <w:kern w:val="0"/>
          <w:szCs w:val="24"/>
        </w:rPr>
      </w:pPr>
      <w:r w:rsidRPr="00CE68F4">
        <w:rPr>
          <w:rFonts w:ascii="仿宋_GB2312" w:hAnsiTheme="minorEastAsia" w:cstheme="minorEastAsia"/>
          <w:kern w:val="0"/>
          <w:szCs w:val="24"/>
        </w:rPr>
        <w:t>图15  完成状态一</w:t>
      </w:r>
    </w:p>
    <w:p w:rsidR="000B0BD1" w:rsidRPr="00DF0E07" w:rsidRDefault="00F20506" w:rsidP="009B588F">
      <w:pPr>
        <w:pStyle w:val="affd"/>
        <w:spacing w:before="156" w:after="156"/>
        <w:rPr>
          <w:rFonts w:ascii="仿宋_GB2312" w:hAnsiTheme="minorEastAsia" w:cstheme="minorEastAsia" w:hint="default"/>
          <w:kern w:val="0"/>
          <w:sz w:val="28"/>
          <w:szCs w:val="28"/>
        </w:rPr>
      </w:pPr>
      <w:r w:rsidRPr="00DF0E07">
        <w:rPr>
          <w:rFonts w:ascii="仿宋_GB2312" w:hAnsiTheme="minorEastAsia" w:cstheme="minorEastAsia"/>
          <w:noProof/>
          <w:kern w:val="0"/>
          <w:sz w:val="28"/>
          <w:szCs w:val="28"/>
        </w:rPr>
        <w:drawing>
          <wp:inline distT="0" distB="0" distL="114300" distR="114300">
            <wp:extent cx="4963160" cy="1809750"/>
            <wp:effectExtent l="0" t="0" r="8890" b="0"/>
            <wp:docPr id="58" name="图片 55" descr="16143169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5" descr="1614316985(1)"/>
                    <pic:cNvPicPr>
                      <a:picLocks noChangeAspect="1"/>
                    </pic:cNvPicPr>
                  </pic:nvPicPr>
                  <pic:blipFill>
                    <a:blip r:embed="rId167" cstate="print"/>
                    <a:stretch>
                      <a:fillRect/>
                    </a:stretch>
                  </pic:blipFill>
                  <pic:spPr>
                    <a:xfrm>
                      <a:off x="0" y="0"/>
                      <a:ext cx="4963160" cy="1809750"/>
                    </a:xfrm>
                    <a:prstGeom prst="rect">
                      <a:avLst/>
                    </a:prstGeom>
                    <a:noFill/>
                    <a:ln>
                      <a:noFill/>
                    </a:ln>
                  </pic:spPr>
                </pic:pic>
              </a:graphicData>
            </a:graphic>
          </wp:inline>
        </w:drawing>
      </w:r>
    </w:p>
    <w:p w:rsidR="000B0BD1" w:rsidRPr="00CE68F4" w:rsidRDefault="00F20506" w:rsidP="009B588F">
      <w:pPr>
        <w:pStyle w:val="affd"/>
        <w:spacing w:before="156" w:after="156"/>
        <w:rPr>
          <w:rFonts w:ascii="仿宋_GB2312" w:hAnsiTheme="minorEastAsia" w:cstheme="minorEastAsia" w:hint="default"/>
          <w:kern w:val="0"/>
          <w:szCs w:val="24"/>
        </w:rPr>
      </w:pPr>
      <w:r w:rsidRPr="00CE68F4">
        <w:rPr>
          <w:rFonts w:ascii="仿宋_GB2312" w:hAnsiTheme="minorEastAsia" w:cstheme="minorEastAsia"/>
          <w:kern w:val="0"/>
          <w:szCs w:val="24"/>
        </w:rPr>
        <w:t>图16  完成状态二</w:t>
      </w:r>
    </w:p>
    <w:p w:rsidR="000B0BD1" w:rsidRPr="00DF0E07" w:rsidRDefault="00F20506" w:rsidP="009B588F">
      <w:pPr>
        <w:pStyle w:val="3"/>
        <w:numPr>
          <w:ilvl w:val="0"/>
          <w:numId w:val="0"/>
        </w:numPr>
        <w:spacing w:line="240" w:lineRule="auto"/>
        <w:ind w:left="992"/>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3.8 运动会闭幕</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3.8.1机器人自主返回基地且没有下一步任务，机器人部分正投影在基地内得40分。</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3.8.2运动会闭幕必须是最后一个完成的活动任务。</w:t>
      </w:r>
    </w:p>
    <w:p w:rsidR="000B0BD1" w:rsidRPr="00DF0E07" w:rsidRDefault="00F20506" w:rsidP="009B588F">
      <w:pPr>
        <w:pStyle w:val="3"/>
        <w:numPr>
          <w:ilvl w:val="0"/>
          <w:numId w:val="0"/>
        </w:numPr>
        <w:spacing w:line="240" w:lineRule="auto"/>
        <w:ind w:left="992"/>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3.9 神秘任务</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3.9.1在活动中可能会有神秘任务，其任务模型和得分标准会在活动开始调试时公布。</w:t>
      </w:r>
    </w:p>
    <w:p w:rsidR="000B0BD1" w:rsidRPr="00DF0E07" w:rsidRDefault="00F20506" w:rsidP="009B588F">
      <w:pPr>
        <w:pStyle w:val="3"/>
        <w:numPr>
          <w:ilvl w:val="0"/>
          <w:numId w:val="0"/>
        </w:numPr>
        <w:spacing w:line="240" w:lineRule="auto"/>
        <w:ind w:left="992"/>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lastRenderedPageBreak/>
        <w:t>3.10 模型位置说明</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十米跳台模型位置在斜坡顶端，靠左或者靠右摆放，其它已知任务及神秘任务模型位置及方向活动前公布。</w:t>
      </w:r>
    </w:p>
    <w:p w:rsidR="000B0BD1" w:rsidRPr="00DF0E07" w:rsidRDefault="00F20506" w:rsidP="009B588F">
      <w:pPr>
        <w:pStyle w:val="11"/>
        <w:spacing w:before="156" w:after="156"/>
        <w:rPr>
          <w:rFonts w:ascii="仿宋_GB2312" w:eastAsia="仿宋_GB2312" w:hAnsiTheme="minorEastAsia" w:cstheme="minorEastAsia"/>
          <w:kern w:val="0"/>
          <w:sz w:val="28"/>
          <w:szCs w:val="28"/>
        </w:rPr>
      </w:pPr>
      <w:r w:rsidRPr="00DF0E07">
        <w:rPr>
          <w:rFonts w:ascii="仿宋_GB2312" w:eastAsia="仿宋_GB2312" w:hAnsiTheme="minorEastAsia" w:cstheme="minorEastAsia" w:hint="eastAsia"/>
          <w:kern w:val="0"/>
          <w:sz w:val="28"/>
          <w:szCs w:val="28"/>
        </w:rPr>
        <w:t>四、机器人</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4.1机器人尺寸：每次离开基地前，机器人尺寸不得大于30cm*30cm*30cm（长*宽*高）；机器人的垂直投影完全离开基地后，其结构可以自行伸展。</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4.2控制器：单轮活动中，不允许更换控制器。每台机器人只允许使用一个控制器。</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4.3执行器：每场活动每台机器人使用电机数不超过4个，不允许使用舵机。</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4.4传感器：每台机器人允许使用的传感器种类、数量不限，不允许使用集成传感器</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4.5结构：机器人必须使用塑料材质的拼插式结构，不得使用扎带、螺钉、铆钉、胶水、胶带等辅助连接材料。</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4.6电源：每台机器人必须自带独立电池盒，不得连接外部电源，电池电压不得高于9V，不得使用升压、降压、稳压等电路。</w:t>
      </w:r>
    </w:p>
    <w:p w:rsidR="000B0BD1" w:rsidRPr="00DF0E07" w:rsidRDefault="00F20506" w:rsidP="009B588F">
      <w:pPr>
        <w:pStyle w:val="11"/>
        <w:spacing w:before="156" w:after="156"/>
        <w:rPr>
          <w:rFonts w:ascii="仿宋_GB2312" w:eastAsia="仿宋_GB2312" w:hAnsiTheme="minorEastAsia" w:cstheme="minorEastAsia"/>
          <w:kern w:val="0"/>
          <w:sz w:val="28"/>
          <w:szCs w:val="28"/>
        </w:rPr>
      </w:pPr>
      <w:r w:rsidRPr="00DF0E07">
        <w:rPr>
          <w:rFonts w:ascii="仿宋_GB2312" w:eastAsia="仿宋_GB2312" w:hAnsiTheme="minorEastAsia" w:cstheme="minorEastAsia" w:hint="eastAsia"/>
          <w:kern w:val="0"/>
          <w:sz w:val="28"/>
          <w:szCs w:val="28"/>
        </w:rPr>
        <w:t>五、活动</w:t>
      </w:r>
    </w:p>
    <w:p w:rsidR="000B0BD1" w:rsidRPr="00DF0E07" w:rsidRDefault="00F20506" w:rsidP="009B588F">
      <w:pPr>
        <w:pStyle w:val="3"/>
        <w:numPr>
          <w:ilvl w:val="0"/>
          <w:numId w:val="0"/>
        </w:numPr>
        <w:spacing w:line="240" w:lineRule="auto"/>
        <w:ind w:left="992"/>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5.1 参加活动队</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 xml:space="preserve"> 参加活动队员应以积极的心态面对和自主地处理在活动中遇到</w:t>
      </w:r>
      <w:r w:rsidRPr="00DF0E07">
        <w:rPr>
          <w:rFonts w:ascii="仿宋_GB2312" w:eastAsia="仿宋_GB2312" w:hAnsiTheme="minorEastAsia" w:cstheme="minorEastAsia" w:hint="eastAsia"/>
          <w:color w:val="000000"/>
          <w:kern w:val="0"/>
          <w:sz w:val="28"/>
          <w:szCs w:val="28"/>
        </w:rPr>
        <w:lastRenderedPageBreak/>
        <w:t>的所有问题，自尊、自重，友善地对待和尊重队友、对手、志愿者、裁判员和所有为活动付出辛劳的人，努力把自己培养成为有健全人格和健康心理的人。</w:t>
      </w:r>
    </w:p>
    <w:p w:rsidR="000B0BD1" w:rsidRPr="00DF0E07" w:rsidRDefault="00F20506" w:rsidP="009B588F">
      <w:pPr>
        <w:pStyle w:val="3"/>
        <w:numPr>
          <w:ilvl w:val="0"/>
          <w:numId w:val="0"/>
        </w:numPr>
        <w:spacing w:line="240" w:lineRule="auto"/>
        <w:ind w:left="992"/>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5.2 活动制</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5.2.1活动按小学组，初中组分二组进行。</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5.2.2活动不分初级阶段与进级阶段。组委会保证每支参加活动队有相同的上场次数，且不少于2次，每次均记分。</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5.2.3活动场地上规定了机器人要完成的任务（在3.1～3.8的任务中选定，也可能有神秘任务）。</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5.2.4 所有场次的活动结束后，每支参加活动队各场得分之和作为该队的总成绩，按总成绩对参加活动队排名。</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5.2.5 活动组委会有可能根据参加活动报名和场馆的实际情况变更活动制度。</w:t>
      </w:r>
    </w:p>
    <w:p w:rsidR="000B0BD1" w:rsidRPr="00DF0E07" w:rsidRDefault="00F20506" w:rsidP="009B588F">
      <w:pPr>
        <w:pStyle w:val="3"/>
        <w:numPr>
          <w:ilvl w:val="0"/>
          <w:numId w:val="0"/>
        </w:numPr>
        <w:spacing w:line="240" w:lineRule="auto"/>
        <w:ind w:left="992"/>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 活动过程</w:t>
      </w:r>
    </w:p>
    <w:p w:rsidR="000B0BD1" w:rsidRPr="00DF0E07" w:rsidRDefault="00F20506" w:rsidP="009B588F">
      <w:pPr>
        <w:pStyle w:val="3"/>
        <w:numPr>
          <w:ilvl w:val="0"/>
          <w:numId w:val="0"/>
        </w:numPr>
        <w:spacing w:before="156" w:after="156" w:line="240" w:lineRule="auto"/>
        <w:ind w:left="992" w:hanging="567"/>
        <w:jc w:val="left"/>
        <w:rPr>
          <w:rFonts w:ascii="仿宋_GB2312" w:eastAsia="仿宋_GB2312" w:hAnsiTheme="minorEastAsia" w:cstheme="minorEastAsia"/>
          <w:kern w:val="0"/>
          <w:sz w:val="28"/>
          <w:szCs w:val="28"/>
        </w:rPr>
      </w:pPr>
      <w:r w:rsidRPr="00DF0E07">
        <w:rPr>
          <w:rFonts w:ascii="仿宋_GB2312" w:eastAsia="仿宋_GB2312" w:hAnsiTheme="minorEastAsia" w:cstheme="minorEastAsia" w:hint="eastAsia"/>
          <w:kern w:val="0"/>
          <w:sz w:val="28"/>
          <w:szCs w:val="28"/>
        </w:rPr>
        <w:t>5.3.1 搭建机器人与编程</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5.3.1.1编程与调试只能在调试区进行。</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5.3.1.2 参加活动队的学生队员检录后方能进入准备区。裁判员对参加活动队携带的器材进行检查，所用器材必须符合组委会相关规定与要求。参加活动队员可以携带已搭建的机器人进入准备区。队员不得携带U盘、光盘、无线路由器、手机、相机等存储和通信器材。</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lastRenderedPageBreak/>
        <w:t xml:space="preserve">5.3.1.3 参加活动选手在活动过程中不得上网和下载任何资料，不得使用相机等设备拍摄活动场地，不得以任何方式与教练员或家长联系。 </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 xml:space="preserve">5.3.1.4 整场活动参加活动学生有不少于60分钟的调试和编制程序时间。结束后，各参加活动队把机器人排列在准备区的指定位置，封存，上场前不得修改程序和硬件设备。 </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5.3.1.5 参加活动队在每轮活动结束后，允许在准备区维修机器人和修改控制程序，但不能打乱下一轮出场次序。</w:t>
      </w:r>
    </w:p>
    <w:p w:rsidR="000B0BD1" w:rsidRPr="00DF0E07" w:rsidRDefault="00F20506" w:rsidP="009B588F">
      <w:pPr>
        <w:pStyle w:val="3"/>
        <w:numPr>
          <w:ilvl w:val="0"/>
          <w:numId w:val="0"/>
        </w:numPr>
        <w:spacing w:before="156" w:after="156" w:line="240" w:lineRule="auto"/>
        <w:ind w:left="992" w:hanging="567"/>
        <w:jc w:val="left"/>
        <w:rPr>
          <w:rFonts w:ascii="仿宋_GB2312" w:eastAsia="仿宋_GB2312" w:hAnsiTheme="minorEastAsia" w:cstheme="minorEastAsia"/>
          <w:kern w:val="0"/>
          <w:sz w:val="28"/>
          <w:szCs w:val="28"/>
        </w:rPr>
      </w:pPr>
      <w:r w:rsidRPr="00DF0E07">
        <w:rPr>
          <w:rFonts w:ascii="仿宋_GB2312" w:eastAsia="仿宋_GB2312" w:hAnsiTheme="minorEastAsia" w:cstheme="minorEastAsia" w:hint="eastAsia"/>
          <w:kern w:val="0"/>
          <w:sz w:val="28"/>
          <w:szCs w:val="28"/>
        </w:rPr>
        <w:t>5.3.2 活动前准备</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5.3.2.1 准备上场时，队员领取自己的机器人，在引导员带领下进入活动区。在规定时间内未到场的参加活动队将被视为弃权。</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5.3.2.2 上场的学生队员，站立在待命区附近。</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 xml:space="preserve">5.3.2.3 队员将自己的机器人放入待命区。机器人的任何部分及其在地面的投影不能超出基地。 </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5.3.2.4 到场的参加活动队员应抓紧时间（不超过1分钟）做好启动前的准备工作，准备期间不得启动机器人，不能修改程序和硬件设备。完成准备工作后，队员应向裁判员示意。</w:t>
      </w:r>
    </w:p>
    <w:p w:rsidR="000B0BD1" w:rsidRPr="00DF0E07" w:rsidRDefault="00F20506" w:rsidP="009B588F">
      <w:pPr>
        <w:pStyle w:val="3"/>
        <w:numPr>
          <w:ilvl w:val="0"/>
          <w:numId w:val="0"/>
        </w:numPr>
        <w:spacing w:before="156" w:after="156" w:line="240" w:lineRule="auto"/>
        <w:ind w:left="992" w:hanging="567"/>
        <w:jc w:val="left"/>
        <w:rPr>
          <w:rFonts w:ascii="仿宋_GB2312" w:eastAsia="仿宋_GB2312" w:hAnsiTheme="minorEastAsia" w:cstheme="minorEastAsia"/>
          <w:kern w:val="0"/>
          <w:sz w:val="28"/>
          <w:szCs w:val="28"/>
        </w:rPr>
      </w:pPr>
      <w:r w:rsidRPr="00DF0E07">
        <w:rPr>
          <w:rFonts w:ascii="仿宋_GB2312" w:eastAsia="仿宋_GB2312" w:hAnsiTheme="minorEastAsia" w:cstheme="minorEastAsia" w:hint="eastAsia"/>
          <w:kern w:val="0"/>
          <w:sz w:val="28"/>
          <w:szCs w:val="28"/>
        </w:rPr>
        <w:t>5.3.3 启动</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 xml:space="preserve">5.3.3.1 裁判员确认参加活动队已准备好后，将发出“3，2，1，开始”的倒计时启动口令。听到“开始”命令后，队员可以触碰一个按钮或给传感器一个信号去启动机器人。 </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lastRenderedPageBreak/>
        <w:t>5.3.3.2 在“开始”命令前启动机器人将被视为“误启动”并受到警告或处罚。</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5.3.3.3 机器人一旦启动，就只能受自带的控制器中的程序控制。队员不得接触基地外的机器人，否则将按“重试”处理。</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5.3.3.4 启动后的机器人不得故意分离出部件或把机械零件掉在场上。偶然脱落的机器人零部件，由裁判员随时清出场地，该物品不得再回到场上。为了得分的需要而分离部件是犯规行为，该任务得分无效。</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5.3.3.5 启动后的机器人如因速度过快或程序错误将所携带的物品（任务模型）抛出场地，该物品不得再回到场上。</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5.3.3.6 机器人完全冲出场地，记一次重试，队员需将机器人搬回基地，重新启动。</w:t>
      </w:r>
    </w:p>
    <w:p w:rsidR="000B0BD1" w:rsidRPr="00DF0E07" w:rsidRDefault="00F20506" w:rsidP="009B588F">
      <w:pPr>
        <w:pStyle w:val="3"/>
        <w:numPr>
          <w:ilvl w:val="0"/>
          <w:numId w:val="0"/>
        </w:numPr>
        <w:spacing w:before="156" w:after="156" w:line="240" w:lineRule="auto"/>
        <w:ind w:left="992" w:hanging="567"/>
        <w:jc w:val="left"/>
        <w:rPr>
          <w:rFonts w:ascii="仿宋_GB2312" w:eastAsia="仿宋_GB2312" w:hAnsiTheme="minorEastAsia" w:cstheme="minorEastAsia"/>
          <w:kern w:val="0"/>
          <w:sz w:val="28"/>
          <w:szCs w:val="28"/>
        </w:rPr>
      </w:pPr>
      <w:r w:rsidRPr="00DF0E07">
        <w:rPr>
          <w:rFonts w:ascii="仿宋_GB2312" w:eastAsia="仿宋_GB2312" w:hAnsiTheme="minorEastAsia" w:cstheme="minorEastAsia" w:hint="eastAsia"/>
          <w:kern w:val="0"/>
          <w:sz w:val="28"/>
          <w:szCs w:val="28"/>
        </w:rPr>
        <w:t>5.3.4 重试</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5.3.4.1 机器人在运行中如果出现故障或未完成某项任务，参加活动队员可以向裁判员举手示意。此时参加活动队员可以用手将机器人拿回对应基地重新启动</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5.3.4.2 裁判员同意重试后，场地状态保持不变。如果因为未完成某项任务而重试，该项任务所用的道具状态保持不变。重试时，队员需将机器人搬回基地，重新启动。</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 xml:space="preserve">5.3.4.3 每场活动重试的次数不限。 </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5.3.4.4 重试期间计时不停止，也不重新开始计时。重试前机器人已完成的任务有效。但机器人当时携带的得分模型失效并由裁判代</w:t>
      </w:r>
      <w:r w:rsidRPr="00DF0E07">
        <w:rPr>
          <w:rFonts w:ascii="仿宋_GB2312" w:eastAsia="仿宋_GB2312" w:hAnsiTheme="minorEastAsia" w:cstheme="minorEastAsia" w:hint="eastAsia"/>
          <w:color w:val="000000"/>
          <w:kern w:val="0"/>
          <w:sz w:val="28"/>
          <w:szCs w:val="28"/>
        </w:rPr>
        <w:lastRenderedPageBreak/>
        <w:t>为保管至本轮活动结束；在这个过程中计时不会暂停。</w:t>
      </w:r>
    </w:p>
    <w:p w:rsidR="000B0BD1" w:rsidRPr="00DF0E07" w:rsidRDefault="00F20506" w:rsidP="009B588F">
      <w:pPr>
        <w:pStyle w:val="3"/>
        <w:numPr>
          <w:ilvl w:val="0"/>
          <w:numId w:val="0"/>
        </w:numPr>
        <w:spacing w:before="156" w:after="156" w:line="240" w:lineRule="auto"/>
        <w:ind w:left="992" w:hanging="567"/>
        <w:jc w:val="left"/>
        <w:rPr>
          <w:rFonts w:ascii="仿宋_GB2312" w:eastAsia="仿宋_GB2312" w:hAnsiTheme="minorEastAsia" w:cstheme="minorEastAsia"/>
          <w:kern w:val="0"/>
          <w:sz w:val="28"/>
          <w:szCs w:val="28"/>
        </w:rPr>
      </w:pPr>
      <w:r w:rsidRPr="00DF0E07">
        <w:rPr>
          <w:rFonts w:ascii="仿宋_GB2312" w:eastAsia="仿宋_GB2312" w:hAnsiTheme="minorEastAsia" w:cstheme="minorEastAsia" w:hint="eastAsia"/>
          <w:kern w:val="0"/>
          <w:sz w:val="28"/>
          <w:szCs w:val="28"/>
        </w:rPr>
        <w:t>5.3.5自主返回基地</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5.3.5.1 机器人可以多次自主往返基地，不算重试。</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5.3.5.2 机器人自主返回基地的标准：机器人的任一结构的垂直投影在基地范围内。</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5.3.5.3 机器人自主返回基地后，参加活动队员可以接触机器人并对机器人的结构进行更改或维修。</w:t>
      </w:r>
    </w:p>
    <w:p w:rsidR="000B0BD1" w:rsidRPr="00DF0E07" w:rsidRDefault="00F20506" w:rsidP="009B588F">
      <w:pPr>
        <w:pStyle w:val="3"/>
        <w:numPr>
          <w:ilvl w:val="0"/>
          <w:numId w:val="0"/>
        </w:numPr>
        <w:spacing w:before="156" w:after="156" w:line="240" w:lineRule="auto"/>
        <w:ind w:left="992" w:hanging="567"/>
        <w:jc w:val="left"/>
        <w:rPr>
          <w:rFonts w:ascii="仿宋_GB2312" w:eastAsia="仿宋_GB2312" w:hAnsiTheme="minorEastAsia" w:cstheme="minorEastAsia"/>
          <w:kern w:val="0"/>
          <w:sz w:val="28"/>
          <w:szCs w:val="28"/>
        </w:rPr>
      </w:pPr>
      <w:r w:rsidRPr="00DF0E07">
        <w:rPr>
          <w:rFonts w:ascii="仿宋_GB2312" w:eastAsia="仿宋_GB2312" w:hAnsiTheme="minorEastAsia" w:cstheme="minorEastAsia" w:hint="eastAsia"/>
          <w:kern w:val="0"/>
          <w:sz w:val="28"/>
          <w:szCs w:val="28"/>
        </w:rPr>
        <w:t>5.3.6 活动结束</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5.3.6.1 每场活动时间为150秒钟。</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5.3.6.2 参加活动队在完成一些任务后，如不准备继续活动，应向裁判员示意，裁判员据此停止计时，结束活动；否则，等待裁判员的终场哨音。</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5.3.6.3 裁判员吹响终场哨音后，参加活动队员应立即关断机器人的电源，不得与场上的机器人或任何物品接触。</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5.3.6.4裁判员有义务将记分结果告知参加活动队员。参加活动队员有权利纠正裁判员记分操作中可能的错误，并应签字确认已经知晓自己的得分。如有争议应提请裁判长仲裁，裁判员填写记分表，参加活动队员应确认自己的得分。</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5.3.6.5 参加活动队员将场地恢复到启动前状态，并立即将自己的机器人搬回调试区。</w:t>
      </w:r>
    </w:p>
    <w:p w:rsidR="000B0BD1" w:rsidRPr="00DF0E07" w:rsidRDefault="00F20506" w:rsidP="009B588F">
      <w:pPr>
        <w:pStyle w:val="11"/>
        <w:spacing w:before="156" w:after="156"/>
        <w:rPr>
          <w:rFonts w:ascii="仿宋_GB2312" w:eastAsia="仿宋_GB2312" w:hAnsiTheme="minorEastAsia" w:cstheme="minorEastAsia"/>
          <w:kern w:val="0"/>
          <w:sz w:val="28"/>
          <w:szCs w:val="28"/>
        </w:rPr>
      </w:pPr>
      <w:r w:rsidRPr="00DF0E07">
        <w:rPr>
          <w:rFonts w:ascii="仿宋_GB2312" w:eastAsia="仿宋_GB2312" w:hAnsiTheme="minorEastAsia" w:cstheme="minorEastAsia" w:hint="eastAsia"/>
          <w:kern w:val="0"/>
          <w:sz w:val="28"/>
          <w:szCs w:val="28"/>
        </w:rPr>
        <w:lastRenderedPageBreak/>
        <w:t>六、记分</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6.1 每场活动结束后，再根据场地上完成任务情况来判定分数。如果已经完成的任务被机器人或参加活动队员在活动结束前意外破坏了，该任务不得分。完成任务的记分标准见第3节。</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6.2 完成任务的次序不影响单项任务的得分。</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6.3如果在活动中没有重试，机器人动作流畅，一气呵成，加记流畅奖励40分；1次重试奖励30分；2次重试奖励20分；3次重试奖励10分；4次及以上重试奖励0分。</w:t>
      </w:r>
    </w:p>
    <w:p w:rsidR="000B0BD1" w:rsidRPr="00DF0E07" w:rsidRDefault="00F20506" w:rsidP="009B588F">
      <w:pPr>
        <w:pStyle w:val="11"/>
        <w:spacing w:before="156" w:after="156"/>
        <w:rPr>
          <w:rFonts w:ascii="仿宋_GB2312" w:eastAsia="仿宋_GB2312" w:hAnsiTheme="minorEastAsia" w:cstheme="minorEastAsia"/>
          <w:kern w:val="0"/>
          <w:sz w:val="28"/>
          <w:szCs w:val="28"/>
        </w:rPr>
      </w:pPr>
      <w:r w:rsidRPr="00DF0E07">
        <w:rPr>
          <w:rFonts w:ascii="仿宋_GB2312" w:eastAsia="仿宋_GB2312" w:hAnsiTheme="minorEastAsia" w:cstheme="minorEastAsia" w:hint="eastAsia"/>
          <w:kern w:val="0"/>
          <w:sz w:val="28"/>
          <w:szCs w:val="28"/>
        </w:rPr>
        <w:t>七、犯规和取消活动资格</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7.1 未准时到场的参加活动队，每迟到1分钟则判罚该队10分。如果2分钟后仍未到场，该队将被取消活动资格。</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7.2 第1次误启动将受到裁判员的警告，机器人回到待命区再次启动，计时重新开始。第2次误启动将被取消活动资格。</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7.3 为了策略的需要而分离部件是犯规行为，视情节严重的程度可能会被取消活动资格。</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7.4 机器人以高速冲撞场地设施导致损坏将受到裁判员的警告，第2次损坏场地设施将被取消活动资格。</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7.5如果由参加活动队员或机器人造成活动模型损坏，不管有意还是无意，将警告一次。该场该任务不得分，即使该任务已完成。</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7.6活动中，参加活动队员有意接触活动场上基地外的活动模型，将被取消活动资格。偶然的接触可以不当作犯规，除非这种接触直接</w:t>
      </w:r>
      <w:r w:rsidRPr="00DF0E07">
        <w:rPr>
          <w:rFonts w:ascii="仿宋_GB2312" w:eastAsia="仿宋_GB2312" w:hAnsiTheme="minorEastAsia" w:cstheme="minorEastAsia" w:hint="eastAsia"/>
          <w:color w:val="000000"/>
          <w:kern w:val="0"/>
          <w:sz w:val="28"/>
          <w:szCs w:val="28"/>
        </w:rPr>
        <w:lastRenderedPageBreak/>
        <w:t>影响到活动的最终得分。</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7.7不听从裁判员的指示将被取消活动资格。</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7.8使用U盘、光盘、无线路由器、手机、相机等存储和通信器材，将被取消活动资格。</w:t>
      </w:r>
    </w:p>
    <w:p w:rsidR="000B0BD1" w:rsidRPr="00DF0E07" w:rsidRDefault="00F20506" w:rsidP="009B588F">
      <w:pPr>
        <w:ind w:firstLineChars="200" w:firstLine="560"/>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7.9 参加活动队员在未经裁判长允许的情况下私自与教练员或家长联系，将被取消活动资格。</w:t>
      </w:r>
    </w:p>
    <w:p w:rsidR="000B0BD1" w:rsidRPr="00DF0E07" w:rsidRDefault="00F20506">
      <w:pPr>
        <w:shd w:val="clear" w:color="auto" w:fill="FFFFFF"/>
        <w:rPr>
          <w:rFonts w:ascii="仿宋_GB2312" w:eastAsia="仿宋_GB2312" w:hAnsiTheme="minorEastAsia" w:cstheme="minorEastAsia"/>
          <w:b/>
          <w:kern w:val="0"/>
          <w:sz w:val="28"/>
          <w:szCs w:val="28"/>
        </w:rPr>
      </w:pPr>
      <w:r w:rsidRPr="00DF0E07">
        <w:rPr>
          <w:rFonts w:ascii="仿宋_GB2312" w:eastAsia="仿宋_GB2312" w:hAnsiTheme="minorEastAsia" w:cstheme="minorEastAsia" w:hint="eastAsia"/>
          <w:b/>
          <w:kern w:val="0"/>
          <w:sz w:val="28"/>
          <w:szCs w:val="28"/>
        </w:rPr>
        <w:br w:type="page"/>
      </w:r>
    </w:p>
    <w:p w:rsidR="000B0BD1" w:rsidRPr="00DF0E07" w:rsidRDefault="000B0BD1">
      <w:pPr>
        <w:shd w:val="clear" w:color="auto" w:fill="FFFFFF"/>
        <w:rPr>
          <w:rFonts w:ascii="仿宋_GB2312" w:eastAsia="仿宋_GB2312" w:hAnsiTheme="minorEastAsia" w:cstheme="minorEastAsia"/>
          <w:b/>
          <w:kern w:val="0"/>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71"/>
        <w:gridCol w:w="971"/>
        <w:gridCol w:w="1296"/>
        <w:gridCol w:w="2907"/>
        <w:gridCol w:w="696"/>
        <w:gridCol w:w="435"/>
        <w:gridCol w:w="56"/>
        <w:gridCol w:w="332"/>
        <w:gridCol w:w="1395"/>
      </w:tblGrid>
      <w:tr w:rsidR="000B0BD1" w:rsidRPr="00DF0E07">
        <w:trPr>
          <w:trHeight w:val="510"/>
          <w:jc w:val="center"/>
        </w:trPr>
        <w:tc>
          <w:tcPr>
            <w:tcW w:w="7332" w:type="dxa"/>
            <w:gridSpan w:val="7"/>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水上运动会挑战活动记分表（小学组、初中组）</w:t>
            </w:r>
          </w:p>
        </w:tc>
        <w:tc>
          <w:tcPr>
            <w:tcW w:w="1727" w:type="dxa"/>
            <w:gridSpan w:val="2"/>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第___轮</w:t>
            </w:r>
          </w:p>
        </w:tc>
      </w:tr>
      <w:tr w:rsidR="000B0BD1" w:rsidRPr="00DF0E07">
        <w:trPr>
          <w:trHeight w:val="510"/>
          <w:jc w:val="center"/>
        </w:trPr>
        <w:tc>
          <w:tcPr>
            <w:tcW w:w="971" w:type="dxa"/>
            <w:shd w:val="clear" w:color="auto" w:fill="auto"/>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编号</w:t>
            </w:r>
          </w:p>
        </w:tc>
        <w:tc>
          <w:tcPr>
            <w:tcW w:w="971" w:type="dxa"/>
            <w:shd w:val="clear" w:color="auto" w:fill="auto"/>
            <w:vAlign w:val="center"/>
          </w:tcPr>
          <w:p w:rsidR="000B0BD1" w:rsidRPr="00DF0E07" w:rsidRDefault="000B0BD1">
            <w:pPr>
              <w:jc w:val="center"/>
              <w:rPr>
                <w:rFonts w:ascii="仿宋_GB2312" w:eastAsia="仿宋_GB2312" w:hAnsiTheme="minorEastAsia" w:cstheme="minorEastAsia"/>
                <w:color w:val="000000"/>
                <w:kern w:val="0"/>
                <w:sz w:val="28"/>
                <w:szCs w:val="28"/>
              </w:rPr>
            </w:pPr>
          </w:p>
        </w:tc>
        <w:tc>
          <w:tcPr>
            <w:tcW w:w="1296" w:type="dxa"/>
            <w:shd w:val="clear" w:color="auto" w:fill="auto"/>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队名</w:t>
            </w:r>
          </w:p>
        </w:tc>
        <w:tc>
          <w:tcPr>
            <w:tcW w:w="3603" w:type="dxa"/>
            <w:gridSpan w:val="2"/>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c>
          <w:tcPr>
            <w:tcW w:w="823" w:type="dxa"/>
            <w:gridSpan w:val="3"/>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组别</w:t>
            </w:r>
          </w:p>
        </w:tc>
        <w:tc>
          <w:tcPr>
            <w:tcW w:w="1395" w:type="dxa"/>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510"/>
          <w:jc w:val="center"/>
        </w:trPr>
        <w:tc>
          <w:tcPr>
            <w:tcW w:w="1940" w:type="dxa"/>
            <w:gridSpan w:val="2"/>
            <w:shd w:val="clear" w:color="auto" w:fill="FFFFFF"/>
            <w:vAlign w:val="center"/>
          </w:tcPr>
          <w:p w:rsidR="000B0BD1" w:rsidRPr="00DF0E07" w:rsidRDefault="00F20506">
            <w:pPr>
              <w:jc w:val="center"/>
              <w:rPr>
                <w:rFonts w:ascii="仿宋_GB2312" w:eastAsia="仿宋_GB2312" w:hAnsiTheme="minorEastAsia" w:cstheme="minorEastAsia"/>
                <w:b/>
                <w:bCs/>
                <w:color w:val="000000"/>
                <w:kern w:val="0"/>
                <w:sz w:val="28"/>
                <w:szCs w:val="28"/>
              </w:rPr>
            </w:pPr>
            <w:r w:rsidRPr="00DF0E07">
              <w:rPr>
                <w:rFonts w:ascii="仿宋_GB2312" w:eastAsia="仿宋_GB2312" w:hAnsiTheme="minorEastAsia" w:cstheme="minorEastAsia" w:hint="eastAsia"/>
                <w:b/>
                <w:bCs/>
                <w:color w:val="000000"/>
                <w:kern w:val="0"/>
                <w:sz w:val="28"/>
                <w:szCs w:val="28"/>
              </w:rPr>
              <w:t>任务</w:t>
            </w:r>
          </w:p>
        </w:tc>
        <w:tc>
          <w:tcPr>
            <w:tcW w:w="4203" w:type="dxa"/>
            <w:gridSpan w:val="2"/>
            <w:shd w:val="clear" w:color="auto" w:fill="FFFFFF"/>
            <w:vAlign w:val="center"/>
          </w:tcPr>
          <w:p w:rsidR="000B0BD1" w:rsidRPr="00DF0E07" w:rsidRDefault="00F20506">
            <w:pPr>
              <w:jc w:val="center"/>
              <w:rPr>
                <w:rFonts w:ascii="仿宋_GB2312" w:eastAsia="仿宋_GB2312" w:hAnsiTheme="minorEastAsia" w:cstheme="minorEastAsia"/>
                <w:b/>
                <w:bCs/>
                <w:color w:val="000000"/>
                <w:kern w:val="0"/>
                <w:sz w:val="28"/>
                <w:szCs w:val="28"/>
              </w:rPr>
            </w:pPr>
            <w:r w:rsidRPr="00DF0E07">
              <w:rPr>
                <w:rFonts w:ascii="仿宋_GB2312" w:eastAsia="仿宋_GB2312" w:hAnsiTheme="minorEastAsia" w:cstheme="minorEastAsia" w:hint="eastAsia"/>
                <w:b/>
                <w:bCs/>
                <w:color w:val="000000"/>
                <w:kern w:val="0"/>
                <w:sz w:val="28"/>
                <w:szCs w:val="28"/>
              </w:rPr>
              <w:t>描述</w:t>
            </w:r>
          </w:p>
        </w:tc>
        <w:tc>
          <w:tcPr>
            <w:tcW w:w="1131" w:type="dxa"/>
            <w:gridSpan w:val="2"/>
            <w:shd w:val="clear" w:color="auto" w:fill="FFFFFF"/>
            <w:vAlign w:val="center"/>
          </w:tcPr>
          <w:p w:rsidR="000B0BD1" w:rsidRPr="00DF0E07" w:rsidRDefault="00F20506">
            <w:pPr>
              <w:jc w:val="center"/>
              <w:rPr>
                <w:rFonts w:ascii="仿宋_GB2312" w:eastAsia="仿宋_GB2312" w:hAnsiTheme="minorEastAsia" w:cstheme="minorEastAsia"/>
                <w:b/>
                <w:bCs/>
                <w:color w:val="000000"/>
                <w:kern w:val="0"/>
                <w:sz w:val="28"/>
                <w:szCs w:val="28"/>
              </w:rPr>
            </w:pPr>
            <w:r w:rsidRPr="00DF0E07">
              <w:rPr>
                <w:rFonts w:ascii="仿宋_GB2312" w:eastAsia="仿宋_GB2312" w:hAnsiTheme="minorEastAsia" w:cstheme="minorEastAsia" w:hint="eastAsia"/>
                <w:b/>
                <w:bCs/>
                <w:color w:val="000000"/>
                <w:kern w:val="0"/>
                <w:sz w:val="28"/>
                <w:szCs w:val="28"/>
              </w:rPr>
              <w:t>分值</w:t>
            </w:r>
          </w:p>
        </w:tc>
        <w:tc>
          <w:tcPr>
            <w:tcW w:w="1783" w:type="dxa"/>
            <w:gridSpan w:val="3"/>
            <w:shd w:val="clear" w:color="auto" w:fill="FFFFFF"/>
            <w:vAlign w:val="center"/>
          </w:tcPr>
          <w:p w:rsidR="000B0BD1" w:rsidRPr="00DF0E07" w:rsidRDefault="00F20506">
            <w:pPr>
              <w:jc w:val="center"/>
              <w:rPr>
                <w:rFonts w:ascii="仿宋_GB2312" w:eastAsia="仿宋_GB2312" w:hAnsiTheme="minorEastAsia" w:cstheme="minorEastAsia"/>
                <w:b/>
                <w:bCs/>
                <w:color w:val="000000"/>
                <w:kern w:val="0"/>
                <w:sz w:val="28"/>
                <w:szCs w:val="28"/>
              </w:rPr>
            </w:pPr>
            <w:r w:rsidRPr="00DF0E07">
              <w:rPr>
                <w:rFonts w:ascii="仿宋_GB2312" w:eastAsia="仿宋_GB2312" w:hAnsiTheme="minorEastAsia" w:cstheme="minorEastAsia" w:hint="eastAsia"/>
                <w:b/>
                <w:bCs/>
                <w:color w:val="000000"/>
                <w:kern w:val="0"/>
                <w:sz w:val="28"/>
                <w:szCs w:val="28"/>
              </w:rPr>
              <w:t>得分</w:t>
            </w:r>
          </w:p>
        </w:tc>
      </w:tr>
      <w:tr w:rsidR="000B0BD1" w:rsidRPr="00DF0E07">
        <w:trPr>
          <w:trHeight w:val="510"/>
          <w:jc w:val="center"/>
        </w:trPr>
        <w:tc>
          <w:tcPr>
            <w:tcW w:w="1940"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花样游泳</w:t>
            </w:r>
          </w:p>
        </w:tc>
        <w:tc>
          <w:tcPr>
            <w:tcW w:w="4203"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得分标志在方形梁下方</w:t>
            </w:r>
          </w:p>
        </w:tc>
        <w:tc>
          <w:tcPr>
            <w:tcW w:w="1131"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60</w:t>
            </w:r>
          </w:p>
        </w:tc>
        <w:tc>
          <w:tcPr>
            <w:tcW w:w="1783" w:type="dxa"/>
            <w:gridSpan w:val="3"/>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510"/>
          <w:jc w:val="center"/>
        </w:trPr>
        <w:tc>
          <w:tcPr>
            <w:tcW w:w="1940" w:type="dxa"/>
            <w:gridSpan w:val="2"/>
            <w:vMerge w:val="restart"/>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游泳接力</w:t>
            </w:r>
          </w:p>
        </w:tc>
        <w:tc>
          <w:tcPr>
            <w:tcW w:w="4203"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一个运动员在50梁内</w:t>
            </w:r>
          </w:p>
        </w:tc>
        <w:tc>
          <w:tcPr>
            <w:tcW w:w="1131"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40</w:t>
            </w:r>
          </w:p>
        </w:tc>
        <w:tc>
          <w:tcPr>
            <w:tcW w:w="1783" w:type="dxa"/>
            <w:gridSpan w:val="3"/>
            <w:vMerge w:val="restart"/>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510"/>
          <w:jc w:val="center"/>
        </w:trPr>
        <w:tc>
          <w:tcPr>
            <w:tcW w:w="1940" w:type="dxa"/>
            <w:gridSpan w:val="2"/>
            <w:vMerge/>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c>
          <w:tcPr>
            <w:tcW w:w="4203"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两个运动员在50梁内</w:t>
            </w:r>
          </w:p>
        </w:tc>
        <w:tc>
          <w:tcPr>
            <w:tcW w:w="1131"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60</w:t>
            </w:r>
          </w:p>
        </w:tc>
        <w:tc>
          <w:tcPr>
            <w:tcW w:w="1783" w:type="dxa"/>
            <w:gridSpan w:val="3"/>
            <w:vMerge/>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510"/>
          <w:jc w:val="center"/>
        </w:trPr>
        <w:tc>
          <w:tcPr>
            <w:tcW w:w="1940"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三米板跳水</w:t>
            </w:r>
          </w:p>
        </w:tc>
        <w:tc>
          <w:tcPr>
            <w:tcW w:w="4203"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运动员在水池内且和水池底部接触</w:t>
            </w:r>
          </w:p>
        </w:tc>
        <w:tc>
          <w:tcPr>
            <w:tcW w:w="1131"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50</w:t>
            </w:r>
          </w:p>
        </w:tc>
        <w:tc>
          <w:tcPr>
            <w:tcW w:w="1783" w:type="dxa"/>
            <w:gridSpan w:val="3"/>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510"/>
          <w:jc w:val="center"/>
        </w:trPr>
        <w:tc>
          <w:tcPr>
            <w:tcW w:w="1940"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水球</w:t>
            </w:r>
          </w:p>
        </w:tc>
        <w:tc>
          <w:tcPr>
            <w:tcW w:w="4203"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水球在球门内</w:t>
            </w:r>
          </w:p>
        </w:tc>
        <w:tc>
          <w:tcPr>
            <w:tcW w:w="1131"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60</w:t>
            </w:r>
          </w:p>
        </w:tc>
        <w:tc>
          <w:tcPr>
            <w:tcW w:w="1783" w:type="dxa"/>
            <w:gridSpan w:val="3"/>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510"/>
          <w:jc w:val="center"/>
        </w:trPr>
        <w:tc>
          <w:tcPr>
            <w:tcW w:w="1940"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皮划艇</w:t>
            </w:r>
          </w:p>
        </w:tc>
        <w:tc>
          <w:tcPr>
            <w:tcW w:w="4203"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1.5倍销完全在底板边缘外</w:t>
            </w:r>
          </w:p>
        </w:tc>
        <w:tc>
          <w:tcPr>
            <w:tcW w:w="1131"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50</w:t>
            </w:r>
          </w:p>
        </w:tc>
        <w:tc>
          <w:tcPr>
            <w:tcW w:w="1783" w:type="dxa"/>
            <w:gridSpan w:val="3"/>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510"/>
          <w:jc w:val="center"/>
        </w:trPr>
        <w:tc>
          <w:tcPr>
            <w:tcW w:w="1940"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冲浪</w:t>
            </w:r>
          </w:p>
        </w:tc>
        <w:tc>
          <w:tcPr>
            <w:tcW w:w="4203"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30梁完全在70梁上（1.5倍销左侧）且两者接触</w:t>
            </w:r>
          </w:p>
        </w:tc>
        <w:tc>
          <w:tcPr>
            <w:tcW w:w="1131"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60</w:t>
            </w:r>
          </w:p>
        </w:tc>
        <w:tc>
          <w:tcPr>
            <w:tcW w:w="1783" w:type="dxa"/>
            <w:gridSpan w:val="3"/>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510"/>
          <w:jc w:val="center"/>
        </w:trPr>
        <w:tc>
          <w:tcPr>
            <w:tcW w:w="1940" w:type="dxa"/>
            <w:gridSpan w:val="2"/>
            <w:vMerge w:val="restart"/>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十米台跳水</w:t>
            </w:r>
          </w:p>
        </w:tc>
        <w:tc>
          <w:tcPr>
            <w:tcW w:w="4203"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运动员成直立状态且与磁铁完全贴合</w:t>
            </w:r>
          </w:p>
        </w:tc>
        <w:tc>
          <w:tcPr>
            <w:tcW w:w="1131"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70</w:t>
            </w:r>
          </w:p>
        </w:tc>
        <w:tc>
          <w:tcPr>
            <w:tcW w:w="1783" w:type="dxa"/>
            <w:gridSpan w:val="3"/>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510"/>
          <w:jc w:val="center"/>
        </w:trPr>
        <w:tc>
          <w:tcPr>
            <w:tcW w:w="1940" w:type="dxa"/>
            <w:gridSpan w:val="2"/>
            <w:vMerge/>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c>
          <w:tcPr>
            <w:tcW w:w="4203"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通过转柄将运动员从平台跳落到下方水池内（与底板接触）</w:t>
            </w:r>
          </w:p>
        </w:tc>
        <w:tc>
          <w:tcPr>
            <w:tcW w:w="1131"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50</w:t>
            </w:r>
          </w:p>
        </w:tc>
        <w:tc>
          <w:tcPr>
            <w:tcW w:w="1783" w:type="dxa"/>
            <w:gridSpan w:val="3"/>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510"/>
          <w:jc w:val="center"/>
        </w:trPr>
        <w:tc>
          <w:tcPr>
            <w:tcW w:w="1940"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运动会闭幕</w:t>
            </w:r>
          </w:p>
        </w:tc>
        <w:tc>
          <w:tcPr>
            <w:tcW w:w="4203"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机器人部分正投影在基地内</w:t>
            </w:r>
          </w:p>
        </w:tc>
        <w:tc>
          <w:tcPr>
            <w:tcW w:w="1131"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40</w:t>
            </w:r>
          </w:p>
        </w:tc>
        <w:tc>
          <w:tcPr>
            <w:tcW w:w="1783" w:type="dxa"/>
            <w:gridSpan w:val="3"/>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510"/>
          <w:jc w:val="center"/>
        </w:trPr>
        <w:tc>
          <w:tcPr>
            <w:tcW w:w="1940"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神秘任务</w:t>
            </w:r>
          </w:p>
        </w:tc>
        <w:tc>
          <w:tcPr>
            <w:tcW w:w="4203"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详见活动场公告</w:t>
            </w:r>
          </w:p>
        </w:tc>
        <w:tc>
          <w:tcPr>
            <w:tcW w:w="1131"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100</w:t>
            </w:r>
          </w:p>
        </w:tc>
        <w:tc>
          <w:tcPr>
            <w:tcW w:w="1783" w:type="dxa"/>
            <w:gridSpan w:val="3"/>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510"/>
          <w:jc w:val="center"/>
        </w:trPr>
        <w:tc>
          <w:tcPr>
            <w:tcW w:w="1940"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流畅奖励</w:t>
            </w:r>
          </w:p>
        </w:tc>
        <w:tc>
          <w:tcPr>
            <w:tcW w:w="4203"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40-（重试次数）*10，且大等于0</w:t>
            </w:r>
          </w:p>
        </w:tc>
        <w:tc>
          <w:tcPr>
            <w:tcW w:w="1131" w:type="dxa"/>
            <w:gridSpan w:val="2"/>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c>
          <w:tcPr>
            <w:tcW w:w="1783" w:type="dxa"/>
            <w:gridSpan w:val="3"/>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510"/>
          <w:jc w:val="center"/>
        </w:trPr>
        <w:tc>
          <w:tcPr>
            <w:tcW w:w="1940"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总分</w:t>
            </w:r>
          </w:p>
        </w:tc>
        <w:tc>
          <w:tcPr>
            <w:tcW w:w="7117" w:type="dxa"/>
            <w:gridSpan w:val="7"/>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510"/>
          <w:jc w:val="center"/>
        </w:trPr>
        <w:tc>
          <w:tcPr>
            <w:tcW w:w="1940"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lastRenderedPageBreak/>
              <w:t>单轮用时</w:t>
            </w:r>
          </w:p>
        </w:tc>
        <w:tc>
          <w:tcPr>
            <w:tcW w:w="7117" w:type="dxa"/>
            <w:gridSpan w:val="7"/>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bl>
    <w:p w:rsidR="000B0BD1" w:rsidRPr="00DF0E07" w:rsidRDefault="000B0BD1">
      <w:pPr>
        <w:jc w:val="center"/>
        <w:rPr>
          <w:rFonts w:ascii="仿宋_GB2312" w:eastAsia="仿宋_GB2312" w:hAnsiTheme="minorEastAsia" w:cstheme="minorEastAsia"/>
          <w:color w:val="000000"/>
          <w:kern w:val="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6"/>
        <w:gridCol w:w="2564"/>
        <w:gridCol w:w="1120"/>
        <w:gridCol w:w="3451"/>
      </w:tblGrid>
      <w:tr w:rsidR="000B0BD1" w:rsidRPr="00DF0E07">
        <w:trPr>
          <w:trHeight w:val="510"/>
        </w:trPr>
        <w:tc>
          <w:tcPr>
            <w:tcW w:w="9061" w:type="dxa"/>
            <w:gridSpan w:val="4"/>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得分确认</w:t>
            </w:r>
          </w:p>
        </w:tc>
      </w:tr>
      <w:tr w:rsidR="000B0BD1" w:rsidRPr="00DF0E07">
        <w:trPr>
          <w:trHeight w:val="510"/>
        </w:trPr>
        <w:tc>
          <w:tcPr>
            <w:tcW w:w="9061" w:type="dxa"/>
            <w:gridSpan w:val="4"/>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本人已确认以上活动得分记录结果，真实有效，无任何异议。</w:t>
            </w:r>
          </w:p>
        </w:tc>
      </w:tr>
      <w:tr w:rsidR="000B0BD1" w:rsidRPr="00DF0E07">
        <w:trPr>
          <w:trHeight w:val="510"/>
        </w:trPr>
        <w:tc>
          <w:tcPr>
            <w:tcW w:w="1926" w:type="dxa"/>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参加活动队员：</w:t>
            </w:r>
          </w:p>
        </w:tc>
        <w:tc>
          <w:tcPr>
            <w:tcW w:w="2564" w:type="dxa"/>
            <w:vAlign w:val="center"/>
          </w:tcPr>
          <w:p w:rsidR="000B0BD1" w:rsidRPr="00DF0E07" w:rsidRDefault="000B0BD1">
            <w:pPr>
              <w:jc w:val="center"/>
              <w:rPr>
                <w:rFonts w:ascii="仿宋_GB2312" w:eastAsia="仿宋_GB2312" w:hAnsiTheme="minorEastAsia" w:cstheme="minorEastAsia"/>
                <w:color w:val="000000"/>
                <w:kern w:val="0"/>
                <w:sz w:val="28"/>
                <w:szCs w:val="28"/>
              </w:rPr>
            </w:pPr>
          </w:p>
        </w:tc>
        <w:tc>
          <w:tcPr>
            <w:tcW w:w="1120" w:type="dxa"/>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裁判员：</w:t>
            </w:r>
          </w:p>
        </w:tc>
        <w:tc>
          <w:tcPr>
            <w:tcW w:w="3451" w:type="dxa"/>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510"/>
        </w:trPr>
        <w:tc>
          <w:tcPr>
            <w:tcW w:w="1926" w:type="dxa"/>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问题及备注</w:t>
            </w:r>
          </w:p>
        </w:tc>
        <w:tc>
          <w:tcPr>
            <w:tcW w:w="7135" w:type="dxa"/>
            <w:gridSpan w:val="3"/>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510"/>
        </w:trPr>
        <w:tc>
          <w:tcPr>
            <w:tcW w:w="1926" w:type="dxa"/>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裁判长：</w:t>
            </w:r>
          </w:p>
        </w:tc>
        <w:tc>
          <w:tcPr>
            <w:tcW w:w="2564" w:type="dxa"/>
            <w:vAlign w:val="center"/>
          </w:tcPr>
          <w:p w:rsidR="000B0BD1" w:rsidRPr="00DF0E07" w:rsidRDefault="000B0BD1">
            <w:pPr>
              <w:jc w:val="center"/>
              <w:rPr>
                <w:rFonts w:ascii="仿宋_GB2312" w:eastAsia="仿宋_GB2312" w:hAnsiTheme="minorEastAsia" w:cstheme="minorEastAsia"/>
                <w:color w:val="000000"/>
                <w:kern w:val="0"/>
                <w:sz w:val="28"/>
                <w:szCs w:val="28"/>
              </w:rPr>
            </w:pPr>
          </w:p>
        </w:tc>
        <w:tc>
          <w:tcPr>
            <w:tcW w:w="1120" w:type="dxa"/>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录入：</w:t>
            </w:r>
          </w:p>
        </w:tc>
        <w:tc>
          <w:tcPr>
            <w:tcW w:w="3451" w:type="dxa"/>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bl>
    <w:p w:rsidR="000B0BD1" w:rsidRPr="00DF0E07" w:rsidRDefault="00F20506">
      <w:pPr>
        <w:spacing w:line="560" w:lineRule="exact"/>
        <w:jc w:val="center"/>
        <w:rPr>
          <w:rFonts w:ascii="仿宋_GB2312" w:eastAsia="仿宋_GB2312" w:hAnsiTheme="minorEastAsia" w:cstheme="minorEastAsia"/>
          <w:b/>
          <w:kern w:val="0"/>
          <w:sz w:val="28"/>
          <w:szCs w:val="28"/>
        </w:rPr>
      </w:pPr>
      <w:r w:rsidRPr="00DF0E07">
        <w:rPr>
          <w:rFonts w:ascii="仿宋_GB2312" w:eastAsia="仿宋_GB2312" w:hAnsiTheme="minorEastAsia" w:cstheme="minorEastAsia" w:hint="eastAsia"/>
          <w:color w:val="000000"/>
          <w:kern w:val="0"/>
          <w:sz w:val="28"/>
          <w:szCs w:val="28"/>
        </w:rPr>
        <w:br w:type="page"/>
      </w:r>
      <w:r w:rsidRPr="00DF0E07">
        <w:rPr>
          <w:rFonts w:ascii="仿宋_GB2312" w:eastAsia="仿宋_GB2312" w:hAnsiTheme="minorEastAsia" w:cstheme="minorEastAsia" w:hint="eastAsia"/>
          <w:b/>
          <w:kern w:val="0"/>
          <w:sz w:val="28"/>
          <w:szCs w:val="28"/>
        </w:rPr>
        <w:lastRenderedPageBreak/>
        <w:t>高中组：冬季运动会活动规则</w:t>
      </w:r>
    </w:p>
    <w:p w:rsidR="000B0BD1" w:rsidRPr="00DF0E07" w:rsidRDefault="00E00D33">
      <w:pPr>
        <w:rPr>
          <w:rFonts w:ascii="仿宋_GB2312" w:eastAsia="仿宋_GB2312" w:hAnsiTheme="minorEastAsia" w:cstheme="minorEastAsia"/>
          <w:b/>
          <w:bCs/>
          <w:sz w:val="28"/>
          <w:szCs w:val="28"/>
        </w:rPr>
      </w:pPr>
      <w:r>
        <w:rPr>
          <w:rFonts w:ascii="仿宋_GB2312" w:eastAsia="仿宋_GB2312" w:hAnsiTheme="minorEastAsia" w:cstheme="minorEastAsia" w:hint="eastAsia"/>
          <w:b/>
          <w:bCs/>
          <w:sz w:val="28"/>
          <w:szCs w:val="28"/>
        </w:rPr>
        <w:t>一、</w:t>
      </w:r>
      <w:r w:rsidR="00F20506" w:rsidRPr="00DF0E07">
        <w:rPr>
          <w:rFonts w:ascii="仿宋_GB2312" w:eastAsia="仿宋_GB2312" w:hAnsiTheme="minorEastAsia" w:cstheme="minorEastAsia" w:hint="eastAsia"/>
          <w:b/>
          <w:bCs/>
          <w:sz w:val="28"/>
          <w:szCs w:val="28"/>
        </w:rPr>
        <w:t>活动主题</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19世纪末20世纪初，滑雪、滑雪撬、滑冰、冰球等一些冰雪运动逐渐在欧美普及、发展，并日益盛行。20世纪初，现代奥运会创始人顾拜旦建议单独举办冬季奥运会，并于1924年形成正式的冬奥会。</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2018年2月25日晚平昌冬奥会闭幕式上最后的北京八分钟让全世界记忆犹新，24名来自北京体育大学的轮滑演员和24个带着透明冰屏的人工智能机器人，象征着第24届北京奥运会。他们借助高科技实现的影像变换，在舞台上滑出漂亮的曲线轨迹，在舞台上滑出漂亮的曲线轨迹，与人工智能机器人相映成趣，带来了一场融合科技和文化的视听盛宴。</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第24届冬季奥林匹克运动会，将在2022年2月4日至2022年2月20日在</w:t>
      </w:r>
      <w:hyperlink r:id="rId168" w:tgtFrame="https://baike.baidu.com/item/2022%E5%B9%B4%E5%8C%97%E4%BA%AC%E5%86%AC%E5%AD%A3%E5%A5%A5%E8%BF%90%E4%BC%9A/_blank" w:history="1">
        <w:r w:rsidRPr="00DF0E07">
          <w:rPr>
            <w:rFonts w:ascii="仿宋_GB2312" w:eastAsia="仿宋_GB2312" w:hAnsiTheme="minorEastAsia" w:cstheme="minorEastAsia" w:hint="eastAsia"/>
            <w:sz w:val="28"/>
            <w:szCs w:val="28"/>
          </w:rPr>
          <w:t>中华人民共和国</w:t>
        </w:r>
      </w:hyperlink>
      <w:hyperlink r:id="rId169" w:tgtFrame="https://baike.baidu.com/item/2022%E5%B9%B4%E5%8C%97%E4%BA%AC%E5%86%AC%E5%AD%A3%E5%A5%A5%E8%BF%90%E4%BC%9A/_blank" w:history="1">
        <w:r w:rsidRPr="00DF0E07">
          <w:rPr>
            <w:rFonts w:ascii="仿宋_GB2312" w:eastAsia="仿宋_GB2312" w:hAnsiTheme="minorEastAsia" w:cstheme="minorEastAsia" w:hint="eastAsia"/>
            <w:sz w:val="28"/>
            <w:szCs w:val="28"/>
          </w:rPr>
          <w:t>北京市</w:t>
        </w:r>
      </w:hyperlink>
      <w:r w:rsidRPr="00DF0E07">
        <w:rPr>
          <w:rFonts w:ascii="仿宋_GB2312" w:eastAsia="仿宋_GB2312" w:hAnsiTheme="minorEastAsia" w:cstheme="minorEastAsia" w:hint="eastAsia"/>
          <w:sz w:val="28"/>
          <w:szCs w:val="28"/>
        </w:rPr>
        <w:t>和</w:t>
      </w:r>
      <w:hyperlink r:id="rId170" w:tgtFrame="https://baike.baidu.com/item/2022%E5%B9%B4%E5%8C%97%E4%BA%AC%E5%86%AC%E5%AD%A3%E5%A5%A5%E8%BF%90%E4%BC%9A/_blank" w:history="1">
        <w:r w:rsidRPr="00DF0E07">
          <w:rPr>
            <w:rFonts w:ascii="仿宋_GB2312" w:eastAsia="仿宋_GB2312" w:hAnsiTheme="minorEastAsia" w:cstheme="minorEastAsia" w:hint="eastAsia"/>
            <w:sz w:val="28"/>
            <w:szCs w:val="28"/>
          </w:rPr>
          <w:t>张家口市</w:t>
        </w:r>
      </w:hyperlink>
      <w:r w:rsidRPr="00DF0E07">
        <w:rPr>
          <w:rFonts w:ascii="仿宋_GB2312" w:eastAsia="仿宋_GB2312" w:hAnsiTheme="minorEastAsia" w:cstheme="minorEastAsia" w:hint="eastAsia"/>
          <w:sz w:val="28"/>
          <w:szCs w:val="28"/>
        </w:rPr>
        <w:t>联合举行。这是中国历史上第一次举办冬季奥运会，</w:t>
      </w:r>
      <w:hyperlink r:id="rId171" w:tgtFrame="https://baike.baidu.com/item/2022%E5%B9%B4%E5%8C%97%E4%BA%AC%E5%86%AC%E5%AD%A3%E5%A5%A5%E8%BF%90%E4%BC%9A/_blank" w:history="1">
        <w:r w:rsidRPr="00DF0E07">
          <w:rPr>
            <w:rFonts w:ascii="仿宋_GB2312" w:eastAsia="仿宋_GB2312" w:hAnsiTheme="minorEastAsia" w:cstheme="minorEastAsia" w:hint="eastAsia"/>
            <w:sz w:val="28"/>
            <w:szCs w:val="28"/>
          </w:rPr>
          <w:t>北京</w:t>
        </w:r>
      </w:hyperlink>
      <w:r w:rsidRPr="00DF0E07">
        <w:rPr>
          <w:rFonts w:ascii="仿宋_GB2312" w:eastAsia="仿宋_GB2312" w:hAnsiTheme="minorEastAsia" w:cstheme="minorEastAsia" w:hint="eastAsia"/>
          <w:sz w:val="28"/>
          <w:szCs w:val="28"/>
        </w:rPr>
        <w:t>、</w:t>
      </w:r>
      <w:hyperlink r:id="rId172" w:tgtFrame="https://baike.baidu.com/item/2022%E5%B9%B4%E5%8C%97%E4%BA%AC%E5%86%AC%E5%AD%A3%E5%A5%A5%E8%BF%90%E4%BC%9A/_blank" w:history="1">
        <w:r w:rsidRPr="00DF0E07">
          <w:rPr>
            <w:rFonts w:ascii="仿宋_GB2312" w:eastAsia="仿宋_GB2312" w:hAnsiTheme="minorEastAsia" w:cstheme="minorEastAsia" w:hint="eastAsia"/>
            <w:sz w:val="28"/>
            <w:szCs w:val="28"/>
          </w:rPr>
          <w:t>张家口</w:t>
        </w:r>
      </w:hyperlink>
      <w:r w:rsidRPr="00DF0E07">
        <w:rPr>
          <w:rFonts w:ascii="仿宋_GB2312" w:eastAsia="仿宋_GB2312" w:hAnsiTheme="minorEastAsia" w:cstheme="minorEastAsia" w:hint="eastAsia"/>
          <w:sz w:val="28"/>
          <w:szCs w:val="28"/>
        </w:rPr>
        <w:t>同为主办城市，也是中国继</w:t>
      </w:r>
      <w:hyperlink r:id="rId173" w:tgtFrame="https://baike.baidu.com/item/2022%E5%B9%B4%E5%8C%97%E4%BA%AC%E5%86%AC%E5%AD%A3%E5%A5%A5%E8%BF%90%E4%BC%9A/_blank" w:history="1">
        <w:r w:rsidRPr="00DF0E07">
          <w:rPr>
            <w:rFonts w:ascii="仿宋_GB2312" w:eastAsia="仿宋_GB2312" w:hAnsiTheme="minorEastAsia" w:cstheme="minorEastAsia" w:hint="eastAsia"/>
            <w:sz w:val="28"/>
            <w:szCs w:val="28"/>
          </w:rPr>
          <w:t>北京奥运会</w:t>
        </w:r>
      </w:hyperlink>
      <w:r w:rsidRPr="00DF0E07">
        <w:rPr>
          <w:rFonts w:ascii="仿宋_GB2312" w:eastAsia="仿宋_GB2312" w:hAnsiTheme="minorEastAsia" w:cstheme="minorEastAsia" w:hint="eastAsia"/>
          <w:sz w:val="28"/>
          <w:szCs w:val="28"/>
        </w:rPr>
        <w:t>、</w:t>
      </w:r>
      <w:hyperlink r:id="rId174" w:tgtFrame="https://baike.baidu.com/item/2022%E5%B9%B4%E5%8C%97%E4%BA%AC%E5%86%AC%E5%AD%A3%E5%A5%A5%E8%BF%90%E4%BC%9A/_blank" w:history="1">
        <w:r w:rsidRPr="00DF0E07">
          <w:rPr>
            <w:rFonts w:ascii="仿宋_GB2312" w:eastAsia="仿宋_GB2312" w:hAnsiTheme="minorEastAsia" w:cstheme="minorEastAsia" w:hint="eastAsia"/>
            <w:sz w:val="28"/>
            <w:szCs w:val="28"/>
          </w:rPr>
          <w:t>南京青奥会</w:t>
        </w:r>
      </w:hyperlink>
      <w:r w:rsidRPr="00DF0E07">
        <w:rPr>
          <w:rFonts w:ascii="仿宋_GB2312" w:eastAsia="仿宋_GB2312" w:hAnsiTheme="minorEastAsia" w:cstheme="minorEastAsia" w:hint="eastAsia"/>
          <w:sz w:val="28"/>
          <w:szCs w:val="28"/>
        </w:rPr>
        <w:t>后，中国第三次举办的</w:t>
      </w:r>
      <w:hyperlink r:id="rId175" w:tgtFrame="https://baike.baidu.com/item/2022%E5%B9%B4%E5%8C%97%E4%BA%AC%E5%86%AC%E5%AD%A3%E5%A5%A5%E8%BF%90%E4%BC%9A/_blank" w:history="1">
        <w:r w:rsidRPr="00DF0E07">
          <w:rPr>
            <w:rFonts w:ascii="仿宋_GB2312" w:eastAsia="仿宋_GB2312" w:hAnsiTheme="minorEastAsia" w:cstheme="minorEastAsia" w:hint="eastAsia"/>
            <w:sz w:val="28"/>
            <w:szCs w:val="28"/>
          </w:rPr>
          <w:t>奥运</w:t>
        </w:r>
      </w:hyperlink>
      <w:r w:rsidRPr="00DF0E07">
        <w:rPr>
          <w:rFonts w:ascii="仿宋_GB2312" w:eastAsia="仿宋_GB2312" w:hAnsiTheme="minorEastAsia" w:cstheme="minorEastAsia" w:hint="eastAsia"/>
          <w:sz w:val="28"/>
          <w:szCs w:val="28"/>
        </w:rPr>
        <w:t>赛事。随着世界人工智能技术的迅速发展，不难想象2022年北京冬奥会期间，人工智能机器人会运用到冬奥会的各个方面。</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在冬季运动会活动中，参加活动选手将要自主设计人工智能机器人在活动场上模拟完成运动会活动任务。</w:t>
      </w:r>
    </w:p>
    <w:p w:rsidR="000B0BD1" w:rsidRPr="00E00D33" w:rsidRDefault="00E00D33">
      <w:pPr>
        <w:rPr>
          <w:rFonts w:ascii="仿宋_GB2312" w:eastAsia="仿宋_GB2312" w:hAnsiTheme="minorEastAsia" w:cstheme="minorEastAsia"/>
          <w:b/>
          <w:sz w:val="28"/>
          <w:szCs w:val="28"/>
        </w:rPr>
      </w:pPr>
      <w:r w:rsidRPr="00E00D33">
        <w:rPr>
          <w:rFonts w:ascii="仿宋_GB2312" w:eastAsia="仿宋_GB2312" w:hAnsiTheme="minorEastAsia" w:cstheme="minorEastAsia" w:hint="eastAsia"/>
          <w:b/>
          <w:sz w:val="28"/>
          <w:szCs w:val="28"/>
        </w:rPr>
        <w:t>二、</w:t>
      </w:r>
      <w:r w:rsidR="00F20506" w:rsidRPr="00E00D33">
        <w:rPr>
          <w:rFonts w:ascii="仿宋_GB2312" w:eastAsia="仿宋_GB2312" w:hAnsiTheme="minorEastAsia" w:cstheme="minorEastAsia" w:hint="eastAsia"/>
          <w:b/>
          <w:sz w:val="28"/>
          <w:szCs w:val="28"/>
        </w:rPr>
        <w:t>活动场地与环境</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2.1 场地</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活动场地尺寸为240X210cm（图1），材质为PU布或喷绘布，黑色引</w:t>
      </w:r>
      <w:r w:rsidRPr="00DF0E07">
        <w:rPr>
          <w:rFonts w:ascii="仿宋_GB2312" w:eastAsia="仿宋_GB2312" w:hAnsiTheme="minorEastAsia" w:cstheme="minorEastAsia" w:hint="eastAsia"/>
          <w:sz w:val="28"/>
          <w:szCs w:val="28"/>
        </w:rPr>
        <w:lastRenderedPageBreak/>
        <w:t>导线宽度为2.5cm，右下角为30*30cm的基地，左下虚线框为高山滑雪区，虚线框将其分成4*5的格子，每个格子大小为30*30cm，每个格子都有十字线。格子上放置8个如图2所示的四种活动台，这四种活动台（每种活动台2个）随机组合拼搭放置在场地上。</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noProof/>
          <w:sz w:val="28"/>
          <w:szCs w:val="28"/>
        </w:rPr>
        <w:drawing>
          <wp:inline distT="0" distB="0" distL="114300" distR="114300">
            <wp:extent cx="5410835" cy="1866900"/>
            <wp:effectExtent l="0" t="0" r="18415" b="0"/>
            <wp:docPr id="59" name="图片 56" descr="1614317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6" descr="1614317032(1)"/>
                    <pic:cNvPicPr>
                      <a:picLocks noChangeAspect="1"/>
                    </pic:cNvPicPr>
                  </pic:nvPicPr>
                  <pic:blipFill>
                    <a:blip r:embed="rId176" cstate="print"/>
                    <a:stretch>
                      <a:fillRect/>
                    </a:stretch>
                  </pic:blipFill>
                  <pic:spPr>
                    <a:xfrm>
                      <a:off x="0" y="0"/>
                      <a:ext cx="5410835" cy="1866900"/>
                    </a:xfrm>
                    <a:prstGeom prst="rect">
                      <a:avLst/>
                    </a:prstGeom>
                    <a:noFill/>
                    <a:ln>
                      <a:noFill/>
                    </a:ln>
                  </pic:spPr>
                </pic:pic>
              </a:graphicData>
            </a:graphic>
          </wp:inline>
        </w:drawing>
      </w:r>
    </w:p>
    <w:p w:rsidR="000B0BD1" w:rsidRPr="00CE68F4" w:rsidRDefault="00F20506" w:rsidP="00CE68F4">
      <w:pPr>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图1  场地三维示意图</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noProof/>
          <w:sz w:val="28"/>
          <w:szCs w:val="28"/>
        </w:rPr>
        <w:drawing>
          <wp:inline distT="0" distB="0" distL="114300" distR="114300">
            <wp:extent cx="4228465" cy="800100"/>
            <wp:effectExtent l="0" t="0" r="635" b="0"/>
            <wp:docPr id="6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7"/>
                    <pic:cNvPicPr>
                      <a:picLocks noChangeAspect="1"/>
                    </pic:cNvPicPr>
                  </pic:nvPicPr>
                  <pic:blipFill>
                    <a:blip r:embed="rId177" cstate="print"/>
                    <a:stretch>
                      <a:fillRect/>
                    </a:stretch>
                  </pic:blipFill>
                  <pic:spPr>
                    <a:xfrm>
                      <a:off x="0" y="0"/>
                      <a:ext cx="4228465" cy="800100"/>
                    </a:xfrm>
                    <a:prstGeom prst="rect">
                      <a:avLst/>
                    </a:prstGeom>
                    <a:noFill/>
                    <a:ln>
                      <a:noFill/>
                    </a:ln>
                  </pic:spPr>
                </pic:pic>
              </a:graphicData>
            </a:graphic>
          </wp:inline>
        </w:drawing>
      </w:r>
    </w:p>
    <w:p w:rsidR="000B0BD1" w:rsidRPr="00CE68F4" w:rsidRDefault="00F20506" w:rsidP="00CE68F4">
      <w:pPr>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图2  四种斜坡平台</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2.2 活动场环境</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机器人活动场地环境为冷光源、低照度、无磁场干扰。但由于一般活动场环境的不确定因素较多，例如，场地表面可能有纹路和不平整，边框上有裂缝，光照条件有变化等等。参加活动队在设计机器人时应考虑各种应对措施。</w:t>
      </w:r>
    </w:p>
    <w:p w:rsidR="000B0BD1" w:rsidRPr="00E00D33" w:rsidRDefault="00E00D33">
      <w:pPr>
        <w:rPr>
          <w:rFonts w:ascii="仿宋_GB2312" w:eastAsia="仿宋_GB2312" w:hAnsiTheme="minorEastAsia" w:cstheme="minorEastAsia"/>
          <w:b/>
          <w:sz w:val="28"/>
          <w:szCs w:val="28"/>
        </w:rPr>
      </w:pPr>
      <w:r w:rsidRPr="00E00D33">
        <w:rPr>
          <w:rFonts w:ascii="仿宋_GB2312" w:eastAsia="仿宋_GB2312" w:hAnsiTheme="minorEastAsia" w:cstheme="minorEastAsia" w:hint="eastAsia"/>
          <w:b/>
          <w:sz w:val="28"/>
          <w:szCs w:val="28"/>
        </w:rPr>
        <w:t>三、</w:t>
      </w:r>
      <w:r w:rsidR="00F20506" w:rsidRPr="00E00D33">
        <w:rPr>
          <w:rFonts w:ascii="仿宋_GB2312" w:eastAsia="仿宋_GB2312" w:hAnsiTheme="minorEastAsia" w:cstheme="minorEastAsia" w:hint="eastAsia"/>
          <w:b/>
          <w:sz w:val="28"/>
          <w:szCs w:val="28"/>
        </w:rPr>
        <w:t>机器人任务及得分</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以下任务只是对生活某些情景的模拟，切勿将它们与真实生活相比。</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3.1 有舵雪橇</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3.1.1 模型放置在距离基地不远的位置上，后面运动员脚接触平板，初始状态如图3。</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lastRenderedPageBreak/>
        <w:t>3.1.2 机器人将运动员放在雪橇上，得50分，如图4。</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3.1.3 30梁完全在1.5倍销的左侧。</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noProof/>
          <w:sz w:val="28"/>
          <w:szCs w:val="28"/>
        </w:rPr>
        <w:drawing>
          <wp:inline distT="0" distB="0" distL="114300" distR="114300">
            <wp:extent cx="3666490" cy="1638300"/>
            <wp:effectExtent l="0" t="0" r="10160" b="0"/>
            <wp:docPr id="6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8"/>
                    <pic:cNvPicPr>
                      <a:picLocks noChangeAspect="1"/>
                    </pic:cNvPicPr>
                  </pic:nvPicPr>
                  <pic:blipFill>
                    <a:blip r:embed="rId178" cstate="print"/>
                    <a:stretch>
                      <a:fillRect/>
                    </a:stretch>
                  </pic:blipFill>
                  <pic:spPr>
                    <a:xfrm>
                      <a:off x="0" y="0"/>
                      <a:ext cx="3666490" cy="1638300"/>
                    </a:xfrm>
                    <a:prstGeom prst="rect">
                      <a:avLst/>
                    </a:prstGeom>
                    <a:noFill/>
                    <a:ln>
                      <a:noFill/>
                    </a:ln>
                  </pic:spPr>
                </pic:pic>
              </a:graphicData>
            </a:graphic>
          </wp:inline>
        </w:drawing>
      </w:r>
    </w:p>
    <w:p w:rsidR="000B0BD1" w:rsidRPr="00CE68F4" w:rsidRDefault="00F20506" w:rsidP="00CE68F4">
      <w:pPr>
        <w:ind w:firstLineChars="650" w:firstLine="1560"/>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图3  初始状态</w:t>
      </w:r>
    </w:p>
    <w:p w:rsidR="000B0BD1" w:rsidRPr="00DF0E07" w:rsidRDefault="00044EA4">
      <w:pPr>
        <w:rPr>
          <w:rFonts w:ascii="仿宋_GB2312" w:eastAsia="仿宋_GB2312" w:hAnsiTheme="minorEastAsia" w:cstheme="minorEastAsia"/>
          <w:sz w:val="28"/>
          <w:szCs w:val="28"/>
        </w:rPr>
      </w:pPr>
      <w:r>
        <w:rPr>
          <w:rFonts w:ascii="仿宋_GB2312" w:eastAsia="仿宋_GB2312" w:hAnsiTheme="minorEastAsia" w:cstheme="minorEastAsia"/>
          <w:sz w:val="28"/>
          <w:szCs w:val="28"/>
        </w:rPr>
        <w:pict>
          <v:shape id="自选图形 52" o:spid="_x0000_s1228" type="#_x0000_t61" style="position:absolute;left:0;text-align:left;margin-left:312.85pt;margin-top:21.4pt;width:61pt;height:53.45pt;z-index:251722240" o:gfxdata="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YQ0yoNcAAAAKAQAADwAAAAAAAAABACAA&#10;AAAiAAAAZHJzL2Rvd25yZXYueG1sUEsBAhQAFAAAAAgAh07iQLVOSMFHAgAAnQQAAA4AAAAAAAAA&#10;AQAgAAAAJgEAAGRycy9lMm9Eb2MueG1sUEsFBgAAAAAGAAYAWQEAAN8FAAAAAA==&#10;" adj="-24291,21135">
            <v:textbox style="mso-next-textbox:#自选图形 52">
              <w:txbxContent>
                <w:p w:rsidR="00276E04" w:rsidRDefault="00276E04">
                  <w:pPr>
                    <w:rPr>
                      <w:rFonts w:ascii="宋体" w:hAnsi="宋体" w:cs="宋体"/>
                      <w:b/>
                      <w:sz w:val="18"/>
                      <w:szCs w:val="18"/>
                    </w:rPr>
                  </w:pPr>
                  <w:r>
                    <w:rPr>
                      <w:rFonts w:ascii="宋体" w:hAnsi="宋体" w:cs="宋体" w:hint="eastAsia"/>
                      <w:b/>
                      <w:sz w:val="18"/>
                      <w:szCs w:val="18"/>
                    </w:rPr>
                    <w:t>30梁完全在1.5倍销的左侧</w:t>
                  </w:r>
                </w:p>
              </w:txbxContent>
            </v:textbox>
          </v:shape>
        </w:pict>
      </w:r>
      <w:r>
        <w:rPr>
          <w:rFonts w:ascii="仿宋_GB2312" w:eastAsia="仿宋_GB2312" w:hAnsiTheme="minorEastAsia" w:cstheme="minorEastAsia"/>
          <w:sz w:val="28"/>
          <w:szCs w:val="28"/>
        </w:rPr>
        <w:pict>
          <v:shape id="自选图形 51" o:spid="_x0000_s1227" type="#_x0000_t61" style="position:absolute;left:0;text-align:left;margin-left:328.55pt;margin-top:108pt;width:48.95pt;height:23.6pt;z-index:251723264" o:gfxdata="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nBZWr2AAAAAsBAAAPAAAAAAAAAAEAIAAA&#10;ACIAAABkcnMvZG93bnJldi54bWxQSwECFAAUAAAACACHTuJAF2KlCEUCAACfBAAADgAAAAAAAAAB&#10;ACAAAAAnAQAAZHJzL2Uyb0RvYy54bWxQSwUGAAAAAAYABgBZAQAA3gUAAAAA&#10;" adj="-32388,-19402">
            <v:textbox style="mso-next-textbox:#自选图形 51">
              <w:txbxContent>
                <w:p w:rsidR="00276E04" w:rsidRDefault="00276E04">
                  <w:pPr>
                    <w:rPr>
                      <w:rFonts w:ascii="宋体" w:hAnsi="宋体" w:cs="宋体"/>
                      <w:b/>
                      <w:sz w:val="18"/>
                      <w:szCs w:val="18"/>
                    </w:rPr>
                  </w:pPr>
                  <w:r>
                    <w:rPr>
                      <w:rFonts w:ascii="宋体" w:hAnsi="宋体" w:cs="宋体" w:hint="eastAsia"/>
                      <w:b/>
                      <w:sz w:val="18"/>
                      <w:szCs w:val="18"/>
                    </w:rPr>
                    <w:t>1.5倍销</w:t>
                  </w:r>
                </w:p>
              </w:txbxContent>
            </v:textbox>
          </v:shape>
        </w:pict>
      </w:r>
      <w:r w:rsidR="00F20506" w:rsidRPr="00DF0E07">
        <w:rPr>
          <w:rFonts w:ascii="仿宋_GB2312" w:eastAsia="仿宋_GB2312" w:hAnsiTheme="minorEastAsia" w:cstheme="minorEastAsia" w:hint="eastAsia"/>
          <w:noProof/>
          <w:sz w:val="28"/>
          <w:szCs w:val="28"/>
        </w:rPr>
        <w:drawing>
          <wp:inline distT="0" distB="0" distL="114300" distR="114300">
            <wp:extent cx="3599815" cy="1486535"/>
            <wp:effectExtent l="0" t="0" r="635" b="18415"/>
            <wp:docPr id="62" name="图片 25" descr="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5" descr="1.316"/>
                    <pic:cNvPicPr>
                      <a:picLocks noChangeAspect="1"/>
                    </pic:cNvPicPr>
                  </pic:nvPicPr>
                  <pic:blipFill>
                    <a:blip r:embed="rId179" cstate="print"/>
                    <a:stretch>
                      <a:fillRect/>
                    </a:stretch>
                  </pic:blipFill>
                  <pic:spPr>
                    <a:xfrm>
                      <a:off x="0" y="0"/>
                      <a:ext cx="3599815" cy="1486535"/>
                    </a:xfrm>
                    <a:prstGeom prst="rect">
                      <a:avLst/>
                    </a:prstGeom>
                    <a:noFill/>
                    <a:ln>
                      <a:noFill/>
                    </a:ln>
                  </pic:spPr>
                </pic:pic>
              </a:graphicData>
            </a:graphic>
          </wp:inline>
        </w:drawing>
      </w:r>
    </w:p>
    <w:p w:rsidR="000B0BD1" w:rsidRPr="00CE68F4" w:rsidRDefault="00F20506" w:rsidP="00CE68F4">
      <w:pPr>
        <w:ind w:firstLineChars="650" w:firstLine="1560"/>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图4  完成状态</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3.2 花样滑冰</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3.2.1场地某个任务区上固定有一个舞蹈运动员，转柄水平放置，拨杆在后，如图5。</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3.2.2机器人转动转柄使得运动员旋转起来，将得分标志（90度梁）打落到方形梁下方得60分，如图6。</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3.2.3得分标志必须通过运动员的旋转来触发，机器人不可接触得分标志。</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noProof/>
          <w:sz w:val="28"/>
          <w:szCs w:val="28"/>
        </w:rPr>
        <w:lastRenderedPageBreak/>
        <w:drawing>
          <wp:inline distT="0" distB="0" distL="114300" distR="114300">
            <wp:extent cx="2381250" cy="2486025"/>
            <wp:effectExtent l="0" t="0" r="0" b="9525"/>
            <wp:docPr id="63"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75"/>
                    <pic:cNvPicPr>
                      <a:picLocks noChangeAspect="1"/>
                    </pic:cNvPicPr>
                  </pic:nvPicPr>
                  <pic:blipFill>
                    <a:blip r:embed="rId180" cstate="print"/>
                    <a:stretch>
                      <a:fillRect/>
                    </a:stretch>
                  </pic:blipFill>
                  <pic:spPr>
                    <a:xfrm>
                      <a:off x="0" y="0"/>
                      <a:ext cx="2381250" cy="2486025"/>
                    </a:xfrm>
                    <a:prstGeom prst="rect">
                      <a:avLst/>
                    </a:prstGeom>
                    <a:noFill/>
                    <a:ln>
                      <a:noFill/>
                    </a:ln>
                  </pic:spPr>
                </pic:pic>
              </a:graphicData>
            </a:graphic>
          </wp:inline>
        </w:drawing>
      </w:r>
      <w:r w:rsidRPr="00DF0E07">
        <w:rPr>
          <w:rFonts w:ascii="仿宋_GB2312" w:eastAsia="仿宋_GB2312" w:hAnsiTheme="minorEastAsia" w:cstheme="minorEastAsia" w:hint="eastAsia"/>
          <w:noProof/>
          <w:sz w:val="28"/>
          <w:szCs w:val="28"/>
        </w:rPr>
        <w:drawing>
          <wp:inline distT="0" distB="0" distL="114300" distR="114300">
            <wp:extent cx="2362200" cy="1876425"/>
            <wp:effectExtent l="0" t="0" r="0" b="9525"/>
            <wp:docPr id="64"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76"/>
                    <pic:cNvPicPr>
                      <a:picLocks noChangeAspect="1"/>
                    </pic:cNvPicPr>
                  </pic:nvPicPr>
                  <pic:blipFill>
                    <a:blip r:embed="rId181" cstate="print"/>
                    <a:stretch>
                      <a:fillRect/>
                    </a:stretch>
                  </pic:blipFill>
                  <pic:spPr>
                    <a:xfrm>
                      <a:off x="0" y="0"/>
                      <a:ext cx="2362200" cy="1876425"/>
                    </a:xfrm>
                    <a:prstGeom prst="rect">
                      <a:avLst/>
                    </a:prstGeom>
                    <a:noFill/>
                    <a:ln>
                      <a:noFill/>
                    </a:ln>
                  </pic:spPr>
                </pic:pic>
              </a:graphicData>
            </a:graphic>
          </wp:inline>
        </w:drawing>
      </w:r>
    </w:p>
    <w:p w:rsidR="000B0BD1" w:rsidRPr="00CE68F4" w:rsidRDefault="00F20506" w:rsidP="00CE68F4">
      <w:pPr>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图5  初始状态</w:t>
      </w:r>
    </w:p>
    <w:p w:rsidR="000B0BD1" w:rsidRPr="00DF0E07" w:rsidRDefault="00044EA4">
      <w:pPr>
        <w:rPr>
          <w:rFonts w:ascii="仿宋_GB2312" w:eastAsia="仿宋_GB2312" w:hAnsiTheme="minorEastAsia" w:cstheme="minorEastAsia"/>
          <w:sz w:val="28"/>
          <w:szCs w:val="28"/>
        </w:rPr>
      </w:pPr>
      <w:r>
        <w:rPr>
          <w:rFonts w:ascii="仿宋_GB2312" w:eastAsia="仿宋_GB2312" w:hAnsiTheme="minorEastAsia" w:cstheme="minorEastAsia"/>
          <w:sz w:val="28"/>
          <w:szCs w:val="28"/>
        </w:rPr>
        <w:pict>
          <v:shape id="自选图形 55" o:spid="_x0000_s1229" type="#_x0000_t61" style="position:absolute;left:0;text-align:left;margin-left:88pt;margin-top:179.4pt;width:51.45pt;height:20.45pt;z-index:251719168" o:gfxdata="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E0YLQnbAAAACwEAAA8AAAAAAAAAAQAg&#10;AAAAIgAAAGRycy9kb3ducmV2LnhtbFBLAQIUABQAAAAIAIdO4kCpanpgRAIAAJ0EAAAOAAAAAAAA&#10;AAEAIAAAACoBAABkcnMvZTJvRG9jLnhtbFBLBQYAAAAABgAGAFkBAADgBQAAAAA=&#10;" adj="36542,51481">
            <v:textbox>
              <w:txbxContent>
                <w:p w:rsidR="00276E04" w:rsidRDefault="00276E04">
                  <w:pPr>
                    <w:rPr>
                      <w:rFonts w:ascii="宋体" w:hAnsi="宋体" w:cs="宋体"/>
                      <w:b/>
                      <w:sz w:val="18"/>
                      <w:szCs w:val="18"/>
                    </w:rPr>
                  </w:pPr>
                  <w:r>
                    <w:rPr>
                      <w:rFonts w:ascii="宋体" w:hAnsi="宋体" w:cs="宋体" w:hint="eastAsia"/>
                      <w:b/>
                      <w:sz w:val="18"/>
                      <w:szCs w:val="18"/>
                    </w:rPr>
                    <w:t>得分标志</w:t>
                  </w:r>
                </w:p>
              </w:txbxContent>
            </v:textbox>
          </v:shape>
        </w:pict>
      </w:r>
      <w:r>
        <w:rPr>
          <w:rFonts w:ascii="仿宋_GB2312" w:eastAsia="仿宋_GB2312" w:hAnsiTheme="minorEastAsia" w:cstheme="minorEastAsia"/>
          <w:sz w:val="28"/>
          <w:szCs w:val="28"/>
        </w:rPr>
        <w:pict>
          <v:shape id="自选图形 56" o:spid="_x0000_s1230" type="#_x0000_t61" style="position:absolute;left:0;text-align:left;margin-left:380.6pt;margin-top:178.1pt;width:60.5pt;height:52.6pt;z-index:251717120" o:gfxdata="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2ImYNtkAAAALAQAADwAAAAAAAAAB&#10;ACAAAAAiAAAAZHJzL2Rvd25yZXYueG1sUEsBAhQAFAAAAAgAh07iQCbLVG9IAgAAnwQAAA4AAAAA&#10;AAAAAQAgAAAAKAEAAGRycy9lMm9Eb2MueG1sUEsFBgAAAAAGAAYAWQEAAOIFAAAAAA==&#10;" adj="-15029,-33508" strokecolor="red">
            <v:textbox>
              <w:txbxContent>
                <w:p w:rsidR="00276E04" w:rsidRDefault="00276E04">
                  <w:pPr>
                    <w:rPr>
                      <w:rFonts w:ascii="宋体" w:hAnsi="宋体" w:cs="宋体"/>
                      <w:b/>
                      <w:sz w:val="18"/>
                      <w:szCs w:val="18"/>
                    </w:rPr>
                  </w:pPr>
                  <w:r>
                    <w:rPr>
                      <w:rFonts w:ascii="宋体" w:hAnsi="宋体" w:cs="宋体" w:hint="eastAsia"/>
                      <w:b/>
                      <w:sz w:val="18"/>
                      <w:szCs w:val="18"/>
                    </w:rPr>
                    <w:t>得分标志在方形梁上表面的下方</w:t>
                  </w:r>
                </w:p>
              </w:txbxContent>
            </v:textbox>
          </v:shape>
        </w:pict>
      </w:r>
      <w:r>
        <w:rPr>
          <w:rFonts w:ascii="仿宋_GB2312" w:eastAsia="仿宋_GB2312" w:hAnsiTheme="minorEastAsia" w:cstheme="minorEastAsia"/>
          <w:sz w:val="28"/>
          <w:szCs w:val="28"/>
        </w:rPr>
        <w:pict>
          <v:line id="直线 57" o:spid="_x0000_s1231" style="position:absolute;left:0;text-align:left;z-index:251718144" from="209.55pt,94.15pt" to="375.35pt,94.2pt" o:gfxdata="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G27x+3AAAAAsBAAAPAAAAAAAAAAEAIAAAACIAAABkcnMvZG93bnJldi54bWxQSwECFAAU&#10;AAAACACHTuJAKiIXte0BAADgAwAADgAAAAAAAAABACAAAAArAQAAZHJzL2Uyb0RvYy54bWxQSwUG&#10;AAAAAAYABgBZAQAAigUAAAAA&#10;" strokecolor="red" strokeweight="3pt"/>
        </w:pict>
      </w:r>
      <w:r w:rsidR="00F20506" w:rsidRPr="00DF0E07">
        <w:rPr>
          <w:rFonts w:ascii="仿宋_GB2312" w:eastAsia="仿宋_GB2312" w:hAnsiTheme="minorEastAsia" w:cstheme="minorEastAsia" w:hint="eastAsia"/>
          <w:noProof/>
          <w:sz w:val="28"/>
          <w:szCs w:val="28"/>
        </w:rPr>
        <w:drawing>
          <wp:inline distT="0" distB="0" distL="114300" distR="114300">
            <wp:extent cx="2976245" cy="3524250"/>
            <wp:effectExtent l="0" t="0" r="14605" b="0"/>
            <wp:docPr id="65" name="图片 28" descr="EA-P1-21普及赛（完成状态）.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8" descr="EA-P1-21普及赛（完成状态）.278"/>
                    <pic:cNvPicPr>
                      <a:picLocks noChangeAspect="1"/>
                    </pic:cNvPicPr>
                  </pic:nvPicPr>
                  <pic:blipFill>
                    <a:blip r:embed="rId182" cstate="print"/>
                    <a:stretch>
                      <a:fillRect/>
                    </a:stretch>
                  </pic:blipFill>
                  <pic:spPr>
                    <a:xfrm>
                      <a:off x="0" y="0"/>
                      <a:ext cx="2976245" cy="3524250"/>
                    </a:xfrm>
                    <a:prstGeom prst="rect">
                      <a:avLst/>
                    </a:prstGeom>
                    <a:noFill/>
                    <a:ln>
                      <a:noFill/>
                    </a:ln>
                  </pic:spPr>
                </pic:pic>
              </a:graphicData>
            </a:graphic>
          </wp:inline>
        </w:drawing>
      </w:r>
    </w:p>
    <w:p w:rsidR="00CE68F4" w:rsidRDefault="00CE68F4" w:rsidP="00CE68F4">
      <w:pPr>
        <w:rPr>
          <w:rFonts w:ascii="仿宋_GB2312" w:eastAsia="仿宋_GB2312" w:hAnsiTheme="minorEastAsia" w:cstheme="minorEastAsia"/>
          <w:sz w:val="24"/>
        </w:rPr>
      </w:pPr>
    </w:p>
    <w:p w:rsidR="000B0BD1" w:rsidRPr="00CE68F4" w:rsidRDefault="00F20506" w:rsidP="00CE68F4">
      <w:pPr>
        <w:ind w:firstLineChars="350" w:firstLine="840"/>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图6  完成状态</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3.3 冰球</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3.3.1场地某个任务区上固定有一个冰球运动场，如图7。</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3.3.2机器人需将冰球放入到球门内（钢球的垂直投影完全在球门内），得60分，如图8。</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noProof/>
          <w:sz w:val="28"/>
          <w:szCs w:val="28"/>
        </w:rPr>
        <w:lastRenderedPageBreak/>
        <w:drawing>
          <wp:inline distT="0" distB="0" distL="114300" distR="114300">
            <wp:extent cx="3666490" cy="2381250"/>
            <wp:effectExtent l="0" t="0" r="10160" b="0"/>
            <wp:docPr id="6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9"/>
                    <pic:cNvPicPr>
                      <a:picLocks noChangeAspect="1"/>
                    </pic:cNvPicPr>
                  </pic:nvPicPr>
                  <pic:blipFill>
                    <a:blip r:embed="rId183" cstate="print"/>
                    <a:stretch>
                      <a:fillRect/>
                    </a:stretch>
                  </pic:blipFill>
                  <pic:spPr>
                    <a:xfrm>
                      <a:off x="0" y="0"/>
                      <a:ext cx="3666490" cy="2381250"/>
                    </a:xfrm>
                    <a:prstGeom prst="rect">
                      <a:avLst/>
                    </a:prstGeom>
                    <a:noFill/>
                    <a:ln>
                      <a:noFill/>
                    </a:ln>
                  </pic:spPr>
                </pic:pic>
              </a:graphicData>
            </a:graphic>
          </wp:inline>
        </w:drawing>
      </w:r>
    </w:p>
    <w:p w:rsidR="000B0BD1" w:rsidRPr="00CE68F4" w:rsidRDefault="00F20506" w:rsidP="00CE68F4">
      <w:pPr>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图7  初始状态</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noProof/>
          <w:sz w:val="28"/>
          <w:szCs w:val="28"/>
        </w:rPr>
        <w:drawing>
          <wp:inline distT="0" distB="0" distL="114300" distR="114300">
            <wp:extent cx="3990340" cy="2200275"/>
            <wp:effectExtent l="0" t="0" r="10160" b="9525"/>
            <wp:docPr id="67"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74"/>
                    <pic:cNvPicPr>
                      <a:picLocks noChangeAspect="1"/>
                    </pic:cNvPicPr>
                  </pic:nvPicPr>
                  <pic:blipFill>
                    <a:blip r:embed="rId184" cstate="print"/>
                    <a:stretch>
                      <a:fillRect/>
                    </a:stretch>
                  </pic:blipFill>
                  <pic:spPr>
                    <a:xfrm>
                      <a:off x="0" y="0"/>
                      <a:ext cx="3990340" cy="2200275"/>
                    </a:xfrm>
                    <a:prstGeom prst="rect">
                      <a:avLst/>
                    </a:prstGeom>
                    <a:noFill/>
                    <a:ln>
                      <a:noFill/>
                    </a:ln>
                  </pic:spPr>
                </pic:pic>
              </a:graphicData>
            </a:graphic>
          </wp:inline>
        </w:drawing>
      </w:r>
    </w:p>
    <w:p w:rsidR="000B0BD1" w:rsidRPr="00CE68F4" w:rsidRDefault="00F20506" w:rsidP="00CE68F4">
      <w:pPr>
        <w:jc w:val="center"/>
        <w:rPr>
          <w:rFonts w:ascii="仿宋_GB2312" w:eastAsia="仿宋_GB2312" w:hAnsiTheme="minorEastAsia" w:cstheme="minorEastAsia"/>
          <w:sz w:val="24"/>
        </w:rPr>
      </w:pPr>
      <w:r w:rsidRPr="00CE68F4">
        <w:rPr>
          <w:rFonts w:ascii="仿宋_GB2312" w:eastAsia="仿宋_GB2312" w:hAnsiTheme="minorEastAsia" w:cstheme="minorEastAsia" w:hint="eastAsia"/>
          <w:sz w:val="24"/>
        </w:rPr>
        <w:t>图8  完成状态</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3.4 俯式冰橇</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3.4.1场地某个任务区上固定有一个俯式冰橇运动员，如图9。</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3.4.2机器人将运动员与冰橇接触，得40分，如图10。</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noProof/>
          <w:sz w:val="28"/>
          <w:szCs w:val="28"/>
        </w:rPr>
        <w:drawing>
          <wp:inline distT="0" distB="0" distL="114300" distR="114300">
            <wp:extent cx="4276090" cy="2257425"/>
            <wp:effectExtent l="0" t="0" r="10160" b="9525"/>
            <wp:docPr id="68"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73"/>
                    <pic:cNvPicPr>
                      <a:picLocks noChangeAspect="1"/>
                    </pic:cNvPicPr>
                  </pic:nvPicPr>
                  <pic:blipFill>
                    <a:blip r:embed="rId185" cstate="print"/>
                    <a:stretch>
                      <a:fillRect/>
                    </a:stretch>
                  </pic:blipFill>
                  <pic:spPr>
                    <a:xfrm>
                      <a:off x="0" y="0"/>
                      <a:ext cx="4276090" cy="2257425"/>
                    </a:xfrm>
                    <a:prstGeom prst="rect">
                      <a:avLst/>
                    </a:prstGeom>
                    <a:noFill/>
                    <a:ln>
                      <a:noFill/>
                    </a:ln>
                  </pic:spPr>
                </pic:pic>
              </a:graphicData>
            </a:graphic>
          </wp:inline>
        </w:drawing>
      </w:r>
    </w:p>
    <w:p w:rsidR="000B0BD1" w:rsidRPr="00331C61" w:rsidRDefault="00F20506" w:rsidP="00331C61">
      <w:pPr>
        <w:jc w:val="center"/>
        <w:rPr>
          <w:rFonts w:ascii="仿宋_GB2312" w:eastAsia="仿宋_GB2312" w:hAnsiTheme="minorEastAsia" w:cstheme="minorEastAsia"/>
          <w:sz w:val="24"/>
        </w:rPr>
      </w:pPr>
      <w:r w:rsidRPr="00331C61">
        <w:rPr>
          <w:rFonts w:ascii="仿宋_GB2312" w:eastAsia="仿宋_GB2312" w:hAnsiTheme="minorEastAsia" w:cstheme="minorEastAsia" w:hint="eastAsia"/>
          <w:sz w:val="24"/>
        </w:rPr>
        <w:lastRenderedPageBreak/>
        <w:t>图9  初始状态</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noProof/>
          <w:sz w:val="28"/>
          <w:szCs w:val="28"/>
        </w:rPr>
        <w:drawing>
          <wp:inline distT="0" distB="0" distL="114300" distR="114300">
            <wp:extent cx="3304540" cy="1647825"/>
            <wp:effectExtent l="0" t="0" r="10160" b="9525"/>
            <wp:docPr id="6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0"/>
                    <pic:cNvPicPr>
                      <a:picLocks noChangeAspect="1"/>
                    </pic:cNvPicPr>
                  </pic:nvPicPr>
                  <pic:blipFill>
                    <a:blip r:embed="rId186" cstate="print"/>
                    <a:stretch>
                      <a:fillRect/>
                    </a:stretch>
                  </pic:blipFill>
                  <pic:spPr>
                    <a:xfrm>
                      <a:off x="0" y="0"/>
                      <a:ext cx="3304540" cy="1647825"/>
                    </a:xfrm>
                    <a:prstGeom prst="rect">
                      <a:avLst/>
                    </a:prstGeom>
                    <a:noFill/>
                    <a:ln>
                      <a:noFill/>
                    </a:ln>
                  </pic:spPr>
                </pic:pic>
              </a:graphicData>
            </a:graphic>
          </wp:inline>
        </w:drawing>
      </w:r>
    </w:p>
    <w:p w:rsidR="000B0BD1" w:rsidRPr="00331C61" w:rsidRDefault="00F20506" w:rsidP="00331C61">
      <w:pPr>
        <w:jc w:val="center"/>
        <w:rPr>
          <w:rFonts w:ascii="仿宋_GB2312" w:eastAsia="仿宋_GB2312" w:hAnsiTheme="minorEastAsia" w:cstheme="minorEastAsia"/>
          <w:sz w:val="24"/>
        </w:rPr>
      </w:pPr>
      <w:r w:rsidRPr="00331C61">
        <w:rPr>
          <w:rFonts w:ascii="仿宋_GB2312" w:eastAsia="仿宋_GB2312" w:hAnsiTheme="minorEastAsia" w:cstheme="minorEastAsia" w:hint="eastAsia"/>
          <w:sz w:val="24"/>
        </w:rPr>
        <w:t>图10  完成状态</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3.5 速度滑冰</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3.5.1在短道速滑场地上放置滑冰运动员，方形梁在最右侧，如图11。</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3.5.2机器人将运动员推向最左侧，方形梁完全在最左侧的平板上，得70分，如图12。</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3.5.3方形梁与下方轨道（110梁）平行且不可脱离。</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noProof/>
          <w:sz w:val="28"/>
          <w:szCs w:val="28"/>
        </w:rPr>
        <w:drawing>
          <wp:inline distT="0" distB="0" distL="114300" distR="114300">
            <wp:extent cx="3285490" cy="1695450"/>
            <wp:effectExtent l="0" t="0" r="10160" b="0"/>
            <wp:docPr id="7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1"/>
                    <pic:cNvPicPr>
                      <a:picLocks noChangeAspect="1"/>
                    </pic:cNvPicPr>
                  </pic:nvPicPr>
                  <pic:blipFill>
                    <a:blip r:embed="rId187" cstate="print"/>
                    <a:stretch>
                      <a:fillRect/>
                    </a:stretch>
                  </pic:blipFill>
                  <pic:spPr>
                    <a:xfrm>
                      <a:off x="0" y="0"/>
                      <a:ext cx="3285490" cy="1695450"/>
                    </a:xfrm>
                    <a:prstGeom prst="rect">
                      <a:avLst/>
                    </a:prstGeom>
                    <a:noFill/>
                    <a:ln>
                      <a:noFill/>
                    </a:ln>
                  </pic:spPr>
                </pic:pic>
              </a:graphicData>
            </a:graphic>
          </wp:inline>
        </w:drawing>
      </w:r>
    </w:p>
    <w:p w:rsidR="000B0BD1" w:rsidRPr="00331C61" w:rsidRDefault="00F20506" w:rsidP="00331C61">
      <w:pPr>
        <w:jc w:val="center"/>
        <w:rPr>
          <w:rFonts w:ascii="仿宋_GB2312" w:eastAsia="仿宋_GB2312" w:hAnsiTheme="minorEastAsia" w:cstheme="minorEastAsia"/>
          <w:sz w:val="24"/>
        </w:rPr>
      </w:pPr>
      <w:r w:rsidRPr="00331C61">
        <w:rPr>
          <w:rFonts w:ascii="仿宋_GB2312" w:eastAsia="仿宋_GB2312" w:hAnsiTheme="minorEastAsia" w:cstheme="minorEastAsia" w:hint="eastAsia"/>
          <w:sz w:val="24"/>
        </w:rPr>
        <w:t>图11  初始状态</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noProof/>
          <w:sz w:val="28"/>
          <w:szCs w:val="28"/>
        </w:rPr>
        <w:drawing>
          <wp:inline distT="0" distB="0" distL="114300" distR="114300">
            <wp:extent cx="3942715" cy="1952625"/>
            <wp:effectExtent l="0" t="0" r="635" b="9525"/>
            <wp:docPr id="71"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2"/>
                    <pic:cNvPicPr>
                      <a:picLocks noChangeAspect="1"/>
                    </pic:cNvPicPr>
                  </pic:nvPicPr>
                  <pic:blipFill>
                    <a:blip r:embed="rId188" cstate="print"/>
                    <a:stretch>
                      <a:fillRect/>
                    </a:stretch>
                  </pic:blipFill>
                  <pic:spPr>
                    <a:xfrm>
                      <a:off x="0" y="0"/>
                      <a:ext cx="3942715" cy="1952625"/>
                    </a:xfrm>
                    <a:prstGeom prst="rect">
                      <a:avLst/>
                    </a:prstGeom>
                    <a:noFill/>
                    <a:ln>
                      <a:noFill/>
                    </a:ln>
                  </pic:spPr>
                </pic:pic>
              </a:graphicData>
            </a:graphic>
          </wp:inline>
        </w:drawing>
      </w:r>
    </w:p>
    <w:p w:rsidR="000B0BD1" w:rsidRPr="00331C61" w:rsidRDefault="00F20506" w:rsidP="00331C61">
      <w:pPr>
        <w:jc w:val="center"/>
        <w:rPr>
          <w:rFonts w:ascii="仿宋_GB2312" w:eastAsia="仿宋_GB2312" w:hAnsiTheme="minorEastAsia" w:cstheme="minorEastAsia"/>
          <w:sz w:val="24"/>
        </w:rPr>
      </w:pPr>
      <w:r w:rsidRPr="00331C61">
        <w:rPr>
          <w:rFonts w:ascii="仿宋_GB2312" w:eastAsia="仿宋_GB2312" w:hAnsiTheme="minorEastAsia" w:cstheme="minorEastAsia" w:hint="eastAsia"/>
          <w:sz w:val="24"/>
        </w:rPr>
        <w:t>图12  完成状态</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3.6 修理雪仗</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lastRenderedPageBreak/>
        <w:t>3.6.1场地某个任务区上固定有一个滑雪运动员，雪仗在基地内，如图13。</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3.6.2机器人将雪仗带给运动员，雪仗与运动员上的磁铁完全吸合，得70分，如图14；</w:t>
      </w:r>
    </w:p>
    <w:p w:rsidR="000B0BD1" w:rsidRPr="00DF0E07" w:rsidRDefault="00044EA4">
      <w:pPr>
        <w:rPr>
          <w:rFonts w:ascii="仿宋_GB2312" w:eastAsia="仿宋_GB2312" w:hAnsiTheme="minorEastAsia" w:cstheme="minorEastAsia"/>
          <w:sz w:val="28"/>
          <w:szCs w:val="28"/>
        </w:rPr>
      </w:pPr>
      <w:r>
        <w:rPr>
          <w:rFonts w:ascii="仿宋_GB2312" w:eastAsia="仿宋_GB2312" w:hAnsiTheme="minorEastAsia" w:cstheme="minorEastAsia"/>
          <w:sz w:val="28"/>
          <w:szCs w:val="28"/>
        </w:rPr>
        <w:pict>
          <v:shape id="自选图形 64" o:spid="_x0000_s1232" type="#_x0000_t61" style="position:absolute;left:0;text-align:left;margin-left:61pt;margin-top:14.3pt;width:33.55pt;height:23.5pt;z-index:251720192" o:gfxdata="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J8yRrTYAAAACQEAAA8AAAAAAAAAAQAgAAAA&#10;IgAAAGRycy9kb3ducmV2LnhtbFBLAQIUABQAAAAIAIdO4kCW1nwWRAIAAJwEAAAOAAAAAAAAAAEA&#10;IAAAACcBAABkcnMvZTJvRG9jLnhtbFBLBQYAAAAABgAGAFkBAADdBQAAAAA=&#10;" adj="49284,26426">
            <v:textbox>
              <w:txbxContent>
                <w:p w:rsidR="00276E04" w:rsidRDefault="00276E04">
                  <w:pPr>
                    <w:rPr>
                      <w:rFonts w:ascii="宋体" w:hAnsi="宋体" w:cs="宋体"/>
                      <w:b/>
                      <w:sz w:val="18"/>
                      <w:szCs w:val="18"/>
                    </w:rPr>
                  </w:pPr>
                  <w:r>
                    <w:rPr>
                      <w:rFonts w:ascii="宋体" w:hAnsi="宋体" w:cs="宋体" w:hint="eastAsia"/>
                      <w:b/>
                      <w:sz w:val="18"/>
                      <w:szCs w:val="18"/>
                    </w:rPr>
                    <w:t>磁铁</w:t>
                  </w:r>
                </w:p>
              </w:txbxContent>
            </v:textbox>
          </v:shape>
        </w:pict>
      </w:r>
      <w:r>
        <w:rPr>
          <w:rFonts w:ascii="仿宋_GB2312" w:eastAsia="仿宋_GB2312" w:hAnsiTheme="minorEastAsia" w:cstheme="minorEastAsia"/>
          <w:sz w:val="28"/>
          <w:szCs w:val="28"/>
        </w:rPr>
        <w:pict>
          <v:shape id="自选图形 63" o:spid="_x0000_s1233" type="#_x0000_t61" style="position:absolute;left:0;text-align:left;margin-left:258.7pt;margin-top:2.15pt;width:34.8pt;height:23.5pt;z-index:251721216" o:gfxdata="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9vy+ENUAAAAIAQAADwAAAAAAAAABACAAAAAi&#10;AAAAZHJzL2Rvd25yZXYueG1sUEsBAhQAFAAAAAgAh07iQASBiM9GAgAAnQQAAA4AAAAAAAAAAQAg&#10;AAAAJAEAAGRycy9lMm9Eb2MueG1sUEsFBgAAAAAGAAYAWQEAANwFAAAAAA==&#10;" adj="48866,93615">
            <v:textbox>
              <w:txbxContent>
                <w:p w:rsidR="00276E04" w:rsidRDefault="00276E04">
                  <w:pPr>
                    <w:rPr>
                      <w:rFonts w:ascii="宋体" w:hAnsi="宋体" w:cs="宋体"/>
                      <w:b/>
                      <w:sz w:val="18"/>
                      <w:szCs w:val="18"/>
                    </w:rPr>
                  </w:pPr>
                  <w:r>
                    <w:rPr>
                      <w:rFonts w:ascii="宋体" w:hAnsi="宋体" w:cs="宋体" w:hint="eastAsia"/>
                      <w:b/>
                      <w:sz w:val="18"/>
                      <w:szCs w:val="18"/>
                    </w:rPr>
                    <w:t>雪仗</w:t>
                  </w:r>
                </w:p>
              </w:txbxContent>
            </v:textbox>
          </v:shape>
        </w:pict>
      </w:r>
      <w:r w:rsidR="00F20506" w:rsidRPr="00DF0E07">
        <w:rPr>
          <w:rFonts w:ascii="仿宋_GB2312" w:eastAsia="仿宋_GB2312" w:hAnsiTheme="minorEastAsia" w:cstheme="minorEastAsia" w:hint="eastAsia"/>
          <w:noProof/>
          <w:sz w:val="28"/>
          <w:szCs w:val="28"/>
        </w:rPr>
        <w:drawing>
          <wp:inline distT="0" distB="0" distL="114300" distR="114300">
            <wp:extent cx="2536190" cy="2029460"/>
            <wp:effectExtent l="0" t="0" r="16510" b="8890"/>
            <wp:docPr id="72" name="图片 35" descr="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5" descr="1.312"/>
                    <pic:cNvPicPr>
                      <a:picLocks noChangeAspect="1"/>
                    </pic:cNvPicPr>
                  </pic:nvPicPr>
                  <pic:blipFill>
                    <a:blip r:embed="rId189" cstate="print"/>
                    <a:stretch>
                      <a:fillRect/>
                    </a:stretch>
                  </pic:blipFill>
                  <pic:spPr>
                    <a:xfrm>
                      <a:off x="0" y="0"/>
                      <a:ext cx="2536190" cy="2029460"/>
                    </a:xfrm>
                    <a:prstGeom prst="rect">
                      <a:avLst/>
                    </a:prstGeom>
                    <a:noFill/>
                    <a:ln>
                      <a:noFill/>
                    </a:ln>
                  </pic:spPr>
                </pic:pic>
              </a:graphicData>
            </a:graphic>
          </wp:inline>
        </w:drawing>
      </w:r>
      <w:r w:rsidR="00F20506" w:rsidRPr="00DF0E07">
        <w:rPr>
          <w:rFonts w:ascii="仿宋_GB2312" w:eastAsia="仿宋_GB2312" w:hAnsiTheme="minorEastAsia" w:cstheme="minorEastAsia" w:hint="eastAsia"/>
          <w:sz w:val="28"/>
          <w:szCs w:val="28"/>
        </w:rPr>
        <w:t xml:space="preserve">      </w:t>
      </w:r>
      <w:r w:rsidR="00F20506" w:rsidRPr="00DF0E07">
        <w:rPr>
          <w:rFonts w:ascii="仿宋_GB2312" w:eastAsia="仿宋_GB2312" w:hAnsiTheme="minorEastAsia" w:cstheme="minorEastAsia" w:hint="eastAsia"/>
          <w:noProof/>
          <w:sz w:val="28"/>
          <w:szCs w:val="28"/>
        </w:rPr>
        <w:drawing>
          <wp:inline distT="0" distB="0" distL="114300" distR="114300">
            <wp:extent cx="1687195" cy="1381125"/>
            <wp:effectExtent l="0" t="0" r="8255" b="9525"/>
            <wp:docPr id="73" name="图片 36" descr="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6" descr="1.313"/>
                    <pic:cNvPicPr>
                      <a:picLocks noChangeAspect="1"/>
                    </pic:cNvPicPr>
                  </pic:nvPicPr>
                  <pic:blipFill>
                    <a:blip r:embed="rId190" cstate="print"/>
                    <a:stretch>
                      <a:fillRect/>
                    </a:stretch>
                  </pic:blipFill>
                  <pic:spPr>
                    <a:xfrm>
                      <a:off x="0" y="0"/>
                      <a:ext cx="1687195" cy="1381125"/>
                    </a:xfrm>
                    <a:prstGeom prst="rect">
                      <a:avLst/>
                    </a:prstGeom>
                    <a:noFill/>
                    <a:ln>
                      <a:noFill/>
                    </a:ln>
                  </pic:spPr>
                </pic:pic>
              </a:graphicData>
            </a:graphic>
          </wp:inline>
        </w:drawing>
      </w:r>
    </w:p>
    <w:p w:rsidR="000B0BD1" w:rsidRPr="00331C61" w:rsidRDefault="00F20506" w:rsidP="00331C61">
      <w:pPr>
        <w:jc w:val="center"/>
        <w:rPr>
          <w:rFonts w:ascii="仿宋_GB2312" w:eastAsia="仿宋_GB2312" w:hAnsiTheme="minorEastAsia" w:cstheme="minorEastAsia"/>
          <w:sz w:val="24"/>
        </w:rPr>
      </w:pPr>
      <w:r w:rsidRPr="00331C61">
        <w:rPr>
          <w:rFonts w:ascii="仿宋_GB2312" w:eastAsia="仿宋_GB2312" w:hAnsiTheme="minorEastAsia" w:cstheme="minorEastAsia" w:hint="eastAsia"/>
          <w:sz w:val="24"/>
        </w:rPr>
        <w:t>图13  初始状态</w:t>
      </w:r>
    </w:p>
    <w:p w:rsidR="000B0BD1" w:rsidRPr="00DF0E07" w:rsidRDefault="00F20506" w:rsidP="00331C61">
      <w:pPr>
        <w:ind w:firstLineChars="900" w:firstLine="2520"/>
        <w:rPr>
          <w:rFonts w:ascii="仿宋_GB2312" w:eastAsia="仿宋_GB2312" w:hAnsiTheme="minorEastAsia" w:cstheme="minorEastAsia"/>
          <w:sz w:val="28"/>
          <w:szCs w:val="28"/>
        </w:rPr>
      </w:pPr>
      <w:r w:rsidRPr="00DF0E07">
        <w:rPr>
          <w:rFonts w:ascii="仿宋_GB2312" w:eastAsia="仿宋_GB2312" w:hAnsiTheme="minorEastAsia" w:cstheme="minorEastAsia" w:hint="eastAsia"/>
          <w:noProof/>
          <w:sz w:val="28"/>
          <w:szCs w:val="28"/>
        </w:rPr>
        <w:drawing>
          <wp:inline distT="0" distB="0" distL="114300" distR="114300">
            <wp:extent cx="2160270" cy="1884045"/>
            <wp:effectExtent l="0" t="0" r="11430" b="1905"/>
            <wp:docPr id="74" name="图片 37" descr="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7" descr="1.311"/>
                    <pic:cNvPicPr>
                      <a:picLocks noChangeAspect="1"/>
                    </pic:cNvPicPr>
                  </pic:nvPicPr>
                  <pic:blipFill>
                    <a:blip r:embed="rId191" cstate="print"/>
                    <a:stretch>
                      <a:fillRect/>
                    </a:stretch>
                  </pic:blipFill>
                  <pic:spPr>
                    <a:xfrm>
                      <a:off x="0" y="0"/>
                      <a:ext cx="2160270" cy="1884045"/>
                    </a:xfrm>
                    <a:prstGeom prst="rect">
                      <a:avLst/>
                    </a:prstGeom>
                    <a:noFill/>
                    <a:ln>
                      <a:noFill/>
                    </a:ln>
                  </pic:spPr>
                </pic:pic>
              </a:graphicData>
            </a:graphic>
          </wp:inline>
        </w:drawing>
      </w:r>
    </w:p>
    <w:p w:rsidR="000B0BD1" w:rsidRPr="00331C61" w:rsidRDefault="00F20506" w:rsidP="00331C61">
      <w:pPr>
        <w:ind w:firstLineChars="1350" w:firstLine="3240"/>
        <w:rPr>
          <w:rFonts w:ascii="仿宋_GB2312" w:eastAsia="仿宋_GB2312" w:hAnsiTheme="minorEastAsia" w:cstheme="minorEastAsia"/>
          <w:sz w:val="24"/>
        </w:rPr>
      </w:pPr>
      <w:r w:rsidRPr="00331C61">
        <w:rPr>
          <w:rFonts w:ascii="仿宋_GB2312" w:eastAsia="仿宋_GB2312" w:hAnsiTheme="minorEastAsia" w:cstheme="minorEastAsia" w:hint="eastAsia"/>
          <w:sz w:val="24"/>
        </w:rPr>
        <w:t>图14  完成状态</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3.7 冰壶</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3.7.1在冰壶区放置一个冰壶模型，如图15。</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3.7.2机器人推动冰壶到冰壶区，中心区70分，第二区得55分，第三区得40分，第四区得25分。</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3.7.3如果冰壶位于两个区域之间，则按低分区计分。冰壶的垂直投影必须全部位于场地内。</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noProof/>
          <w:sz w:val="28"/>
          <w:szCs w:val="28"/>
        </w:rPr>
        <w:lastRenderedPageBreak/>
        <w:drawing>
          <wp:inline distT="0" distB="0" distL="114300" distR="114300">
            <wp:extent cx="5038090" cy="2000250"/>
            <wp:effectExtent l="0" t="0" r="10160" b="0"/>
            <wp:docPr id="75"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1"/>
                    <pic:cNvPicPr>
                      <a:picLocks noChangeAspect="1"/>
                    </pic:cNvPicPr>
                  </pic:nvPicPr>
                  <pic:blipFill>
                    <a:blip r:embed="rId192" cstate="print"/>
                    <a:stretch>
                      <a:fillRect/>
                    </a:stretch>
                  </pic:blipFill>
                  <pic:spPr>
                    <a:xfrm>
                      <a:off x="0" y="0"/>
                      <a:ext cx="5038090" cy="2000250"/>
                    </a:xfrm>
                    <a:prstGeom prst="rect">
                      <a:avLst/>
                    </a:prstGeom>
                    <a:noFill/>
                    <a:ln>
                      <a:noFill/>
                    </a:ln>
                  </pic:spPr>
                </pic:pic>
              </a:graphicData>
            </a:graphic>
          </wp:inline>
        </w:drawing>
      </w:r>
    </w:p>
    <w:p w:rsidR="000B0BD1" w:rsidRPr="00331C61" w:rsidRDefault="00F20506" w:rsidP="00331C61">
      <w:pPr>
        <w:jc w:val="center"/>
        <w:rPr>
          <w:rFonts w:ascii="仿宋_GB2312" w:eastAsia="仿宋_GB2312" w:hAnsiTheme="minorEastAsia" w:cstheme="minorEastAsia"/>
          <w:sz w:val="24"/>
        </w:rPr>
      </w:pPr>
      <w:r w:rsidRPr="00331C61">
        <w:rPr>
          <w:rFonts w:ascii="仿宋_GB2312" w:eastAsia="仿宋_GB2312" w:hAnsiTheme="minorEastAsia" w:cstheme="minorEastAsia" w:hint="eastAsia"/>
          <w:sz w:val="24"/>
        </w:rPr>
        <w:t>图15  冰壶区</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3.8 抽签</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3.8.1在场地右上角放置1个抽签机，上面号码随机摆放（号码为1、2、3、4），转轴竖直摆放，如图16。</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3.8.2机器人旋转转轴，使得上方等级模型旋转起来且齿条与齿轮没有任何接触，抽签机自动旋转停止，得70分。</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3.8.3转轴只可转动一次。</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3.8.4旋转停止后机器人需要将抽签机上四个面中的一个面正对下方引导线（数字面位于2个110梁的前面），如图17，否则任务3.8不得分，而正对引导线的那一面上的号码即为抽签结果。</w:t>
      </w:r>
    </w:p>
    <w:p w:rsidR="000B0BD1" w:rsidRPr="00DF0E07" w:rsidRDefault="00F20506" w:rsidP="00331C61">
      <w:pPr>
        <w:jc w:val="center"/>
        <w:rPr>
          <w:rFonts w:ascii="仿宋_GB2312" w:eastAsia="仿宋_GB2312" w:hAnsiTheme="minorEastAsia" w:cstheme="minorEastAsia"/>
          <w:sz w:val="28"/>
          <w:szCs w:val="28"/>
        </w:rPr>
      </w:pPr>
      <w:r w:rsidRPr="00DF0E07">
        <w:rPr>
          <w:rFonts w:ascii="仿宋_GB2312" w:eastAsia="仿宋_GB2312" w:hAnsiTheme="minorEastAsia" w:cstheme="minorEastAsia" w:hint="eastAsia"/>
          <w:noProof/>
          <w:sz w:val="28"/>
          <w:szCs w:val="28"/>
        </w:rPr>
        <w:drawing>
          <wp:inline distT="0" distB="0" distL="114300" distR="114300">
            <wp:extent cx="1800225" cy="1903730"/>
            <wp:effectExtent l="0" t="0" r="9525" b="1270"/>
            <wp:docPr id="76" name="图片 39" descr="EA-T1-20抽签初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9" descr="EA-T1-20抽签初始"/>
                    <pic:cNvPicPr>
                      <a:picLocks noChangeAspect="1"/>
                    </pic:cNvPicPr>
                  </pic:nvPicPr>
                  <pic:blipFill>
                    <a:blip r:embed="rId193" cstate="print"/>
                    <a:stretch>
                      <a:fillRect/>
                    </a:stretch>
                  </pic:blipFill>
                  <pic:spPr>
                    <a:xfrm>
                      <a:off x="0" y="0"/>
                      <a:ext cx="1800225" cy="1903730"/>
                    </a:xfrm>
                    <a:prstGeom prst="rect">
                      <a:avLst/>
                    </a:prstGeom>
                    <a:noFill/>
                    <a:ln>
                      <a:noFill/>
                    </a:ln>
                  </pic:spPr>
                </pic:pic>
              </a:graphicData>
            </a:graphic>
          </wp:inline>
        </w:drawing>
      </w:r>
    </w:p>
    <w:p w:rsidR="000B0BD1" w:rsidRPr="00331C61" w:rsidRDefault="00F20506" w:rsidP="00331C61">
      <w:pPr>
        <w:jc w:val="center"/>
        <w:rPr>
          <w:rFonts w:ascii="仿宋_GB2312" w:eastAsia="仿宋_GB2312" w:hAnsiTheme="minorEastAsia" w:cstheme="minorEastAsia"/>
          <w:sz w:val="24"/>
        </w:rPr>
      </w:pPr>
      <w:r w:rsidRPr="00331C61">
        <w:rPr>
          <w:rFonts w:ascii="仿宋_GB2312" w:eastAsia="仿宋_GB2312" w:hAnsiTheme="minorEastAsia" w:cstheme="minorEastAsia" w:hint="eastAsia"/>
          <w:sz w:val="24"/>
        </w:rPr>
        <w:t>图16  抽签机模型</w:t>
      </w:r>
    </w:p>
    <w:p w:rsidR="000B0BD1" w:rsidRPr="00DF0E07" w:rsidRDefault="00044EA4">
      <w:pPr>
        <w:rPr>
          <w:rFonts w:ascii="仿宋_GB2312" w:eastAsia="仿宋_GB2312" w:hAnsiTheme="minorEastAsia" w:cstheme="minorEastAsia"/>
          <w:sz w:val="28"/>
          <w:szCs w:val="28"/>
        </w:rPr>
      </w:pPr>
      <w:r>
        <w:rPr>
          <w:rFonts w:ascii="仿宋_GB2312" w:eastAsia="仿宋_GB2312" w:hAnsiTheme="minorEastAsia" w:cstheme="minorEastAsia"/>
          <w:sz w:val="28"/>
          <w:szCs w:val="28"/>
        </w:rPr>
        <w:lastRenderedPageBreak/>
        <w:pict>
          <v:line id="直线 69" o:spid="_x0000_s1234" style="position:absolute;left:0;text-align:left;z-index:251714048" from="66.4pt,179.2pt" to="152.15pt,179.25pt" o:gfxdata="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lBY+cdkAAAALAQAADwAAAAAAAAABACAAAAAiAAAAZHJzL2Rvd25yZXYueG1sUEsBAhQAFAAA&#10;AAgAh07iQOBOYzHuAQAA4AMAAA4AAAAAAAAAAQAgAAAAKAEAAGRycy9lMm9Eb2MueG1sUEsFBgAA&#10;AAAGAAYAWQEAAIgFAAAAAA==&#10;" strokecolor="yellow" strokeweight="3pt"/>
        </w:pict>
      </w:r>
      <w:r>
        <w:rPr>
          <w:rFonts w:ascii="仿宋_GB2312" w:eastAsia="仿宋_GB2312" w:hAnsiTheme="minorEastAsia" w:cstheme="minorEastAsia"/>
          <w:sz w:val="28"/>
          <w:szCs w:val="28"/>
        </w:rPr>
        <w:pict>
          <v:line id="直线 70" o:spid="_x0000_s1235" style="position:absolute;left:0;text-align:left;flip:y;z-index:251713024" from="37.6pt,170.8pt" to="187.6pt,171.4pt" o:gfxdata="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EaW4/DYAAAACgEAAA8AAAAAAAAAAQAgAAAAIgAAAGRycy9kb3ducmV2LnhtbFBLAQIU&#10;ABQAAAAIAIdO4kDpHJCb8wEAAOsDAAAOAAAAAAAAAAEAIAAAACcBAABkcnMvZTJvRG9jLnhtbFBL&#10;BQYAAAAABgAGAFkBAACMBQAAAAA=&#10;" strokecolor="red" strokeweight="3pt"/>
        </w:pict>
      </w:r>
      <w:r>
        <w:rPr>
          <w:rFonts w:ascii="仿宋_GB2312" w:eastAsia="仿宋_GB2312" w:hAnsiTheme="minorEastAsia" w:cstheme="minorEastAsia"/>
          <w:sz w:val="28"/>
          <w:szCs w:val="28"/>
        </w:rPr>
        <w:pict>
          <v:shape id="自选图形 71" o:spid="_x0000_s1236" type="#_x0000_t61" style="position:absolute;left:0;text-align:left;margin-left:109.3pt;margin-top:19.55pt;width:72.85pt;height:38.6pt;z-index:251715072" o:gfxdata="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MzDEPLYAAAACgEAAA8AAAAAAAAAAQAgAAAA&#10;IgAAAGRycy9kb3ducmV2LnhtbFBLAQIUABQAAAAIAIdO4kBPVbkqRAIAAJwEAAAOAAAAAAAAAAEA&#10;IAAAACcBAABkcnMvZTJvRG9jLnhtbFBLBQYAAAAABgAGAFkBAADdBQAAAAA=&#10;" adj="19535,83294" strokecolor="red">
            <v:textbox>
              <w:txbxContent>
                <w:p w:rsidR="00276E04" w:rsidRDefault="00276E04">
                  <w:r>
                    <w:rPr>
                      <w:rFonts w:ascii="微软雅黑" w:eastAsia="微软雅黑" w:hAnsi="微软雅黑" w:cs="微软雅黑" w:hint="eastAsia"/>
                      <w:sz w:val="16"/>
                      <w:szCs w:val="16"/>
                    </w:rPr>
                    <w:t>数字面位于2个110梁</w:t>
                  </w:r>
                  <w:r>
                    <w:rPr>
                      <w:rFonts w:ascii="微软雅黑" w:eastAsia="微软雅黑" w:hAnsi="微软雅黑" w:cs="微软雅黑" w:hint="eastAsia"/>
                      <w:sz w:val="18"/>
                      <w:szCs w:val="18"/>
                    </w:rPr>
                    <w:t>的前面</w:t>
                  </w:r>
                </w:p>
              </w:txbxContent>
            </v:textbox>
          </v:shape>
        </w:pict>
      </w:r>
      <w:r>
        <w:rPr>
          <w:rFonts w:ascii="仿宋_GB2312" w:eastAsia="仿宋_GB2312" w:hAnsiTheme="minorEastAsia" w:cstheme="minorEastAsia"/>
          <w:sz w:val="28"/>
          <w:szCs w:val="28"/>
        </w:rPr>
        <w:pict>
          <v:shape id="自选图形 72" o:spid="_x0000_s1237" type="#_x0000_t61" style="position:absolute;left:0;text-align:left;margin-left:30.7pt;margin-top:18.25pt;width:50.25pt;height:24.25pt;z-index:251716096" o:gfxdata="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9vQYrNcAAAAIAQAADwAAAAAAAAABACAAAAAi&#10;AAAAZHJzL2Rvd25yZXYueG1sUEsBAhQAFAAAAAgAh07iQNcZv0JEAgAAnAQAAA4AAAAAAAAAAQAg&#10;AAAAJgEAAGRycy9lMm9Eb2MueG1sUEsFBgAAAAAGAAYAWQEAANwFAAAAAA==&#10;" adj="25482,140779" strokecolor="yellow">
            <v:textbox>
              <w:txbxContent>
                <w:p w:rsidR="00276E04" w:rsidRDefault="00276E04">
                  <w:r>
                    <w:rPr>
                      <w:rFonts w:hint="eastAsia"/>
                    </w:rPr>
                    <w:t>数字面</w:t>
                  </w:r>
                </w:p>
              </w:txbxContent>
            </v:textbox>
          </v:shape>
        </w:pict>
      </w:r>
      <w:r>
        <w:rPr>
          <w:rFonts w:ascii="仿宋_GB2312" w:eastAsia="仿宋_GB2312" w:hAnsiTheme="minorEastAsia" w:cstheme="minorEastAsia"/>
          <w:sz w:val="28"/>
          <w:szCs w:val="28"/>
        </w:rPr>
        <w:pict>
          <v:shape id="矩形标注 16" o:spid="_x0000_s1238" type="#_x0000_t61" style="position:absolute;left:0;text-align:left;margin-left:395.6pt;margin-top:99.15pt;width:109.9pt;height:149.6pt;z-index:251712000;mso-wrap-style:none;v-text-anchor:middle" o:gfxdata="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6SrnG2gAAAAwB&#10;AAAPAAAAAAAAAAEAIAAAACIAAABkcnMvZG93bnJldi54bWxQSwECFAAUAAAACACHTuJAvAb22FIC&#10;AACcBAAADgAAAAAAAAABACAAAAApAQAAZHJzL2Uyb0RvYy54bWxQSwUGAAAAAAYABgBZAQAA7QUA&#10;AAAA&#10;" adj="-20410,10197" filled="f" strokecolor="red" strokeweight="2pt">
            <v:stroke joinstyle="round"/>
            <v:textbox style="mso-fit-shape-to-text:t">
              <w:txbxContent>
                <w:p w:rsidR="00276E04" w:rsidRDefault="00276E04">
                  <w:pPr>
                    <w:jc w:val="center"/>
                  </w:pPr>
                  <w:r>
                    <w:rPr>
                      <w:rFonts w:ascii="微软雅黑" w:eastAsia="微软雅黑" w:hAnsi="微软雅黑" w:cs="微软雅黑" w:hint="eastAsia"/>
                      <w:noProof/>
                      <w:szCs w:val="21"/>
                    </w:rPr>
                    <w:drawing>
                      <wp:inline distT="0" distB="0" distL="114300" distR="114300">
                        <wp:extent cx="1187450" cy="1587500"/>
                        <wp:effectExtent l="0" t="0" r="12700" b="12700"/>
                        <wp:docPr id="77" name="图片 42" descr="EA-T1-20随机数完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2" descr="EA-T1-20随机数完成"/>
                                <pic:cNvPicPr>
                                  <a:picLocks noChangeAspect="1"/>
                                </pic:cNvPicPr>
                              </pic:nvPicPr>
                              <pic:blipFill>
                                <a:blip r:embed="rId194"/>
                                <a:srcRect l="47098" t="53001" r="39847" b="22061"/>
                                <a:stretch>
                                  <a:fillRect/>
                                </a:stretch>
                              </pic:blipFill>
                              <pic:spPr>
                                <a:xfrm>
                                  <a:off x="0" y="0"/>
                                  <a:ext cx="1187450" cy="1587500"/>
                                </a:xfrm>
                                <a:prstGeom prst="rect">
                                  <a:avLst/>
                                </a:prstGeom>
                                <a:noFill/>
                                <a:ln>
                                  <a:noFill/>
                                </a:ln>
                              </pic:spPr>
                            </pic:pic>
                          </a:graphicData>
                        </a:graphic>
                      </wp:inline>
                    </w:drawing>
                  </w:r>
                </w:p>
              </w:txbxContent>
            </v:textbox>
          </v:shape>
        </w:pict>
      </w:r>
      <w:r w:rsidR="00F20506" w:rsidRPr="00DF0E07">
        <w:rPr>
          <w:rFonts w:ascii="仿宋_GB2312" w:eastAsia="仿宋_GB2312" w:hAnsiTheme="minorEastAsia" w:cstheme="minorEastAsia" w:hint="eastAsia"/>
          <w:noProof/>
          <w:sz w:val="28"/>
          <w:szCs w:val="28"/>
        </w:rPr>
        <w:drawing>
          <wp:inline distT="0" distB="0" distL="114300" distR="114300">
            <wp:extent cx="2093595" cy="1981200"/>
            <wp:effectExtent l="0" t="0" r="1905" b="0"/>
            <wp:docPr id="78" name="图片 40" descr="EA-T1-20抽签机俯视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0" descr="EA-T1-20抽签机俯视图"/>
                    <pic:cNvPicPr>
                      <a:picLocks noChangeAspect="1"/>
                    </pic:cNvPicPr>
                  </pic:nvPicPr>
                  <pic:blipFill>
                    <a:blip r:embed="rId195" cstate="print"/>
                    <a:stretch>
                      <a:fillRect/>
                    </a:stretch>
                  </pic:blipFill>
                  <pic:spPr>
                    <a:xfrm>
                      <a:off x="0" y="0"/>
                      <a:ext cx="2093595" cy="1981200"/>
                    </a:xfrm>
                    <a:prstGeom prst="rect">
                      <a:avLst/>
                    </a:prstGeom>
                    <a:noFill/>
                    <a:ln>
                      <a:noFill/>
                    </a:ln>
                  </pic:spPr>
                </pic:pic>
              </a:graphicData>
            </a:graphic>
          </wp:inline>
        </w:drawing>
      </w:r>
      <w:r w:rsidR="00F20506" w:rsidRPr="00DF0E07">
        <w:rPr>
          <w:rFonts w:ascii="仿宋_GB2312" w:eastAsia="仿宋_GB2312" w:hAnsiTheme="minorEastAsia" w:cstheme="minorEastAsia" w:hint="eastAsia"/>
          <w:sz w:val="28"/>
          <w:szCs w:val="28"/>
        </w:rPr>
        <w:t xml:space="preserve">  </w:t>
      </w:r>
      <w:r w:rsidR="00F20506" w:rsidRPr="00DF0E07">
        <w:rPr>
          <w:rFonts w:ascii="仿宋_GB2312" w:eastAsia="仿宋_GB2312" w:hAnsiTheme="minorEastAsia" w:cstheme="minorEastAsia" w:hint="eastAsia"/>
          <w:noProof/>
          <w:sz w:val="28"/>
          <w:szCs w:val="28"/>
        </w:rPr>
        <w:drawing>
          <wp:inline distT="0" distB="0" distL="114300" distR="114300">
            <wp:extent cx="2252980" cy="2933700"/>
            <wp:effectExtent l="0" t="0" r="13970" b="0"/>
            <wp:docPr id="79" name="图片 41" descr="EA-T1-20抽签完成.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1" descr="EA-T1-20抽签完成.455"/>
                    <pic:cNvPicPr>
                      <a:picLocks noChangeAspect="1"/>
                    </pic:cNvPicPr>
                  </pic:nvPicPr>
                  <pic:blipFill>
                    <a:blip r:embed="rId196" cstate="print"/>
                    <a:stretch>
                      <a:fillRect/>
                    </a:stretch>
                  </pic:blipFill>
                  <pic:spPr>
                    <a:xfrm>
                      <a:off x="0" y="0"/>
                      <a:ext cx="2252980" cy="2933700"/>
                    </a:xfrm>
                    <a:prstGeom prst="rect">
                      <a:avLst/>
                    </a:prstGeom>
                    <a:noFill/>
                    <a:ln>
                      <a:noFill/>
                    </a:ln>
                  </pic:spPr>
                </pic:pic>
              </a:graphicData>
            </a:graphic>
          </wp:inline>
        </w:drawing>
      </w:r>
      <w:r w:rsidR="00F20506" w:rsidRPr="00DF0E07">
        <w:rPr>
          <w:rFonts w:ascii="仿宋_GB2312" w:eastAsia="仿宋_GB2312" w:hAnsiTheme="minorEastAsia" w:cstheme="minorEastAsia" w:hint="eastAsia"/>
          <w:sz w:val="28"/>
          <w:szCs w:val="28"/>
        </w:rPr>
        <w:t xml:space="preserve">   </w:t>
      </w:r>
    </w:p>
    <w:p w:rsidR="000B0BD1" w:rsidRPr="00331C61" w:rsidRDefault="00F20506" w:rsidP="00331C61">
      <w:pPr>
        <w:jc w:val="center"/>
        <w:rPr>
          <w:rFonts w:ascii="仿宋_GB2312" w:eastAsia="仿宋_GB2312" w:hAnsiTheme="minorEastAsia" w:cstheme="minorEastAsia"/>
          <w:sz w:val="24"/>
        </w:rPr>
      </w:pPr>
      <w:r w:rsidRPr="00331C61">
        <w:rPr>
          <w:rFonts w:ascii="仿宋_GB2312" w:eastAsia="仿宋_GB2312" w:hAnsiTheme="minorEastAsia" w:cstheme="minorEastAsia" w:hint="eastAsia"/>
          <w:sz w:val="24"/>
        </w:rPr>
        <w:t>图17  完成状态</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3.9 引导参加活动队员</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3.9.1在场地右上角放置4个携带号码牌的参加活动队伍，随机摆放，参加活动队员上场时前确定摆放顺序，如图18。</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3.9.2完成3.8任务后，利用视觉传感器得到抽签结果，利用视觉传感器找到对应号码的参加活动队，并将其指引到对应的参加活动场地上橙色区域内（假设抽签号码为3，则需要把3号队放置到参加活动场地上），得110分（3.8~3.9任务需连续完成，期间不可返回基地，否则3.9任务无效），如图19。</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3.9.3携带号码牌的参加活动队伍与场地接触部分全部进入对应蓝色区域内（参赛队员标记处）即算完成。</w:t>
      </w:r>
    </w:p>
    <w:p w:rsidR="000B0BD1" w:rsidRPr="00331C61" w:rsidRDefault="00F20506" w:rsidP="00331C61">
      <w:pPr>
        <w:jc w:val="center"/>
        <w:rPr>
          <w:rFonts w:ascii="仿宋_GB2312" w:eastAsia="仿宋_GB2312" w:hAnsiTheme="minorEastAsia" w:cstheme="minorEastAsia"/>
          <w:sz w:val="24"/>
        </w:rPr>
      </w:pPr>
      <w:r w:rsidRPr="00331C61">
        <w:rPr>
          <w:rFonts w:ascii="仿宋_GB2312" w:eastAsia="仿宋_GB2312" w:hAnsiTheme="minorEastAsia" w:cstheme="minorEastAsia" w:hint="eastAsia"/>
          <w:noProof/>
          <w:sz w:val="24"/>
        </w:rPr>
        <w:drawing>
          <wp:inline distT="0" distB="0" distL="114300" distR="114300">
            <wp:extent cx="3685540" cy="809625"/>
            <wp:effectExtent l="0" t="0" r="10160" b="9525"/>
            <wp:docPr id="80"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2"/>
                    <pic:cNvPicPr>
                      <a:picLocks noChangeAspect="1"/>
                    </pic:cNvPicPr>
                  </pic:nvPicPr>
                  <pic:blipFill>
                    <a:blip r:embed="rId197" cstate="print"/>
                    <a:stretch>
                      <a:fillRect/>
                    </a:stretch>
                  </pic:blipFill>
                  <pic:spPr>
                    <a:xfrm>
                      <a:off x="0" y="0"/>
                      <a:ext cx="3685540" cy="809625"/>
                    </a:xfrm>
                    <a:prstGeom prst="rect">
                      <a:avLst/>
                    </a:prstGeom>
                    <a:noFill/>
                    <a:ln>
                      <a:noFill/>
                    </a:ln>
                  </pic:spPr>
                </pic:pic>
              </a:graphicData>
            </a:graphic>
          </wp:inline>
        </w:drawing>
      </w:r>
    </w:p>
    <w:p w:rsidR="000B0BD1" w:rsidRPr="00331C61" w:rsidRDefault="00F20506" w:rsidP="00331C61">
      <w:pPr>
        <w:jc w:val="center"/>
        <w:rPr>
          <w:rFonts w:ascii="仿宋_GB2312" w:eastAsia="仿宋_GB2312" w:hAnsiTheme="minorEastAsia" w:cstheme="minorEastAsia"/>
          <w:sz w:val="24"/>
        </w:rPr>
      </w:pPr>
      <w:r w:rsidRPr="00331C61">
        <w:rPr>
          <w:rFonts w:ascii="仿宋_GB2312" w:eastAsia="仿宋_GB2312" w:hAnsiTheme="minorEastAsia" w:cstheme="minorEastAsia" w:hint="eastAsia"/>
          <w:sz w:val="24"/>
        </w:rPr>
        <w:t>图18  运动员所在位置</w:t>
      </w:r>
    </w:p>
    <w:p w:rsidR="000B0BD1" w:rsidRPr="00331C61" w:rsidRDefault="00F20506" w:rsidP="00331C61">
      <w:pPr>
        <w:jc w:val="center"/>
        <w:rPr>
          <w:rFonts w:ascii="仿宋_GB2312" w:eastAsia="仿宋_GB2312" w:hAnsiTheme="minorEastAsia" w:cstheme="minorEastAsia"/>
          <w:sz w:val="24"/>
        </w:rPr>
      </w:pPr>
      <w:r w:rsidRPr="00331C61">
        <w:rPr>
          <w:rFonts w:ascii="仿宋_GB2312" w:eastAsia="仿宋_GB2312" w:hAnsiTheme="minorEastAsia" w:cstheme="minorEastAsia" w:hint="eastAsia"/>
          <w:noProof/>
          <w:sz w:val="24"/>
        </w:rPr>
        <w:lastRenderedPageBreak/>
        <w:drawing>
          <wp:inline distT="0" distB="0" distL="114300" distR="114300">
            <wp:extent cx="2904490" cy="1924050"/>
            <wp:effectExtent l="0" t="0" r="10160" b="0"/>
            <wp:docPr id="919"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63"/>
                    <pic:cNvPicPr>
                      <a:picLocks noChangeAspect="1"/>
                    </pic:cNvPicPr>
                  </pic:nvPicPr>
                  <pic:blipFill>
                    <a:blip r:embed="rId198" cstate="print"/>
                    <a:stretch>
                      <a:fillRect/>
                    </a:stretch>
                  </pic:blipFill>
                  <pic:spPr>
                    <a:xfrm>
                      <a:off x="0" y="0"/>
                      <a:ext cx="2904490" cy="1924050"/>
                    </a:xfrm>
                    <a:prstGeom prst="rect">
                      <a:avLst/>
                    </a:prstGeom>
                    <a:noFill/>
                    <a:ln>
                      <a:noFill/>
                    </a:ln>
                  </pic:spPr>
                </pic:pic>
              </a:graphicData>
            </a:graphic>
          </wp:inline>
        </w:drawing>
      </w:r>
    </w:p>
    <w:p w:rsidR="000B0BD1" w:rsidRPr="00331C61" w:rsidRDefault="00F20506" w:rsidP="00331C61">
      <w:pPr>
        <w:jc w:val="center"/>
        <w:rPr>
          <w:rFonts w:ascii="仿宋_GB2312" w:eastAsia="仿宋_GB2312" w:hAnsiTheme="minorEastAsia" w:cstheme="minorEastAsia"/>
          <w:sz w:val="24"/>
        </w:rPr>
      </w:pPr>
      <w:r w:rsidRPr="00331C61">
        <w:rPr>
          <w:rFonts w:ascii="仿宋_GB2312" w:eastAsia="仿宋_GB2312" w:hAnsiTheme="minorEastAsia" w:cstheme="minorEastAsia" w:hint="eastAsia"/>
          <w:sz w:val="24"/>
        </w:rPr>
        <w:t>图19  完成状态</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3.10 越野滑雪接力</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3.10.1在场地左下角蓝色虚线围成的20个方格中，随机选取两个格子，在其中间放置两个滑雪运动员。</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3.10.2机器人运送其中一个运动员到另一个运动员所在方格的相邻区，再将另一个运动员运送到其所在方格的非相邻区，得80分。</w:t>
      </w:r>
    </w:p>
    <w:p w:rsidR="000B0BD1" w:rsidRPr="00331C61" w:rsidRDefault="00F20506" w:rsidP="00331C61">
      <w:pPr>
        <w:ind w:firstLineChars="700" w:firstLine="1680"/>
        <w:rPr>
          <w:rFonts w:ascii="仿宋_GB2312" w:eastAsia="仿宋_GB2312" w:hAnsiTheme="minorEastAsia" w:cstheme="minorEastAsia"/>
          <w:sz w:val="24"/>
        </w:rPr>
      </w:pPr>
      <w:r w:rsidRPr="00331C61">
        <w:rPr>
          <w:rFonts w:ascii="仿宋_GB2312" w:eastAsia="仿宋_GB2312" w:hAnsiTheme="minorEastAsia" w:cstheme="minorEastAsia" w:hint="eastAsia"/>
          <w:noProof/>
          <w:sz w:val="24"/>
        </w:rPr>
        <w:drawing>
          <wp:inline distT="0" distB="0" distL="114300" distR="114300">
            <wp:extent cx="2952115" cy="1495425"/>
            <wp:effectExtent l="0" t="0" r="635" b="9525"/>
            <wp:docPr id="920"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图片 64"/>
                    <pic:cNvPicPr>
                      <a:picLocks noChangeAspect="1"/>
                    </pic:cNvPicPr>
                  </pic:nvPicPr>
                  <pic:blipFill>
                    <a:blip r:embed="rId199" cstate="print"/>
                    <a:stretch>
                      <a:fillRect/>
                    </a:stretch>
                  </pic:blipFill>
                  <pic:spPr>
                    <a:xfrm>
                      <a:off x="0" y="0"/>
                      <a:ext cx="2952115" cy="1495425"/>
                    </a:xfrm>
                    <a:prstGeom prst="rect">
                      <a:avLst/>
                    </a:prstGeom>
                    <a:noFill/>
                    <a:ln>
                      <a:noFill/>
                    </a:ln>
                  </pic:spPr>
                </pic:pic>
              </a:graphicData>
            </a:graphic>
          </wp:inline>
        </w:drawing>
      </w:r>
    </w:p>
    <w:p w:rsidR="000B0BD1" w:rsidRPr="00331C61" w:rsidRDefault="00F20506" w:rsidP="00331C61">
      <w:pPr>
        <w:ind w:firstLineChars="1100" w:firstLine="2640"/>
        <w:rPr>
          <w:rFonts w:ascii="仿宋_GB2312" w:eastAsia="仿宋_GB2312" w:hAnsiTheme="minorEastAsia" w:cstheme="minorEastAsia"/>
          <w:sz w:val="24"/>
        </w:rPr>
      </w:pPr>
      <w:r w:rsidRPr="00331C61">
        <w:rPr>
          <w:rFonts w:ascii="仿宋_GB2312" w:eastAsia="仿宋_GB2312" w:hAnsiTheme="minorEastAsia" w:cstheme="minorEastAsia" w:hint="eastAsia"/>
          <w:sz w:val="24"/>
        </w:rPr>
        <w:t>图20  初始状态示例</w:t>
      </w:r>
    </w:p>
    <w:p w:rsidR="000B0BD1" w:rsidRPr="00331C61" w:rsidRDefault="00F20506" w:rsidP="00331C61">
      <w:pPr>
        <w:ind w:firstLineChars="1100" w:firstLine="2640"/>
        <w:rPr>
          <w:rFonts w:ascii="仿宋_GB2312" w:eastAsia="仿宋_GB2312" w:hAnsiTheme="minorEastAsia" w:cstheme="minorEastAsia"/>
          <w:sz w:val="24"/>
        </w:rPr>
      </w:pPr>
      <w:r w:rsidRPr="00331C61">
        <w:rPr>
          <w:rFonts w:ascii="仿宋_GB2312" w:eastAsia="仿宋_GB2312" w:hAnsiTheme="minorEastAsia" w:cstheme="minorEastAsia" w:hint="eastAsia"/>
          <w:noProof/>
          <w:sz w:val="24"/>
        </w:rPr>
        <w:drawing>
          <wp:inline distT="0" distB="0" distL="114300" distR="114300">
            <wp:extent cx="2160270" cy="2169795"/>
            <wp:effectExtent l="0" t="0" r="11430" b="1905"/>
            <wp:docPr id="921" name="图片 60" descr="Dingtalk_2021010716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图片 60" descr="Dingtalk_20210107161835"/>
                    <pic:cNvPicPr>
                      <a:picLocks noChangeAspect="1"/>
                    </pic:cNvPicPr>
                  </pic:nvPicPr>
                  <pic:blipFill>
                    <a:blip r:embed="rId200" cstate="print"/>
                    <a:stretch>
                      <a:fillRect/>
                    </a:stretch>
                  </pic:blipFill>
                  <pic:spPr>
                    <a:xfrm>
                      <a:off x="0" y="0"/>
                      <a:ext cx="2160270" cy="2169795"/>
                    </a:xfrm>
                    <a:prstGeom prst="rect">
                      <a:avLst/>
                    </a:prstGeom>
                    <a:noFill/>
                    <a:ln>
                      <a:noFill/>
                    </a:ln>
                  </pic:spPr>
                </pic:pic>
              </a:graphicData>
            </a:graphic>
          </wp:inline>
        </w:drawing>
      </w:r>
      <w:r w:rsidR="00044EA4">
        <w:rPr>
          <w:rFonts w:ascii="仿宋_GB2312" w:eastAsia="仿宋_GB2312" w:hAnsiTheme="minorEastAsia" w:cstheme="minorEastAsia"/>
          <w:sz w:val="24"/>
        </w:rPr>
        <w:pict>
          <v:shape id="自选图形 74" o:spid="_x0000_s1239" type="#_x0000_t61" style="position:absolute;left:0;text-align:left;margin-left:92.6pt;margin-top:149.2pt;width:47.6pt;height:36.1pt;z-index:251726336;mso-position-horizontal-relative:text;mso-position-vertical-relative:text" o:gfxdata="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UGdYbtkAAAALAQAADwAAAAAAAAABACAAAAAi&#10;AAAAZHJzL2Rvd25yZXYueG1sUEsBAhQAFAAAAAgAh07iQCDL2c5CAgAAnAQAAA4AAAAAAAAAAQAg&#10;AAAAKAEAAGRycy9lMm9Eb2MueG1sUEsFBgAAAAAGAAYAWQEAANwFAAAAAA==&#10;" adj="36983,9753" strokecolor="red">
            <v:textbox>
              <w:txbxContent>
                <w:p w:rsidR="00276E04" w:rsidRDefault="00276E04">
                  <w:r>
                    <w:rPr>
                      <w:rFonts w:ascii="微软雅黑" w:eastAsia="微软雅黑" w:hAnsi="微软雅黑" w:cs="微软雅黑" w:hint="eastAsia"/>
                      <w:sz w:val="16"/>
                      <w:szCs w:val="16"/>
                    </w:rPr>
                    <w:t>此运动员非相邻区</w:t>
                  </w:r>
                </w:p>
                <w:p w:rsidR="00276E04" w:rsidRDefault="00276E04"/>
              </w:txbxContent>
            </v:textbox>
          </v:shape>
        </w:pict>
      </w:r>
      <w:r w:rsidR="00044EA4">
        <w:rPr>
          <w:rFonts w:ascii="仿宋_GB2312" w:eastAsia="仿宋_GB2312" w:hAnsiTheme="minorEastAsia" w:cstheme="minorEastAsia"/>
          <w:sz w:val="24"/>
        </w:rPr>
        <w:pict>
          <v:shape id="自选图形 75" o:spid="_x0000_s1240" type="#_x0000_t61" style="position:absolute;left:0;text-align:left;margin-left:90.75pt;margin-top:52.5pt;width:39.35pt;height:37.4pt;z-index:251725312;mso-position-horizontal-relative:text;mso-position-vertical-relative:text" o:gfxdata="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4EKAd1gAAAAsBAAAPAAAAAAAAAAEAIAAAACIA&#10;AABkcnMvZG93bnJldi54bWxQSwECFAAUAAAACACHTuJANgTKfUQCAACcBAAADgAAAAAAAAABACAA&#10;AAAlAQAAZHJzL2Uyb0RvYy54bWxQSwUGAAAAAAYABgBZAQAA2wUAAAAA&#10;" adj="84945,19665" strokecolor="red">
            <v:textbox>
              <w:txbxContent>
                <w:p w:rsidR="00276E04" w:rsidRDefault="00276E04">
                  <w:r>
                    <w:rPr>
                      <w:rFonts w:ascii="微软雅黑" w:eastAsia="微软雅黑" w:hAnsi="微软雅黑" w:cs="微软雅黑" w:hint="eastAsia"/>
                      <w:sz w:val="16"/>
                      <w:szCs w:val="16"/>
                    </w:rPr>
                    <w:t>运动员放置点</w:t>
                  </w:r>
                </w:p>
              </w:txbxContent>
            </v:textbox>
          </v:shape>
        </w:pict>
      </w:r>
      <w:r w:rsidR="00044EA4">
        <w:rPr>
          <w:rFonts w:ascii="仿宋_GB2312" w:eastAsia="仿宋_GB2312" w:hAnsiTheme="minorEastAsia" w:cstheme="minorEastAsia"/>
          <w:sz w:val="24"/>
        </w:rPr>
        <w:pict>
          <v:shape id="自选图形 76" o:spid="_x0000_s1241" type="#_x0000_t61" style="position:absolute;left:0;text-align:left;margin-left:92.65pt;margin-top:107.3pt;width:48.3pt;height:36pt;z-index:251724288;mso-position-horizontal-relative:text;mso-position-vertical-relative:text" o:gfxdata="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GDsrSPbAAAACwEAAA8AAAAAAAAAAQAg&#10;AAAAIgAAAGRycy9kb3ducmV2LnhtbFBLAQIUABQAAAAIAIdO4kDrhotyRAIAAJsEAAAOAAAAAAAA&#10;AAEAIAAAACoBAABkcnMvZTJvRG9jLnhtbFBLBQYAAAAABgAGAFkBAADgBQAAAAA=&#10;" adj="36581,11970" strokecolor="red">
            <v:textbox>
              <w:txbxContent>
                <w:p w:rsidR="00276E04" w:rsidRDefault="00276E04">
                  <w:r>
                    <w:rPr>
                      <w:rFonts w:ascii="微软雅黑" w:eastAsia="微软雅黑" w:hAnsi="微软雅黑" w:cs="微软雅黑" w:hint="eastAsia"/>
                      <w:sz w:val="16"/>
                      <w:szCs w:val="16"/>
                    </w:rPr>
                    <w:t>此运动员相邻区</w:t>
                  </w:r>
                </w:p>
              </w:txbxContent>
            </v:textbox>
          </v:shape>
        </w:pict>
      </w:r>
    </w:p>
    <w:p w:rsidR="000B0BD1" w:rsidRPr="00331C61" w:rsidRDefault="00F20506" w:rsidP="00331C61">
      <w:pPr>
        <w:ind w:firstLineChars="1200" w:firstLine="2880"/>
        <w:rPr>
          <w:rFonts w:ascii="仿宋_GB2312" w:eastAsia="仿宋_GB2312" w:hAnsiTheme="minorEastAsia" w:cstheme="minorEastAsia"/>
          <w:sz w:val="24"/>
        </w:rPr>
      </w:pPr>
      <w:r w:rsidRPr="00331C61">
        <w:rPr>
          <w:rFonts w:ascii="仿宋_GB2312" w:eastAsia="仿宋_GB2312" w:hAnsiTheme="minorEastAsia" w:cstheme="minorEastAsia" w:hint="eastAsia"/>
          <w:sz w:val="24"/>
        </w:rPr>
        <w:t>图21  相邻区图示</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3.11 现代冬季两项</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lastRenderedPageBreak/>
        <w:t>3.11.1在场地左下角的20个方格中，随机一个格子中间放置射击标靶，如图22.</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3.11.2机器人与场地接触部分在格子外的情况下将标靶打倒，得70分。</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3.11.3机器人与场地接触部分进入格子内，此任务失效。</w:t>
      </w:r>
    </w:p>
    <w:p w:rsidR="000B0BD1" w:rsidRPr="00DF0E07" w:rsidRDefault="00F20506" w:rsidP="00331C61">
      <w:pPr>
        <w:jc w:val="center"/>
        <w:rPr>
          <w:rFonts w:ascii="仿宋_GB2312" w:eastAsia="仿宋_GB2312" w:hAnsiTheme="minorEastAsia" w:cstheme="minorEastAsia"/>
          <w:sz w:val="28"/>
          <w:szCs w:val="28"/>
        </w:rPr>
      </w:pPr>
      <w:r w:rsidRPr="00DF0E07">
        <w:rPr>
          <w:rFonts w:ascii="仿宋_GB2312" w:eastAsia="仿宋_GB2312" w:hAnsiTheme="minorEastAsia" w:cstheme="minorEastAsia" w:hint="eastAsia"/>
          <w:noProof/>
          <w:sz w:val="28"/>
          <w:szCs w:val="28"/>
        </w:rPr>
        <w:drawing>
          <wp:inline distT="0" distB="0" distL="114300" distR="114300">
            <wp:extent cx="2933065" cy="2371725"/>
            <wp:effectExtent l="0" t="0" r="635" b="9525"/>
            <wp:docPr id="922"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图片 65"/>
                    <pic:cNvPicPr>
                      <a:picLocks noChangeAspect="1"/>
                    </pic:cNvPicPr>
                  </pic:nvPicPr>
                  <pic:blipFill>
                    <a:blip r:embed="rId201" cstate="print"/>
                    <a:stretch>
                      <a:fillRect/>
                    </a:stretch>
                  </pic:blipFill>
                  <pic:spPr>
                    <a:xfrm>
                      <a:off x="0" y="0"/>
                      <a:ext cx="2933065" cy="2371725"/>
                    </a:xfrm>
                    <a:prstGeom prst="rect">
                      <a:avLst/>
                    </a:prstGeom>
                    <a:noFill/>
                    <a:ln>
                      <a:noFill/>
                    </a:ln>
                  </pic:spPr>
                </pic:pic>
              </a:graphicData>
            </a:graphic>
          </wp:inline>
        </w:drawing>
      </w:r>
    </w:p>
    <w:p w:rsidR="000B0BD1" w:rsidRPr="00331C61" w:rsidRDefault="00F20506" w:rsidP="00331C61">
      <w:pPr>
        <w:jc w:val="center"/>
        <w:rPr>
          <w:rFonts w:ascii="仿宋_GB2312" w:eastAsia="仿宋_GB2312" w:hAnsiTheme="minorEastAsia" w:cstheme="minorEastAsia"/>
          <w:sz w:val="24"/>
        </w:rPr>
      </w:pPr>
      <w:r w:rsidRPr="00331C61">
        <w:rPr>
          <w:rFonts w:ascii="仿宋_GB2312" w:eastAsia="仿宋_GB2312" w:hAnsiTheme="minorEastAsia" w:cstheme="minorEastAsia" w:hint="eastAsia"/>
          <w:sz w:val="24"/>
        </w:rPr>
        <w:t>图22  初始状态</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3.12 跳台滑雪</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3.12.1在场地上最高斜坡上，放置一个跳台滑雪模型，如图23。</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3.12.2机器人通过斜坡上到高台，将运动员从高台滑落，且运动运平稳落地，得80分。</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3.12.3运动员与场地图接触，且没有侧翻。</w:t>
      </w:r>
    </w:p>
    <w:p w:rsidR="000B0BD1" w:rsidRPr="00331C61" w:rsidRDefault="00F20506" w:rsidP="00331C61">
      <w:pPr>
        <w:jc w:val="center"/>
        <w:rPr>
          <w:rFonts w:ascii="仿宋_GB2312" w:eastAsia="仿宋_GB2312" w:hAnsiTheme="minorEastAsia" w:cstheme="minorEastAsia"/>
          <w:sz w:val="24"/>
        </w:rPr>
      </w:pPr>
      <w:r w:rsidRPr="00331C61">
        <w:rPr>
          <w:rFonts w:ascii="仿宋_GB2312" w:eastAsia="仿宋_GB2312" w:hAnsiTheme="minorEastAsia" w:cstheme="minorEastAsia" w:hint="eastAsia"/>
          <w:noProof/>
          <w:sz w:val="24"/>
        </w:rPr>
        <w:drawing>
          <wp:inline distT="0" distB="0" distL="114300" distR="114300">
            <wp:extent cx="2904490" cy="2019300"/>
            <wp:effectExtent l="0" t="0" r="10160" b="0"/>
            <wp:docPr id="92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图片 66"/>
                    <pic:cNvPicPr>
                      <a:picLocks noChangeAspect="1"/>
                    </pic:cNvPicPr>
                  </pic:nvPicPr>
                  <pic:blipFill>
                    <a:blip r:embed="rId202" cstate="print"/>
                    <a:stretch>
                      <a:fillRect/>
                    </a:stretch>
                  </pic:blipFill>
                  <pic:spPr>
                    <a:xfrm>
                      <a:off x="0" y="0"/>
                      <a:ext cx="2904490" cy="2019300"/>
                    </a:xfrm>
                    <a:prstGeom prst="rect">
                      <a:avLst/>
                    </a:prstGeom>
                    <a:noFill/>
                    <a:ln>
                      <a:noFill/>
                    </a:ln>
                  </pic:spPr>
                </pic:pic>
              </a:graphicData>
            </a:graphic>
          </wp:inline>
        </w:drawing>
      </w:r>
    </w:p>
    <w:p w:rsidR="000B0BD1" w:rsidRPr="00331C61" w:rsidRDefault="00F20506" w:rsidP="00331C61">
      <w:pPr>
        <w:jc w:val="center"/>
        <w:rPr>
          <w:rFonts w:ascii="仿宋_GB2312" w:eastAsia="仿宋_GB2312" w:hAnsiTheme="minorEastAsia" w:cstheme="minorEastAsia"/>
          <w:sz w:val="24"/>
        </w:rPr>
      </w:pPr>
      <w:r w:rsidRPr="00331C61">
        <w:rPr>
          <w:rFonts w:ascii="仿宋_GB2312" w:eastAsia="仿宋_GB2312" w:hAnsiTheme="minorEastAsia" w:cstheme="minorEastAsia" w:hint="eastAsia"/>
          <w:sz w:val="24"/>
        </w:rPr>
        <w:lastRenderedPageBreak/>
        <w:t>图23  初始状态</w:t>
      </w:r>
    </w:p>
    <w:p w:rsidR="000B0BD1" w:rsidRPr="00331C61" w:rsidRDefault="00F20506" w:rsidP="00331C61">
      <w:pPr>
        <w:jc w:val="center"/>
        <w:rPr>
          <w:rFonts w:ascii="仿宋_GB2312" w:eastAsia="仿宋_GB2312" w:hAnsiTheme="minorEastAsia" w:cstheme="minorEastAsia"/>
          <w:sz w:val="24"/>
        </w:rPr>
      </w:pPr>
      <w:r w:rsidRPr="00331C61">
        <w:rPr>
          <w:rFonts w:ascii="仿宋_GB2312" w:eastAsia="仿宋_GB2312" w:hAnsiTheme="minorEastAsia" w:cstheme="minorEastAsia" w:hint="eastAsia"/>
          <w:noProof/>
          <w:sz w:val="24"/>
        </w:rPr>
        <w:drawing>
          <wp:inline distT="0" distB="0" distL="114300" distR="114300">
            <wp:extent cx="2933065" cy="2209800"/>
            <wp:effectExtent l="0" t="0" r="635" b="0"/>
            <wp:docPr id="92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图片 67"/>
                    <pic:cNvPicPr>
                      <a:picLocks noChangeAspect="1"/>
                    </pic:cNvPicPr>
                  </pic:nvPicPr>
                  <pic:blipFill>
                    <a:blip r:embed="rId203" cstate="print"/>
                    <a:stretch>
                      <a:fillRect/>
                    </a:stretch>
                  </pic:blipFill>
                  <pic:spPr>
                    <a:xfrm>
                      <a:off x="0" y="0"/>
                      <a:ext cx="2933065" cy="2209800"/>
                    </a:xfrm>
                    <a:prstGeom prst="rect">
                      <a:avLst/>
                    </a:prstGeom>
                    <a:noFill/>
                    <a:ln>
                      <a:noFill/>
                    </a:ln>
                  </pic:spPr>
                </pic:pic>
              </a:graphicData>
            </a:graphic>
          </wp:inline>
        </w:drawing>
      </w:r>
    </w:p>
    <w:p w:rsidR="000B0BD1" w:rsidRPr="00331C61" w:rsidRDefault="00F20506" w:rsidP="00331C61">
      <w:pPr>
        <w:jc w:val="center"/>
        <w:rPr>
          <w:rFonts w:ascii="仿宋_GB2312" w:eastAsia="仿宋_GB2312" w:hAnsiTheme="minorEastAsia" w:cstheme="minorEastAsia"/>
          <w:sz w:val="24"/>
        </w:rPr>
      </w:pPr>
      <w:r w:rsidRPr="00331C61">
        <w:rPr>
          <w:rFonts w:ascii="仿宋_GB2312" w:eastAsia="仿宋_GB2312" w:hAnsiTheme="minorEastAsia" w:cstheme="minorEastAsia" w:hint="eastAsia"/>
          <w:sz w:val="24"/>
        </w:rPr>
        <w:t>图24  完成状态</w:t>
      </w:r>
    </w:p>
    <w:p w:rsidR="000B0BD1" w:rsidRPr="00DF0E07" w:rsidRDefault="000B0BD1">
      <w:pPr>
        <w:rPr>
          <w:rFonts w:ascii="仿宋_GB2312" w:eastAsia="仿宋_GB2312" w:hAnsiTheme="minorEastAsia" w:cstheme="minorEastAsia"/>
          <w:sz w:val="28"/>
          <w:szCs w:val="28"/>
        </w:rPr>
      </w:pP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3.13 高山滑雪（大回转）</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3.13.1场地斜坡上放置3个旗门模型，初始所有模型指向向斜坡内侧，如图25。</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3.13.2 机器人从斜坡顶部向下将模型指向外侧，全部成功得100分。</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noProof/>
          <w:sz w:val="28"/>
          <w:szCs w:val="28"/>
        </w:rPr>
        <w:drawing>
          <wp:inline distT="0" distB="0" distL="114300" distR="114300">
            <wp:extent cx="5047615" cy="1390650"/>
            <wp:effectExtent l="0" t="0" r="635" b="0"/>
            <wp:docPr id="8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68"/>
                    <pic:cNvPicPr>
                      <a:picLocks noChangeAspect="1"/>
                    </pic:cNvPicPr>
                  </pic:nvPicPr>
                  <pic:blipFill>
                    <a:blip r:embed="rId204" cstate="print"/>
                    <a:stretch>
                      <a:fillRect/>
                    </a:stretch>
                  </pic:blipFill>
                  <pic:spPr>
                    <a:xfrm>
                      <a:off x="0" y="0"/>
                      <a:ext cx="5047615" cy="1390650"/>
                    </a:xfrm>
                    <a:prstGeom prst="rect">
                      <a:avLst/>
                    </a:prstGeom>
                    <a:noFill/>
                    <a:ln>
                      <a:noFill/>
                    </a:ln>
                  </pic:spPr>
                </pic:pic>
              </a:graphicData>
            </a:graphic>
          </wp:inline>
        </w:drawing>
      </w:r>
    </w:p>
    <w:p w:rsidR="000B0BD1" w:rsidRPr="00331C61" w:rsidRDefault="00F20506" w:rsidP="00331C61">
      <w:pPr>
        <w:jc w:val="center"/>
        <w:rPr>
          <w:rFonts w:ascii="仿宋_GB2312" w:eastAsia="仿宋_GB2312" w:hAnsiTheme="minorEastAsia" w:cstheme="minorEastAsia"/>
          <w:sz w:val="24"/>
        </w:rPr>
      </w:pPr>
      <w:r w:rsidRPr="00331C61">
        <w:rPr>
          <w:rFonts w:ascii="仿宋_GB2312" w:eastAsia="仿宋_GB2312" w:hAnsiTheme="minorEastAsia" w:cstheme="minorEastAsia" w:hint="eastAsia"/>
          <w:sz w:val="24"/>
        </w:rPr>
        <w:t>图25  初始状态示例</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noProof/>
          <w:sz w:val="28"/>
          <w:szCs w:val="28"/>
        </w:rPr>
        <w:drawing>
          <wp:inline distT="0" distB="0" distL="114300" distR="114300">
            <wp:extent cx="5066665" cy="1619250"/>
            <wp:effectExtent l="0" t="0" r="635" b="0"/>
            <wp:docPr id="88"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69"/>
                    <pic:cNvPicPr>
                      <a:picLocks noChangeAspect="1"/>
                    </pic:cNvPicPr>
                  </pic:nvPicPr>
                  <pic:blipFill>
                    <a:blip r:embed="rId205" cstate="print"/>
                    <a:stretch>
                      <a:fillRect/>
                    </a:stretch>
                  </pic:blipFill>
                  <pic:spPr>
                    <a:xfrm>
                      <a:off x="0" y="0"/>
                      <a:ext cx="5066665" cy="1619250"/>
                    </a:xfrm>
                    <a:prstGeom prst="rect">
                      <a:avLst/>
                    </a:prstGeom>
                    <a:noFill/>
                    <a:ln>
                      <a:noFill/>
                    </a:ln>
                  </pic:spPr>
                </pic:pic>
              </a:graphicData>
            </a:graphic>
          </wp:inline>
        </w:drawing>
      </w:r>
    </w:p>
    <w:p w:rsidR="000B0BD1" w:rsidRPr="00331C61" w:rsidRDefault="00F20506" w:rsidP="00331C61">
      <w:pPr>
        <w:jc w:val="center"/>
        <w:rPr>
          <w:rFonts w:ascii="仿宋_GB2312" w:eastAsia="仿宋_GB2312" w:hAnsiTheme="minorEastAsia" w:cstheme="minorEastAsia"/>
          <w:sz w:val="24"/>
        </w:rPr>
      </w:pPr>
      <w:r w:rsidRPr="00331C61">
        <w:rPr>
          <w:rFonts w:ascii="仿宋_GB2312" w:eastAsia="仿宋_GB2312" w:hAnsiTheme="minorEastAsia" w:cstheme="minorEastAsia" w:hint="eastAsia"/>
          <w:sz w:val="24"/>
        </w:rPr>
        <w:t>图25  完成状态</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3.14 完成活动</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lastRenderedPageBreak/>
        <w:t>3.14.1机器人至少完成5个任务并自主返回基地并不再运动，即为活动任务达标，得40分。</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3.14.2机器人部分正投影在基地内即为返回基地，活动达标必须是最后一个完成的活动任务。</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3.15 模型位置说明</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越野滑雪模型和冬季两项位置方向不固定，其他任务模型位置固定，方向不定。神秘任务模型位于任意黑色引导线上，位置活动前公布。</w:t>
      </w:r>
    </w:p>
    <w:p w:rsidR="000B0BD1" w:rsidRPr="00E00D33" w:rsidRDefault="00E00D33">
      <w:pPr>
        <w:rPr>
          <w:rFonts w:ascii="仿宋_GB2312" w:eastAsia="仿宋_GB2312" w:hAnsiTheme="minorEastAsia" w:cstheme="minorEastAsia"/>
          <w:b/>
          <w:sz w:val="28"/>
          <w:szCs w:val="28"/>
        </w:rPr>
      </w:pPr>
      <w:r w:rsidRPr="00E00D33">
        <w:rPr>
          <w:rFonts w:ascii="仿宋_GB2312" w:eastAsia="仿宋_GB2312" w:hAnsiTheme="minorEastAsia" w:cstheme="minorEastAsia" w:hint="eastAsia"/>
          <w:b/>
          <w:sz w:val="28"/>
          <w:szCs w:val="28"/>
        </w:rPr>
        <w:t>四、</w:t>
      </w:r>
      <w:r w:rsidR="00F20506" w:rsidRPr="00E00D33">
        <w:rPr>
          <w:rFonts w:ascii="仿宋_GB2312" w:eastAsia="仿宋_GB2312" w:hAnsiTheme="minorEastAsia" w:cstheme="minorEastAsia" w:hint="eastAsia"/>
          <w:b/>
          <w:sz w:val="28"/>
          <w:szCs w:val="28"/>
        </w:rPr>
        <w:t>机器人</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4.1机器人尺寸：每次离开基地前，机器人尺寸不得大于30*30*30cm（长*宽*高）；机器人的垂直投影完全离开基地后，其结构可以自行伸展</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4.2控制器：单轮活动中，不允许更换控制器。每台机器人只允许使用一个控制器。</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4.3执行器：每场比赛每台机器人使用电机数不超过6个（含舵机）。</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4.4传感器：每台机器人允许使用的传感器种类、数量不限。</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4.5结构：机器人必须使用塑料材质的拼插式结构，可以使用橡皮筋。不得使用扎带、螺钉、铆钉、胶水、胶带等辅助连接材料。</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4.6电源：每台机器人必须自带独立电池盒，不得连接外部电源，电池电压不得高于9V，不得使用升压、降压、稳压等电路。</w:t>
      </w:r>
    </w:p>
    <w:p w:rsidR="000B0BD1" w:rsidRPr="00DF0E07" w:rsidRDefault="00E00D33">
      <w:pPr>
        <w:rPr>
          <w:rFonts w:ascii="仿宋_GB2312" w:eastAsia="仿宋_GB2312" w:hAnsiTheme="minorEastAsia" w:cstheme="minorEastAsia"/>
          <w:b/>
          <w:bCs/>
          <w:sz w:val="28"/>
          <w:szCs w:val="28"/>
        </w:rPr>
      </w:pPr>
      <w:r>
        <w:rPr>
          <w:rFonts w:ascii="仿宋_GB2312" w:eastAsia="仿宋_GB2312" w:hAnsiTheme="minorEastAsia" w:cstheme="minorEastAsia" w:hint="eastAsia"/>
          <w:b/>
          <w:bCs/>
          <w:sz w:val="28"/>
          <w:szCs w:val="28"/>
        </w:rPr>
        <w:t>五、</w:t>
      </w:r>
      <w:r w:rsidR="00F20506" w:rsidRPr="00DF0E07">
        <w:rPr>
          <w:rFonts w:ascii="仿宋_GB2312" w:eastAsia="仿宋_GB2312" w:hAnsiTheme="minorEastAsia" w:cstheme="minorEastAsia" w:hint="eastAsia"/>
          <w:b/>
          <w:bCs/>
          <w:sz w:val="28"/>
          <w:szCs w:val="28"/>
        </w:rPr>
        <w:t>活动</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5.1 参加活动队</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5.1.1 每支参加活动队应由1-2名学生和1名教练员组成。</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lastRenderedPageBreak/>
        <w:t xml:space="preserve">5.1.2 参加活动队员应以积极的心态面对和自主地处理在活动中遇到的所有问题，自尊、自重，友善地对待和尊重队友、对手、志愿者、裁判员和所有为活动付出辛劳的人，努力把自己培养成为有健全人格和健康心理的人。 </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5.2 活动制</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5.2.1活动按高中组别进行。</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5.2.2活动不分初级阶段与进级阶段。组委会保证每支参加活动队有相同的上场次数，且不少于2次，每次均记分。</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5.2.3活动场地上规定了机器人要完成的任务（在3.1～3.14的任务中选定，也可能有神秘任务）。</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5.2.4 所有场次的活动结束后，每支参加活动队各场得分之和作为该队的总成绩，按总成绩对参加活动队排名。</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5.2.5 活动组委会有可能根据参加活动报名和场馆的实际情况变更活动制度。</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 活动过程</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5.3.1 搭建机器人与编程</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5.3.1.1编程与调试只能在调试区进行。</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5.3.1.2 参加活动队的学生队员检录后方能进入准备区。裁判员对参加活动队携带的器材进行检查，所用器材必须符合组委会相关规定与要求。参加活动队员可以携带已搭建的机器人进入准备区。队员不得携带U盘、光盘、无线路由器、手机、相机等存储和通信器材。所有参加活动学生在准备区就座后，裁判员把场地图和活动须知发给参加</w:t>
      </w:r>
      <w:r w:rsidRPr="00DF0E07">
        <w:rPr>
          <w:rFonts w:ascii="仿宋_GB2312" w:eastAsia="仿宋_GB2312" w:hAnsiTheme="minorEastAsia" w:cstheme="minorEastAsia" w:hint="eastAsia"/>
          <w:sz w:val="28"/>
          <w:szCs w:val="28"/>
        </w:rPr>
        <w:lastRenderedPageBreak/>
        <w:t>活动队。</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5.3.1.3 参加活动选手在调试区不得上网和下载任何资料，不得使用相机等设备拍摄活动场地，不得以任何方式与教练员或家长联系。</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5.3.1.4 整场活动参加活动学生有不小于120分钟的调试和编制程序的时间。结束后，各参加活动队把机器人排列在准备区的指定位置，封存，上场前不得修改程序和硬件设备。</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5.3.1.5 参加活动队在每轮活动结束后，允许在准备区简单地维修机器人和修改控制程序，但不能打乱下一轮出场次序。</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5.3.2 活动前准备</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5.3.2.1 准备上场时，队员领取自己的机器人，在引导员带领下进入活动区。在规定时间内未到场的参加活动队将被视为弃权。</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5.3.2.2 上场的学生队员，站立在待命区附近。</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5.3.2.3 队员将自己的机器人放入待命区。机器人的任何部分及其在地面的投影不能超出基地。</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5.3.2.4 到场的参加活动队员应抓紧时间（不超过1分钟）做好启动前的准备工作，准备期间不得启动机器人，不能修改程序和硬件设备。完成准备工作后，队员应向裁判员示意。</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5.3.3 启动</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5.3.3.1 裁判员确认参加活动队已准备好后，将发出“3，2，1，开始”的倒计时启动口令。随着倒计时的开始，队员可以用一只手慢慢靠近机器人，听到“开始”命令的第一个字，队员可以触碰一个按钮或给传感器一个信号去启动机器人。</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lastRenderedPageBreak/>
        <w:t>5.3.3.2 在“开始”命令前启动机器人将被视为“误启动”并受到警告或处罚。</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5.3.3.3 机器人一旦启动，就只能受自带的控制器中的程序控制。队员一般不得接触机器人（重试的情况除外）。</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5.3.3.4 启动后的机器人不得故意分离出部件或把机械零件掉在场上。偶然脱落的机器人零部件，由裁判员随时清出场地。为了得分的需要而分离部件是犯规行为，该任务得分无效。</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5.3.3.5 启动后的机器人如因速度过快或程序错误将所携带的物品（任务模型）抛出场地，该物品不得再回到场上。</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5.3.3.6 机器人完全冲出场地，记一次重试，队员需将机器人搬回基地，重新启动。</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5.3.4 重试</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5.3.4.1 机器人在运行中如果出现故障或未完成某项任务，参加活动队员可以向裁判员申请重试。此时参加活动队员可以用手将机器人拿回对应基地重新启动</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5.3.4.2 裁判员同意重试后，场地状态保持不变。如果因为未完成某项任务而重试，该项任务所用的道具状态保持不变。重试时，队员需将机器人搬回基地，重新启动。</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5.3.4.3 每场活动重试的次数不限。</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5.3.4.4 重试期间计时不停止，也不重新开始计时。重试前机器人已完成的任务有效。但机器人当时携带的得分模型失效并由裁判代为保管至本轮活动结束；在这个过程中计时不会暂停。</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lastRenderedPageBreak/>
        <w:t>5.3.5自主返回基地</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5.3.5.1 机器人可以多次自主往返基地，不算重试。</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5.3.5.2 机器人自主返回基地的标准：机器人的任一结构的垂直投影在基地范围内。</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5.3.5.2 机器人自主返回基地后，参加活动队员可以接触机器人并对机器人的结构进行更改或维修。</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5.3.5 活动结束</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5.3.5.1 每场活动时间为180秒钟。</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5.3.5.2 参加活动队在完成一些任务后，如不准备继续活动，应向裁判员示意，裁判员据此停止计时，结束活动；否则，等待裁判员的终场哨音。</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5.3.5.3 裁判员吹响终场哨音后，参加活动队员应立即关断机器人的电源，不得与场上的机器人或任何物品接触。</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5.3.5.4裁判员有义务将记分结果告知参加活动队员。参加活动队员有权利纠正裁判员记分操作中可能的错误，并应签字确认已经知晓自己的得分。如有争议应提请裁判长仲裁，裁判员填写记分表，参加活动队员应确认自己的得分。</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5.3.5.5 参加活动队员将场地恢复到启动前状态，并立即将自己的机器人搬回调试区。</w:t>
      </w:r>
    </w:p>
    <w:p w:rsidR="000B0BD1" w:rsidRPr="00DF0E07" w:rsidRDefault="00E00D33">
      <w:pPr>
        <w:rPr>
          <w:rFonts w:ascii="仿宋_GB2312" w:eastAsia="仿宋_GB2312" w:hAnsiTheme="minorEastAsia" w:cstheme="minorEastAsia"/>
          <w:b/>
          <w:bCs/>
          <w:sz w:val="28"/>
          <w:szCs w:val="28"/>
        </w:rPr>
      </w:pPr>
      <w:r>
        <w:rPr>
          <w:rFonts w:ascii="仿宋_GB2312" w:eastAsia="仿宋_GB2312" w:hAnsiTheme="minorEastAsia" w:cstheme="minorEastAsia" w:hint="eastAsia"/>
          <w:b/>
          <w:bCs/>
          <w:sz w:val="28"/>
          <w:szCs w:val="28"/>
        </w:rPr>
        <w:t>六、</w:t>
      </w:r>
      <w:r w:rsidR="00F20506" w:rsidRPr="00DF0E07">
        <w:rPr>
          <w:rFonts w:ascii="仿宋_GB2312" w:eastAsia="仿宋_GB2312" w:hAnsiTheme="minorEastAsia" w:cstheme="minorEastAsia" w:hint="eastAsia"/>
          <w:b/>
          <w:bCs/>
          <w:sz w:val="28"/>
          <w:szCs w:val="28"/>
        </w:rPr>
        <w:t>记分</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6.1 每场活动结束后，再根据场地上完成任务情况来判定分数。如果已经完成的任务被机器人或参加活动队员在活动结束前意外破坏了，</w:t>
      </w:r>
      <w:r w:rsidRPr="00DF0E07">
        <w:rPr>
          <w:rFonts w:ascii="仿宋_GB2312" w:eastAsia="仿宋_GB2312" w:hAnsiTheme="minorEastAsia" w:cstheme="minorEastAsia" w:hint="eastAsia"/>
          <w:sz w:val="28"/>
          <w:szCs w:val="28"/>
        </w:rPr>
        <w:lastRenderedPageBreak/>
        <w:t>该任务不得分。完成任务的记分标准见第3节。</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6.2 完成任务的次序不影响单项任务的得分。</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6.3 如果在活动中没有重试，机器人动作流畅（至少完成2个任务），一气呵成，加记流畅奖励40分；1次重试奖励30分；2次重试奖励20分；3次重试奖励10分；4次及以上重试奖励0分。</w:t>
      </w:r>
    </w:p>
    <w:p w:rsidR="000B0BD1" w:rsidRPr="00DF0E07" w:rsidRDefault="00E00D33">
      <w:pPr>
        <w:rPr>
          <w:rFonts w:ascii="仿宋_GB2312" w:eastAsia="仿宋_GB2312" w:hAnsiTheme="minorEastAsia" w:cstheme="minorEastAsia"/>
          <w:b/>
          <w:bCs/>
          <w:sz w:val="28"/>
          <w:szCs w:val="28"/>
        </w:rPr>
      </w:pPr>
      <w:r>
        <w:rPr>
          <w:rFonts w:ascii="仿宋_GB2312" w:eastAsia="仿宋_GB2312" w:hAnsiTheme="minorEastAsia" w:cstheme="minorEastAsia" w:hint="eastAsia"/>
          <w:b/>
          <w:bCs/>
          <w:sz w:val="28"/>
          <w:szCs w:val="28"/>
        </w:rPr>
        <w:t>七、</w:t>
      </w:r>
      <w:r w:rsidR="00F20506" w:rsidRPr="00DF0E07">
        <w:rPr>
          <w:rFonts w:ascii="仿宋_GB2312" w:eastAsia="仿宋_GB2312" w:hAnsiTheme="minorEastAsia" w:cstheme="minorEastAsia" w:hint="eastAsia"/>
          <w:b/>
          <w:bCs/>
          <w:sz w:val="28"/>
          <w:szCs w:val="28"/>
        </w:rPr>
        <w:t>犯规和取消活动资格</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7.1 未准时到场的参加活动队，每迟到1分钟则判罚该队10分。如果2分钟后仍未到场，该队将被取消活动资格。</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7.2 第1次误启动将受到裁判员的警告，机器人回到待命区再次启动，计时重新开始。第2次误启动将被取消活动资格。</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7.3 为了策略的需要而分离部件是犯规行为，视情节严重的程度可能会被取消活动资格。</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7.4 机器人以高速冲撞场地设施导致损坏将受到裁判员的警告，第2次损坏场地设施将被取消活动资格。</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7.5如果由参加活动队员或机器人造成活动模型损坏，不管有意还是无意，将警告一次。该场该任务不得分，即使该任务已完成。</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7.6活动中，参加活动队员有意接触活动场上基地外的活动模型，将被取消活动资格。偶然的接触可以不当作犯规，除非这种接触直接影响到活动的最终得分。不得接触基地外的机器人；否则将按“重试”处理。</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7.7不听从裁判员的指示将被取消活动资格。</w:t>
      </w:r>
    </w:p>
    <w:p w:rsidR="000B0BD1" w:rsidRPr="00DF0E07" w:rsidRDefault="00F20506">
      <w:pPr>
        <w:rPr>
          <w:rFonts w:ascii="仿宋_GB2312" w:eastAsia="仿宋_GB2312" w:hAnsiTheme="minorEastAsia" w:cstheme="minorEastAsia"/>
          <w:sz w:val="28"/>
          <w:szCs w:val="28"/>
        </w:rPr>
      </w:pPr>
      <w:r w:rsidRPr="00DF0E07">
        <w:rPr>
          <w:rFonts w:ascii="仿宋_GB2312" w:eastAsia="仿宋_GB2312" w:hAnsiTheme="minorEastAsia" w:cstheme="minorEastAsia" w:hint="eastAsia"/>
          <w:sz w:val="28"/>
          <w:szCs w:val="28"/>
        </w:rPr>
        <w:t>7.8 参加活动队员在未经裁判长允许的情况下私自与教练员或家长</w:t>
      </w:r>
      <w:r w:rsidRPr="00DF0E07">
        <w:rPr>
          <w:rFonts w:ascii="仿宋_GB2312" w:eastAsia="仿宋_GB2312" w:hAnsiTheme="minorEastAsia" w:cstheme="minorEastAsia" w:hint="eastAsia"/>
          <w:sz w:val="28"/>
          <w:szCs w:val="28"/>
        </w:rPr>
        <w:lastRenderedPageBreak/>
        <w:t>联系，将被取消活动资格。</w:t>
      </w:r>
    </w:p>
    <w:p w:rsidR="000B0BD1" w:rsidRPr="00DF0E07" w:rsidRDefault="00F20506">
      <w:pPr>
        <w:spacing w:line="360" w:lineRule="exact"/>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64"/>
        <w:gridCol w:w="1319"/>
        <w:gridCol w:w="933"/>
        <w:gridCol w:w="2886"/>
        <w:gridCol w:w="9"/>
        <w:gridCol w:w="1169"/>
        <w:gridCol w:w="266"/>
        <w:gridCol w:w="1511"/>
      </w:tblGrid>
      <w:tr w:rsidR="000B0BD1" w:rsidRPr="00DF0E07">
        <w:trPr>
          <w:trHeight w:val="454"/>
          <w:jc w:val="center"/>
        </w:trPr>
        <w:tc>
          <w:tcPr>
            <w:tcW w:w="7280" w:type="dxa"/>
            <w:gridSpan w:val="6"/>
            <w:vAlign w:val="center"/>
          </w:tcPr>
          <w:p w:rsidR="000B0BD1" w:rsidRPr="00DF0E07" w:rsidRDefault="00F20506">
            <w:pPr>
              <w:jc w:val="center"/>
              <w:rPr>
                <w:rFonts w:ascii="仿宋_GB2312" w:eastAsia="仿宋_GB2312" w:hAnsiTheme="minorEastAsia" w:cstheme="minorEastAsia"/>
                <w:b/>
                <w:bCs/>
                <w:color w:val="000000"/>
                <w:kern w:val="0"/>
                <w:sz w:val="28"/>
                <w:szCs w:val="28"/>
              </w:rPr>
            </w:pPr>
            <w:r w:rsidRPr="00DF0E07">
              <w:rPr>
                <w:rFonts w:ascii="仿宋_GB2312" w:eastAsia="仿宋_GB2312" w:hAnsiTheme="minorEastAsia" w:cstheme="minorEastAsia" w:hint="eastAsia"/>
                <w:b/>
                <w:bCs/>
                <w:color w:val="000000"/>
                <w:kern w:val="0"/>
                <w:sz w:val="28"/>
                <w:szCs w:val="28"/>
              </w:rPr>
              <w:lastRenderedPageBreak/>
              <w:t>“冬季运动会”挑战活动记分表（高中组）</w:t>
            </w:r>
          </w:p>
        </w:tc>
        <w:tc>
          <w:tcPr>
            <w:tcW w:w="1777" w:type="dxa"/>
            <w:gridSpan w:val="2"/>
            <w:vAlign w:val="center"/>
          </w:tcPr>
          <w:p w:rsidR="000B0BD1" w:rsidRPr="00DF0E07" w:rsidRDefault="00F20506">
            <w:pPr>
              <w:jc w:val="center"/>
              <w:rPr>
                <w:rFonts w:ascii="仿宋_GB2312" w:eastAsia="仿宋_GB2312" w:hAnsiTheme="minorEastAsia" w:cstheme="minorEastAsia"/>
                <w:b/>
                <w:bCs/>
                <w:color w:val="000000"/>
                <w:kern w:val="0"/>
                <w:sz w:val="28"/>
                <w:szCs w:val="28"/>
              </w:rPr>
            </w:pPr>
            <w:r w:rsidRPr="00DF0E07">
              <w:rPr>
                <w:rFonts w:ascii="仿宋_GB2312" w:eastAsia="仿宋_GB2312" w:hAnsiTheme="minorEastAsia" w:cstheme="minorEastAsia" w:hint="eastAsia"/>
                <w:b/>
                <w:bCs/>
                <w:color w:val="000000"/>
                <w:kern w:val="0"/>
                <w:sz w:val="28"/>
                <w:szCs w:val="28"/>
              </w:rPr>
              <w:t>第_____轮</w:t>
            </w:r>
          </w:p>
        </w:tc>
      </w:tr>
      <w:tr w:rsidR="000B0BD1" w:rsidRPr="00DF0E07">
        <w:trPr>
          <w:trHeight w:val="454"/>
          <w:jc w:val="center"/>
        </w:trPr>
        <w:tc>
          <w:tcPr>
            <w:tcW w:w="964" w:type="dxa"/>
            <w:shd w:val="clear" w:color="auto" w:fill="auto"/>
            <w:vAlign w:val="center"/>
          </w:tcPr>
          <w:p w:rsidR="000B0BD1" w:rsidRPr="00DF0E07" w:rsidRDefault="00F20506">
            <w:pPr>
              <w:jc w:val="center"/>
              <w:rPr>
                <w:rFonts w:ascii="仿宋_GB2312" w:eastAsia="仿宋_GB2312" w:hAnsiTheme="minorEastAsia" w:cstheme="minorEastAsia"/>
                <w:b/>
                <w:bCs/>
                <w:color w:val="000000"/>
                <w:kern w:val="0"/>
                <w:sz w:val="28"/>
                <w:szCs w:val="28"/>
              </w:rPr>
            </w:pPr>
            <w:r w:rsidRPr="00DF0E07">
              <w:rPr>
                <w:rFonts w:ascii="仿宋_GB2312" w:eastAsia="仿宋_GB2312" w:hAnsiTheme="minorEastAsia" w:cstheme="minorEastAsia" w:hint="eastAsia"/>
                <w:b/>
                <w:bCs/>
                <w:color w:val="000000"/>
                <w:kern w:val="0"/>
                <w:sz w:val="28"/>
                <w:szCs w:val="28"/>
              </w:rPr>
              <w:t>编号</w:t>
            </w:r>
          </w:p>
        </w:tc>
        <w:tc>
          <w:tcPr>
            <w:tcW w:w="1319" w:type="dxa"/>
            <w:shd w:val="clear" w:color="auto" w:fill="auto"/>
            <w:vAlign w:val="center"/>
          </w:tcPr>
          <w:p w:rsidR="000B0BD1" w:rsidRPr="00DF0E07" w:rsidRDefault="000B0BD1">
            <w:pPr>
              <w:jc w:val="center"/>
              <w:rPr>
                <w:rFonts w:ascii="仿宋_GB2312" w:eastAsia="仿宋_GB2312" w:hAnsiTheme="minorEastAsia" w:cstheme="minorEastAsia"/>
                <w:b/>
                <w:bCs/>
                <w:color w:val="000000"/>
                <w:kern w:val="0"/>
                <w:sz w:val="28"/>
                <w:szCs w:val="28"/>
              </w:rPr>
            </w:pPr>
          </w:p>
        </w:tc>
        <w:tc>
          <w:tcPr>
            <w:tcW w:w="933" w:type="dxa"/>
            <w:shd w:val="clear" w:color="auto" w:fill="auto"/>
            <w:vAlign w:val="center"/>
          </w:tcPr>
          <w:p w:rsidR="000B0BD1" w:rsidRPr="00DF0E07" w:rsidRDefault="00F20506">
            <w:pPr>
              <w:jc w:val="center"/>
              <w:rPr>
                <w:rFonts w:ascii="仿宋_GB2312" w:eastAsia="仿宋_GB2312" w:hAnsiTheme="minorEastAsia" w:cstheme="minorEastAsia"/>
                <w:b/>
                <w:bCs/>
                <w:color w:val="000000"/>
                <w:kern w:val="0"/>
                <w:sz w:val="28"/>
                <w:szCs w:val="28"/>
              </w:rPr>
            </w:pPr>
            <w:r w:rsidRPr="00DF0E07">
              <w:rPr>
                <w:rFonts w:ascii="仿宋_GB2312" w:eastAsia="仿宋_GB2312" w:hAnsiTheme="minorEastAsia" w:cstheme="minorEastAsia" w:hint="eastAsia"/>
                <w:b/>
                <w:bCs/>
                <w:color w:val="000000"/>
                <w:kern w:val="0"/>
                <w:sz w:val="28"/>
                <w:szCs w:val="28"/>
              </w:rPr>
              <w:t>队名</w:t>
            </w:r>
          </w:p>
        </w:tc>
        <w:tc>
          <w:tcPr>
            <w:tcW w:w="2886" w:type="dxa"/>
            <w:shd w:val="clear" w:color="auto" w:fill="FFFFFF"/>
            <w:vAlign w:val="center"/>
          </w:tcPr>
          <w:p w:rsidR="000B0BD1" w:rsidRPr="00DF0E07" w:rsidRDefault="000B0BD1">
            <w:pPr>
              <w:jc w:val="center"/>
              <w:rPr>
                <w:rFonts w:ascii="仿宋_GB2312" w:eastAsia="仿宋_GB2312" w:hAnsiTheme="minorEastAsia" w:cstheme="minorEastAsia"/>
                <w:b/>
                <w:bCs/>
                <w:color w:val="000000"/>
                <w:kern w:val="0"/>
                <w:sz w:val="28"/>
                <w:szCs w:val="28"/>
              </w:rPr>
            </w:pPr>
          </w:p>
        </w:tc>
        <w:tc>
          <w:tcPr>
            <w:tcW w:w="1444" w:type="dxa"/>
            <w:gridSpan w:val="3"/>
            <w:shd w:val="clear" w:color="auto" w:fill="FFFFFF"/>
            <w:vAlign w:val="center"/>
          </w:tcPr>
          <w:p w:rsidR="000B0BD1" w:rsidRPr="00DF0E07" w:rsidRDefault="00F20506">
            <w:pPr>
              <w:jc w:val="center"/>
              <w:rPr>
                <w:rFonts w:ascii="仿宋_GB2312" w:eastAsia="仿宋_GB2312" w:hAnsiTheme="minorEastAsia" w:cstheme="minorEastAsia"/>
                <w:b/>
                <w:bCs/>
                <w:color w:val="000000"/>
                <w:kern w:val="0"/>
                <w:sz w:val="28"/>
                <w:szCs w:val="28"/>
              </w:rPr>
            </w:pPr>
            <w:r w:rsidRPr="00DF0E07">
              <w:rPr>
                <w:rFonts w:ascii="仿宋_GB2312" w:eastAsia="仿宋_GB2312" w:hAnsiTheme="minorEastAsia" w:cstheme="minorEastAsia" w:hint="eastAsia"/>
                <w:b/>
                <w:bCs/>
                <w:color w:val="000000"/>
                <w:kern w:val="0"/>
                <w:sz w:val="28"/>
                <w:szCs w:val="28"/>
              </w:rPr>
              <w:t>组别</w:t>
            </w:r>
          </w:p>
        </w:tc>
        <w:tc>
          <w:tcPr>
            <w:tcW w:w="1511" w:type="dxa"/>
            <w:shd w:val="clear" w:color="auto" w:fill="FFFFFF"/>
            <w:vAlign w:val="center"/>
          </w:tcPr>
          <w:p w:rsidR="000B0BD1" w:rsidRPr="00DF0E07" w:rsidRDefault="000B0BD1">
            <w:pPr>
              <w:jc w:val="center"/>
              <w:rPr>
                <w:rFonts w:ascii="仿宋_GB2312" w:eastAsia="仿宋_GB2312" w:hAnsiTheme="minorEastAsia" w:cstheme="minorEastAsia"/>
                <w:b/>
                <w:bCs/>
                <w:color w:val="000000"/>
                <w:kern w:val="0"/>
                <w:sz w:val="28"/>
                <w:szCs w:val="28"/>
              </w:rPr>
            </w:pPr>
          </w:p>
        </w:tc>
      </w:tr>
      <w:tr w:rsidR="000B0BD1" w:rsidRPr="00DF0E07">
        <w:trPr>
          <w:trHeight w:val="454"/>
          <w:jc w:val="center"/>
        </w:trPr>
        <w:tc>
          <w:tcPr>
            <w:tcW w:w="2283"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任务</w:t>
            </w:r>
          </w:p>
        </w:tc>
        <w:tc>
          <w:tcPr>
            <w:tcW w:w="3828" w:type="dxa"/>
            <w:gridSpan w:val="3"/>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描述</w:t>
            </w:r>
          </w:p>
        </w:tc>
        <w:tc>
          <w:tcPr>
            <w:tcW w:w="1169" w:type="dxa"/>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分值</w:t>
            </w:r>
          </w:p>
        </w:tc>
        <w:tc>
          <w:tcPr>
            <w:tcW w:w="1777"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得分</w:t>
            </w:r>
          </w:p>
        </w:tc>
      </w:tr>
      <w:tr w:rsidR="000B0BD1" w:rsidRPr="00DF0E07">
        <w:trPr>
          <w:trHeight w:val="454"/>
          <w:jc w:val="center"/>
        </w:trPr>
        <w:tc>
          <w:tcPr>
            <w:tcW w:w="2283"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有舵雪橇</w:t>
            </w:r>
          </w:p>
        </w:tc>
        <w:tc>
          <w:tcPr>
            <w:tcW w:w="3828" w:type="dxa"/>
            <w:gridSpan w:val="3"/>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运动员进入雪橇车</w:t>
            </w:r>
          </w:p>
        </w:tc>
        <w:tc>
          <w:tcPr>
            <w:tcW w:w="1169" w:type="dxa"/>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50</w:t>
            </w:r>
          </w:p>
        </w:tc>
        <w:tc>
          <w:tcPr>
            <w:tcW w:w="1777" w:type="dxa"/>
            <w:gridSpan w:val="2"/>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454"/>
          <w:jc w:val="center"/>
        </w:trPr>
        <w:tc>
          <w:tcPr>
            <w:tcW w:w="2283"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花样滑冰</w:t>
            </w:r>
          </w:p>
        </w:tc>
        <w:tc>
          <w:tcPr>
            <w:tcW w:w="3828" w:type="dxa"/>
            <w:gridSpan w:val="3"/>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得分标志在方形梁下方</w:t>
            </w:r>
          </w:p>
        </w:tc>
        <w:tc>
          <w:tcPr>
            <w:tcW w:w="1169" w:type="dxa"/>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60</w:t>
            </w:r>
          </w:p>
        </w:tc>
        <w:tc>
          <w:tcPr>
            <w:tcW w:w="1777" w:type="dxa"/>
            <w:gridSpan w:val="2"/>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454"/>
          <w:jc w:val="center"/>
        </w:trPr>
        <w:tc>
          <w:tcPr>
            <w:tcW w:w="2283"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冰球</w:t>
            </w:r>
          </w:p>
        </w:tc>
        <w:tc>
          <w:tcPr>
            <w:tcW w:w="3828" w:type="dxa"/>
            <w:gridSpan w:val="3"/>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冰球在球门内</w:t>
            </w:r>
          </w:p>
        </w:tc>
        <w:tc>
          <w:tcPr>
            <w:tcW w:w="1169" w:type="dxa"/>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60</w:t>
            </w:r>
          </w:p>
        </w:tc>
        <w:tc>
          <w:tcPr>
            <w:tcW w:w="1777" w:type="dxa"/>
            <w:gridSpan w:val="2"/>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454"/>
          <w:jc w:val="center"/>
        </w:trPr>
        <w:tc>
          <w:tcPr>
            <w:tcW w:w="2283"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俯式冰橇</w:t>
            </w:r>
          </w:p>
        </w:tc>
        <w:tc>
          <w:tcPr>
            <w:tcW w:w="3828" w:type="dxa"/>
            <w:gridSpan w:val="3"/>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运动员与冰橇接触</w:t>
            </w:r>
          </w:p>
        </w:tc>
        <w:tc>
          <w:tcPr>
            <w:tcW w:w="1169" w:type="dxa"/>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40</w:t>
            </w:r>
          </w:p>
        </w:tc>
        <w:tc>
          <w:tcPr>
            <w:tcW w:w="1777" w:type="dxa"/>
            <w:gridSpan w:val="2"/>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454"/>
          <w:jc w:val="center"/>
        </w:trPr>
        <w:tc>
          <w:tcPr>
            <w:tcW w:w="2283"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速度滑冰</w:t>
            </w:r>
          </w:p>
        </w:tc>
        <w:tc>
          <w:tcPr>
            <w:tcW w:w="3828" w:type="dxa"/>
            <w:gridSpan w:val="3"/>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方形梁在左侧平板上</w:t>
            </w:r>
          </w:p>
        </w:tc>
        <w:tc>
          <w:tcPr>
            <w:tcW w:w="1169" w:type="dxa"/>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70</w:t>
            </w:r>
          </w:p>
        </w:tc>
        <w:tc>
          <w:tcPr>
            <w:tcW w:w="1777" w:type="dxa"/>
            <w:gridSpan w:val="2"/>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454"/>
          <w:jc w:val="center"/>
        </w:trPr>
        <w:tc>
          <w:tcPr>
            <w:tcW w:w="2283"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修理雪仗</w:t>
            </w:r>
          </w:p>
        </w:tc>
        <w:tc>
          <w:tcPr>
            <w:tcW w:w="3828" w:type="dxa"/>
            <w:gridSpan w:val="3"/>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雪仗修理完成</w:t>
            </w:r>
          </w:p>
        </w:tc>
        <w:tc>
          <w:tcPr>
            <w:tcW w:w="1169" w:type="dxa"/>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70</w:t>
            </w:r>
          </w:p>
        </w:tc>
        <w:tc>
          <w:tcPr>
            <w:tcW w:w="1777" w:type="dxa"/>
            <w:gridSpan w:val="2"/>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454"/>
          <w:jc w:val="center"/>
        </w:trPr>
        <w:tc>
          <w:tcPr>
            <w:tcW w:w="2283" w:type="dxa"/>
            <w:gridSpan w:val="2"/>
            <w:vMerge w:val="restart"/>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冰壶</w:t>
            </w:r>
          </w:p>
        </w:tc>
        <w:tc>
          <w:tcPr>
            <w:tcW w:w="3828" w:type="dxa"/>
            <w:gridSpan w:val="3"/>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第四区</w:t>
            </w:r>
          </w:p>
        </w:tc>
        <w:tc>
          <w:tcPr>
            <w:tcW w:w="1169" w:type="dxa"/>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25</w:t>
            </w:r>
          </w:p>
        </w:tc>
        <w:tc>
          <w:tcPr>
            <w:tcW w:w="1777" w:type="dxa"/>
            <w:gridSpan w:val="2"/>
            <w:vMerge w:val="restart"/>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454"/>
          <w:jc w:val="center"/>
        </w:trPr>
        <w:tc>
          <w:tcPr>
            <w:tcW w:w="2283" w:type="dxa"/>
            <w:gridSpan w:val="2"/>
            <w:vMerge/>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c>
          <w:tcPr>
            <w:tcW w:w="3828" w:type="dxa"/>
            <w:gridSpan w:val="3"/>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第三区</w:t>
            </w:r>
          </w:p>
        </w:tc>
        <w:tc>
          <w:tcPr>
            <w:tcW w:w="1169" w:type="dxa"/>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40</w:t>
            </w:r>
          </w:p>
        </w:tc>
        <w:tc>
          <w:tcPr>
            <w:tcW w:w="1777" w:type="dxa"/>
            <w:gridSpan w:val="2"/>
            <w:vMerge/>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454"/>
          <w:jc w:val="center"/>
        </w:trPr>
        <w:tc>
          <w:tcPr>
            <w:tcW w:w="2283" w:type="dxa"/>
            <w:gridSpan w:val="2"/>
            <w:vMerge/>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c>
          <w:tcPr>
            <w:tcW w:w="3828" w:type="dxa"/>
            <w:gridSpan w:val="3"/>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第二区</w:t>
            </w:r>
          </w:p>
        </w:tc>
        <w:tc>
          <w:tcPr>
            <w:tcW w:w="1169" w:type="dxa"/>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55</w:t>
            </w:r>
          </w:p>
        </w:tc>
        <w:tc>
          <w:tcPr>
            <w:tcW w:w="1777" w:type="dxa"/>
            <w:gridSpan w:val="2"/>
            <w:vMerge/>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454"/>
          <w:jc w:val="center"/>
        </w:trPr>
        <w:tc>
          <w:tcPr>
            <w:tcW w:w="2283" w:type="dxa"/>
            <w:gridSpan w:val="2"/>
            <w:vMerge/>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c>
          <w:tcPr>
            <w:tcW w:w="3828" w:type="dxa"/>
            <w:gridSpan w:val="3"/>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中心区</w:t>
            </w:r>
          </w:p>
        </w:tc>
        <w:tc>
          <w:tcPr>
            <w:tcW w:w="1169" w:type="dxa"/>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70</w:t>
            </w:r>
          </w:p>
        </w:tc>
        <w:tc>
          <w:tcPr>
            <w:tcW w:w="1777" w:type="dxa"/>
            <w:gridSpan w:val="2"/>
            <w:vMerge/>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454"/>
          <w:jc w:val="center"/>
        </w:trPr>
        <w:tc>
          <w:tcPr>
            <w:tcW w:w="2283"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抽签</w:t>
            </w:r>
          </w:p>
        </w:tc>
        <w:tc>
          <w:tcPr>
            <w:tcW w:w="3828" w:type="dxa"/>
            <w:gridSpan w:val="3"/>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机器人旋转转轴，使得上方等级模型旋转起来且齿条与齿轮没有任何接触，抽签机自动旋转停止</w:t>
            </w:r>
          </w:p>
        </w:tc>
        <w:tc>
          <w:tcPr>
            <w:tcW w:w="1169" w:type="dxa"/>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70</w:t>
            </w:r>
          </w:p>
        </w:tc>
        <w:tc>
          <w:tcPr>
            <w:tcW w:w="1777" w:type="dxa"/>
            <w:gridSpan w:val="2"/>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454"/>
          <w:jc w:val="center"/>
        </w:trPr>
        <w:tc>
          <w:tcPr>
            <w:tcW w:w="2283"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引导参加活动队员</w:t>
            </w:r>
          </w:p>
        </w:tc>
        <w:tc>
          <w:tcPr>
            <w:tcW w:w="3828" w:type="dxa"/>
            <w:gridSpan w:val="3"/>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得到抽签结果，并将对应号码牌参加活动人员指引到对应的参加活动队员区域上</w:t>
            </w:r>
          </w:p>
        </w:tc>
        <w:tc>
          <w:tcPr>
            <w:tcW w:w="1169" w:type="dxa"/>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90</w:t>
            </w:r>
          </w:p>
        </w:tc>
        <w:tc>
          <w:tcPr>
            <w:tcW w:w="1777" w:type="dxa"/>
            <w:gridSpan w:val="2"/>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454"/>
          <w:jc w:val="center"/>
        </w:trPr>
        <w:tc>
          <w:tcPr>
            <w:tcW w:w="2283"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越野滑雪接力</w:t>
            </w:r>
          </w:p>
        </w:tc>
        <w:tc>
          <w:tcPr>
            <w:tcW w:w="3828" w:type="dxa"/>
            <w:gridSpan w:val="3"/>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接力完成</w:t>
            </w:r>
          </w:p>
        </w:tc>
        <w:tc>
          <w:tcPr>
            <w:tcW w:w="1169" w:type="dxa"/>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80</w:t>
            </w:r>
          </w:p>
        </w:tc>
        <w:tc>
          <w:tcPr>
            <w:tcW w:w="1777" w:type="dxa"/>
            <w:gridSpan w:val="2"/>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454"/>
          <w:jc w:val="center"/>
        </w:trPr>
        <w:tc>
          <w:tcPr>
            <w:tcW w:w="2283"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现代冬季两项</w:t>
            </w:r>
          </w:p>
        </w:tc>
        <w:tc>
          <w:tcPr>
            <w:tcW w:w="3828" w:type="dxa"/>
            <w:gridSpan w:val="3"/>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标靶倒下</w:t>
            </w:r>
          </w:p>
        </w:tc>
        <w:tc>
          <w:tcPr>
            <w:tcW w:w="1169" w:type="dxa"/>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70</w:t>
            </w:r>
          </w:p>
        </w:tc>
        <w:tc>
          <w:tcPr>
            <w:tcW w:w="1777" w:type="dxa"/>
            <w:gridSpan w:val="2"/>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454"/>
          <w:jc w:val="center"/>
        </w:trPr>
        <w:tc>
          <w:tcPr>
            <w:tcW w:w="2283"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lastRenderedPageBreak/>
              <w:t>跳台滑雪</w:t>
            </w:r>
          </w:p>
        </w:tc>
        <w:tc>
          <w:tcPr>
            <w:tcW w:w="3828" w:type="dxa"/>
            <w:gridSpan w:val="3"/>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运动员平稳落地且没有侧翻</w:t>
            </w:r>
          </w:p>
        </w:tc>
        <w:tc>
          <w:tcPr>
            <w:tcW w:w="1169" w:type="dxa"/>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80</w:t>
            </w:r>
          </w:p>
        </w:tc>
        <w:tc>
          <w:tcPr>
            <w:tcW w:w="1777" w:type="dxa"/>
            <w:gridSpan w:val="2"/>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454"/>
          <w:jc w:val="center"/>
        </w:trPr>
        <w:tc>
          <w:tcPr>
            <w:tcW w:w="2283"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高山滑雪（大回转）</w:t>
            </w:r>
          </w:p>
        </w:tc>
        <w:tc>
          <w:tcPr>
            <w:tcW w:w="3828" w:type="dxa"/>
            <w:gridSpan w:val="3"/>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机器人将3个模型指向朝外</w:t>
            </w:r>
          </w:p>
        </w:tc>
        <w:tc>
          <w:tcPr>
            <w:tcW w:w="1169" w:type="dxa"/>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100</w:t>
            </w:r>
          </w:p>
        </w:tc>
        <w:tc>
          <w:tcPr>
            <w:tcW w:w="1777" w:type="dxa"/>
            <w:gridSpan w:val="2"/>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454"/>
          <w:jc w:val="center"/>
        </w:trPr>
        <w:tc>
          <w:tcPr>
            <w:tcW w:w="2283"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活动完成</w:t>
            </w:r>
          </w:p>
        </w:tc>
        <w:tc>
          <w:tcPr>
            <w:tcW w:w="3828" w:type="dxa"/>
            <w:gridSpan w:val="3"/>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机器人至少完成5个任务并自主返回基地并不再运动</w:t>
            </w:r>
          </w:p>
        </w:tc>
        <w:tc>
          <w:tcPr>
            <w:tcW w:w="1169" w:type="dxa"/>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40</w:t>
            </w:r>
          </w:p>
        </w:tc>
        <w:tc>
          <w:tcPr>
            <w:tcW w:w="1777" w:type="dxa"/>
            <w:gridSpan w:val="2"/>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454"/>
          <w:jc w:val="center"/>
        </w:trPr>
        <w:tc>
          <w:tcPr>
            <w:tcW w:w="2283"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神秘任务</w:t>
            </w:r>
          </w:p>
        </w:tc>
        <w:tc>
          <w:tcPr>
            <w:tcW w:w="3828" w:type="dxa"/>
            <w:gridSpan w:val="3"/>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详见活动场公告。</w:t>
            </w:r>
          </w:p>
        </w:tc>
        <w:tc>
          <w:tcPr>
            <w:tcW w:w="1169" w:type="dxa"/>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100/个</w:t>
            </w:r>
          </w:p>
        </w:tc>
        <w:tc>
          <w:tcPr>
            <w:tcW w:w="1777" w:type="dxa"/>
            <w:gridSpan w:val="2"/>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454"/>
          <w:jc w:val="center"/>
        </w:trPr>
        <w:tc>
          <w:tcPr>
            <w:tcW w:w="2283"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流畅奖励</w:t>
            </w:r>
          </w:p>
        </w:tc>
        <w:tc>
          <w:tcPr>
            <w:tcW w:w="3828" w:type="dxa"/>
            <w:gridSpan w:val="3"/>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40-（重试次数）*10，且大等于0。</w:t>
            </w:r>
          </w:p>
        </w:tc>
        <w:tc>
          <w:tcPr>
            <w:tcW w:w="1169" w:type="dxa"/>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c>
          <w:tcPr>
            <w:tcW w:w="1777" w:type="dxa"/>
            <w:gridSpan w:val="2"/>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454"/>
          <w:jc w:val="center"/>
        </w:trPr>
        <w:tc>
          <w:tcPr>
            <w:tcW w:w="2283"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总分</w:t>
            </w:r>
          </w:p>
        </w:tc>
        <w:tc>
          <w:tcPr>
            <w:tcW w:w="6774" w:type="dxa"/>
            <w:gridSpan w:val="6"/>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454"/>
          <w:jc w:val="center"/>
        </w:trPr>
        <w:tc>
          <w:tcPr>
            <w:tcW w:w="2283" w:type="dxa"/>
            <w:gridSpan w:val="2"/>
            <w:shd w:val="clear" w:color="auto" w:fill="FFFFFF"/>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单轮用时</w:t>
            </w:r>
          </w:p>
        </w:tc>
        <w:tc>
          <w:tcPr>
            <w:tcW w:w="6774" w:type="dxa"/>
            <w:gridSpan w:val="6"/>
            <w:shd w:val="clear" w:color="auto" w:fill="FFFFFF"/>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bl>
    <w:p w:rsidR="000B0BD1" w:rsidRPr="00DF0E07" w:rsidRDefault="000B0BD1">
      <w:pPr>
        <w:rPr>
          <w:rFonts w:ascii="仿宋_GB2312" w:eastAsia="仿宋_GB2312" w:hAnsiTheme="minorEastAsia" w:cstheme="minorEastAsia"/>
          <w:vanish/>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35"/>
        <w:gridCol w:w="2365"/>
        <w:gridCol w:w="1120"/>
        <w:gridCol w:w="3441"/>
      </w:tblGrid>
      <w:tr w:rsidR="000B0BD1" w:rsidRPr="00DF0E07">
        <w:trPr>
          <w:trHeight w:val="567"/>
        </w:trPr>
        <w:tc>
          <w:tcPr>
            <w:tcW w:w="9061" w:type="dxa"/>
            <w:gridSpan w:val="4"/>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得分确认</w:t>
            </w:r>
          </w:p>
        </w:tc>
      </w:tr>
      <w:tr w:rsidR="000B0BD1" w:rsidRPr="00DF0E07">
        <w:trPr>
          <w:trHeight w:val="567"/>
        </w:trPr>
        <w:tc>
          <w:tcPr>
            <w:tcW w:w="9061" w:type="dxa"/>
            <w:gridSpan w:val="4"/>
            <w:vAlign w:val="center"/>
          </w:tcPr>
          <w:p w:rsidR="000B0BD1" w:rsidRPr="00DF0E07" w:rsidRDefault="00F20506">
            <w:pP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本人已确认以上活动得分记录结果，真实有效，无任何异议。</w:t>
            </w:r>
          </w:p>
        </w:tc>
      </w:tr>
      <w:tr w:rsidR="000B0BD1" w:rsidRPr="00DF0E07">
        <w:trPr>
          <w:trHeight w:val="567"/>
        </w:trPr>
        <w:tc>
          <w:tcPr>
            <w:tcW w:w="2135" w:type="dxa"/>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参加活动队员：</w:t>
            </w:r>
          </w:p>
        </w:tc>
        <w:tc>
          <w:tcPr>
            <w:tcW w:w="2365" w:type="dxa"/>
            <w:vAlign w:val="center"/>
          </w:tcPr>
          <w:p w:rsidR="000B0BD1" w:rsidRPr="00DF0E07" w:rsidRDefault="000B0BD1">
            <w:pPr>
              <w:jc w:val="center"/>
              <w:rPr>
                <w:rFonts w:ascii="仿宋_GB2312" w:eastAsia="仿宋_GB2312" w:hAnsiTheme="minorEastAsia" w:cstheme="minorEastAsia"/>
                <w:color w:val="000000"/>
                <w:kern w:val="0"/>
                <w:sz w:val="28"/>
                <w:szCs w:val="28"/>
              </w:rPr>
            </w:pPr>
          </w:p>
        </w:tc>
        <w:tc>
          <w:tcPr>
            <w:tcW w:w="1120" w:type="dxa"/>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裁判员：</w:t>
            </w:r>
          </w:p>
        </w:tc>
        <w:tc>
          <w:tcPr>
            <w:tcW w:w="3441" w:type="dxa"/>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567"/>
        </w:trPr>
        <w:tc>
          <w:tcPr>
            <w:tcW w:w="2135" w:type="dxa"/>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问题及备注</w:t>
            </w:r>
          </w:p>
        </w:tc>
        <w:tc>
          <w:tcPr>
            <w:tcW w:w="6926" w:type="dxa"/>
            <w:gridSpan w:val="3"/>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r w:rsidR="000B0BD1" w:rsidRPr="00DF0E07">
        <w:trPr>
          <w:trHeight w:val="567"/>
        </w:trPr>
        <w:tc>
          <w:tcPr>
            <w:tcW w:w="2135" w:type="dxa"/>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裁判长：</w:t>
            </w:r>
          </w:p>
        </w:tc>
        <w:tc>
          <w:tcPr>
            <w:tcW w:w="2365" w:type="dxa"/>
            <w:vAlign w:val="center"/>
          </w:tcPr>
          <w:p w:rsidR="000B0BD1" w:rsidRPr="00DF0E07" w:rsidRDefault="000B0BD1">
            <w:pPr>
              <w:jc w:val="center"/>
              <w:rPr>
                <w:rFonts w:ascii="仿宋_GB2312" w:eastAsia="仿宋_GB2312" w:hAnsiTheme="minorEastAsia" w:cstheme="minorEastAsia"/>
                <w:color w:val="000000"/>
                <w:kern w:val="0"/>
                <w:sz w:val="28"/>
                <w:szCs w:val="28"/>
              </w:rPr>
            </w:pPr>
          </w:p>
        </w:tc>
        <w:tc>
          <w:tcPr>
            <w:tcW w:w="1120" w:type="dxa"/>
            <w:vAlign w:val="center"/>
          </w:tcPr>
          <w:p w:rsidR="000B0BD1" w:rsidRPr="00DF0E07" w:rsidRDefault="00F20506">
            <w:pPr>
              <w:jc w:val="center"/>
              <w:rPr>
                <w:rFonts w:ascii="仿宋_GB2312" w:eastAsia="仿宋_GB2312" w:hAnsiTheme="minorEastAsia" w:cstheme="minorEastAsia"/>
                <w:color w:val="000000"/>
                <w:kern w:val="0"/>
                <w:sz w:val="28"/>
                <w:szCs w:val="28"/>
              </w:rPr>
            </w:pPr>
            <w:r w:rsidRPr="00DF0E07">
              <w:rPr>
                <w:rFonts w:ascii="仿宋_GB2312" w:eastAsia="仿宋_GB2312" w:hAnsiTheme="minorEastAsia" w:cstheme="minorEastAsia" w:hint="eastAsia"/>
                <w:color w:val="000000"/>
                <w:kern w:val="0"/>
                <w:sz w:val="28"/>
                <w:szCs w:val="28"/>
              </w:rPr>
              <w:t>录入：</w:t>
            </w:r>
          </w:p>
        </w:tc>
        <w:tc>
          <w:tcPr>
            <w:tcW w:w="3441" w:type="dxa"/>
            <w:vAlign w:val="center"/>
          </w:tcPr>
          <w:p w:rsidR="000B0BD1" w:rsidRPr="00DF0E07" w:rsidRDefault="000B0BD1">
            <w:pPr>
              <w:jc w:val="center"/>
              <w:rPr>
                <w:rFonts w:ascii="仿宋_GB2312" w:eastAsia="仿宋_GB2312" w:hAnsiTheme="minorEastAsia" w:cstheme="minorEastAsia"/>
                <w:color w:val="000000"/>
                <w:kern w:val="0"/>
                <w:sz w:val="28"/>
                <w:szCs w:val="28"/>
              </w:rPr>
            </w:pPr>
          </w:p>
        </w:tc>
      </w:tr>
    </w:tbl>
    <w:p w:rsidR="000B0BD1" w:rsidRDefault="000B0BD1">
      <w:pPr>
        <w:spacing w:line="360" w:lineRule="auto"/>
        <w:ind w:firstLineChars="200" w:firstLine="560"/>
        <w:rPr>
          <w:rFonts w:asciiTheme="minorEastAsia" w:eastAsiaTheme="minorEastAsia" w:hAnsiTheme="minorEastAsia" w:cstheme="minorEastAsia"/>
          <w:sz w:val="28"/>
          <w:szCs w:val="28"/>
        </w:rPr>
      </w:pPr>
    </w:p>
    <w:p w:rsidR="000B0BD1" w:rsidRDefault="000B0BD1">
      <w:pPr>
        <w:tabs>
          <w:tab w:val="left" w:pos="777"/>
        </w:tabs>
        <w:jc w:val="left"/>
        <w:rPr>
          <w:rFonts w:asciiTheme="minorEastAsia" w:eastAsiaTheme="minorEastAsia" w:hAnsiTheme="minorEastAsia" w:cstheme="minorEastAsia"/>
          <w:sz w:val="28"/>
          <w:szCs w:val="28"/>
        </w:rPr>
      </w:pPr>
    </w:p>
    <w:p w:rsidR="000B0BD1" w:rsidRDefault="000B0BD1">
      <w:pPr>
        <w:spacing w:line="480" w:lineRule="auto"/>
        <w:ind w:right="119"/>
        <w:rPr>
          <w:rFonts w:asciiTheme="minorEastAsia" w:eastAsiaTheme="minorEastAsia" w:hAnsiTheme="minorEastAsia" w:cstheme="minorEastAsia"/>
          <w:color w:val="000000"/>
          <w:sz w:val="28"/>
          <w:szCs w:val="28"/>
        </w:rPr>
      </w:pPr>
    </w:p>
    <w:p w:rsidR="0036629D" w:rsidRDefault="0036629D">
      <w:pPr>
        <w:widowControl/>
        <w:jc w:val="left"/>
        <w:rPr>
          <w:rFonts w:ascii="仿宋_GB2312" w:eastAsia="仿宋_GB2312" w:hAnsiTheme="minorEastAsia" w:cstheme="minorEastAsia"/>
          <w:color w:val="000000"/>
          <w:sz w:val="28"/>
          <w:szCs w:val="28"/>
        </w:rPr>
      </w:pPr>
    </w:p>
    <w:p w:rsidR="0036629D" w:rsidRDefault="0036629D">
      <w:pPr>
        <w:widowControl/>
        <w:jc w:val="left"/>
        <w:rPr>
          <w:rFonts w:ascii="仿宋_GB2312" w:eastAsia="仿宋_GB2312" w:hAnsiTheme="minorEastAsia" w:cstheme="minorEastAsia"/>
          <w:color w:val="000000"/>
          <w:sz w:val="28"/>
          <w:szCs w:val="28"/>
        </w:rPr>
      </w:pPr>
    </w:p>
    <w:p w:rsidR="0036629D" w:rsidRDefault="0036629D">
      <w:pPr>
        <w:widowControl/>
        <w:jc w:val="left"/>
        <w:rPr>
          <w:rFonts w:ascii="仿宋_GB2312" w:eastAsia="仿宋_GB2312" w:hAnsiTheme="minorEastAsia" w:cstheme="minorEastAsia"/>
          <w:color w:val="000000"/>
          <w:sz w:val="28"/>
          <w:szCs w:val="28"/>
        </w:rPr>
      </w:pPr>
    </w:p>
    <w:p w:rsidR="000B0BD1" w:rsidRPr="0036629D" w:rsidRDefault="00F20506" w:rsidP="0036629D">
      <w:pPr>
        <w:widowControl/>
        <w:jc w:val="left"/>
        <w:rPr>
          <w:rFonts w:ascii="仿宋_GB2312" w:eastAsia="仿宋_GB2312" w:hAnsiTheme="minorEastAsia" w:cstheme="minorEastAsia"/>
          <w:color w:val="000000"/>
          <w:sz w:val="28"/>
          <w:szCs w:val="28"/>
        </w:rPr>
      </w:pPr>
      <w:r w:rsidRPr="0036629D">
        <w:rPr>
          <w:rFonts w:ascii="仿宋_GB2312" w:eastAsia="仿宋_GB2312" w:hAnsiTheme="minorEastAsia" w:cstheme="minorEastAsia" w:hint="eastAsia"/>
          <w:color w:val="000000"/>
          <w:sz w:val="28"/>
          <w:szCs w:val="28"/>
        </w:rPr>
        <w:lastRenderedPageBreak/>
        <w:t>附件4-8</w:t>
      </w:r>
    </w:p>
    <w:p w:rsidR="000B0BD1" w:rsidRPr="0036629D" w:rsidRDefault="00F20506" w:rsidP="0036629D">
      <w:pPr>
        <w:widowControl/>
        <w:jc w:val="center"/>
        <w:rPr>
          <w:rFonts w:ascii="黑体" w:eastAsia="黑体" w:hAnsi="黑体" w:cstheme="minorEastAsia"/>
          <w:color w:val="000000"/>
          <w:sz w:val="44"/>
          <w:szCs w:val="44"/>
        </w:rPr>
      </w:pPr>
      <w:r w:rsidRPr="0036629D">
        <w:rPr>
          <w:rFonts w:ascii="黑体" w:eastAsia="黑体" w:hAnsi="黑体" w:cstheme="minorEastAsia" w:hint="eastAsia"/>
          <w:color w:val="000000"/>
          <w:sz w:val="44"/>
          <w:szCs w:val="44"/>
        </w:rPr>
        <w:t>M.A.R.K挑战赛-智慧交通竞赛规则</w:t>
      </w:r>
    </w:p>
    <w:p w:rsidR="000B0BD1" w:rsidRPr="0036629D" w:rsidRDefault="00F20506" w:rsidP="0036629D">
      <w:pPr>
        <w:pStyle w:val="3"/>
        <w:numPr>
          <w:ilvl w:val="0"/>
          <w:numId w:val="0"/>
        </w:numPr>
        <w:spacing w:before="67"/>
        <w:ind w:left="992" w:hanging="567"/>
        <w:rPr>
          <w:rFonts w:ascii="仿宋_GB2312" w:eastAsia="仿宋_GB2312" w:hAnsiTheme="minorEastAsia" w:cstheme="minorEastAsia"/>
          <w:color w:val="000000" w:themeColor="text1"/>
          <w:sz w:val="28"/>
          <w:szCs w:val="28"/>
        </w:rPr>
      </w:pPr>
      <w:bookmarkStart w:id="65" w:name="_Toc53415472"/>
      <w:r w:rsidRPr="0036629D">
        <w:rPr>
          <w:rFonts w:ascii="仿宋_GB2312" w:eastAsia="仿宋_GB2312" w:hAnsiTheme="minorEastAsia" w:cstheme="minorEastAsia" w:hint="eastAsia"/>
          <w:color w:val="000000" w:themeColor="text1"/>
          <w:sz w:val="28"/>
          <w:szCs w:val="28"/>
        </w:rPr>
        <w:t>一、竞赛主题</w:t>
      </w:r>
      <w:bookmarkEnd w:id="65"/>
    </w:p>
    <w:p w:rsidR="000B0BD1" w:rsidRPr="0036629D" w:rsidRDefault="00F20506">
      <w:pPr>
        <w:pStyle w:val="ac"/>
        <w:spacing w:before="58" w:line="360" w:lineRule="auto"/>
        <w:ind w:left="119" w:right="495" w:firstLine="559"/>
        <w:rPr>
          <w:rFonts w:hAnsiTheme="minorEastAsia" w:cstheme="minorEastAsia"/>
          <w:color w:val="000000" w:themeColor="text1"/>
          <w:szCs w:val="28"/>
        </w:rPr>
      </w:pPr>
      <w:r w:rsidRPr="0036629D">
        <w:rPr>
          <w:rFonts w:hAnsiTheme="minorEastAsia" w:cstheme="minorEastAsia" w:hint="eastAsia"/>
          <w:color w:val="000000" w:themeColor="text1"/>
          <w:szCs w:val="28"/>
        </w:rPr>
        <w:t>根据不同的交通路线及交通规则完成无人驾驶的智能交通设计。</w:t>
      </w:r>
    </w:p>
    <w:p w:rsidR="000B0BD1" w:rsidRPr="0036629D" w:rsidRDefault="00F20506" w:rsidP="0036629D">
      <w:pPr>
        <w:pStyle w:val="3"/>
        <w:numPr>
          <w:ilvl w:val="0"/>
          <w:numId w:val="0"/>
        </w:numPr>
        <w:spacing w:before="67"/>
        <w:ind w:left="425"/>
        <w:rPr>
          <w:rFonts w:ascii="仿宋_GB2312" w:eastAsia="仿宋_GB2312" w:hAnsiTheme="minorEastAsia" w:cstheme="minorEastAsia"/>
          <w:color w:val="000000" w:themeColor="text1"/>
          <w:sz w:val="28"/>
          <w:szCs w:val="28"/>
        </w:rPr>
      </w:pPr>
      <w:bookmarkStart w:id="66" w:name="_Toc53415473"/>
      <w:r w:rsidRPr="0036629D">
        <w:rPr>
          <w:rFonts w:ascii="仿宋_GB2312" w:eastAsia="仿宋_GB2312" w:hAnsiTheme="minorEastAsia" w:cstheme="minorEastAsia" w:hint="eastAsia"/>
          <w:color w:val="000000" w:themeColor="text1"/>
          <w:sz w:val="28"/>
          <w:szCs w:val="28"/>
        </w:rPr>
        <w:t>二、场地与组别</w:t>
      </w:r>
      <w:bookmarkEnd w:id="66"/>
    </w:p>
    <w:p w:rsidR="000B0BD1" w:rsidRPr="0036629D" w:rsidRDefault="00F20506" w:rsidP="0036629D">
      <w:pPr>
        <w:pStyle w:val="3"/>
        <w:numPr>
          <w:ilvl w:val="0"/>
          <w:numId w:val="0"/>
        </w:numPr>
        <w:ind w:left="992" w:hanging="567"/>
        <w:rPr>
          <w:rFonts w:ascii="仿宋_GB2312" w:eastAsia="仿宋_GB2312" w:hAnsiTheme="minorEastAsia" w:cstheme="minorEastAsia"/>
          <w:color w:val="000000" w:themeColor="text1"/>
          <w:sz w:val="28"/>
          <w:szCs w:val="28"/>
        </w:rPr>
      </w:pPr>
      <w:bookmarkStart w:id="67" w:name="_Toc53415474"/>
      <w:r w:rsidRPr="0036629D">
        <w:rPr>
          <w:rFonts w:ascii="仿宋_GB2312" w:eastAsia="仿宋_GB2312" w:hAnsiTheme="minorEastAsia" w:cstheme="minorEastAsia" w:hint="eastAsia"/>
          <w:color w:val="000000" w:themeColor="text1"/>
          <w:sz w:val="28"/>
          <w:szCs w:val="28"/>
          <w:lang w:val="en-US"/>
        </w:rPr>
        <w:t>2.</w:t>
      </w:r>
      <w:r w:rsidRPr="0036629D">
        <w:rPr>
          <w:rFonts w:ascii="仿宋_GB2312" w:eastAsia="仿宋_GB2312" w:hAnsiTheme="minorEastAsia" w:cstheme="minorEastAsia" w:hint="eastAsia"/>
          <w:color w:val="000000" w:themeColor="text1"/>
          <w:sz w:val="28"/>
          <w:szCs w:val="28"/>
        </w:rPr>
        <w:t>1场地</w:t>
      </w:r>
      <w:bookmarkEnd w:id="67"/>
    </w:p>
    <w:p w:rsidR="000B0BD1" w:rsidRPr="0036629D" w:rsidRDefault="00F20506">
      <w:pPr>
        <w:pStyle w:val="ac"/>
        <w:spacing w:before="58" w:line="360" w:lineRule="auto"/>
        <w:ind w:left="119" w:right="495" w:firstLine="559"/>
        <w:rPr>
          <w:rFonts w:hAnsiTheme="minorEastAsia" w:cstheme="minorEastAsia"/>
          <w:color w:val="000000" w:themeColor="text1"/>
          <w:szCs w:val="28"/>
        </w:rPr>
      </w:pPr>
      <w:r w:rsidRPr="0036629D">
        <w:rPr>
          <w:rFonts w:hAnsiTheme="minorEastAsia" w:cstheme="minorEastAsia" w:hint="eastAsia"/>
          <w:color w:val="000000" w:themeColor="text1"/>
          <w:szCs w:val="28"/>
        </w:rPr>
        <w:t>比赛现场分为现场编程区和实地竞技区，现成编程区适用于选手根据现场公布的任务对机器人进行限时现场编程；实地竞技区适用于机器人根据任务指示训练机器人并完成相应任务，竞技区小学组任务场地尺寸为1200mm*2400mm，中学组任务场地尺寸为1200mm*2400mm,黑色引导线宽度为25mm，黑色引导线上或末端标有任务模型摆放的位置，场地中有2个直径为240mm的圆形区域，为机器人的启动区及停止区，分为绿色和红色。绿色为起点；红色为终点。下图为小学组和中学组示意地图，现场实际比赛地图会在比赛现场公布。</w:t>
      </w:r>
    </w:p>
    <w:p w:rsidR="000B0BD1" w:rsidRPr="0036629D" w:rsidRDefault="00F20506">
      <w:pPr>
        <w:pStyle w:val="ac"/>
        <w:spacing w:before="58" w:line="360" w:lineRule="auto"/>
        <w:ind w:right="495"/>
        <w:rPr>
          <w:rFonts w:hAnsiTheme="minorEastAsia" w:cstheme="minorEastAsia"/>
          <w:color w:val="000000" w:themeColor="text1"/>
          <w:szCs w:val="28"/>
        </w:rPr>
      </w:pPr>
      <w:r w:rsidRPr="0036629D">
        <w:rPr>
          <w:rFonts w:hAnsiTheme="minorEastAsia" w:cstheme="minorEastAsia" w:hint="eastAsia"/>
          <w:noProof/>
          <w:szCs w:val="28"/>
        </w:rPr>
        <w:lastRenderedPageBreak/>
        <w:drawing>
          <wp:inline distT="0" distB="0" distL="0" distR="0">
            <wp:extent cx="6137910" cy="3429635"/>
            <wp:effectExtent l="0" t="0" r="15240" b="18415"/>
            <wp:docPr id="925" name="图片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图片 925"/>
                    <pic:cNvPicPr>
                      <a:picLocks noChangeAspect="1"/>
                    </pic:cNvPicPr>
                  </pic:nvPicPr>
                  <pic:blipFill>
                    <a:blip r:embed="rId206" cstate="print"/>
                    <a:stretch>
                      <a:fillRect/>
                    </a:stretch>
                  </pic:blipFill>
                  <pic:spPr>
                    <a:xfrm>
                      <a:off x="0" y="0"/>
                      <a:ext cx="6137910" cy="3429635"/>
                    </a:xfrm>
                    <a:prstGeom prst="rect">
                      <a:avLst/>
                    </a:prstGeom>
                  </pic:spPr>
                </pic:pic>
              </a:graphicData>
            </a:graphic>
          </wp:inline>
        </w:drawing>
      </w:r>
    </w:p>
    <w:p w:rsidR="000B0BD1" w:rsidRPr="0036629D" w:rsidRDefault="00F20506">
      <w:pPr>
        <w:pStyle w:val="ac"/>
        <w:spacing w:before="58" w:line="360" w:lineRule="auto"/>
        <w:ind w:left="119" w:right="495" w:firstLine="559"/>
        <w:jc w:val="center"/>
        <w:rPr>
          <w:rFonts w:hAnsiTheme="minorEastAsia" w:cstheme="minorEastAsia"/>
          <w:color w:val="000000" w:themeColor="text1"/>
          <w:szCs w:val="28"/>
        </w:rPr>
      </w:pPr>
      <w:r w:rsidRPr="0036629D">
        <w:rPr>
          <w:rFonts w:hAnsiTheme="minorEastAsia" w:cstheme="minorEastAsia" w:hint="eastAsia"/>
          <w:color w:val="000000" w:themeColor="text1"/>
          <w:szCs w:val="28"/>
        </w:rPr>
        <w:t>各组别竞技区场地示意图（左图为小学、右图为中学）</w:t>
      </w:r>
    </w:p>
    <w:p w:rsidR="000B0BD1" w:rsidRPr="0036629D" w:rsidRDefault="00F20506">
      <w:pPr>
        <w:pStyle w:val="ac"/>
        <w:spacing w:before="58" w:line="360" w:lineRule="auto"/>
        <w:ind w:left="119" w:right="495" w:firstLine="559"/>
        <w:rPr>
          <w:rFonts w:hAnsiTheme="minorEastAsia" w:cstheme="minorEastAsia"/>
          <w:color w:val="000000" w:themeColor="text1"/>
          <w:szCs w:val="28"/>
        </w:rPr>
      </w:pPr>
      <w:r w:rsidRPr="0036629D">
        <w:rPr>
          <w:rFonts w:hAnsiTheme="minorEastAsia" w:cstheme="minorEastAsia" w:hint="eastAsia"/>
          <w:color w:val="000000" w:themeColor="text1"/>
          <w:szCs w:val="28"/>
        </w:rPr>
        <w:t>赛场为日常照明，但大赛组织方不保证现场光线绝对不变，随着比赛的进行，现场的光线可能发生变化，并且现场可能发生一些影响光线的不可控因素，需选手根据现场的实际光线情况对机器人进行调试，以满足任务要求。</w:t>
      </w:r>
    </w:p>
    <w:p w:rsidR="000B0BD1" w:rsidRPr="0036629D" w:rsidRDefault="00F20506">
      <w:pPr>
        <w:pStyle w:val="ac"/>
        <w:spacing w:line="360" w:lineRule="auto"/>
        <w:ind w:right="692"/>
        <w:rPr>
          <w:rFonts w:hAnsiTheme="minorEastAsia" w:cstheme="minorEastAsia"/>
          <w:b/>
          <w:bCs/>
          <w:color w:val="000000" w:themeColor="text1"/>
          <w:szCs w:val="28"/>
        </w:rPr>
      </w:pPr>
      <w:r w:rsidRPr="0036629D">
        <w:rPr>
          <w:rFonts w:hAnsiTheme="minorEastAsia" w:cstheme="minorEastAsia" w:hint="eastAsia"/>
          <w:noProof/>
          <w:color w:val="000000" w:themeColor="text1"/>
          <w:szCs w:val="28"/>
        </w:rPr>
        <w:lastRenderedPageBreak/>
        <w:drawing>
          <wp:inline distT="0" distB="0" distL="0" distR="0">
            <wp:extent cx="5855335" cy="4114165"/>
            <wp:effectExtent l="0" t="0" r="12065" b="635"/>
            <wp:docPr id="926" name="图片 926" descr="微信图片_2019110515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图片 926" descr="微信图片_20191105151839"/>
                    <pic:cNvPicPr>
                      <a:picLocks noChangeAspect="1"/>
                    </pic:cNvPicPr>
                  </pic:nvPicPr>
                  <pic:blipFill>
                    <a:blip r:embed="rId2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9263"/>
                    <a:stretch>
                      <a:fillRect/>
                    </a:stretch>
                  </pic:blipFill>
                  <pic:spPr>
                    <a:xfrm>
                      <a:off x="0" y="0"/>
                      <a:ext cx="5855335" cy="4114393"/>
                    </a:xfrm>
                    <a:prstGeom prst="rect">
                      <a:avLst/>
                    </a:prstGeom>
                    <a:ln>
                      <a:noFill/>
                    </a:ln>
                  </pic:spPr>
                </pic:pic>
              </a:graphicData>
            </a:graphic>
          </wp:inline>
        </w:drawing>
      </w:r>
    </w:p>
    <w:p w:rsidR="000B0BD1" w:rsidRPr="00331C61" w:rsidRDefault="00331C61" w:rsidP="00331C61">
      <w:pPr>
        <w:pStyle w:val="ac"/>
        <w:spacing w:line="360" w:lineRule="auto"/>
        <w:ind w:right="692"/>
        <w:jc w:val="center"/>
        <w:rPr>
          <w:rFonts w:hAnsiTheme="minorEastAsia" w:cstheme="minorEastAsia"/>
          <w:bCs/>
          <w:color w:val="000000" w:themeColor="text1"/>
          <w:sz w:val="24"/>
        </w:rPr>
      </w:pPr>
      <w:r>
        <w:rPr>
          <w:rFonts w:hAnsiTheme="minorEastAsia" w:cstheme="minorEastAsia" w:hint="eastAsia"/>
          <w:bCs/>
          <w:color w:val="000000" w:themeColor="text1"/>
          <w:sz w:val="24"/>
        </w:rPr>
        <w:t xml:space="preserve">      </w:t>
      </w:r>
      <w:r w:rsidR="00F20506" w:rsidRPr="00331C61">
        <w:rPr>
          <w:rFonts w:hAnsiTheme="minorEastAsia" w:cstheme="minorEastAsia" w:hint="eastAsia"/>
          <w:bCs/>
          <w:color w:val="000000" w:themeColor="text1"/>
          <w:sz w:val="24"/>
        </w:rPr>
        <w:t>比赛现场分布示意图（最终场地布置和比赛地图以比赛现场为准）</w:t>
      </w:r>
    </w:p>
    <w:p w:rsidR="000B0BD1" w:rsidRPr="0036629D" w:rsidRDefault="00F20506" w:rsidP="0036629D">
      <w:pPr>
        <w:pStyle w:val="3"/>
        <w:numPr>
          <w:ilvl w:val="0"/>
          <w:numId w:val="0"/>
        </w:numPr>
        <w:ind w:left="425"/>
        <w:rPr>
          <w:rFonts w:ascii="仿宋_GB2312" w:eastAsia="仿宋_GB2312" w:hAnsiTheme="minorEastAsia" w:cstheme="minorEastAsia"/>
          <w:color w:val="000000" w:themeColor="text1"/>
          <w:sz w:val="28"/>
          <w:szCs w:val="28"/>
        </w:rPr>
      </w:pPr>
      <w:bookmarkStart w:id="68" w:name="_Toc53415475"/>
      <w:r w:rsidRPr="0036629D">
        <w:rPr>
          <w:rFonts w:ascii="仿宋_GB2312" w:eastAsia="仿宋_GB2312" w:hAnsiTheme="minorEastAsia" w:cstheme="minorEastAsia" w:hint="eastAsia"/>
          <w:color w:val="000000" w:themeColor="text1"/>
          <w:sz w:val="28"/>
          <w:szCs w:val="28"/>
          <w:lang w:val="en-US"/>
        </w:rPr>
        <w:t>2.2</w:t>
      </w:r>
      <w:r w:rsidRPr="0036629D">
        <w:rPr>
          <w:rFonts w:ascii="仿宋_GB2312" w:eastAsia="仿宋_GB2312" w:hAnsiTheme="minorEastAsia" w:cstheme="minorEastAsia" w:hint="eastAsia"/>
          <w:color w:val="000000" w:themeColor="text1"/>
          <w:sz w:val="28"/>
          <w:szCs w:val="28"/>
        </w:rPr>
        <w:t>组别</w:t>
      </w:r>
      <w:bookmarkEnd w:id="68"/>
    </w:p>
    <w:p w:rsidR="000B0BD1" w:rsidRPr="0036629D" w:rsidRDefault="00F20506">
      <w:pPr>
        <w:pStyle w:val="ac"/>
        <w:spacing w:before="58" w:line="360" w:lineRule="auto"/>
        <w:ind w:left="119" w:right="495" w:firstLineChars="200" w:firstLine="560"/>
        <w:rPr>
          <w:rFonts w:hAnsiTheme="minorEastAsia" w:cstheme="minorEastAsia"/>
          <w:color w:val="000000" w:themeColor="text1"/>
          <w:szCs w:val="28"/>
        </w:rPr>
      </w:pPr>
      <w:r w:rsidRPr="0036629D">
        <w:rPr>
          <w:rFonts w:hAnsiTheme="minorEastAsia" w:cstheme="minorEastAsia" w:hint="eastAsia"/>
          <w:color w:val="000000" w:themeColor="text1"/>
          <w:szCs w:val="28"/>
        </w:rPr>
        <w:t>本届比赛按小学和中学分组进行，每组任务分为任务一和任务二，参赛队伍需完成对应的任务。每个任务有独立的规则和分数，分别考察选手巡线、避障、AI识别、图像识别四个方面。比赛现场地图模型位置、方向、行驶轨迹可以发生变化，当场组委会会在赛前公布，参赛队员应根据赛前公布的内容现场编写程序及训练机器人。</w:t>
      </w:r>
    </w:p>
    <w:p w:rsidR="000B0BD1" w:rsidRPr="0036629D" w:rsidRDefault="00F20506" w:rsidP="0036629D">
      <w:pPr>
        <w:pStyle w:val="3"/>
        <w:numPr>
          <w:ilvl w:val="0"/>
          <w:numId w:val="0"/>
        </w:numPr>
        <w:spacing w:before="67"/>
        <w:ind w:left="992" w:hanging="567"/>
        <w:rPr>
          <w:rFonts w:ascii="仿宋_GB2312" w:eastAsia="仿宋_GB2312" w:hAnsiTheme="minorEastAsia" w:cstheme="minorEastAsia"/>
          <w:color w:val="000000" w:themeColor="text1"/>
          <w:sz w:val="28"/>
          <w:szCs w:val="28"/>
        </w:rPr>
      </w:pPr>
      <w:bookmarkStart w:id="69" w:name="_Toc53415476"/>
      <w:r w:rsidRPr="0036629D">
        <w:rPr>
          <w:rFonts w:ascii="仿宋_GB2312" w:eastAsia="仿宋_GB2312" w:hAnsiTheme="minorEastAsia" w:cstheme="minorEastAsia" w:hint="eastAsia"/>
          <w:color w:val="000000" w:themeColor="text1"/>
          <w:sz w:val="28"/>
          <w:szCs w:val="28"/>
        </w:rPr>
        <w:lastRenderedPageBreak/>
        <w:t>三、竞赛任务与得分</w:t>
      </w:r>
      <w:bookmarkEnd w:id="69"/>
    </w:p>
    <w:p w:rsidR="000B0BD1" w:rsidRPr="0036629D" w:rsidRDefault="00F20506" w:rsidP="0036629D">
      <w:pPr>
        <w:pStyle w:val="3"/>
        <w:numPr>
          <w:ilvl w:val="0"/>
          <w:numId w:val="0"/>
        </w:numPr>
        <w:ind w:left="992" w:hanging="567"/>
        <w:rPr>
          <w:rFonts w:ascii="仿宋_GB2312" w:eastAsia="仿宋_GB2312" w:hAnsiTheme="minorEastAsia" w:cstheme="minorEastAsia"/>
          <w:color w:val="000000" w:themeColor="text1"/>
          <w:sz w:val="28"/>
          <w:szCs w:val="28"/>
        </w:rPr>
      </w:pPr>
      <w:bookmarkStart w:id="70" w:name="_Toc53415477"/>
      <w:r w:rsidRPr="0036629D">
        <w:rPr>
          <w:rFonts w:ascii="仿宋_GB2312" w:eastAsia="仿宋_GB2312" w:hAnsiTheme="minorEastAsia" w:cstheme="minorEastAsia" w:hint="eastAsia"/>
          <w:color w:val="000000" w:themeColor="text1"/>
          <w:sz w:val="28"/>
          <w:szCs w:val="28"/>
          <w:lang w:val="en-US"/>
        </w:rPr>
        <w:t>3.1</w:t>
      </w:r>
      <w:r w:rsidRPr="0036629D">
        <w:rPr>
          <w:rFonts w:ascii="仿宋_GB2312" w:eastAsia="仿宋_GB2312" w:hAnsiTheme="minorEastAsia" w:cstheme="minorEastAsia" w:hint="eastAsia"/>
          <w:color w:val="000000" w:themeColor="text1"/>
          <w:sz w:val="28"/>
          <w:szCs w:val="28"/>
        </w:rPr>
        <w:t>小学组任务一：开路先锋</w:t>
      </w:r>
      <w:bookmarkEnd w:id="70"/>
    </w:p>
    <w:p w:rsidR="000B0BD1" w:rsidRPr="0036629D" w:rsidRDefault="00F20506">
      <w:pPr>
        <w:spacing w:line="360" w:lineRule="auto"/>
        <w:rPr>
          <w:rFonts w:ascii="仿宋_GB2312" w:eastAsia="仿宋_GB2312" w:hAnsiTheme="minorEastAsia" w:cstheme="minorEastAsia"/>
          <w:b/>
          <w:bCs/>
          <w:sz w:val="28"/>
          <w:szCs w:val="28"/>
        </w:rPr>
      </w:pPr>
      <w:r w:rsidRPr="0036629D">
        <w:rPr>
          <w:rFonts w:ascii="仿宋_GB2312" w:eastAsia="仿宋_GB2312" w:hAnsiTheme="minorEastAsia" w:cstheme="minorEastAsia" w:hint="eastAsia"/>
          <w:sz w:val="28"/>
          <w:szCs w:val="28"/>
        </w:rPr>
        <w:t xml:space="preserve">     </w:t>
      </w:r>
      <w:r w:rsidRPr="0036629D">
        <w:rPr>
          <w:rFonts w:ascii="仿宋_GB2312" w:eastAsia="仿宋_GB2312" w:hAnsiTheme="minorEastAsia" w:cstheme="minorEastAsia" w:hint="eastAsia"/>
          <w:b/>
          <w:bCs/>
          <w:sz w:val="28"/>
          <w:szCs w:val="28"/>
        </w:rPr>
        <w:t>任务描述</w:t>
      </w:r>
    </w:p>
    <w:p w:rsidR="000B0BD1" w:rsidRPr="0036629D" w:rsidRDefault="00F20506">
      <w:pPr>
        <w:pStyle w:val="aff0"/>
        <w:spacing w:line="360" w:lineRule="auto"/>
        <w:ind w:left="11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在“造物星球”复杂的交通路线中，保证行驶过程的连续性是最基本的要求，此项任务以“造物星球”最常见的交通路线为例，要求参赛队伍根据现场公布的路线及交通规则完成任务。</w:t>
      </w:r>
    </w:p>
    <w:p w:rsidR="000B0BD1" w:rsidRPr="0036629D" w:rsidRDefault="00F20506">
      <w:pPr>
        <w:pStyle w:val="aff0"/>
        <w:spacing w:line="360" w:lineRule="auto"/>
        <w:ind w:left="110"/>
        <w:rPr>
          <w:rFonts w:ascii="仿宋_GB2312" w:eastAsia="仿宋_GB2312" w:hAnsiTheme="minorEastAsia" w:cstheme="minorEastAsia"/>
          <w:sz w:val="28"/>
          <w:szCs w:val="28"/>
        </w:rPr>
      </w:pPr>
      <w:r w:rsidRPr="0036629D">
        <w:rPr>
          <w:rFonts w:ascii="仿宋_GB2312" w:eastAsia="仿宋_GB2312" w:hAnsiTheme="minorEastAsia" w:cstheme="minorEastAsia" w:hint="eastAsia"/>
          <w:noProof/>
          <w:sz w:val="28"/>
          <w:szCs w:val="28"/>
        </w:rPr>
        <w:drawing>
          <wp:inline distT="0" distB="0" distL="0" distR="0">
            <wp:extent cx="5495925" cy="2748280"/>
            <wp:effectExtent l="0" t="0" r="9525" b="13970"/>
            <wp:docPr id="927" name="图片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图片 927"/>
                    <pic:cNvPicPr>
                      <a:picLocks noChangeAspect="1" noChangeArrowheads="1"/>
                    </pic:cNvPicPr>
                  </pic:nvPicPr>
                  <pic:blipFill>
                    <a:blip r:embed="rId2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501716" cy="2751427"/>
                    </a:xfrm>
                    <a:prstGeom prst="rect">
                      <a:avLst/>
                    </a:prstGeom>
                    <a:noFill/>
                    <a:ln>
                      <a:noFill/>
                    </a:ln>
                  </pic:spPr>
                </pic:pic>
              </a:graphicData>
            </a:graphic>
          </wp:inline>
        </w:drawing>
      </w:r>
    </w:p>
    <w:p w:rsidR="000B0BD1" w:rsidRPr="0036629D" w:rsidRDefault="00F20506">
      <w:pPr>
        <w:pStyle w:val="aff0"/>
        <w:spacing w:line="360" w:lineRule="auto"/>
        <w:ind w:firstLine="0"/>
        <w:rPr>
          <w:rFonts w:ascii="仿宋_GB2312" w:eastAsia="仿宋_GB2312" w:hAnsiTheme="minorEastAsia" w:cstheme="minorEastAsia"/>
          <w:b/>
          <w:bCs/>
          <w:sz w:val="28"/>
          <w:szCs w:val="28"/>
        </w:rPr>
      </w:pPr>
      <w:r w:rsidRPr="0036629D">
        <w:rPr>
          <w:rFonts w:ascii="仿宋_GB2312" w:eastAsia="仿宋_GB2312" w:hAnsiTheme="minorEastAsia" w:cstheme="minorEastAsia" w:hint="eastAsia"/>
          <w:b/>
          <w:bCs/>
          <w:sz w:val="28"/>
          <w:szCs w:val="28"/>
        </w:rPr>
        <w:t>比赛流程：</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1、小车从 “起点” 起步</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2、小车沿着黑线一路走到 “终点”</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3、小车抵达 “终点” 后停止，发出 胜利音效</w:t>
      </w:r>
    </w:p>
    <w:p w:rsidR="000B0BD1" w:rsidRPr="0036629D" w:rsidRDefault="00F20506">
      <w:pPr>
        <w:pStyle w:val="aff0"/>
        <w:spacing w:line="360" w:lineRule="auto"/>
        <w:ind w:firstLine="0"/>
        <w:rPr>
          <w:rFonts w:ascii="仿宋_GB2312" w:eastAsia="仿宋_GB2312" w:hAnsiTheme="minorEastAsia" w:cstheme="minorEastAsia"/>
          <w:b/>
          <w:bCs/>
          <w:sz w:val="28"/>
          <w:szCs w:val="28"/>
        </w:rPr>
      </w:pPr>
      <w:r w:rsidRPr="0036629D">
        <w:rPr>
          <w:rFonts w:ascii="仿宋_GB2312" w:eastAsia="仿宋_GB2312" w:hAnsiTheme="minorEastAsia" w:cstheme="minorEastAsia" w:hint="eastAsia"/>
          <w:b/>
          <w:bCs/>
          <w:sz w:val="28"/>
          <w:szCs w:val="28"/>
        </w:rPr>
        <w:t>拿分/丢分：</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1、顺利起步</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2、沿线行驶不丢线</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3、顺利停在终点</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4、胜利音效</w:t>
      </w:r>
    </w:p>
    <w:p w:rsidR="000B0BD1" w:rsidRPr="0036629D" w:rsidRDefault="000B0BD1">
      <w:pPr>
        <w:pStyle w:val="aff0"/>
        <w:adjustRightInd w:val="0"/>
        <w:snapToGrid w:val="0"/>
        <w:spacing w:line="360" w:lineRule="auto"/>
        <w:ind w:firstLineChars="200" w:firstLine="560"/>
        <w:jc w:val="center"/>
        <w:rPr>
          <w:rFonts w:ascii="仿宋_GB2312" w:eastAsia="仿宋_GB2312" w:hAnsiTheme="minorEastAsia" w:cstheme="minorEastAsia"/>
          <w:color w:val="000000" w:themeColor="text1"/>
          <w:sz w:val="28"/>
          <w:szCs w:val="28"/>
        </w:rPr>
      </w:pPr>
    </w:p>
    <w:p w:rsidR="000B0BD1" w:rsidRPr="0036629D" w:rsidRDefault="00F20506">
      <w:pPr>
        <w:spacing w:line="360" w:lineRule="auto"/>
        <w:rPr>
          <w:rFonts w:ascii="仿宋_GB2312" w:eastAsia="仿宋_GB2312" w:hAnsiTheme="minorEastAsia" w:cstheme="minorEastAsia"/>
          <w:b/>
          <w:bCs/>
          <w:sz w:val="28"/>
          <w:szCs w:val="28"/>
        </w:rPr>
      </w:pPr>
      <w:r w:rsidRPr="0036629D">
        <w:rPr>
          <w:rFonts w:ascii="仿宋_GB2312" w:eastAsia="仿宋_GB2312" w:hAnsiTheme="minorEastAsia" w:cstheme="minorEastAsia" w:hint="eastAsia"/>
          <w:b/>
          <w:bCs/>
          <w:sz w:val="28"/>
          <w:szCs w:val="28"/>
        </w:rPr>
        <w:t>评分细则</w:t>
      </w:r>
    </w:p>
    <w:tbl>
      <w:tblPr>
        <w:tblStyle w:val="af7"/>
        <w:tblW w:w="8522" w:type="dxa"/>
        <w:jc w:val="center"/>
        <w:tblLayout w:type="fixed"/>
        <w:tblLook w:val="04A0"/>
      </w:tblPr>
      <w:tblGrid>
        <w:gridCol w:w="5334"/>
        <w:gridCol w:w="3188"/>
      </w:tblGrid>
      <w:tr w:rsidR="000B0BD1" w:rsidRPr="0036629D">
        <w:trPr>
          <w:trHeight w:val="624"/>
          <w:jc w:val="center"/>
        </w:trPr>
        <w:tc>
          <w:tcPr>
            <w:tcW w:w="5334"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sz w:val="28"/>
                <w:szCs w:val="28"/>
              </w:rPr>
            </w:pPr>
            <w:r w:rsidRPr="0036629D">
              <w:rPr>
                <w:rFonts w:ascii="仿宋_GB2312" w:eastAsia="仿宋_GB2312" w:hAnsiTheme="minorEastAsia" w:cstheme="minorEastAsia" w:hint="eastAsia"/>
                <w:sz w:val="28"/>
                <w:szCs w:val="28"/>
              </w:rPr>
              <w:lastRenderedPageBreak/>
              <w:t>大范围偏移规定路线</w:t>
            </w:r>
          </w:p>
        </w:tc>
        <w:tc>
          <w:tcPr>
            <w:tcW w:w="3188"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sz w:val="28"/>
                <w:szCs w:val="28"/>
              </w:rPr>
            </w:pPr>
            <w:r w:rsidRPr="0036629D">
              <w:rPr>
                <w:rFonts w:ascii="仿宋_GB2312" w:eastAsia="仿宋_GB2312" w:hAnsiTheme="minorEastAsia" w:cstheme="minorEastAsia" w:hint="eastAsia"/>
                <w:sz w:val="28"/>
                <w:szCs w:val="28"/>
              </w:rPr>
              <w:t>-30</w:t>
            </w:r>
          </w:p>
        </w:tc>
      </w:tr>
      <w:tr w:rsidR="000B0BD1" w:rsidRPr="0036629D">
        <w:trPr>
          <w:jc w:val="center"/>
        </w:trPr>
        <w:tc>
          <w:tcPr>
            <w:tcW w:w="5334"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sz w:val="28"/>
                <w:szCs w:val="28"/>
              </w:rPr>
            </w:pPr>
            <w:r w:rsidRPr="0036629D">
              <w:rPr>
                <w:rFonts w:ascii="仿宋_GB2312" w:eastAsia="仿宋_GB2312" w:hAnsiTheme="minorEastAsia" w:cstheme="minorEastAsia" w:hint="eastAsia"/>
                <w:sz w:val="28"/>
                <w:szCs w:val="28"/>
              </w:rPr>
              <w:t>未到终点或终点未停止</w:t>
            </w:r>
          </w:p>
        </w:tc>
        <w:tc>
          <w:tcPr>
            <w:tcW w:w="3188"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sz w:val="28"/>
                <w:szCs w:val="28"/>
              </w:rPr>
            </w:pPr>
            <w:r w:rsidRPr="0036629D">
              <w:rPr>
                <w:rFonts w:ascii="仿宋_GB2312" w:eastAsia="仿宋_GB2312" w:hAnsiTheme="minorEastAsia" w:cstheme="minorEastAsia" w:hint="eastAsia"/>
                <w:sz w:val="28"/>
                <w:szCs w:val="28"/>
              </w:rPr>
              <w:t>-10</w:t>
            </w:r>
          </w:p>
        </w:tc>
      </w:tr>
      <w:tr w:rsidR="000B0BD1" w:rsidRPr="0036629D">
        <w:trPr>
          <w:jc w:val="center"/>
        </w:trPr>
        <w:tc>
          <w:tcPr>
            <w:tcW w:w="5334"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sz w:val="28"/>
                <w:szCs w:val="28"/>
              </w:rPr>
            </w:pPr>
            <w:r w:rsidRPr="0036629D">
              <w:rPr>
                <w:rFonts w:ascii="仿宋_GB2312" w:eastAsia="仿宋_GB2312" w:hAnsiTheme="minorEastAsia" w:cstheme="minorEastAsia" w:hint="eastAsia"/>
                <w:sz w:val="28"/>
                <w:szCs w:val="28"/>
              </w:rPr>
              <w:t>任务用时（秒）</w:t>
            </w:r>
          </w:p>
        </w:tc>
        <w:tc>
          <w:tcPr>
            <w:tcW w:w="3188" w:type="dxa"/>
            <w:vAlign w:val="center"/>
          </w:tcPr>
          <w:p w:rsidR="000B0BD1" w:rsidRPr="0036629D" w:rsidRDefault="000B0BD1">
            <w:pPr>
              <w:pStyle w:val="aff0"/>
              <w:spacing w:line="360" w:lineRule="auto"/>
              <w:ind w:firstLine="0"/>
              <w:jc w:val="center"/>
              <w:rPr>
                <w:rFonts w:ascii="仿宋_GB2312" w:eastAsia="仿宋_GB2312" w:hAnsiTheme="minorEastAsia" w:cstheme="minorEastAsia"/>
                <w:sz w:val="28"/>
                <w:szCs w:val="28"/>
              </w:rPr>
            </w:pPr>
          </w:p>
        </w:tc>
      </w:tr>
    </w:tbl>
    <w:p w:rsidR="000B0BD1" w:rsidRPr="0036629D" w:rsidRDefault="000B0BD1">
      <w:pPr>
        <w:spacing w:line="360" w:lineRule="auto"/>
        <w:rPr>
          <w:rFonts w:ascii="仿宋_GB2312" w:eastAsia="仿宋_GB2312" w:hAnsiTheme="minorEastAsia" w:cstheme="minorEastAsia"/>
          <w:b/>
          <w:bCs/>
          <w:sz w:val="28"/>
          <w:szCs w:val="28"/>
        </w:rPr>
      </w:pPr>
    </w:p>
    <w:p w:rsidR="000B0BD1" w:rsidRPr="0036629D" w:rsidRDefault="00F20506" w:rsidP="0036629D">
      <w:pPr>
        <w:pStyle w:val="3"/>
        <w:numPr>
          <w:ilvl w:val="0"/>
          <w:numId w:val="0"/>
        </w:numPr>
        <w:ind w:left="992" w:hanging="567"/>
        <w:rPr>
          <w:rFonts w:ascii="仿宋_GB2312" w:eastAsia="仿宋_GB2312" w:hAnsiTheme="minorEastAsia" w:cstheme="minorEastAsia"/>
          <w:color w:val="000000" w:themeColor="text1"/>
          <w:sz w:val="28"/>
          <w:szCs w:val="28"/>
        </w:rPr>
      </w:pPr>
      <w:bookmarkStart w:id="71" w:name="_Toc53415478"/>
      <w:r w:rsidRPr="0036629D">
        <w:rPr>
          <w:rFonts w:ascii="仿宋_GB2312" w:eastAsia="仿宋_GB2312" w:hAnsiTheme="minorEastAsia" w:cstheme="minorEastAsia" w:hint="eastAsia"/>
          <w:color w:val="000000" w:themeColor="text1"/>
          <w:sz w:val="28"/>
          <w:szCs w:val="28"/>
          <w:lang w:val="en-US"/>
        </w:rPr>
        <w:t>3.2</w:t>
      </w:r>
      <w:r w:rsidRPr="0036629D">
        <w:rPr>
          <w:rFonts w:ascii="仿宋_GB2312" w:eastAsia="仿宋_GB2312" w:hAnsiTheme="minorEastAsia" w:cstheme="minorEastAsia" w:hint="eastAsia"/>
          <w:color w:val="000000" w:themeColor="text1"/>
          <w:sz w:val="28"/>
          <w:szCs w:val="28"/>
        </w:rPr>
        <w:t>中学组任务一：极速前行</w:t>
      </w:r>
      <w:bookmarkEnd w:id="71"/>
    </w:p>
    <w:p w:rsidR="000B0BD1" w:rsidRPr="0036629D" w:rsidRDefault="00F20506">
      <w:pPr>
        <w:spacing w:line="360" w:lineRule="auto"/>
        <w:rPr>
          <w:rFonts w:ascii="仿宋_GB2312" w:eastAsia="仿宋_GB2312" w:hAnsiTheme="minorEastAsia" w:cstheme="minorEastAsia"/>
          <w:b/>
          <w:bCs/>
          <w:sz w:val="28"/>
          <w:szCs w:val="28"/>
        </w:rPr>
      </w:pPr>
      <w:r w:rsidRPr="0036629D">
        <w:rPr>
          <w:rFonts w:ascii="仿宋_GB2312" w:eastAsia="仿宋_GB2312" w:hAnsiTheme="minorEastAsia" w:cstheme="minorEastAsia" w:hint="eastAsia"/>
          <w:b/>
          <w:bCs/>
          <w:sz w:val="28"/>
          <w:szCs w:val="28"/>
        </w:rPr>
        <w:t xml:space="preserve"> 任务描述</w:t>
      </w:r>
    </w:p>
    <w:p w:rsidR="000B0BD1" w:rsidRPr="0036629D" w:rsidRDefault="00F20506">
      <w:pPr>
        <w:pStyle w:val="aff0"/>
        <w:spacing w:line="360" w:lineRule="auto"/>
        <w:ind w:left="11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无人驾驶需要在任何道路上都保证行驶的绝对安全，所以场地以“造物星球”的一些未交付的在建道路为例，要求参赛队伍根据现场公布的路线及交通规则完成任务，具体布置以现场公布为准，以下场地为参考图。</w:t>
      </w:r>
      <w:r w:rsidRPr="0036629D">
        <w:rPr>
          <w:rFonts w:ascii="仿宋_GB2312" w:eastAsia="仿宋_GB2312" w:hAnsiTheme="minorEastAsia" w:cstheme="minorEastAsia" w:hint="eastAsia"/>
          <w:noProof/>
          <w:sz w:val="28"/>
          <w:szCs w:val="28"/>
        </w:rPr>
        <w:drawing>
          <wp:inline distT="0" distB="0" distL="0" distR="0">
            <wp:extent cx="5447030" cy="2725420"/>
            <wp:effectExtent l="0" t="0" r="1270" b="17780"/>
            <wp:docPr id="928" name="图片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图片 928"/>
                    <pic:cNvPicPr>
                      <a:picLocks noChangeAspect="1" noChangeArrowheads="1"/>
                    </pic:cNvPicPr>
                  </pic:nvPicPr>
                  <pic:blipFill>
                    <a:blip r:embed="rId2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450603" cy="2727557"/>
                    </a:xfrm>
                    <a:prstGeom prst="rect">
                      <a:avLst/>
                    </a:prstGeom>
                    <a:noFill/>
                    <a:ln>
                      <a:noFill/>
                    </a:ln>
                  </pic:spPr>
                </pic:pic>
              </a:graphicData>
            </a:graphic>
          </wp:inline>
        </w:drawing>
      </w:r>
    </w:p>
    <w:p w:rsidR="000B0BD1" w:rsidRPr="0036629D" w:rsidRDefault="00F20506">
      <w:pPr>
        <w:pStyle w:val="aff0"/>
        <w:spacing w:line="360" w:lineRule="auto"/>
        <w:ind w:firstLine="0"/>
        <w:rPr>
          <w:rFonts w:ascii="仿宋_GB2312" w:eastAsia="仿宋_GB2312" w:hAnsiTheme="minorEastAsia" w:cstheme="minorEastAsia"/>
          <w:b/>
          <w:bCs/>
          <w:sz w:val="28"/>
          <w:szCs w:val="28"/>
        </w:rPr>
      </w:pPr>
      <w:r w:rsidRPr="0036629D">
        <w:rPr>
          <w:rFonts w:ascii="仿宋_GB2312" w:eastAsia="仿宋_GB2312" w:hAnsiTheme="minorEastAsia" w:cstheme="minorEastAsia" w:hint="eastAsia"/>
          <w:b/>
          <w:bCs/>
          <w:sz w:val="28"/>
          <w:szCs w:val="28"/>
        </w:rPr>
        <w:t>比赛流程：</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1、小车从 “起点” 起步</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2、小车利用机器视觉，沿着虚线一路走到虚线尽头</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3、小车识别到地面的实线，继续巡线</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4、小车利用超声波传感器探测到路障后更换行进路线</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5、小车在对应的分叉路口，利用超声波传感器探测到路障后选择对应行进路线</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lastRenderedPageBreak/>
        <w:t>5、小车抵达 “终点” 后停止，发出 胜利音效</w:t>
      </w:r>
    </w:p>
    <w:p w:rsidR="000B0BD1" w:rsidRPr="0036629D" w:rsidRDefault="00F20506">
      <w:pPr>
        <w:pStyle w:val="af4"/>
        <w:spacing w:before="0" w:beforeAutospacing="0" w:after="0" w:afterAutospacing="0"/>
        <w:rPr>
          <w:rFonts w:ascii="仿宋_GB2312" w:eastAsia="仿宋_GB2312" w:hAnsiTheme="minorEastAsia" w:cstheme="minorEastAsia"/>
          <w:b/>
          <w:bCs/>
          <w:sz w:val="28"/>
          <w:szCs w:val="28"/>
          <w:lang w:bidi="zh-CN"/>
        </w:rPr>
      </w:pPr>
      <w:r w:rsidRPr="0036629D">
        <w:rPr>
          <w:rFonts w:ascii="仿宋_GB2312" w:eastAsia="仿宋_GB2312" w:hAnsiTheme="minorEastAsia" w:cstheme="minorEastAsia" w:hint="eastAsia"/>
          <w:b/>
          <w:bCs/>
          <w:sz w:val="28"/>
          <w:szCs w:val="28"/>
          <w:lang w:bidi="zh-CN"/>
        </w:rPr>
        <w:t>拿分/丢分：</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1、顺利起步</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2、视觉巡线不丢线</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3、实线检测</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4、路障检测右转</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5、路障检测左转</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6、顺利停在终点</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7、胜利音效</w:t>
      </w:r>
    </w:p>
    <w:p w:rsidR="000B0BD1" w:rsidRPr="0036629D" w:rsidRDefault="000B0BD1">
      <w:pPr>
        <w:pStyle w:val="aff0"/>
        <w:adjustRightInd w:val="0"/>
        <w:snapToGrid w:val="0"/>
        <w:spacing w:line="360" w:lineRule="auto"/>
        <w:ind w:firstLineChars="200" w:firstLine="560"/>
        <w:rPr>
          <w:rFonts w:ascii="仿宋_GB2312" w:eastAsia="仿宋_GB2312" w:hAnsiTheme="minorEastAsia" w:cstheme="minorEastAsia"/>
          <w:color w:val="000000" w:themeColor="text1"/>
          <w:sz w:val="28"/>
          <w:szCs w:val="28"/>
        </w:rPr>
      </w:pPr>
    </w:p>
    <w:p w:rsidR="000B0BD1" w:rsidRPr="0036629D" w:rsidRDefault="00F20506" w:rsidP="0036629D">
      <w:pPr>
        <w:pStyle w:val="aff0"/>
        <w:adjustRightInd w:val="0"/>
        <w:snapToGrid w:val="0"/>
        <w:spacing w:line="360" w:lineRule="auto"/>
        <w:ind w:firstLine="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3）机器人需要尽快达到终点，比赛现场会记录每个参赛队伍的任务用时。</w:t>
      </w:r>
    </w:p>
    <w:p w:rsidR="000B0BD1" w:rsidRPr="0036629D" w:rsidRDefault="00F20506">
      <w:pPr>
        <w:spacing w:line="360" w:lineRule="auto"/>
        <w:rPr>
          <w:rFonts w:ascii="仿宋_GB2312" w:eastAsia="仿宋_GB2312" w:hAnsiTheme="minorEastAsia" w:cstheme="minorEastAsia"/>
          <w:b/>
          <w:bCs/>
          <w:sz w:val="28"/>
          <w:szCs w:val="28"/>
        </w:rPr>
      </w:pPr>
      <w:r w:rsidRPr="0036629D">
        <w:rPr>
          <w:rFonts w:ascii="仿宋_GB2312" w:eastAsia="仿宋_GB2312" w:hAnsiTheme="minorEastAsia" w:cstheme="minorEastAsia" w:hint="eastAsia"/>
          <w:b/>
          <w:bCs/>
          <w:sz w:val="28"/>
          <w:szCs w:val="28"/>
        </w:rPr>
        <w:t>评分细则</w:t>
      </w:r>
    </w:p>
    <w:tbl>
      <w:tblPr>
        <w:tblStyle w:val="af7"/>
        <w:tblW w:w="9526" w:type="dxa"/>
        <w:jc w:val="center"/>
        <w:tblLayout w:type="fixed"/>
        <w:tblLook w:val="04A0"/>
      </w:tblPr>
      <w:tblGrid>
        <w:gridCol w:w="5961"/>
        <w:gridCol w:w="3565"/>
      </w:tblGrid>
      <w:tr w:rsidR="000B0BD1" w:rsidRPr="0036629D">
        <w:trPr>
          <w:trHeight w:val="700"/>
          <w:jc w:val="center"/>
        </w:trPr>
        <w:tc>
          <w:tcPr>
            <w:tcW w:w="5961"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sz w:val="28"/>
                <w:szCs w:val="28"/>
              </w:rPr>
            </w:pPr>
            <w:r w:rsidRPr="0036629D">
              <w:rPr>
                <w:rFonts w:ascii="仿宋_GB2312" w:eastAsia="仿宋_GB2312" w:hAnsiTheme="minorEastAsia" w:cstheme="minorEastAsia" w:hint="eastAsia"/>
                <w:sz w:val="28"/>
                <w:szCs w:val="28"/>
              </w:rPr>
              <w:t>没有正确识别断口弯道</w:t>
            </w:r>
          </w:p>
        </w:tc>
        <w:tc>
          <w:tcPr>
            <w:tcW w:w="3565"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sz w:val="28"/>
                <w:szCs w:val="28"/>
              </w:rPr>
            </w:pPr>
            <w:r w:rsidRPr="0036629D">
              <w:rPr>
                <w:rFonts w:ascii="仿宋_GB2312" w:eastAsia="仿宋_GB2312" w:hAnsiTheme="minorEastAsia" w:cstheme="minorEastAsia" w:hint="eastAsia"/>
                <w:sz w:val="28"/>
                <w:szCs w:val="28"/>
              </w:rPr>
              <w:t>-10(一次)</w:t>
            </w:r>
          </w:p>
        </w:tc>
      </w:tr>
      <w:tr w:rsidR="000B0BD1" w:rsidRPr="0036629D">
        <w:trPr>
          <w:trHeight w:val="673"/>
          <w:jc w:val="center"/>
        </w:trPr>
        <w:tc>
          <w:tcPr>
            <w:tcW w:w="5961"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sz w:val="28"/>
                <w:szCs w:val="28"/>
              </w:rPr>
            </w:pPr>
            <w:r w:rsidRPr="0036629D">
              <w:rPr>
                <w:rFonts w:ascii="仿宋_GB2312" w:eastAsia="仿宋_GB2312" w:hAnsiTheme="minorEastAsia" w:cstheme="minorEastAsia" w:hint="eastAsia"/>
                <w:sz w:val="28"/>
                <w:szCs w:val="28"/>
              </w:rPr>
              <w:t>视觉巡线不成功</w:t>
            </w:r>
          </w:p>
        </w:tc>
        <w:tc>
          <w:tcPr>
            <w:tcW w:w="3565"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sz w:val="28"/>
                <w:szCs w:val="28"/>
              </w:rPr>
            </w:pPr>
            <w:r w:rsidRPr="0036629D">
              <w:rPr>
                <w:rFonts w:ascii="仿宋_GB2312" w:eastAsia="仿宋_GB2312" w:hAnsiTheme="minorEastAsia" w:cstheme="minorEastAsia" w:hint="eastAsia"/>
                <w:sz w:val="28"/>
                <w:szCs w:val="28"/>
              </w:rPr>
              <w:t>-10</w:t>
            </w:r>
          </w:p>
        </w:tc>
      </w:tr>
      <w:tr w:rsidR="000B0BD1" w:rsidRPr="0036629D">
        <w:trPr>
          <w:trHeight w:val="673"/>
          <w:jc w:val="center"/>
        </w:trPr>
        <w:tc>
          <w:tcPr>
            <w:tcW w:w="5961"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sz w:val="28"/>
                <w:szCs w:val="28"/>
              </w:rPr>
            </w:pPr>
            <w:r w:rsidRPr="0036629D">
              <w:rPr>
                <w:rFonts w:ascii="仿宋_GB2312" w:eastAsia="仿宋_GB2312" w:hAnsiTheme="minorEastAsia" w:cstheme="minorEastAsia" w:hint="eastAsia"/>
                <w:sz w:val="28"/>
                <w:szCs w:val="28"/>
              </w:rPr>
              <w:t>没到达终点</w:t>
            </w:r>
          </w:p>
        </w:tc>
        <w:tc>
          <w:tcPr>
            <w:tcW w:w="3565"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sz w:val="28"/>
                <w:szCs w:val="28"/>
              </w:rPr>
            </w:pPr>
            <w:r w:rsidRPr="0036629D">
              <w:rPr>
                <w:rFonts w:ascii="仿宋_GB2312" w:eastAsia="仿宋_GB2312" w:hAnsiTheme="minorEastAsia" w:cstheme="minorEastAsia" w:hint="eastAsia"/>
                <w:sz w:val="28"/>
                <w:szCs w:val="28"/>
              </w:rPr>
              <w:t>-20</w:t>
            </w:r>
          </w:p>
        </w:tc>
      </w:tr>
      <w:tr w:rsidR="000B0BD1" w:rsidRPr="0036629D">
        <w:trPr>
          <w:trHeight w:val="673"/>
          <w:jc w:val="center"/>
        </w:trPr>
        <w:tc>
          <w:tcPr>
            <w:tcW w:w="5961"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sz w:val="28"/>
                <w:szCs w:val="28"/>
              </w:rPr>
            </w:pPr>
            <w:r w:rsidRPr="0036629D">
              <w:rPr>
                <w:rFonts w:ascii="仿宋_GB2312" w:eastAsia="仿宋_GB2312" w:hAnsiTheme="minorEastAsia" w:cstheme="minorEastAsia" w:hint="eastAsia"/>
                <w:sz w:val="28"/>
                <w:szCs w:val="28"/>
              </w:rPr>
              <w:t>路障检测失败</w:t>
            </w:r>
          </w:p>
        </w:tc>
        <w:tc>
          <w:tcPr>
            <w:tcW w:w="3565"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sz w:val="28"/>
                <w:szCs w:val="28"/>
              </w:rPr>
            </w:pPr>
            <w:r w:rsidRPr="0036629D">
              <w:rPr>
                <w:rFonts w:ascii="仿宋_GB2312" w:eastAsia="仿宋_GB2312" w:hAnsiTheme="minorEastAsia" w:cstheme="minorEastAsia" w:hint="eastAsia"/>
                <w:sz w:val="28"/>
                <w:szCs w:val="28"/>
              </w:rPr>
              <w:t>-5</w:t>
            </w:r>
          </w:p>
        </w:tc>
      </w:tr>
      <w:tr w:rsidR="000B0BD1" w:rsidRPr="0036629D">
        <w:trPr>
          <w:trHeight w:val="1371"/>
          <w:jc w:val="center"/>
        </w:trPr>
        <w:tc>
          <w:tcPr>
            <w:tcW w:w="5961" w:type="dxa"/>
            <w:vAlign w:val="center"/>
          </w:tcPr>
          <w:p w:rsidR="000B0BD1" w:rsidRPr="0036629D" w:rsidRDefault="00F20506">
            <w:pPr>
              <w:pStyle w:val="aff0"/>
              <w:ind w:firstLine="0"/>
              <w:jc w:val="center"/>
              <w:rPr>
                <w:rFonts w:ascii="仿宋_GB2312" w:eastAsia="仿宋_GB2312" w:hAnsiTheme="minorEastAsia" w:cstheme="minorEastAsia"/>
                <w:sz w:val="28"/>
                <w:szCs w:val="28"/>
              </w:rPr>
            </w:pPr>
            <w:r w:rsidRPr="0036629D">
              <w:rPr>
                <w:rFonts w:ascii="仿宋_GB2312" w:eastAsia="仿宋_GB2312" w:hAnsiTheme="minorEastAsia" w:cstheme="minorEastAsia" w:hint="eastAsia"/>
                <w:sz w:val="28"/>
                <w:szCs w:val="28"/>
              </w:rPr>
              <w:t>任务用时（秒）</w:t>
            </w:r>
          </w:p>
        </w:tc>
        <w:tc>
          <w:tcPr>
            <w:tcW w:w="3565" w:type="dxa"/>
            <w:vAlign w:val="center"/>
          </w:tcPr>
          <w:p w:rsidR="000B0BD1" w:rsidRPr="0036629D" w:rsidRDefault="000B0BD1">
            <w:pPr>
              <w:pStyle w:val="aff0"/>
              <w:ind w:firstLine="0"/>
              <w:jc w:val="center"/>
              <w:rPr>
                <w:rFonts w:ascii="仿宋_GB2312" w:eastAsia="仿宋_GB2312" w:hAnsiTheme="minorEastAsia" w:cstheme="minorEastAsia"/>
                <w:sz w:val="28"/>
                <w:szCs w:val="28"/>
              </w:rPr>
            </w:pPr>
          </w:p>
        </w:tc>
      </w:tr>
    </w:tbl>
    <w:p w:rsidR="000B0BD1" w:rsidRPr="0036629D" w:rsidRDefault="000B0BD1">
      <w:pPr>
        <w:pStyle w:val="aff0"/>
        <w:adjustRightInd w:val="0"/>
        <w:snapToGrid w:val="0"/>
        <w:spacing w:line="360" w:lineRule="auto"/>
        <w:ind w:firstLine="0"/>
        <w:rPr>
          <w:rFonts w:ascii="仿宋_GB2312" w:eastAsia="仿宋_GB2312" w:hAnsiTheme="minorEastAsia" w:cstheme="minorEastAsia"/>
          <w:color w:val="000000" w:themeColor="text1"/>
          <w:sz w:val="28"/>
          <w:szCs w:val="28"/>
        </w:rPr>
      </w:pPr>
    </w:p>
    <w:p w:rsidR="000B0BD1" w:rsidRPr="0036629D" w:rsidRDefault="00F20506" w:rsidP="0036629D">
      <w:pPr>
        <w:pStyle w:val="3"/>
        <w:numPr>
          <w:ilvl w:val="0"/>
          <w:numId w:val="0"/>
        </w:numPr>
        <w:ind w:left="992" w:hanging="567"/>
        <w:rPr>
          <w:rFonts w:ascii="仿宋_GB2312" w:eastAsia="仿宋_GB2312" w:hAnsiTheme="minorEastAsia" w:cstheme="minorEastAsia"/>
          <w:color w:val="000000" w:themeColor="text1"/>
          <w:sz w:val="28"/>
          <w:szCs w:val="28"/>
        </w:rPr>
      </w:pPr>
      <w:bookmarkStart w:id="72" w:name="_Toc53415479"/>
      <w:r w:rsidRPr="0036629D">
        <w:rPr>
          <w:rFonts w:ascii="仿宋_GB2312" w:eastAsia="仿宋_GB2312" w:hAnsiTheme="minorEastAsia" w:cstheme="minorEastAsia" w:hint="eastAsia"/>
          <w:color w:val="000000" w:themeColor="text1"/>
          <w:sz w:val="28"/>
          <w:szCs w:val="28"/>
          <w:lang w:val="en-US"/>
        </w:rPr>
        <w:t>3.3</w:t>
      </w:r>
      <w:r w:rsidRPr="0036629D">
        <w:rPr>
          <w:rFonts w:ascii="仿宋_GB2312" w:eastAsia="仿宋_GB2312" w:hAnsiTheme="minorEastAsia" w:cstheme="minorEastAsia" w:hint="eastAsia"/>
          <w:color w:val="000000" w:themeColor="text1"/>
          <w:sz w:val="28"/>
          <w:szCs w:val="28"/>
        </w:rPr>
        <w:t>小学组任务二：自动驾驶</w:t>
      </w:r>
      <w:bookmarkEnd w:id="72"/>
    </w:p>
    <w:p w:rsidR="000B0BD1" w:rsidRPr="0036629D" w:rsidRDefault="00F20506">
      <w:pPr>
        <w:spacing w:line="360" w:lineRule="auto"/>
        <w:rPr>
          <w:rFonts w:ascii="仿宋_GB2312" w:eastAsia="仿宋_GB2312" w:hAnsiTheme="minorEastAsia" w:cstheme="minorEastAsia"/>
          <w:b/>
          <w:bCs/>
          <w:sz w:val="28"/>
          <w:szCs w:val="28"/>
        </w:rPr>
      </w:pPr>
      <w:r w:rsidRPr="0036629D">
        <w:rPr>
          <w:rFonts w:ascii="仿宋_GB2312" w:eastAsia="仿宋_GB2312" w:hAnsiTheme="minorEastAsia" w:cstheme="minorEastAsia" w:hint="eastAsia"/>
          <w:b/>
          <w:bCs/>
          <w:sz w:val="28"/>
          <w:szCs w:val="28"/>
        </w:rPr>
        <w:t>任务描述</w:t>
      </w:r>
    </w:p>
    <w:p w:rsidR="000B0BD1" w:rsidRPr="0036629D" w:rsidRDefault="00F20506">
      <w:pPr>
        <w:pStyle w:val="aff0"/>
        <w:spacing w:line="360" w:lineRule="auto"/>
        <w:ind w:left="11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运输是“智慧交通“重要的组成，此场地模拟”造物星球“基本的道路交通情况，要求参赛队伍根据现场公布的路线、交通规则和货物运输的任务完成任务，具体布置以现场公布为准，以下场地为</w:t>
      </w:r>
      <w:r w:rsidRPr="0036629D">
        <w:rPr>
          <w:rFonts w:ascii="仿宋_GB2312" w:eastAsia="仿宋_GB2312" w:hAnsiTheme="minorEastAsia" w:cstheme="minorEastAsia" w:hint="eastAsia"/>
          <w:color w:val="000000" w:themeColor="text1"/>
          <w:sz w:val="28"/>
          <w:szCs w:val="28"/>
        </w:rPr>
        <w:lastRenderedPageBreak/>
        <w:t xml:space="preserve">参考图。 </w:t>
      </w:r>
    </w:p>
    <w:p w:rsidR="000B0BD1" w:rsidRPr="0036629D" w:rsidRDefault="00F20506">
      <w:pPr>
        <w:pStyle w:val="aff0"/>
        <w:adjustRightInd w:val="0"/>
        <w:snapToGrid w:val="0"/>
        <w:spacing w:line="360" w:lineRule="auto"/>
        <w:ind w:firstLineChars="200" w:firstLine="560"/>
        <w:jc w:val="center"/>
        <w:rPr>
          <w:rFonts w:ascii="仿宋_GB2312" w:eastAsia="仿宋_GB2312" w:hAnsiTheme="minorEastAsia" w:cstheme="minorEastAsia"/>
          <w:sz w:val="28"/>
          <w:szCs w:val="28"/>
        </w:rPr>
      </w:pPr>
      <w:r w:rsidRPr="0036629D">
        <w:rPr>
          <w:rFonts w:ascii="仿宋_GB2312" w:eastAsia="仿宋_GB2312" w:hAnsiTheme="minorEastAsia" w:cstheme="minorEastAsia" w:hint="eastAsia"/>
          <w:noProof/>
          <w:sz w:val="28"/>
          <w:szCs w:val="28"/>
        </w:rPr>
        <w:drawing>
          <wp:inline distT="0" distB="0" distL="0" distR="0">
            <wp:extent cx="5641975" cy="2823210"/>
            <wp:effectExtent l="0" t="0" r="15875" b="15240"/>
            <wp:docPr id="929" name="图片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图片 929"/>
                    <pic:cNvPicPr>
                      <a:picLocks noChangeAspect="1" noChangeArrowheads="1"/>
                    </pic:cNvPicPr>
                  </pic:nvPicPr>
                  <pic:blipFill>
                    <a:blip r:embed="rId2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646453" cy="2825563"/>
                    </a:xfrm>
                    <a:prstGeom prst="rect">
                      <a:avLst/>
                    </a:prstGeom>
                    <a:noFill/>
                    <a:ln>
                      <a:noFill/>
                    </a:ln>
                  </pic:spPr>
                </pic:pic>
              </a:graphicData>
            </a:graphic>
          </wp:inline>
        </w:drawing>
      </w:r>
    </w:p>
    <w:p w:rsidR="000B0BD1" w:rsidRPr="0036629D" w:rsidRDefault="00F20506">
      <w:pPr>
        <w:pStyle w:val="aff0"/>
        <w:adjustRightInd w:val="0"/>
        <w:snapToGrid w:val="0"/>
        <w:spacing w:line="360" w:lineRule="auto"/>
        <w:ind w:firstLine="0"/>
        <w:rPr>
          <w:rFonts w:ascii="仿宋_GB2312" w:eastAsia="仿宋_GB2312" w:hAnsiTheme="minorEastAsia" w:cstheme="minorEastAsia"/>
          <w:b/>
          <w:bCs/>
          <w:sz w:val="28"/>
          <w:szCs w:val="28"/>
        </w:rPr>
      </w:pPr>
      <w:r w:rsidRPr="0036629D">
        <w:rPr>
          <w:rFonts w:ascii="仿宋_GB2312" w:eastAsia="仿宋_GB2312" w:hAnsiTheme="minorEastAsia" w:cstheme="minorEastAsia" w:hint="eastAsia"/>
          <w:b/>
          <w:bCs/>
          <w:sz w:val="28"/>
          <w:szCs w:val="28"/>
        </w:rPr>
        <w:t>比赛流程：</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1、小车从 “起点” 起步</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2、小车利用机器视觉，沿着虚线一路走到虚线尽头</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3、小车识别到地面的直行标志后，舵机抬头，继续直行</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4、小车利用传感器巡线完成剩余的路程</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5、途中有2次机会识别到标志并进行对应的反馈：亮灯颜色+音效</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5、小车抵达 “终点” 后停止，发出 胜利音效</w:t>
      </w:r>
    </w:p>
    <w:p w:rsidR="000B0BD1" w:rsidRPr="0036629D" w:rsidRDefault="00F20506">
      <w:pPr>
        <w:pStyle w:val="af4"/>
        <w:spacing w:before="0" w:beforeAutospacing="0" w:after="0" w:afterAutospacing="0"/>
        <w:rPr>
          <w:rFonts w:ascii="仿宋_GB2312" w:eastAsia="仿宋_GB2312" w:hAnsiTheme="minorEastAsia" w:cstheme="minorEastAsia"/>
          <w:b/>
          <w:bCs/>
          <w:sz w:val="28"/>
          <w:szCs w:val="28"/>
          <w:lang w:bidi="zh-CN"/>
        </w:rPr>
      </w:pPr>
      <w:r w:rsidRPr="0036629D">
        <w:rPr>
          <w:rFonts w:ascii="仿宋_GB2312" w:eastAsia="仿宋_GB2312" w:hAnsiTheme="minorEastAsia" w:cstheme="minorEastAsia" w:hint="eastAsia"/>
          <w:b/>
          <w:bCs/>
          <w:sz w:val="28"/>
          <w:szCs w:val="28"/>
          <w:lang w:bidi="zh-CN"/>
        </w:rPr>
        <w:t>拿分/丢分：</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1、顺利起步</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2、视觉巡线不丢线</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3、识别到执行标志，舵机抬头</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4、传感器巡线不丢线</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5、2个色块，识别1个 + 10分</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3、顺利停在终点</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4、胜利音效</w:t>
      </w:r>
    </w:p>
    <w:p w:rsidR="000B0BD1" w:rsidRPr="0036629D" w:rsidRDefault="000B0BD1">
      <w:pPr>
        <w:pStyle w:val="aff0"/>
        <w:adjustRightInd w:val="0"/>
        <w:snapToGrid w:val="0"/>
        <w:spacing w:line="360" w:lineRule="auto"/>
        <w:ind w:firstLineChars="200" w:firstLine="560"/>
        <w:rPr>
          <w:rFonts w:ascii="仿宋_GB2312" w:eastAsia="仿宋_GB2312" w:hAnsiTheme="minorEastAsia" w:cstheme="minorEastAsia"/>
          <w:color w:val="000000" w:themeColor="text1"/>
          <w:sz w:val="28"/>
          <w:szCs w:val="28"/>
        </w:rPr>
      </w:pPr>
    </w:p>
    <w:p w:rsidR="000B0BD1" w:rsidRPr="0036629D" w:rsidRDefault="00F20506">
      <w:pPr>
        <w:pStyle w:val="aff0"/>
        <w:adjustRightInd w:val="0"/>
        <w:snapToGrid w:val="0"/>
        <w:spacing w:line="360" w:lineRule="auto"/>
        <w:ind w:firstLine="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b/>
          <w:bCs/>
          <w:color w:val="000000" w:themeColor="text1"/>
          <w:sz w:val="28"/>
          <w:szCs w:val="28"/>
        </w:rPr>
        <w:t>评分细则</w:t>
      </w:r>
    </w:p>
    <w:tbl>
      <w:tblPr>
        <w:tblStyle w:val="af7"/>
        <w:tblW w:w="9792" w:type="dxa"/>
        <w:jc w:val="center"/>
        <w:tblLayout w:type="fixed"/>
        <w:tblLook w:val="04A0"/>
      </w:tblPr>
      <w:tblGrid>
        <w:gridCol w:w="6127"/>
        <w:gridCol w:w="3665"/>
      </w:tblGrid>
      <w:tr w:rsidR="000B0BD1" w:rsidRPr="0036629D">
        <w:trPr>
          <w:trHeight w:val="985"/>
          <w:jc w:val="center"/>
        </w:trPr>
        <w:tc>
          <w:tcPr>
            <w:tcW w:w="6127"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没有成功识别间隔黑线（间隔黑线巡线不成功）</w:t>
            </w:r>
          </w:p>
        </w:tc>
        <w:tc>
          <w:tcPr>
            <w:tcW w:w="3665"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-15</w:t>
            </w:r>
          </w:p>
        </w:tc>
      </w:tr>
      <w:tr w:rsidR="000B0BD1" w:rsidRPr="0036629D">
        <w:trPr>
          <w:trHeight w:val="1015"/>
          <w:jc w:val="center"/>
        </w:trPr>
        <w:tc>
          <w:tcPr>
            <w:tcW w:w="6127"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lastRenderedPageBreak/>
              <w:t>视觉巡线不成功</w:t>
            </w:r>
          </w:p>
        </w:tc>
        <w:tc>
          <w:tcPr>
            <w:tcW w:w="3665"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-15</w:t>
            </w:r>
          </w:p>
        </w:tc>
      </w:tr>
      <w:tr w:rsidR="000B0BD1" w:rsidRPr="0036629D">
        <w:trPr>
          <w:trHeight w:val="985"/>
          <w:jc w:val="center"/>
        </w:trPr>
        <w:tc>
          <w:tcPr>
            <w:tcW w:w="6127"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传感器巡线不成功</w:t>
            </w:r>
          </w:p>
        </w:tc>
        <w:tc>
          <w:tcPr>
            <w:tcW w:w="3665"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-10</w:t>
            </w:r>
          </w:p>
        </w:tc>
      </w:tr>
      <w:tr w:rsidR="000B0BD1" w:rsidRPr="0036629D">
        <w:trPr>
          <w:trHeight w:val="985"/>
          <w:jc w:val="center"/>
        </w:trPr>
        <w:tc>
          <w:tcPr>
            <w:tcW w:w="6127"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没有到达或者偏离终点或在终点没有停止</w:t>
            </w:r>
          </w:p>
        </w:tc>
        <w:tc>
          <w:tcPr>
            <w:tcW w:w="3665"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-10</w:t>
            </w:r>
          </w:p>
        </w:tc>
      </w:tr>
      <w:tr w:rsidR="000B0BD1" w:rsidRPr="0036629D">
        <w:trPr>
          <w:trHeight w:val="985"/>
          <w:jc w:val="center"/>
        </w:trPr>
        <w:tc>
          <w:tcPr>
            <w:tcW w:w="6127"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任务用时（秒）</w:t>
            </w:r>
          </w:p>
        </w:tc>
        <w:tc>
          <w:tcPr>
            <w:tcW w:w="3665" w:type="dxa"/>
            <w:vAlign w:val="center"/>
          </w:tcPr>
          <w:p w:rsidR="000B0BD1" w:rsidRPr="0036629D" w:rsidRDefault="000B0BD1">
            <w:pPr>
              <w:pStyle w:val="aff0"/>
              <w:spacing w:line="360" w:lineRule="auto"/>
              <w:ind w:firstLine="0"/>
              <w:jc w:val="center"/>
              <w:rPr>
                <w:rFonts w:ascii="仿宋_GB2312" w:eastAsia="仿宋_GB2312" w:hAnsiTheme="minorEastAsia" w:cstheme="minorEastAsia"/>
                <w:color w:val="000000" w:themeColor="text1"/>
                <w:sz w:val="28"/>
                <w:szCs w:val="28"/>
              </w:rPr>
            </w:pPr>
          </w:p>
        </w:tc>
      </w:tr>
    </w:tbl>
    <w:p w:rsidR="000B0BD1" w:rsidRPr="0036629D" w:rsidRDefault="000B0BD1">
      <w:pPr>
        <w:pStyle w:val="aff0"/>
        <w:spacing w:line="360" w:lineRule="auto"/>
        <w:ind w:firstLine="0"/>
        <w:rPr>
          <w:rFonts w:ascii="仿宋_GB2312" w:eastAsia="仿宋_GB2312" w:hAnsiTheme="minorEastAsia" w:cstheme="minorEastAsia"/>
          <w:color w:val="000000" w:themeColor="text1"/>
          <w:sz w:val="28"/>
          <w:szCs w:val="28"/>
        </w:rPr>
      </w:pPr>
    </w:p>
    <w:p w:rsidR="000B0BD1" w:rsidRPr="0036629D" w:rsidRDefault="00F20506" w:rsidP="0036629D">
      <w:pPr>
        <w:pStyle w:val="3"/>
        <w:numPr>
          <w:ilvl w:val="0"/>
          <w:numId w:val="0"/>
        </w:numPr>
        <w:ind w:left="992" w:hanging="567"/>
        <w:rPr>
          <w:rFonts w:ascii="仿宋_GB2312" w:eastAsia="仿宋_GB2312" w:hAnsiTheme="minorEastAsia" w:cstheme="minorEastAsia"/>
          <w:color w:val="000000" w:themeColor="text1"/>
          <w:sz w:val="28"/>
          <w:szCs w:val="28"/>
        </w:rPr>
      </w:pPr>
      <w:bookmarkStart w:id="73" w:name="_Toc53415480"/>
      <w:r w:rsidRPr="0036629D">
        <w:rPr>
          <w:rFonts w:ascii="仿宋_GB2312" w:eastAsia="仿宋_GB2312" w:hAnsiTheme="minorEastAsia" w:cstheme="minorEastAsia" w:hint="eastAsia"/>
          <w:color w:val="000000" w:themeColor="text1"/>
          <w:sz w:val="28"/>
          <w:szCs w:val="28"/>
          <w:lang w:val="en-US"/>
        </w:rPr>
        <w:t>3.4</w:t>
      </w:r>
      <w:r w:rsidRPr="0036629D">
        <w:rPr>
          <w:rFonts w:ascii="仿宋_GB2312" w:eastAsia="仿宋_GB2312" w:hAnsiTheme="minorEastAsia" w:cstheme="minorEastAsia" w:hint="eastAsia"/>
          <w:color w:val="000000" w:themeColor="text1"/>
          <w:sz w:val="28"/>
          <w:szCs w:val="28"/>
        </w:rPr>
        <w:t>中学组任务二：</w:t>
      </w:r>
      <w:bookmarkEnd w:id="73"/>
      <w:r w:rsidRPr="0036629D">
        <w:rPr>
          <w:rFonts w:ascii="仿宋_GB2312" w:eastAsia="仿宋_GB2312" w:hAnsiTheme="minorEastAsia" w:cstheme="minorEastAsia" w:hint="eastAsia"/>
          <w:color w:val="000000" w:themeColor="text1"/>
          <w:sz w:val="28"/>
          <w:szCs w:val="28"/>
        </w:rPr>
        <w:t>紧急救援</w:t>
      </w:r>
    </w:p>
    <w:p w:rsidR="000B0BD1" w:rsidRPr="0036629D" w:rsidRDefault="00F20506">
      <w:pPr>
        <w:pStyle w:val="aff0"/>
        <w:spacing w:line="360" w:lineRule="auto"/>
        <w:ind w:firstLine="0"/>
        <w:rPr>
          <w:rFonts w:ascii="仿宋_GB2312" w:eastAsia="仿宋_GB2312" w:hAnsiTheme="minorEastAsia" w:cstheme="minorEastAsia"/>
          <w:b/>
          <w:bCs/>
          <w:color w:val="000000" w:themeColor="text1"/>
          <w:sz w:val="28"/>
          <w:szCs w:val="28"/>
        </w:rPr>
      </w:pPr>
      <w:r w:rsidRPr="0036629D">
        <w:rPr>
          <w:rFonts w:ascii="仿宋_GB2312" w:eastAsia="仿宋_GB2312" w:hAnsiTheme="minorEastAsia" w:cstheme="minorEastAsia" w:hint="eastAsia"/>
          <w:b/>
          <w:bCs/>
          <w:color w:val="000000" w:themeColor="text1"/>
          <w:sz w:val="28"/>
          <w:szCs w:val="28"/>
        </w:rPr>
        <w:t>任务描述</w:t>
      </w:r>
    </w:p>
    <w:p w:rsidR="000B0BD1" w:rsidRPr="0036629D" w:rsidRDefault="00F20506">
      <w:pPr>
        <w:pStyle w:val="aff0"/>
        <w:spacing w:line="360" w:lineRule="auto"/>
        <w:ind w:left="11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此场地需要模拟一段完整的“造物星球“智慧交通系统，既要选手完成各种道路的连续行驶，同时保证货物的安全运输，并能正确识别交通指示，寻找最优路线。具体布置以现场公布为准，以下场地为参考图。</w:t>
      </w:r>
    </w:p>
    <w:p w:rsidR="000B0BD1" w:rsidRPr="0036629D" w:rsidRDefault="00F20506">
      <w:pPr>
        <w:pStyle w:val="aff0"/>
        <w:spacing w:line="360" w:lineRule="auto"/>
        <w:ind w:firstLine="0"/>
        <w:rPr>
          <w:rFonts w:ascii="仿宋_GB2312" w:eastAsia="仿宋_GB2312" w:hAnsiTheme="minorEastAsia" w:cstheme="minorEastAsia"/>
          <w:sz w:val="28"/>
          <w:szCs w:val="28"/>
        </w:rPr>
      </w:pPr>
      <w:r w:rsidRPr="0036629D">
        <w:rPr>
          <w:rFonts w:ascii="仿宋_GB2312" w:eastAsia="仿宋_GB2312" w:hAnsiTheme="minorEastAsia" w:cstheme="minorEastAsia" w:hint="eastAsia"/>
          <w:noProof/>
          <w:sz w:val="28"/>
          <w:szCs w:val="28"/>
        </w:rPr>
        <w:drawing>
          <wp:inline distT="0" distB="0" distL="0" distR="0">
            <wp:extent cx="5748655" cy="2873375"/>
            <wp:effectExtent l="0" t="0" r="4445" b="3175"/>
            <wp:docPr id="930" name="图片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图片 930"/>
                    <pic:cNvPicPr>
                      <a:picLocks noChangeAspect="1" noChangeArrowheads="1"/>
                    </pic:cNvPicPr>
                  </pic:nvPicPr>
                  <pic:blipFill>
                    <a:blip r:embed="rId2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757508" cy="2878159"/>
                    </a:xfrm>
                    <a:prstGeom prst="rect">
                      <a:avLst/>
                    </a:prstGeom>
                    <a:noFill/>
                    <a:ln>
                      <a:noFill/>
                    </a:ln>
                  </pic:spPr>
                </pic:pic>
              </a:graphicData>
            </a:graphic>
          </wp:inline>
        </w:drawing>
      </w:r>
    </w:p>
    <w:p w:rsidR="000B0BD1" w:rsidRPr="0036629D" w:rsidRDefault="00F20506">
      <w:pPr>
        <w:pStyle w:val="aff0"/>
        <w:spacing w:line="360" w:lineRule="auto"/>
        <w:ind w:firstLine="0"/>
        <w:rPr>
          <w:rFonts w:ascii="仿宋_GB2312" w:eastAsia="仿宋_GB2312" w:hAnsiTheme="minorEastAsia" w:cstheme="minorEastAsia"/>
          <w:b/>
          <w:bCs/>
          <w:sz w:val="28"/>
          <w:szCs w:val="28"/>
        </w:rPr>
      </w:pPr>
      <w:r w:rsidRPr="0036629D">
        <w:rPr>
          <w:rFonts w:ascii="仿宋_GB2312" w:eastAsia="仿宋_GB2312" w:hAnsiTheme="minorEastAsia" w:cstheme="minorEastAsia" w:hint="eastAsia"/>
          <w:b/>
          <w:bCs/>
          <w:sz w:val="28"/>
          <w:szCs w:val="28"/>
        </w:rPr>
        <w:lastRenderedPageBreak/>
        <w:t>比赛流程：</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1、小车从 “基地” 出发</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2、小车利用传感器巡线一路走到 "停止" 地标位置</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3、小车摄像头识别到地面的"停止" 地标</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4、小车直行到事发区域</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5、小车找到炸弹所在位置</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6、小车将炸弹推到“安全排除区域”</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7、小车回头识别到地面的实线，继续巡线</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8、小车抵达 “终点” 后停止，发出 胜利音效</w:t>
      </w:r>
    </w:p>
    <w:p w:rsidR="000B0BD1" w:rsidRPr="0036629D" w:rsidRDefault="00F20506">
      <w:pPr>
        <w:pStyle w:val="af4"/>
        <w:spacing w:before="0" w:beforeAutospacing="0" w:after="0" w:afterAutospacing="0"/>
        <w:rPr>
          <w:rFonts w:ascii="仿宋_GB2312" w:eastAsia="仿宋_GB2312" w:hAnsiTheme="minorEastAsia" w:cstheme="minorEastAsia"/>
          <w:b/>
          <w:bCs/>
          <w:sz w:val="28"/>
          <w:szCs w:val="28"/>
          <w:lang w:bidi="zh-CN"/>
        </w:rPr>
      </w:pPr>
      <w:r w:rsidRPr="0036629D">
        <w:rPr>
          <w:rFonts w:ascii="仿宋_GB2312" w:eastAsia="仿宋_GB2312" w:hAnsiTheme="minorEastAsia" w:cstheme="minorEastAsia" w:hint="eastAsia"/>
          <w:b/>
          <w:bCs/>
          <w:sz w:val="28"/>
          <w:szCs w:val="28"/>
          <w:lang w:bidi="zh-CN"/>
        </w:rPr>
        <w:t>拿分/丢分：</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1、顺利起步</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2、巡线不丢线</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3、"停止" 地标（“安全排除区域”）检测</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4、将炸弹推到“安全排除区域”</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5、最短时间回到终点</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6、顺利停在终点</w:t>
      </w:r>
    </w:p>
    <w:p w:rsidR="000B0BD1" w:rsidRPr="0036629D" w:rsidRDefault="00F20506">
      <w:pPr>
        <w:pStyle w:val="af4"/>
        <w:spacing w:before="0" w:beforeAutospacing="0" w:after="0" w:afterAutospacing="0"/>
        <w:rPr>
          <w:rFonts w:ascii="仿宋_GB2312" w:eastAsia="仿宋_GB2312" w:hAnsiTheme="minorEastAsia" w:cstheme="minorEastAsia"/>
          <w:color w:val="262626"/>
          <w:spacing w:val="12"/>
          <w:sz w:val="28"/>
          <w:szCs w:val="28"/>
        </w:rPr>
      </w:pPr>
      <w:r w:rsidRPr="0036629D">
        <w:rPr>
          <w:rFonts w:ascii="仿宋_GB2312" w:eastAsia="仿宋_GB2312" w:hAnsiTheme="minorEastAsia" w:cstheme="minorEastAsia" w:hint="eastAsia"/>
          <w:color w:val="262626"/>
          <w:spacing w:val="12"/>
          <w:sz w:val="28"/>
          <w:szCs w:val="28"/>
        </w:rPr>
        <w:t>7、胜利音效</w:t>
      </w:r>
    </w:p>
    <w:p w:rsidR="000B0BD1" w:rsidRPr="0036629D" w:rsidRDefault="00F20506">
      <w:pPr>
        <w:pStyle w:val="aff0"/>
        <w:spacing w:line="360" w:lineRule="auto"/>
        <w:ind w:firstLine="0"/>
        <w:rPr>
          <w:rFonts w:ascii="仿宋_GB2312" w:eastAsia="仿宋_GB2312" w:hAnsiTheme="minorEastAsia" w:cstheme="minorEastAsia"/>
          <w:b/>
          <w:bCs/>
          <w:color w:val="000000" w:themeColor="text1"/>
          <w:sz w:val="28"/>
          <w:szCs w:val="28"/>
        </w:rPr>
      </w:pPr>
      <w:r w:rsidRPr="0036629D">
        <w:rPr>
          <w:rFonts w:ascii="仿宋_GB2312" w:eastAsia="仿宋_GB2312" w:hAnsiTheme="minorEastAsia" w:cstheme="minorEastAsia" w:hint="eastAsia"/>
          <w:b/>
          <w:bCs/>
          <w:color w:val="000000" w:themeColor="text1"/>
          <w:sz w:val="28"/>
          <w:szCs w:val="28"/>
        </w:rPr>
        <w:t>评分细则</w:t>
      </w:r>
    </w:p>
    <w:tbl>
      <w:tblPr>
        <w:tblStyle w:val="af7"/>
        <w:tblW w:w="10039" w:type="dxa"/>
        <w:jc w:val="center"/>
        <w:tblLayout w:type="fixed"/>
        <w:tblLook w:val="04A0"/>
      </w:tblPr>
      <w:tblGrid>
        <w:gridCol w:w="6409"/>
        <w:gridCol w:w="3630"/>
      </w:tblGrid>
      <w:tr w:rsidR="000B0BD1" w:rsidRPr="0036629D">
        <w:trPr>
          <w:trHeight w:val="767"/>
          <w:jc w:val="center"/>
        </w:trPr>
        <w:tc>
          <w:tcPr>
            <w:tcW w:w="6409"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机器人没有成功巡线</w:t>
            </w:r>
          </w:p>
        </w:tc>
        <w:tc>
          <w:tcPr>
            <w:tcW w:w="3630"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-15</w:t>
            </w:r>
          </w:p>
        </w:tc>
      </w:tr>
      <w:tr w:rsidR="000B0BD1" w:rsidRPr="0036629D">
        <w:trPr>
          <w:trHeight w:val="792"/>
          <w:jc w:val="center"/>
        </w:trPr>
        <w:tc>
          <w:tcPr>
            <w:tcW w:w="6409"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机器人没有在安全排除区域检测</w:t>
            </w:r>
          </w:p>
        </w:tc>
        <w:tc>
          <w:tcPr>
            <w:tcW w:w="3630"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-10</w:t>
            </w:r>
          </w:p>
        </w:tc>
      </w:tr>
      <w:tr w:rsidR="000B0BD1" w:rsidRPr="0036629D">
        <w:trPr>
          <w:trHeight w:val="767"/>
          <w:jc w:val="center"/>
        </w:trPr>
        <w:tc>
          <w:tcPr>
            <w:tcW w:w="6409"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机器人没有正确的判断危险品并处理</w:t>
            </w:r>
          </w:p>
        </w:tc>
        <w:tc>
          <w:tcPr>
            <w:tcW w:w="3630"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-10</w:t>
            </w:r>
          </w:p>
        </w:tc>
      </w:tr>
      <w:tr w:rsidR="000B0BD1" w:rsidRPr="0036629D">
        <w:trPr>
          <w:trHeight w:val="792"/>
          <w:jc w:val="center"/>
        </w:trPr>
        <w:tc>
          <w:tcPr>
            <w:tcW w:w="6409"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机器人没有到达终点</w:t>
            </w:r>
          </w:p>
        </w:tc>
        <w:tc>
          <w:tcPr>
            <w:tcW w:w="3630"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-10</w:t>
            </w:r>
          </w:p>
        </w:tc>
      </w:tr>
      <w:tr w:rsidR="000B0BD1" w:rsidRPr="0036629D">
        <w:trPr>
          <w:trHeight w:val="767"/>
          <w:jc w:val="center"/>
        </w:trPr>
        <w:tc>
          <w:tcPr>
            <w:tcW w:w="6409"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机器人到达终点后没有发出声音</w:t>
            </w:r>
          </w:p>
        </w:tc>
        <w:tc>
          <w:tcPr>
            <w:tcW w:w="3630"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-5</w:t>
            </w:r>
          </w:p>
        </w:tc>
      </w:tr>
      <w:tr w:rsidR="000B0BD1" w:rsidRPr="0036629D">
        <w:trPr>
          <w:trHeight w:val="767"/>
          <w:jc w:val="center"/>
        </w:trPr>
        <w:tc>
          <w:tcPr>
            <w:tcW w:w="6409" w:type="dxa"/>
            <w:vAlign w:val="center"/>
          </w:tcPr>
          <w:p w:rsidR="000B0BD1" w:rsidRPr="0036629D" w:rsidRDefault="00F20506">
            <w:pPr>
              <w:pStyle w:val="aff0"/>
              <w:spacing w:line="360" w:lineRule="auto"/>
              <w:ind w:firstLine="0"/>
              <w:jc w:val="center"/>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任务用时（秒）</w:t>
            </w:r>
          </w:p>
        </w:tc>
        <w:tc>
          <w:tcPr>
            <w:tcW w:w="3630" w:type="dxa"/>
            <w:vAlign w:val="center"/>
          </w:tcPr>
          <w:p w:rsidR="000B0BD1" w:rsidRPr="0036629D" w:rsidRDefault="000B0BD1">
            <w:pPr>
              <w:pStyle w:val="aff0"/>
              <w:spacing w:line="360" w:lineRule="auto"/>
              <w:ind w:firstLine="0"/>
              <w:jc w:val="center"/>
              <w:rPr>
                <w:rFonts w:ascii="仿宋_GB2312" w:eastAsia="仿宋_GB2312" w:hAnsiTheme="minorEastAsia" w:cstheme="minorEastAsia"/>
                <w:color w:val="000000" w:themeColor="text1"/>
                <w:sz w:val="28"/>
                <w:szCs w:val="28"/>
              </w:rPr>
            </w:pPr>
          </w:p>
        </w:tc>
      </w:tr>
    </w:tbl>
    <w:p w:rsidR="000B0BD1" w:rsidRPr="0036629D" w:rsidRDefault="000B0BD1">
      <w:pPr>
        <w:rPr>
          <w:rFonts w:ascii="仿宋_GB2312" w:eastAsia="仿宋_GB2312" w:hAnsiTheme="minorEastAsia" w:cstheme="minorEastAsia"/>
          <w:sz w:val="28"/>
          <w:szCs w:val="28"/>
        </w:rPr>
      </w:pPr>
    </w:p>
    <w:p w:rsidR="000B0BD1" w:rsidRPr="0036629D" w:rsidRDefault="00F20506" w:rsidP="0036629D">
      <w:pPr>
        <w:pStyle w:val="3"/>
        <w:numPr>
          <w:ilvl w:val="0"/>
          <w:numId w:val="0"/>
        </w:numPr>
        <w:ind w:left="992" w:hanging="567"/>
        <w:rPr>
          <w:rFonts w:ascii="仿宋_GB2312" w:eastAsia="仿宋_GB2312" w:hAnsiTheme="minorEastAsia" w:cstheme="minorEastAsia"/>
          <w:sz w:val="28"/>
          <w:szCs w:val="28"/>
        </w:rPr>
      </w:pPr>
      <w:bookmarkStart w:id="74" w:name="_Toc53415481"/>
      <w:r w:rsidRPr="0036629D">
        <w:rPr>
          <w:rFonts w:ascii="仿宋_GB2312" w:eastAsia="仿宋_GB2312" w:hAnsiTheme="minorEastAsia" w:cstheme="minorEastAsia" w:hint="eastAsia"/>
          <w:color w:val="000000" w:themeColor="text1"/>
          <w:sz w:val="28"/>
          <w:szCs w:val="28"/>
          <w:lang w:val="en-US"/>
        </w:rPr>
        <w:lastRenderedPageBreak/>
        <w:t>3.5</w:t>
      </w:r>
      <w:r w:rsidRPr="0036629D">
        <w:rPr>
          <w:rFonts w:ascii="仿宋_GB2312" w:eastAsia="仿宋_GB2312" w:hAnsiTheme="minorEastAsia" w:cstheme="minorEastAsia" w:hint="eastAsia"/>
          <w:color w:val="000000" w:themeColor="text1"/>
          <w:sz w:val="28"/>
          <w:szCs w:val="28"/>
        </w:rPr>
        <w:t>任务模型的位置</w:t>
      </w:r>
      <w:bookmarkEnd w:id="74"/>
    </w:p>
    <w:p w:rsidR="000B0BD1" w:rsidRPr="0036629D" w:rsidRDefault="00F20506">
      <w:pPr>
        <w:spacing w:line="360" w:lineRule="auto"/>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sz w:val="28"/>
          <w:szCs w:val="28"/>
        </w:rPr>
        <w:t xml:space="preserve">    </w:t>
      </w:r>
      <w:r w:rsidRPr="0036629D">
        <w:rPr>
          <w:rFonts w:ascii="仿宋_GB2312" w:eastAsia="仿宋_GB2312" w:hAnsiTheme="minorEastAsia" w:cstheme="minorEastAsia" w:hint="eastAsia"/>
          <w:color w:val="000000" w:themeColor="text1"/>
          <w:sz w:val="28"/>
          <w:szCs w:val="28"/>
        </w:rPr>
        <w:t>在上述任务执行的过程中，有些任务模型的位置是固定的，但方向可以变化；有些任务模型的位置、方向都是可以变化的，任务模型的位置，道路方向均在赛前公布，一经公布，不再变化。</w:t>
      </w:r>
    </w:p>
    <w:p w:rsidR="000B0BD1" w:rsidRPr="0036629D" w:rsidRDefault="00F20506" w:rsidP="0036629D">
      <w:pPr>
        <w:pStyle w:val="3"/>
        <w:numPr>
          <w:ilvl w:val="0"/>
          <w:numId w:val="0"/>
        </w:numPr>
        <w:ind w:left="992" w:hanging="567"/>
        <w:rPr>
          <w:rFonts w:ascii="仿宋_GB2312" w:eastAsia="仿宋_GB2312" w:hAnsiTheme="minorEastAsia" w:cstheme="minorEastAsia"/>
          <w:color w:val="000000" w:themeColor="text1"/>
          <w:sz w:val="28"/>
          <w:szCs w:val="28"/>
        </w:rPr>
      </w:pPr>
      <w:bookmarkStart w:id="75" w:name="_Toc53415482"/>
      <w:r w:rsidRPr="0036629D">
        <w:rPr>
          <w:rFonts w:ascii="仿宋_GB2312" w:eastAsia="仿宋_GB2312" w:hAnsiTheme="minorEastAsia" w:cstheme="minorEastAsia" w:hint="eastAsia"/>
          <w:color w:val="000000" w:themeColor="text1"/>
          <w:sz w:val="28"/>
          <w:szCs w:val="28"/>
          <w:lang w:val="en-US"/>
        </w:rPr>
        <w:t>3.6</w:t>
      </w:r>
      <w:r w:rsidRPr="0036629D">
        <w:rPr>
          <w:rFonts w:ascii="仿宋_GB2312" w:eastAsia="仿宋_GB2312" w:hAnsiTheme="minorEastAsia" w:cstheme="minorEastAsia" w:hint="eastAsia"/>
          <w:color w:val="000000" w:themeColor="text1"/>
          <w:sz w:val="28"/>
          <w:szCs w:val="28"/>
        </w:rPr>
        <w:t>得分说明</w:t>
      </w:r>
      <w:bookmarkEnd w:id="75"/>
    </w:p>
    <w:p w:rsidR="000B0BD1" w:rsidRPr="0036629D" w:rsidRDefault="00F20506">
      <w:pPr>
        <w:spacing w:line="360" w:lineRule="auto"/>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 xml:space="preserve">       比赛过程中，裁判会根据任务完成情况给出相应的得分。当一个任务完成后，裁判会记录得分，后续操作不会影响已完成任务得分，任务详情请查阅任务介绍。</w:t>
      </w:r>
    </w:p>
    <w:p w:rsidR="000B0BD1" w:rsidRPr="0036629D" w:rsidRDefault="00F20506" w:rsidP="0036629D">
      <w:pPr>
        <w:pStyle w:val="3"/>
        <w:numPr>
          <w:ilvl w:val="0"/>
          <w:numId w:val="0"/>
        </w:numPr>
        <w:spacing w:before="67"/>
        <w:ind w:left="992" w:hanging="567"/>
        <w:rPr>
          <w:rFonts w:ascii="仿宋_GB2312" w:eastAsia="仿宋_GB2312" w:hAnsiTheme="minorEastAsia" w:cstheme="minorEastAsia"/>
          <w:color w:val="000000" w:themeColor="text1"/>
          <w:sz w:val="28"/>
          <w:szCs w:val="28"/>
        </w:rPr>
      </w:pPr>
      <w:bookmarkStart w:id="76" w:name="_Toc53415483"/>
      <w:r w:rsidRPr="0036629D">
        <w:rPr>
          <w:rFonts w:ascii="仿宋_GB2312" w:eastAsia="仿宋_GB2312" w:hAnsiTheme="minorEastAsia" w:cstheme="minorEastAsia" w:hint="eastAsia"/>
          <w:color w:val="000000" w:themeColor="text1"/>
          <w:sz w:val="28"/>
          <w:szCs w:val="28"/>
        </w:rPr>
        <w:t>四、机器人</w:t>
      </w:r>
      <w:bookmarkEnd w:id="76"/>
    </w:p>
    <w:p w:rsidR="000B0BD1" w:rsidRPr="0036629D" w:rsidRDefault="00F20506" w:rsidP="0036629D">
      <w:pPr>
        <w:pStyle w:val="3"/>
        <w:numPr>
          <w:ilvl w:val="0"/>
          <w:numId w:val="0"/>
        </w:numPr>
        <w:ind w:left="992" w:hanging="567"/>
        <w:rPr>
          <w:rFonts w:ascii="仿宋_GB2312" w:eastAsia="仿宋_GB2312" w:hAnsiTheme="minorEastAsia" w:cstheme="minorEastAsia"/>
          <w:sz w:val="28"/>
          <w:szCs w:val="28"/>
        </w:rPr>
      </w:pPr>
      <w:bookmarkStart w:id="77" w:name="_Toc53415484"/>
      <w:r w:rsidRPr="0036629D">
        <w:rPr>
          <w:rFonts w:ascii="仿宋_GB2312" w:eastAsia="仿宋_GB2312" w:hAnsiTheme="minorEastAsia" w:cstheme="minorEastAsia" w:hint="eastAsia"/>
          <w:color w:val="000000" w:themeColor="text1"/>
          <w:sz w:val="28"/>
          <w:szCs w:val="28"/>
          <w:lang w:val="en-US"/>
        </w:rPr>
        <w:t>4.1</w:t>
      </w:r>
      <w:r w:rsidRPr="0036629D">
        <w:rPr>
          <w:rFonts w:ascii="仿宋_GB2312" w:eastAsia="仿宋_GB2312" w:hAnsiTheme="minorEastAsia" w:cstheme="minorEastAsia" w:hint="eastAsia"/>
          <w:color w:val="000000" w:themeColor="text1"/>
          <w:sz w:val="28"/>
          <w:szCs w:val="28"/>
        </w:rPr>
        <w:t>机器人说明</w:t>
      </w:r>
      <w:bookmarkEnd w:id="77"/>
    </w:p>
    <w:p w:rsidR="000B0BD1" w:rsidRPr="0036629D" w:rsidRDefault="00F20506">
      <w:pPr>
        <w:adjustRightInd w:val="0"/>
        <w:snapToGrid w:val="0"/>
        <w:spacing w:line="360" w:lineRule="auto"/>
        <w:ind w:firstLineChars="20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1.每支参赛只允许使用一台机器人参加本届比赛。</w:t>
      </w:r>
    </w:p>
    <w:p w:rsidR="000B0BD1" w:rsidRPr="0036629D" w:rsidRDefault="00F20506">
      <w:pPr>
        <w:adjustRightInd w:val="0"/>
        <w:snapToGrid w:val="0"/>
        <w:spacing w:line="360" w:lineRule="auto"/>
        <w:ind w:firstLineChars="20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2.参赛机器人必须通过全面检查，以确保符合相关规定。检查在参赛队检录进场时进行。</w:t>
      </w:r>
    </w:p>
    <w:p w:rsidR="000B0BD1" w:rsidRPr="0036629D" w:rsidRDefault="00F20506">
      <w:pPr>
        <w:adjustRightInd w:val="0"/>
        <w:snapToGrid w:val="0"/>
        <w:spacing w:line="360" w:lineRule="auto"/>
        <w:ind w:firstLineChars="20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3.机器人电池在比赛时必须使用组委会统一提供的5号干电池，电池作为供电模块并且安全的固定在机器人内，不得连接外部电源，每台机器人仅能使用6节干电池。</w:t>
      </w:r>
    </w:p>
    <w:p w:rsidR="000B0BD1" w:rsidRPr="0036629D" w:rsidRDefault="00F20506">
      <w:pPr>
        <w:adjustRightInd w:val="0"/>
        <w:snapToGrid w:val="0"/>
        <w:spacing w:line="360" w:lineRule="auto"/>
        <w:ind w:firstLineChars="20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 xml:space="preserve">4.机器人的安全性应符合检录要求，不得使用大功率工具，不安全储能设备等严格禁止的材料，不得破坏，污染场地和威胁到人员安全。                                                                                                                                                                                                     </w:t>
      </w:r>
      <w:r w:rsidRPr="0036629D">
        <w:rPr>
          <w:rFonts w:ascii="仿宋_GB2312" w:eastAsia="仿宋_GB2312" w:hAnsiTheme="minorEastAsia" w:cstheme="minorEastAsia" w:hint="eastAsia"/>
          <w:b/>
          <w:bCs/>
          <w:color w:val="000000" w:themeColor="text1"/>
          <w:sz w:val="28"/>
          <w:szCs w:val="28"/>
        </w:rPr>
        <w:t>4.2机器人重启说明</w:t>
      </w:r>
    </w:p>
    <w:p w:rsidR="000B0BD1" w:rsidRPr="0036629D" w:rsidRDefault="00F20506">
      <w:pPr>
        <w:numPr>
          <w:ilvl w:val="0"/>
          <w:numId w:val="36"/>
        </w:numPr>
        <w:adjustRightInd w:val="0"/>
        <w:snapToGrid w:val="0"/>
        <w:spacing w:line="360" w:lineRule="auto"/>
        <w:ind w:firstLineChars="20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参赛队员在比赛过程中，不得随意对机器人进行重启。</w:t>
      </w:r>
    </w:p>
    <w:p w:rsidR="000B0BD1" w:rsidRPr="0036629D" w:rsidRDefault="00F20506">
      <w:pPr>
        <w:numPr>
          <w:ilvl w:val="0"/>
          <w:numId w:val="36"/>
        </w:numPr>
        <w:adjustRightInd w:val="0"/>
        <w:snapToGrid w:val="0"/>
        <w:spacing w:line="360" w:lineRule="auto"/>
        <w:ind w:firstLineChars="20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lastRenderedPageBreak/>
        <w:t>若参赛队员选择重启机器人，需向裁判举手示意，得到裁判同意后可取出机器人进行重启（不得重新修改或上传程序）。同时地图障碍物摆放恢复默认位置。每一组最多可重启2次机器人，重启扣15分（一次）最多可扣30分。超过2次则该任务失败。经裁判同意重启之后，小车在重启的任务段中得分计废，小车需要从该任务起点开始重新计分。</w:t>
      </w:r>
    </w:p>
    <w:p w:rsidR="000B0BD1" w:rsidRPr="0036629D" w:rsidRDefault="00F20506">
      <w:pPr>
        <w:numPr>
          <w:ilvl w:val="0"/>
          <w:numId w:val="36"/>
        </w:numPr>
        <w:adjustRightInd w:val="0"/>
        <w:snapToGrid w:val="0"/>
        <w:spacing w:line="360" w:lineRule="auto"/>
        <w:ind w:firstLineChars="20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重启后的机器人必须放回启动区或公共启动区。</w:t>
      </w:r>
    </w:p>
    <w:p w:rsidR="000B0BD1" w:rsidRPr="0036629D" w:rsidRDefault="00F20506" w:rsidP="0036629D">
      <w:pPr>
        <w:pStyle w:val="3"/>
        <w:numPr>
          <w:ilvl w:val="0"/>
          <w:numId w:val="0"/>
        </w:numPr>
        <w:spacing w:before="67"/>
        <w:ind w:left="992" w:hanging="567"/>
        <w:rPr>
          <w:rFonts w:ascii="仿宋_GB2312" w:eastAsia="仿宋_GB2312" w:hAnsiTheme="minorEastAsia" w:cstheme="minorEastAsia"/>
          <w:color w:val="000000" w:themeColor="text1"/>
          <w:sz w:val="28"/>
          <w:szCs w:val="28"/>
        </w:rPr>
      </w:pPr>
      <w:bookmarkStart w:id="78" w:name="_Toc53415485"/>
      <w:r w:rsidRPr="0036629D">
        <w:rPr>
          <w:rFonts w:ascii="仿宋_GB2312" w:eastAsia="仿宋_GB2312" w:hAnsiTheme="minorEastAsia" w:cstheme="minorEastAsia" w:hint="eastAsia"/>
          <w:color w:val="000000" w:themeColor="text1"/>
          <w:sz w:val="28"/>
          <w:szCs w:val="28"/>
        </w:rPr>
        <w:t>五、比赛流程</w:t>
      </w:r>
      <w:bookmarkEnd w:id="78"/>
    </w:p>
    <w:p w:rsidR="000B0BD1" w:rsidRPr="0036629D" w:rsidRDefault="00F20506" w:rsidP="0036629D">
      <w:pPr>
        <w:pStyle w:val="3"/>
        <w:numPr>
          <w:ilvl w:val="0"/>
          <w:numId w:val="0"/>
        </w:numPr>
        <w:ind w:left="992" w:hanging="567"/>
        <w:rPr>
          <w:rFonts w:ascii="仿宋_GB2312" w:eastAsia="仿宋_GB2312" w:hAnsiTheme="minorEastAsia" w:cstheme="minorEastAsia"/>
          <w:color w:val="000000" w:themeColor="text1"/>
          <w:sz w:val="28"/>
          <w:szCs w:val="28"/>
        </w:rPr>
      </w:pPr>
      <w:bookmarkStart w:id="79" w:name="_Toc53415486"/>
      <w:r w:rsidRPr="0036629D">
        <w:rPr>
          <w:rFonts w:ascii="仿宋_GB2312" w:eastAsia="仿宋_GB2312" w:hAnsiTheme="minorEastAsia" w:cstheme="minorEastAsia" w:hint="eastAsia"/>
          <w:color w:val="000000" w:themeColor="text1"/>
          <w:sz w:val="28"/>
          <w:szCs w:val="28"/>
          <w:lang w:val="en-US"/>
        </w:rPr>
        <w:t>5.1</w:t>
      </w:r>
      <w:r w:rsidRPr="0036629D">
        <w:rPr>
          <w:rFonts w:ascii="仿宋_GB2312" w:eastAsia="仿宋_GB2312" w:hAnsiTheme="minorEastAsia" w:cstheme="minorEastAsia" w:hint="eastAsia"/>
          <w:color w:val="000000" w:themeColor="text1"/>
          <w:sz w:val="28"/>
          <w:szCs w:val="28"/>
        </w:rPr>
        <w:t>参赛队伍报道</w:t>
      </w:r>
      <w:bookmarkEnd w:id="79"/>
    </w:p>
    <w:p w:rsidR="000B0BD1" w:rsidRPr="0036629D" w:rsidRDefault="00F20506">
      <w:pPr>
        <w:adjustRightInd w:val="0"/>
        <w:snapToGrid w:val="0"/>
        <w:spacing w:line="360" w:lineRule="auto"/>
        <w:ind w:firstLineChars="20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参赛参赛队伍到达场馆后，指导老师应携带身份证证件，所在单位证明到报到处为参赛队伍签到登记。</w:t>
      </w:r>
    </w:p>
    <w:p w:rsidR="000B0BD1" w:rsidRPr="0036629D" w:rsidRDefault="00F20506" w:rsidP="0036629D">
      <w:pPr>
        <w:pStyle w:val="3"/>
        <w:numPr>
          <w:ilvl w:val="0"/>
          <w:numId w:val="0"/>
        </w:numPr>
        <w:ind w:left="992" w:hanging="567"/>
        <w:rPr>
          <w:rFonts w:ascii="仿宋_GB2312" w:eastAsia="仿宋_GB2312" w:hAnsiTheme="minorEastAsia" w:cstheme="minorEastAsia"/>
          <w:color w:val="000000" w:themeColor="text1"/>
          <w:sz w:val="28"/>
          <w:szCs w:val="28"/>
        </w:rPr>
      </w:pPr>
      <w:bookmarkStart w:id="80" w:name="_Toc53415487"/>
      <w:r w:rsidRPr="0036629D">
        <w:rPr>
          <w:rFonts w:ascii="仿宋_GB2312" w:eastAsia="仿宋_GB2312" w:hAnsiTheme="minorEastAsia" w:cstheme="minorEastAsia" w:hint="eastAsia"/>
          <w:color w:val="000000" w:themeColor="text1"/>
          <w:sz w:val="28"/>
          <w:szCs w:val="28"/>
          <w:lang w:val="en-US"/>
        </w:rPr>
        <w:t>5.2</w:t>
      </w:r>
      <w:r w:rsidRPr="0036629D">
        <w:rPr>
          <w:rFonts w:ascii="仿宋_GB2312" w:eastAsia="仿宋_GB2312" w:hAnsiTheme="minorEastAsia" w:cstheme="minorEastAsia" w:hint="eastAsia"/>
          <w:color w:val="000000" w:themeColor="text1"/>
          <w:sz w:val="28"/>
          <w:szCs w:val="28"/>
        </w:rPr>
        <w:t>检录</w:t>
      </w:r>
      <w:bookmarkEnd w:id="80"/>
    </w:p>
    <w:p w:rsidR="000B0BD1" w:rsidRPr="0036629D" w:rsidRDefault="00F20506">
      <w:pPr>
        <w:pStyle w:val="aff"/>
        <w:numPr>
          <w:ilvl w:val="0"/>
          <w:numId w:val="37"/>
        </w:numPr>
        <w:adjustRightInd w:val="0"/>
        <w:snapToGrid w:val="0"/>
        <w:spacing w:line="360" w:lineRule="auto"/>
        <w:ind w:left="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参赛队应自带便携式计算机、维修工具、替换器件、备用品等。参赛选手进入比赛现场前应将自己的手机、无线路由器、无线网卡等通信设备及U盘、光盘等存储介质交本队的教练员或家长保管。教练员或家长不得进入比赛现场。进入比赛现场不得上网和下载任何程序。</w:t>
      </w:r>
    </w:p>
    <w:p w:rsidR="000B0BD1" w:rsidRPr="0036629D" w:rsidRDefault="00F20506">
      <w:pPr>
        <w:pStyle w:val="aff"/>
        <w:numPr>
          <w:ilvl w:val="0"/>
          <w:numId w:val="37"/>
        </w:numPr>
        <w:adjustRightInd w:val="0"/>
        <w:snapToGrid w:val="0"/>
        <w:spacing w:line="360" w:lineRule="auto"/>
        <w:ind w:left="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为保证参赛机器人符合大赛规则及参赛人员、观众的安全，组委会需要提前针对参赛队伍上场人员及机器人进行检查，包括：器材来源、机器人尺寸、安全性等，所有器材必须符合组委会相关规定与要求，</w:t>
      </w:r>
    </w:p>
    <w:p w:rsidR="000B0BD1" w:rsidRPr="0036629D" w:rsidRDefault="00F20506">
      <w:pPr>
        <w:pStyle w:val="aff"/>
        <w:numPr>
          <w:ilvl w:val="0"/>
          <w:numId w:val="37"/>
        </w:numPr>
        <w:adjustRightInd w:val="0"/>
        <w:snapToGrid w:val="0"/>
        <w:spacing w:line="360" w:lineRule="auto"/>
        <w:ind w:left="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参赛参赛队伍在比赛报到当天和比赛前都会接受专门的检录，以下简称“参赛检录”和“赛前检录”。</w:t>
      </w:r>
    </w:p>
    <w:p w:rsidR="000B0BD1" w:rsidRPr="0036629D" w:rsidRDefault="00F20506">
      <w:pPr>
        <w:pStyle w:val="aff"/>
        <w:numPr>
          <w:ilvl w:val="0"/>
          <w:numId w:val="37"/>
        </w:numPr>
        <w:adjustRightInd w:val="0"/>
        <w:snapToGrid w:val="0"/>
        <w:spacing w:line="360" w:lineRule="auto"/>
        <w:ind w:left="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lastRenderedPageBreak/>
        <w:t>参赛检录不合格的参赛队伍，可以在参赛检录结束之前进行整改，参赛参赛队伍需按比赛时间表提前30分钟到达检录区，通过赛前检录，参赛队伍才有资格进入准备区。</w:t>
      </w:r>
    </w:p>
    <w:p w:rsidR="000B0BD1" w:rsidRPr="0036629D" w:rsidRDefault="00F20506" w:rsidP="0036629D">
      <w:pPr>
        <w:pStyle w:val="3"/>
        <w:numPr>
          <w:ilvl w:val="0"/>
          <w:numId w:val="0"/>
        </w:numPr>
        <w:ind w:left="992" w:hanging="567"/>
        <w:rPr>
          <w:rFonts w:ascii="仿宋_GB2312" w:eastAsia="仿宋_GB2312" w:hAnsiTheme="minorEastAsia" w:cstheme="minorEastAsia"/>
          <w:color w:val="000000" w:themeColor="text1"/>
          <w:sz w:val="28"/>
          <w:szCs w:val="28"/>
        </w:rPr>
      </w:pPr>
      <w:bookmarkStart w:id="81" w:name="_Toc53415488"/>
      <w:r w:rsidRPr="0036629D">
        <w:rPr>
          <w:rFonts w:ascii="仿宋_GB2312" w:eastAsia="仿宋_GB2312" w:hAnsiTheme="minorEastAsia" w:cstheme="minorEastAsia" w:hint="eastAsia"/>
          <w:color w:val="000000" w:themeColor="text1"/>
          <w:sz w:val="28"/>
          <w:szCs w:val="28"/>
          <w:lang w:val="en-US"/>
        </w:rPr>
        <w:t>5.3</w:t>
      </w:r>
      <w:r w:rsidRPr="0036629D">
        <w:rPr>
          <w:rFonts w:ascii="仿宋_GB2312" w:eastAsia="仿宋_GB2312" w:hAnsiTheme="minorEastAsia" w:cstheme="minorEastAsia" w:hint="eastAsia"/>
          <w:color w:val="000000" w:themeColor="text1"/>
          <w:sz w:val="28"/>
          <w:szCs w:val="28"/>
        </w:rPr>
        <w:t>参赛选手会议</w:t>
      </w:r>
      <w:bookmarkEnd w:id="81"/>
    </w:p>
    <w:p w:rsidR="000B0BD1" w:rsidRPr="0036629D" w:rsidRDefault="00F20506">
      <w:pPr>
        <w:adjustRightInd w:val="0"/>
        <w:snapToGrid w:val="0"/>
        <w:spacing w:line="360" w:lineRule="auto"/>
        <w:ind w:firstLineChars="20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进入准备区，裁判长将召集参赛队伍进行开会，对比赛场上需要注意的事项和容易产生判罚的情况进行说明并公布赛程。</w:t>
      </w:r>
    </w:p>
    <w:p w:rsidR="000B0BD1" w:rsidRPr="0036629D" w:rsidRDefault="00F20506" w:rsidP="0036629D">
      <w:pPr>
        <w:pStyle w:val="3"/>
        <w:numPr>
          <w:ilvl w:val="0"/>
          <w:numId w:val="0"/>
        </w:numPr>
        <w:ind w:left="992" w:hanging="567"/>
        <w:rPr>
          <w:rFonts w:ascii="仿宋_GB2312" w:eastAsia="仿宋_GB2312" w:hAnsiTheme="minorEastAsia" w:cstheme="minorEastAsia"/>
          <w:color w:val="000000" w:themeColor="text1"/>
          <w:sz w:val="28"/>
          <w:szCs w:val="28"/>
        </w:rPr>
      </w:pPr>
      <w:bookmarkStart w:id="82" w:name="_Toc53415489"/>
      <w:r w:rsidRPr="0036629D">
        <w:rPr>
          <w:rFonts w:ascii="仿宋_GB2312" w:eastAsia="仿宋_GB2312" w:hAnsiTheme="minorEastAsia" w:cstheme="minorEastAsia" w:hint="eastAsia"/>
          <w:color w:val="000000" w:themeColor="text1"/>
          <w:sz w:val="28"/>
          <w:szCs w:val="28"/>
          <w:lang w:val="en-US"/>
        </w:rPr>
        <w:t>5.4</w:t>
      </w:r>
      <w:r w:rsidRPr="0036629D">
        <w:rPr>
          <w:rFonts w:ascii="仿宋_GB2312" w:eastAsia="仿宋_GB2312" w:hAnsiTheme="minorEastAsia" w:cstheme="minorEastAsia" w:hint="eastAsia"/>
          <w:color w:val="000000" w:themeColor="text1"/>
          <w:sz w:val="28"/>
          <w:szCs w:val="28"/>
        </w:rPr>
        <w:t>编程与调试</w:t>
      </w:r>
      <w:bookmarkEnd w:id="82"/>
    </w:p>
    <w:p w:rsidR="000B0BD1" w:rsidRPr="0036629D" w:rsidRDefault="00F20506">
      <w:pPr>
        <w:pStyle w:val="aff"/>
        <w:numPr>
          <w:ilvl w:val="0"/>
          <w:numId w:val="38"/>
        </w:numPr>
        <w:adjustRightInd w:val="0"/>
        <w:snapToGrid w:val="0"/>
        <w:spacing w:line="360" w:lineRule="auto"/>
        <w:ind w:left="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进入准备区后，组委会将公布赛程及参赛队伍现场编程区座位编号和调试、竞技场地编号，选手根据现场编程区座位编号进入到对应位置。将自己队伍的编号贴在机器人外壳上。</w:t>
      </w:r>
    </w:p>
    <w:p w:rsidR="000B0BD1" w:rsidRPr="0036629D" w:rsidRDefault="00F20506">
      <w:pPr>
        <w:pStyle w:val="aff"/>
        <w:numPr>
          <w:ilvl w:val="0"/>
          <w:numId w:val="38"/>
        </w:numPr>
        <w:adjustRightInd w:val="0"/>
        <w:snapToGrid w:val="0"/>
        <w:spacing w:line="360" w:lineRule="auto"/>
        <w:ind w:left="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参赛队在自带的计算机上编制程序，编程和调试在检录进场2小时后结束。</w:t>
      </w:r>
    </w:p>
    <w:p w:rsidR="000B0BD1" w:rsidRPr="0036629D" w:rsidRDefault="00F20506">
      <w:pPr>
        <w:pStyle w:val="aff"/>
        <w:numPr>
          <w:ilvl w:val="0"/>
          <w:numId w:val="38"/>
        </w:numPr>
        <w:adjustRightInd w:val="0"/>
        <w:snapToGrid w:val="0"/>
        <w:spacing w:line="360" w:lineRule="auto"/>
        <w:ind w:left="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参赛队编程只能在抽取的对应座位进行，调试只能在抽取的对应场地进行。</w:t>
      </w:r>
    </w:p>
    <w:p w:rsidR="000B0BD1" w:rsidRPr="0036629D" w:rsidRDefault="00F20506">
      <w:pPr>
        <w:pStyle w:val="aff"/>
        <w:numPr>
          <w:ilvl w:val="0"/>
          <w:numId w:val="38"/>
        </w:numPr>
        <w:adjustRightInd w:val="0"/>
        <w:snapToGrid w:val="0"/>
        <w:spacing w:line="360" w:lineRule="auto"/>
        <w:ind w:left="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从进入准备区开始，参赛队员必须有秩序、有条理的调试机器人进行准备，不得通过任何方式接收教练员的指导。不遵守秩序的参赛队可能受到警告或被取消参赛资格。</w:t>
      </w:r>
    </w:p>
    <w:p w:rsidR="000B0BD1" w:rsidRPr="0036629D" w:rsidRDefault="00F20506">
      <w:pPr>
        <w:pStyle w:val="aff"/>
        <w:numPr>
          <w:ilvl w:val="0"/>
          <w:numId w:val="38"/>
        </w:numPr>
        <w:adjustRightInd w:val="0"/>
        <w:snapToGrid w:val="0"/>
        <w:spacing w:line="360" w:lineRule="auto"/>
        <w:ind w:left="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准备时间结束前，各参赛队应把机器人放置在指定位置，然后封场。</w:t>
      </w:r>
    </w:p>
    <w:p w:rsidR="000B0BD1" w:rsidRPr="0036629D" w:rsidRDefault="00F20506" w:rsidP="0036629D">
      <w:pPr>
        <w:pStyle w:val="3"/>
        <w:numPr>
          <w:ilvl w:val="0"/>
          <w:numId w:val="0"/>
        </w:numPr>
        <w:ind w:left="992" w:hanging="567"/>
        <w:rPr>
          <w:rFonts w:ascii="仿宋_GB2312" w:eastAsia="仿宋_GB2312" w:hAnsiTheme="minorEastAsia" w:cstheme="minorEastAsia"/>
          <w:color w:val="000000" w:themeColor="text1"/>
          <w:sz w:val="28"/>
          <w:szCs w:val="28"/>
        </w:rPr>
      </w:pPr>
      <w:bookmarkStart w:id="83" w:name="_Toc53415490"/>
      <w:r w:rsidRPr="0036629D">
        <w:rPr>
          <w:rFonts w:ascii="仿宋_GB2312" w:eastAsia="仿宋_GB2312" w:hAnsiTheme="minorEastAsia" w:cstheme="minorEastAsia" w:hint="eastAsia"/>
          <w:color w:val="000000" w:themeColor="text1"/>
          <w:sz w:val="28"/>
          <w:szCs w:val="28"/>
          <w:lang w:val="en-US"/>
        </w:rPr>
        <w:t>5.5</w:t>
      </w:r>
      <w:r w:rsidRPr="0036629D">
        <w:rPr>
          <w:rFonts w:ascii="仿宋_GB2312" w:eastAsia="仿宋_GB2312" w:hAnsiTheme="minorEastAsia" w:cstheme="minorEastAsia" w:hint="eastAsia"/>
          <w:color w:val="000000" w:themeColor="text1"/>
          <w:sz w:val="28"/>
          <w:szCs w:val="28"/>
        </w:rPr>
        <w:t>赛前准备</w:t>
      </w:r>
      <w:bookmarkEnd w:id="83"/>
    </w:p>
    <w:p w:rsidR="000B0BD1" w:rsidRPr="0036629D" w:rsidRDefault="00F20506">
      <w:pPr>
        <w:pStyle w:val="aff"/>
        <w:numPr>
          <w:ilvl w:val="0"/>
          <w:numId w:val="39"/>
        </w:numPr>
        <w:adjustRightInd w:val="0"/>
        <w:snapToGrid w:val="0"/>
        <w:spacing w:line="360" w:lineRule="auto"/>
        <w:ind w:left="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准备上场时，参赛队员领取自己的机器人，在志愿者的带领下进入竞赛区。在规定时间内未到场的参赛队将被视为弃权。</w:t>
      </w:r>
    </w:p>
    <w:p w:rsidR="000B0BD1" w:rsidRPr="0036629D" w:rsidRDefault="00F20506">
      <w:pPr>
        <w:pStyle w:val="aff"/>
        <w:numPr>
          <w:ilvl w:val="0"/>
          <w:numId w:val="39"/>
        </w:numPr>
        <w:adjustRightInd w:val="0"/>
        <w:snapToGrid w:val="0"/>
        <w:spacing w:line="360" w:lineRule="auto"/>
        <w:ind w:left="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lastRenderedPageBreak/>
        <w:t>上场的参赛队员，站立在场地围栏附近。</w:t>
      </w:r>
    </w:p>
    <w:p w:rsidR="000B0BD1" w:rsidRPr="0036629D" w:rsidRDefault="00F20506">
      <w:pPr>
        <w:pStyle w:val="aff"/>
        <w:numPr>
          <w:ilvl w:val="0"/>
          <w:numId w:val="39"/>
        </w:numPr>
        <w:adjustRightInd w:val="0"/>
        <w:snapToGrid w:val="0"/>
        <w:spacing w:line="360" w:lineRule="auto"/>
        <w:ind w:left="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参赛队员根据要求将自己的机器人放入场地的起点区域。机器人的任何部分及其在地面的正向投影不能超过基地范围。</w:t>
      </w:r>
    </w:p>
    <w:p w:rsidR="000B0BD1" w:rsidRPr="0036629D" w:rsidRDefault="00F20506">
      <w:pPr>
        <w:pStyle w:val="aff"/>
        <w:numPr>
          <w:ilvl w:val="0"/>
          <w:numId w:val="39"/>
        </w:numPr>
        <w:adjustRightInd w:val="0"/>
        <w:snapToGrid w:val="0"/>
        <w:spacing w:line="360" w:lineRule="auto"/>
        <w:ind w:left="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到场的参赛队员应在2分钟内做好机器人启动前的各项准备工作。完成准备工作后，参赛队员应向裁判员示意。</w:t>
      </w:r>
    </w:p>
    <w:p w:rsidR="000B0BD1" w:rsidRPr="0036629D" w:rsidRDefault="00F20506" w:rsidP="0036629D">
      <w:pPr>
        <w:pStyle w:val="3"/>
        <w:numPr>
          <w:ilvl w:val="0"/>
          <w:numId w:val="0"/>
        </w:numPr>
        <w:ind w:left="992" w:hanging="567"/>
        <w:rPr>
          <w:rFonts w:ascii="仿宋_GB2312" w:eastAsia="仿宋_GB2312" w:hAnsiTheme="minorEastAsia" w:cstheme="minorEastAsia"/>
          <w:color w:val="000000" w:themeColor="text1"/>
          <w:sz w:val="28"/>
          <w:szCs w:val="28"/>
        </w:rPr>
      </w:pPr>
      <w:bookmarkStart w:id="84" w:name="_Toc53415491"/>
      <w:r w:rsidRPr="0036629D">
        <w:rPr>
          <w:rFonts w:ascii="仿宋_GB2312" w:eastAsia="仿宋_GB2312" w:hAnsiTheme="minorEastAsia" w:cstheme="minorEastAsia" w:hint="eastAsia"/>
          <w:color w:val="000000" w:themeColor="text1"/>
          <w:sz w:val="28"/>
          <w:szCs w:val="28"/>
          <w:lang w:val="en-US"/>
        </w:rPr>
        <w:t>5.6</w:t>
      </w:r>
      <w:r w:rsidRPr="0036629D">
        <w:rPr>
          <w:rFonts w:ascii="仿宋_GB2312" w:eastAsia="仿宋_GB2312" w:hAnsiTheme="minorEastAsia" w:cstheme="minorEastAsia" w:hint="eastAsia"/>
          <w:color w:val="000000" w:themeColor="text1"/>
          <w:sz w:val="28"/>
          <w:szCs w:val="28"/>
        </w:rPr>
        <w:t>比赛开始</w:t>
      </w:r>
      <w:bookmarkEnd w:id="84"/>
    </w:p>
    <w:p w:rsidR="000B0BD1" w:rsidRPr="0036629D" w:rsidRDefault="00F20506">
      <w:pPr>
        <w:adjustRightInd w:val="0"/>
        <w:snapToGrid w:val="0"/>
        <w:spacing w:line="360" w:lineRule="auto"/>
        <w:ind w:firstLineChars="20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裁判会先询问参赛小组选择一次性完成任务还是分开2次完成任务。裁判确认参赛队已准备好后，发出“1.2.3开始”的口令，在听到“开始”命令的第一个字符时，参赛队员可以触碰按钮启动机器人，机器人的底盘垂直投影需完全在任务的启动区域内。</w:t>
      </w:r>
    </w:p>
    <w:p w:rsidR="000B0BD1" w:rsidRPr="0036629D" w:rsidRDefault="00F20506" w:rsidP="0036629D">
      <w:pPr>
        <w:pStyle w:val="3"/>
        <w:numPr>
          <w:ilvl w:val="0"/>
          <w:numId w:val="0"/>
        </w:numPr>
        <w:ind w:left="992" w:hanging="567"/>
        <w:rPr>
          <w:rFonts w:ascii="仿宋_GB2312" w:eastAsia="仿宋_GB2312" w:hAnsiTheme="minorEastAsia" w:cstheme="minorEastAsia"/>
          <w:color w:val="000000" w:themeColor="text1"/>
          <w:sz w:val="28"/>
          <w:szCs w:val="28"/>
        </w:rPr>
      </w:pPr>
      <w:bookmarkStart w:id="85" w:name="_Toc53415492"/>
      <w:r w:rsidRPr="0036629D">
        <w:rPr>
          <w:rFonts w:ascii="仿宋_GB2312" w:eastAsia="仿宋_GB2312" w:hAnsiTheme="minorEastAsia" w:cstheme="minorEastAsia" w:hint="eastAsia"/>
          <w:color w:val="000000" w:themeColor="text1"/>
          <w:sz w:val="28"/>
          <w:szCs w:val="28"/>
          <w:lang w:val="en-US"/>
        </w:rPr>
        <w:t>5.7</w:t>
      </w:r>
      <w:r w:rsidRPr="0036629D">
        <w:rPr>
          <w:rFonts w:ascii="仿宋_GB2312" w:eastAsia="仿宋_GB2312" w:hAnsiTheme="minorEastAsia" w:cstheme="minorEastAsia" w:hint="eastAsia"/>
          <w:color w:val="000000" w:themeColor="text1"/>
          <w:sz w:val="28"/>
          <w:szCs w:val="28"/>
        </w:rPr>
        <w:t>比赛结束</w:t>
      </w:r>
      <w:bookmarkEnd w:id="85"/>
    </w:p>
    <w:p w:rsidR="000B0BD1" w:rsidRPr="0036629D" w:rsidRDefault="00F20506">
      <w:pPr>
        <w:pStyle w:val="aff"/>
        <w:numPr>
          <w:ilvl w:val="0"/>
          <w:numId w:val="40"/>
        </w:numPr>
        <w:adjustRightInd w:val="0"/>
        <w:snapToGrid w:val="0"/>
        <w:spacing w:line="360" w:lineRule="auto"/>
        <w:ind w:left="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每场比赛的时间为300秒钟。</w:t>
      </w:r>
    </w:p>
    <w:p w:rsidR="000B0BD1" w:rsidRPr="0036629D" w:rsidRDefault="00F20506">
      <w:pPr>
        <w:pStyle w:val="aff"/>
        <w:numPr>
          <w:ilvl w:val="0"/>
          <w:numId w:val="40"/>
        </w:numPr>
        <w:adjustRightInd w:val="0"/>
        <w:snapToGrid w:val="0"/>
        <w:spacing w:line="360" w:lineRule="auto"/>
        <w:ind w:left="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每场比赛结束时，裁判宣布“5、4、3、2、1,比赛结束”参赛队员应立即关掉机器人电源，不得在于场地上任何物体接触，比赛结束后任何得分和扣分都视为无效。参赛队伍队长也可以在比赛进行中向裁判示意，以前结束比赛，并记录此时比赛用时。</w:t>
      </w:r>
    </w:p>
    <w:p w:rsidR="000B0BD1" w:rsidRPr="0036629D" w:rsidRDefault="00F20506">
      <w:pPr>
        <w:pStyle w:val="aff"/>
        <w:numPr>
          <w:ilvl w:val="0"/>
          <w:numId w:val="40"/>
        </w:numPr>
        <w:adjustRightInd w:val="0"/>
        <w:snapToGrid w:val="0"/>
        <w:spacing w:line="360" w:lineRule="auto"/>
        <w:ind w:left="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参赛队在完成初级任务后如不准备继续比赛或完成所有任务后，应向裁判员示意，裁判员据此停止计时，作为单轮用时予以记录，结束比赛；否则，等待裁判员的终场哨音。</w:t>
      </w:r>
    </w:p>
    <w:p w:rsidR="000B0BD1" w:rsidRPr="0036629D" w:rsidRDefault="00F20506" w:rsidP="0036629D">
      <w:pPr>
        <w:pStyle w:val="3"/>
        <w:numPr>
          <w:ilvl w:val="0"/>
          <w:numId w:val="0"/>
        </w:numPr>
        <w:ind w:left="992" w:hanging="567"/>
        <w:rPr>
          <w:rFonts w:ascii="仿宋_GB2312" w:eastAsia="仿宋_GB2312" w:hAnsiTheme="minorEastAsia" w:cstheme="minorEastAsia"/>
          <w:color w:val="000000" w:themeColor="text1"/>
          <w:sz w:val="28"/>
          <w:szCs w:val="28"/>
        </w:rPr>
      </w:pPr>
      <w:bookmarkStart w:id="86" w:name="_Toc53415493"/>
      <w:r w:rsidRPr="0036629D">
        <w:rPr>
          <w:rFonts w:ascii="仿宋_GB2312" w:eastAsia="仿宋_GB2312" w:hAnsiTheme="minorEastAsia" w:cstheme="minorEastAsia" w:hint="eastAsia"/>
          <w:color w:val="000000" w:themeColor="text1"/>
          <w:sz w:val="28"/>
          <w:szCs w:val="28"/>
          <w:lang w:val="en-US"/>
        </w:rPr>
        <w:t>5.8</w:t>
      </w:r>
      <w:r w:rsidRPr="0036629D">
        <w:rPr>
          <w:rFonts w:ascii="仿宋_GB2312" w:eastAsia="仿宋_GB2312" w:hAnsiTheme="minorEastAsia" w:cstheme="minorEastAsia" w:hint="eastAsia"/>
          <w:color w:val="000000" w:themeColor="text1"/>
          <w:sz w:val="28"/>
          <w:szCs w:val="28"/>
        </w:rPr>
        <w:t>成绩确认</w:t>
      </w:r>
      <w:bookmarkEnd w:id="86"/>
    </w:p>
    <w:p w:rsidR="000B0BD1" w:rsidRPr="0036629D" w:rsidRDefault="00F20506">
      <w:pPr>
        <w:adjustRightInd w:val="0"/>
        <w:snapToGrid w:val="0"/>
        <w:spacing w:line="360" w:lineRule="auto"/>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 xml:space="preserve">     裁判根据机器人完成任务情况计分，由参赛队伍队长进行签字确认成绩。</w:t>
      </w:r>
    </w:p>
    <w:p w:rsidR="000B0BD1" w:rsidRPr="0036629D" w:rsidRDefault="00F20506">
      <w:pPr>
        <w:adjustRightInd w:val="0"/>
        <w:snapToGrid w:val="0"/>
        <w:spacing w:line="360" w:lineRule="auto"/>
        <w:rPr>
          <w:rFonts w:ascii="仿宋_GB2312" w:eastAsia="仿宋_GB2312" w:hAnsiTheme="minorEastAsia" w:cstheme="minorEastAsia"/>
          <w:b/>
          <w:bCs/>
          <w:color w:val="000000" w:themeColor="text1"/>
          <w:sz w:val="28"/>
          <w:szCs w:val="28"/>
        </w:rPr>
      </w:pPr>
      <w:r w:rsidRPr="0036629D">
        <w:rPr>
          <w:rFonts w:ascii="仿宋_GB2312" w:eastAsia="仿宋_GB2312" w:hAnsiTheme="minorEastAsia" w:cstheme="minorEastAsia" w:hint="eastAsia"/>
          <w:b/>
          <w:bCs/>
          <w:color w:val="000000" w:themeColor="text1"/>
          <w:sz w:val="28"/>
          <w:szCs w:val="28"/>
        </w:rPr>
        <w:lastRenderedPageBreak/>
        <w:t>5.9得分说明</w:t>
      </w:r>
    </w:p>
    <w:p w:rsidR="000B0BD1" w:rsidRPr="0036629D" w:rsidRDefault="00F20506">
      <w:pPr>
        <w:adjustRightInd w:val="0"/>
        <w:snapToGrid w:val="0"/>
        <w:spacing w:line="360" w:lineRule="auto"/>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本赛项任务得分采用扣分制，当完成任务时不扣分，未完成任务时扣对应的分值。如果最终成绩出现相同分数，则按照完成2个任务的总用时之和来排序，用时较少的队伍排名靠前，用时较多的队伍排名靠后。</w:t>
      </w:r>
    </w:p>
    <w:p w:rsidR="000B0BD1" w:rsidRPr="005E07C5" w:rsidRDefault="00F20506" w:rsidP="0036629D">
      <w:pPr>
        <w:pStyle w:val="3"/>
        <w:numPr>
          <w:ilvl w:val="0"/>
          <w:numId w:val="0"/>
        </w:numPr>
        <w:spacing w:before="67"/>
        <w:ind w:left="992" w:hanging="567"/>
        <w:rPr>
          <w:rFonts w:ascii="仿宋_GB2312" w:eastAsia="仿宋_GB2312" w:hAnsiTheme="minorEastAsia" w:cstheme="minorEastAsia"/>
          <w:color w:val="auto"/>
          <w:sz w:val="28"/>
          <w:szCs w:val="28"/>
        </w:rPr>
      </w:pPr>
      <w:bookmarkStart w:id="87" w:name="_Toc53415494"/>
      <w:r w:rsidRPr="005E07C5">
        <w:rPr>
          <w:rFonts w:ascii="仿宋_GB2312" w:eastAsia="仿宋_GB2312" w:hAnsiTheme="minorEastAsia" w:cstheme="minorEastAsia" w:hint="eastAsia"/>
          <w:color w:val="auto"/>
          <w:sz w:val="28"/>
          <w:szCs w:val="28"/>
        </w:rPr>
        <w:t>六、犯规和取消比赛资格</w:t>
      </w:r>
      <w:bookmarkEnd w:id="87"/>
    </w:p>
    <w:p w:rsidR="000B0BD1" w:rsidRPr="005E07C5" w:rsidRDefault="00F20506" w:rsidP="0036629D">
      <w:pPr>
        <w:pStyle w:val="3"/>
        <w:numPr>
          <w:ilvl w:val="0"/>
          <w:numId w:val="0"/>
        </w:numPr>
        <w:ind w:left="992" w:hanging="567"/>
        <w:rPr>
          <w:rFonts w:ascii="仿宋_GB2312" w:eastAsia="仿宋_GB2312" w:hAnsiTheme="minorEastAsia" w:cstheme="minorEastAsia"/>
          <w:color w:val="auto"/>
          <w:sz w:val="28"/>
          <w:szCs w:val="28"/>
        </w:rPr>
      </w:pPr>
      <w:bookmarkStart w:id="88" w:name="_Toc53415495"/>
      <w:r w:rsidRPr="005E07C5">
        <w:rPr>
          <w:rFonts w:ascii="仿宋_GB2312" w:eastAsia="仿宋_GB2312" w:hAnsiTheme="minorEastAsia" w:cstheme="minorEastAsia" w:hint="eastAsia"/>
          <w:color w:val="auto"/>
          <w:sz w:val="28"/>
          <w:szCs w:val="28"/>
          <w:lang w:val="en-US"/>
        </w:rPr>
        <w:t>6.1</w:t>
      </w:r>
      <w:r w:rsidRPr="005E07C5">
        <w:rPr>
          <w:rFonts w:ascii="仿宋_GB2312" w:eastAsia="仿宋_GB2312" w:hAnsiTheme="minorEastAsia" w:cstheme="minorEastAsia" w:hint="eastAsia"/>
          <w:color w:val="auto"/>
          <w:sz w:val="28"/>
          <w:szCs w:val="28"/>
        </w:rPr>
        <w:t>未按时到达赛场</w:t>
      </w:r>
      <w:bookmarkEnd w:id="88"/>
    </w:p>
    <w:p w:rsidR="000B0BD1" w:rsidRPr="005E07C5" w:rsidRDefault="00F20506">
      <w:pPr>
        <w:tabs>
          <w:tab w:val="left" w:pos="312"/>
        </w:tabs>
        <w:adjustRightInd w:val="0"/>
        <w:snapToGrid w:val="0"/>
        <w:spacing w:line="360" w:lineRule="auto"/>
        <w:rPr>
          <w:rFonts w:ascii="仿宋_GB2312" w:eastAsia="仿宋_GB2312" w:hAnsiTheme="minorEastAsia" w:cstheme="minorEastAsia"/>
          <w:sz w:val="28"/>
          <w:szCs w:val="28"/>
        </w:rPr>
      </w:pPr>
      <w:r w:rsidRPr="005E07C5">
        <w:rPr>
          <w:rFonts w:ascii="仿宋_GB2312" w:eastAsia="仿宋_GB2312" w:hAnsiTheme="minorEastAsia" w:cstheme="minorEastAsia" w:hint="eastAsia"/>
          <w:sz w:val="28"/>
          <w:szCs w:val="28"/>
        </w:rPr>
        <w:t xml:space="preserve">     参赛参赛队伍应准时到达赛场，针对未准时到场的参赛队伍，裁判有权取消该参赛队伍当场比赛资格。</w:t>
      </w:r>
    </w:p>
    <w:p w:rsidR="000B0BD1" w:rsidRPr="005E07C5" w:rsidRDefault="00F20506" w:rsidP="0036629D">
      <w:pPr>
        <w:pStyle w:val="3"/>
        <w:numPr>
          <w:ilvl w:val="0"/>
          <w:numId w:val="0"/>
        </w:numPr>
        <w:ind w:left="992" w:hanging="567"/>
        <w:rPr>
          <w:rFonts w:ascii="仿宋_GB2312" w:eastAsia="仿宋_GB2312" w:hAnsiTheme="minorEastAsia" w:cstheme="minorEastAsia"/>
          <w:color w:val="auto"/>
          <w:sz w:val="28"/>
          <w:szCs w:val="28"/>
        </w:rPr>
      </w:pPr>
      <w:bookmarkStart w:id="89" w:name="_Toc53415496"/>
      <w:r w:rsidRPr="005E07C5">
        <w:rPr>
          <w:rFonts w:ascii="仿宋_GB2312" w:eastAsia="仿宋_GB2312" w:hAnsiTheme="minorEastAsia" w:cstheme="minorEastAsia" w:hint="eastAsia"/>
          <w:color w:val="auto"/>
          <w:sz w:val="28"/>
          <w:szCs w:val="28"/>
          <w:lang w:val="en-US"/>
        </w:rPr>
        <w:t>6.2</w:t>
      </w:r>
      <w:r w:rsidRPr="005E07C5">
        <w:rPr>
          <w:rFonts w:ascii="仿宋_GB2312" w:eastAsia="仿宋_GB2312" w:hAnsiTheme="minorEastAsia" w:cstheme="minorEastAsia" w:hint="eastAsia"/>
          <w:color w:val="auto"/>
          <w:sz w:val="28"/>
          <w:szCs w:val="28"/>
        </w:rPr>
        <w:t>提前启动机器人</w:t>
      </w:r>
      <w:bookmarkEnd w:id="89"/>
    </w:p>
    <w:p w:rsidR="000B0BD1" w:rsidRPr="005E07C5" w:rsidRDefault="00F20506">
      <w:pPr>
        <w:tabs>
          <w:tab w:val="left" w:pos="312"/>
        </w:tabs>
        <w:adjustRightInd w:val="0"/>
        <w:snapToGrid w:val="0"/>
        <w:spacing w:line="360" w:lineRule="auto"/>
        <w:rPr>
          <w:rFonts w:ascii="仿宋_GB2312" w:eastAsia="仿宋_GB2312" w:hAnsiTheme="minorEastAsia" w:cstheme="minorEastAsia"/>
          <w:b/>
          <w:bCs/>
          <w:sz w:val="28"/>
          <w:szCs w:val="28"/>
        </w:rPr>
      </w:pPr>
      <w:r w:rsidRPr="005E07C5">
        <w:rPr>
          <w:rFonts w:ascii="仿宋_GB2312" w:eastAsia="仿宋_GB2312" w:hAnsiTheme="minorEastAsia" w:cstheme="minorEastAsia" w:hint="eastAsia"/>
          <w:b/>
          <w:bCs/>
          <w:sz w:val="28"/>
          <w:szCs w:val="28"/>
        </w:rPr>
        <w:t xml:space="preserve">     </w:t>
      </w:r>
      <w:r w:rsidRPr="005E07C5">
        <w:rPr>
          <w:rFonts w:ascii="仿宋_GB2312" w:eastAsia="仿宋_GB2312" w:hAnsiTheme="minorEastAsia" w:cstheme="minorEastAsia" w:hint="eastAsia"/>
          <w:sz w:val="28"/>
          <w:szCs w:val="28"/>
        </w:rPr>
        <w:t>参赛选手应在裁判宣布比赛开始后方可启动机器人。若提前启动机器人，首次将被警告，比赛重新开始。若第二次提前启动机器人，则裁判有权取消该参赛队伍当场比赛资格。</w:t>
      </w:r>
    </w:p>
    <w:p w:rsidR="000B0BD1" w:rsidRPr="005E07C5" w:rsidRDefault="00F20506" w:rsidP="0036629D">
      <w:pPr>
        <w:pStyle w:val="3"/>
        <w:numPr>
          <w:ilvl w:val="0"/>
          <w:numId w:val="0"/>
        </w:numPr>
        <w:ind w:left="992" w:hanging="567"/>
        <w:rPr>
          <w:rFonts w:ascii="仿宋_GB2312" w:eastAsia="仿宋_GB2312" w:hAnsiTheme="minorEastAsia" w:cstheme="minorEastAsia"/>
          <w:color w:val="auto"/>
          <w:sz w:val="28"/>
          <w:szCs w:val="28"/>
        </w:rPr>
      </w:pPr>
      <w:bookmarkStart w:id="90" w:name="_Toc53415497"/>
      <w:r w:rsidRPr="005E07C5">
        <w:rPr>
          <w:rFonts w:ascii="仿宋_GB2312" w:eastAsia="仿宋_GB2312" w:hAnsiTheme="minorEastAsia" w:cstheme="minorEastAsia" w:hint="eastAsia"/>
          <w:color w:val="auto"/>
          <w:sz w:val="28"/>
          <w:szCs w:val="28"/>
          <w:lang w:val="en-US"/>
        </w:rPr>
        <w:t>6.3</w:t>
      </w:r>
      <w:r w:rsidRPr="005E07C5">
        <w:rPr>
          <w:rFonts w:ascii="仿宋_GB2312" w:eastAsia="仿宋_GB2312" w:hAnsiTheme="minorEastAsia" w:cstheme="minorEastAsia" w:hint="eastAsia"/>
          <w:color w:val="auto"/>
          <w:sz w:val="28"/>
          <w:szCs w:val="28"/>
        </w:rPr>
        <w:t>违规接触场地道具</w:t>
      </w:r>
      <w:bookmarkEnd w:id="90"/>
    </w:p>
    <w:p w:rsidR="000B0BD1" w:rsidRPr="005E07C5" w:rsidRDefault="00F20506">
      <w:pPr>
        <w:tabs>
          <w:tab w:val="left" w:pos="312"/>
        </w:tabs>
        <w:adjustRightInd w:val="0"/>
        <w:snapToGrid w:val="0"/>
        <w:spacing w:line="360" w:lineRule="auto"/>
        <w:ind w:firstLineChars="200" w:firstLine="560"/>
        <w:rPr>
          <w:rFonts w:ascii="仿宋_GB2312" w:eastAsia="仿宋_GB2312" w:hAnsiTheme="minorEastAsia" w:cstheme="minorEastAsia"/>
          <w:sz w:val="28"/>
          <w:szCs w:val="28"/>
        </w:rPr>
      </w:pPr>
      <w:r w:rsidRPr="005E07C5">
        <w:rPr>
          <w:rFonts w:ascii="仿宋_GB2312" w:eastAsia="仿宋_GB2312" w:hAnsiTheme="minorEastAsia" w:cstheme="minorEastAsia" w:hint="eastAsia"/>
          <w:sz w:val="28"/>
          <w:szCs w:val="28"/>
        </w:rPr>
        <w:t>参赛选手在比赛过程中严禁接触场地道具。每次违规接触场地道具或未经允许触碰机器人将被视为违规，扣除该参赛队伍得分20分。若由于接触场地道具为比赛带来优势，该道具得分无效。</w:t>
      </w:r>
    </w:p>
    <w:p w:rsidR="000B0BD1" w:rsidRPr="005E07C5" w:rsidRDefault="00F20506" w:rsidP="0036629D">
      <w:pPr>
        <w:pStyle w:val="3"/>
        <w:numPr>
          <w:ilvl w:val="0"/>
          <w:numId w:val="0"/>
        </w:numPr>
        <w:ind w:left="992" w:hanging="567"/>
        <w:rPr>
          <w:rFonts w:ascii="仿宋_GB2312" w:eastAsia="仿宋_GB2312" w:hAnsiTheme="minorEastAsia" w:cstheme="minorEastAsia"/>
          <w:color w:val="auto"/>
          <w:sz w:val="28"/>
          <w:szCs w:val="28"/>
        </w:rPr>
      </w:pPr>
      <w:bookmarkStart w:id="91" w:name="_Toc53415498"/>
      <w:r w:rsidRPr="005E07C5">
        <w:rPr>
          <w:rFonts w:ascii="仿宋_GB2312" w:eastAsia="仿宋_GB2312" w:hAnsiTheme="minorEastAsia" w:cstheme="minorEastAsia" w:hint="eastAsia"/>
          <w:color w:val="auto"/>
          <w:sz w:val="28"/>
          <w:szCs w:val="28"/>
          <w:lang w:val="en-US"/>
        </w:rPr>
        <w:t>6.4</w:t>
      </w:r>
      <w:r w:rsidRPr="005E07C5">
        <w:rPr>
          <w:rFonts w:ascii="仿宋_GB2312" w:eastAsia="仿宋_GB2312" w:hAnsiTheme="minorEastAsia" w:cstheme="minorEastAsia" w:hint="eastAsia"/>
          <w:color w:val="auto"/>
          <w:sz w:val="28"/>
          <w:szCs w:val="28"/>
        </w:rPr>
        <w:t>违规指导</w:t>
      </w:r>
      <w:bookmarkEnd w:id="91"/>
    </w:p>
    <w:p w:rsidR="000B0BD1" w:rsidRPr="0036629D" w:rsidRDefault="00F20506">
      <w:pPr>
        <w:tabs>
          <w:tab w:val="left" w:pos="312"/>
        </w:tabs>
        <w:adjustRightInd w:val="0"/>
        <w:snapToGrid w:val="0"/>
        <w:spacing w:line="360" w:lineRule="auto"/>
        <w:ind w:firstLineChars="20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比赛过程中，包括在场地调试区，参赛参赛队伍的家长或指导老师不允许对参赛参赛队伍通过任何方式进行任何指导。若发生违规指导，裁判有权取消该参赛队伍比赛资格。</w:t>
      </w:r>
      <w:bookmarkStart w:id="92" w:name="_Toc53415499"/>
    </w:p>
    <w:p w:rsidR="000B0BD1" w:rsidRPr="005E07C5" w:rsidRDefault="00F20506" w:rsidP="0036629D">
      <w:pPr>
        <w:pStyle w:val="3"/>
        <w:numPr>
          <w:ilvl w:val="0"/>
          <w:numId w:val="0"/>
        </w:numPr>
        <w:spacing w:before="67"/>
        <w:ind w:left="992" w:hanging="567"/>
        <w:rPr>
          <w:rFonts w:ascii="仿宋_GB2312" w:eastAsia="仿宋_GB2312" w:hAnsiTheme="minorEastAsia" w:cstheme="minorEastAsia"/>
          <w:color w:val="auto"/>
          <w:sz w:val="28"/>
          <w:szCs w:val="28"/>
        </w:rPr>
      </w:pPr>
      <w:r w:rsidRPr="005E07C5">
        <w:rPr>
          <w:rFonts w:ascii="仿宋_GB2312" w:eastAsia="仿宋_GB2312" w:hAnsiTheme="minorEastAsia" w:cstheme="minorEastAsia" w:hint="eastAsia"/>
          <w:color w:val="auto"/>
          <w:sz w:val="28"/>
          <w:szCs w:val="28"/>
        </w:rPr>
        <w:lastRenderedPageBreak/>
        <w:t>七、参与赛事</w:t>
      </w:r>
      <w:bookmarkEnd w:id="92"/>
    </w:p>
    <w:p w:rsidR="000B0BD1" w:rsidRPr="005E07C5" w:rsidRDefault="00F20506" w:rsidP="0036629D">
      <w:pPr>
        <w:pStyle w:val="3"/>
        <w:numPr>
          <w:ilvl w:val="0"/>
          <w:numId w:val="0"/>
        </w:numPr>
        <w:ind w:left="992" w:hanging="567"/>
        <w:rPr>
          <w:rFonts w:ascii="仿宋_GB2312" w:eastAsia="仿宋_GB2312" w:hAnsiTheme="minorEastAsia" w:cstheme="minorEastAsia"/>
          <w:color w:val="auto"/>
          <w:sz w:val="28"/>
          <w:szCs w:val="28"/>
        </w:rPr>
      </w:pPr>
      <w:bookmarkStart w:id="93" w:name="_Toc53415500"/>
      <w:r w:rsidRPr="005E07C5">
        <w:rPr>
          <w:rFonts w:ascii="仿宋_GB2312" w:eastAsia="仿宋_GB2312" w:hAnsiTheme="minorEastAsia" w:cstheme="minorEastAsia" w:hint="eastAsia"/>
          <w:color w:val="auto"/>
          <w:sz w:val="28"/>
          <w:szCs w:val="28"/>
          <w:lang w:val="en-US"/>
        </w:rPr>
        <w:t>7.1</w:t>
      </w:r>
      <w:r w:rsidRPr="005E07C5">
        <w:rPr>
          <w:rFonts w:ascii="仿宋_GB2312" w:eastAsia="仿宋_GB2312" w:hAnsiTheme="minorEastAsia" w:cstheme="minorEastAsia" w:hint="eastAsia"/>
          <w:color w:val="auto"/>
          <w:sz w:val="28"/>
          <w:szCs w:val="28"/>
        </w:rPr>
        <w:t>参赛队员</w:t>
      </w:r>
      <w:bookmarkEnd w:id="93"/>
    </w:p>
    <w:p w:rsidR="000B0BD1" w:rsidRPr="0036629D" w:rsidRDefault="00F20506">
      <w:pPr>
        <w:pStyle w:val="aff"/>
        <w:numPr>
          <w:ilvl w:val="1"/>
          <w:numId w:val="41"/>
        </w:numPr>
        <w:adjustRightInd w:val="0"/>
        <w:snapToGrid w:val="0"/>
        <w:spacing w:line="360" w:lineRule="auto"/>
        <w:ind w:left="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小学组参赛队员年龄应满足6-13岁，中学组参赛队员年龄应满足12-17岁，且应为国内义务教育阶段在校学生，同时满足以上两个要求才能参赛。</w:t>
      </w:r>
    </w:p>
    <w:p w:rsidR="000B0BD1" w:rsidRPr="0036629D" w:rsidRDefault="00F20506">
      <w:pPr>
        <w:pStyle w:val="aff"/>
        <w:numPr>
          <w:ilvl w:val="1"/>
          <w:numId w:val="41"/>
        </w:numPr>
        <w:adjustRightInd w:val="0"/>
        <w:snapToGrid w:val="0"/>
        <w:spacing w:line="360" w:lineRule="auto"/>
        <w:ind w:left="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比赛开始前，参赛队员应熟悉M.A.R.K开源硬件及其配套的人工智能模块等；了解机器人和人工智能基本原理及常识。</w:t>
      </w:r>
    </w:p>
    <w:p w:rsidR="000B0BD1" w:rsidRPr="0036629D" w:rsidRDefault="00F20506">
      <w:pPr>
        <w:pStyle w:val="aff"/>
        <w:numPr>
          <w:ilvl w:val="1"/>
          <w:numId w:val="41"/>
        </w:numPr>
        <w:adjustRightInd w:val="0"/>
        <w:snapToGrid w:val="0"/>
        <w:spacing w:line="360" w:lineRule="auto"/>
        <w:ind w:left="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每支参赛队伍可以最多有2名组员。</w:t>
      </w:r>
    </w:p>
    <w:p w:rsidR="000B0BD1" w:rsidRPr="0036629D" w:rsidRDefault="00F20506" w:rsidP="0036629D">
      <w:pPr>
        <w:pStyle w:val="3"/>
        <w:numPr>
          <w:ilvl w:val="0"/>
          <w:numId w:val="0"/>
        </w:numPr>
        <w:ind w:left="992" w:hanging="567"/>
        <w:rPr>
          <w:rFonts w:ascii="仿宋_GB2312" w:eastAsia="仿宋_GB2312" w:hAnsiTheme="minorEastAsia" w:cstheme="minorEastAsia"/>
          <w:color w:val="000000" w:themeColor="text1"/>
          <w:sz w:val="28"/>
          <w:szCs w:val="28"/>
        </w:rPr>
      </w:pPr>
      <w:bookmarkStart w:id="94" w:name="_Toc53415501"/>
      <w:r w:rsidRPr="0036629D">
        <w:rPr>
          <w:rFonts w:ascii="仿宋_GB2312" w:eastAsia="仿宋_GB2312" w:hAnsiTheme="minorEastAsia" w:cstheme="minorEastAsia" w:hint="eastAsia"/>
          <w:color w:val="000000" w:themeColor="text1"/>
          <w:sz w:val="28"/>
          <w:szCs w:val="28"/>
          <w:lang w:val="en-US"/>
        </w:rPr>
        <w:t>7.2</w:t>
      </w:r>
      <w:r w:rsidRPr="0036629D">
        <w:rPr>
          <w:rFonts w:ascii="仿宋_GB2312" w:eastAsia="仿宋_GB2312" w:hAnsiTheme="minorEastAsia" w:cstheme="minorEastAsia" w:hint="eastAsia"/>
          <w:color w:val="000000" w:themeColor="text1"/>
          <w:sz w:val="28"/>
          <w:szCs w:val="28"/>
        </w:rPr>
        <w:t>指导老师</w:t>
      </w:r>
      <w:bookmarkEnd w:id="94"/>
    </w:p>
    <w:p w:rsidR="000B0BD1" w:rsidRPr="0036629D" w:rsidRDefault="00F20506">
      <w:pPr>
        <w:adjustRightInd w:val="0"/>
        <w:snapToGrid w:val="0"/>
        <w:spacing w:line="360" w:lineRule="auto"/>
        <w:ind w:firstLineChars="20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每支参赛队伍必须至少1名指导老师</w:t>
      </w:r>
    </w:p>
    <w:p w:rsidR="000B0BD1" w:rsidRPr="0036629D" w:rsidRDefault="00F20506" w:rsidP="0036629D">
      <w:pPr>
        <w:pStyle w:val="3"/>
        <w:numPr>
          <w:ilvl w:val="0"/>
          <w:numId w:val="0"/>
        </w:numPr>
        <w:ind w:left="992" w:hanging="567"/>
        <w:rPr>
          <w:rFonts w:ascii="仿宋_GB2312" w:eastAsia="仿宋_GB2312" w:hAnsiTheme="minorEastAsia" w:cstheme="minorEastAsia"/>
          <w:color w:val="000000" w:themeColor="text1"/>
          <w:sz w:val="28"/>
          <w:szCs w:val="28"/>
        </w:rPr>
      </w:pPr>
      <w:bookmarkStart w:id="95" w:name="_Toc53415502"/>
      <w:r w:rsidRPr="0036629D">
        <w:rPr>
          <w:rFonts w:ascii="仿宋_GB2312" w:eastAsia="仿宋_GB2312" w:hAnsiTheme="minorEastAsia" w:cstheme="minorEastAsia" w:hint="eastAsia"/>
          <w:color w:val="000000" w:themeColor="text1"/>
          <w:sz w:val="28"/>
          <w:szCs w:val="28"/>
          <w:lang w:val="en-US"/>
        </w:rPr>
        <w:t>7.3</w:t>
      </w:r>
      <w:r w:rsidRPr="0036629D">
        <w:rPr>
          <w:rFonts w:ascii="仿宋_GB2312" w:eastAsia="仿宋_GB2312" w:hAnsiTheme="minorEastAsia" w:cstheme="minorEastAsia" w:hint="eastAsia"/>
          <w:color w:val="000000" w:themeColor="text1"/>
          <w:sz w:val="28"/>
          <w:szCs w:val="28"/>
        </w:rPr>
        <w:t>参赛队伍编号</w:t>
      </w:r>
      <w:bookmarkEnd w:id="95"/>
    </w:p>
    <w:p w:rsidR="000B0BD1" w:rsidRPr="0036629D" w:rsidRDefault="00F20506">
      <w:pPr>
        <w:adjustRightInd w:val="0"/>
        <w:snapToGrid w:val="0"/>
        <w:spacing w:line="360" w:lineRule="auto"/>
        <w:ind w:firstLineChars="20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每支参赛参赛队伍必须拥有一个参赛编号作为参赛队伍的唯一识别符号。</w:t>
      </w:r>
    </w:p>
    <w:p w:rsidR="000B0BD1" w:rsidRPr="0036629D" w:rsidRDefault="00F20506" w:rsidP="0036629D">
      <w:pPr>
        <w:pStyle w:val="3"/>
        <w:numPr>
          <w:ilvl w:val="0"/>
          <w:numId w:val="0"/>
        </w:numPr>
        <w:ind w:left="992" w:hanging="567"/>
        <w:rPr>
          <w:rFonts w:ascii="仿宋_GB2312" w:eastAsia="仿宋_GB2312" w:hAnsiTheme="minorEastAsia" w:cstheme="minorEastAsia"/>
          <w:color w:val="000000" w:themeColor="text1"/>
          <w:sz w:val="28"/>
          <w:szCs w:val="28"/>
        </w:rPr>
      </w:pPr>
      <w:bookmarkStart w:id="96" w:name="_Toc53415503"/>
      <w:r w:rsidRPr="0036629D">
        <w:rPr>
          <w:rFonts w:ascii="仿宋_GB2312" w:eastAsia="仿宋_GB2312" w:hAnsiTheme="minorEastAsia" w:cstheme="minorEastAsia" w:hint="eastAsia"/>
          <w:color w:val="000000" w:themeColor="text1"/>
          <w:sz w:val="28"/>
          <w:szCs w:val="28"/>
          <w:lang w:val="en-US"/>
        </w:rPr>
        <w:t>7.4</w:t>
      </w:r>
      <w:r w:rsidRPr="0036629D">
        <w:rPr>
          <w:rFonts w:ascii="仿宋_GB2312" w:eastAsia="仿宋_GB2312" w:hAnsiTheme="minorEastAsia" w:cstheme="minorEastAsia" w:hint="eastAsia"/>
          <w:color w:val="000000" w:themeColor="text1"/>
          <w:sz w:val="28"/>
          <w:szCs w:val="28"/>
        </w:rPr>
        <w:t>其他设备要求</w:t>
      </w:r>
      <w:bookmarkEnd w:id="96"/>
    </w:p>
    <w:p w:rsidR="000B0BD1" w:rsidRPr="0036629D" w:rsidRDefault="00F20506">
      <w:pPr>
        <w:adjustRightInd w:val="0"/>
        <w:snapToGrid w:val="0"/>
        <w:spacing w:line="360" w:lineRule="auto"/>
        <w:ind w:firstLineChars="200" w:firstLine="560"/>
        <w:rPr>
          <w:rFonts w:ascii="仿宋_GB2312" w:eastAsia="仿宋_GB2312" w:hAnsiTheme="minorEastAsia" w:cstheme="minorEastAsia"/>
          <w:color w:val="000000" w:themeColor="text1"/>
          <w:sz w:val="28"/>
          <w:szCs w:val="28"/>
        </w:rPr>
      </w:pPr>
      <w:r w:rsidRPr="0036629D">
        <w:rPr>
          <w:rFonts w:ascii="仿宋_GB2312" w:eastAsia="仿宋_GB2312" w:hAnsiTheme="minorEastAsia" w:cstheme="minorEastAsia" w:hint="eastAsia"/>
          <w:color w:val="000000" w:themeColor="text1"/>
          <w:sz w:val="28"/>
          <w:szCs w:val="28"/>
        </w:rPr>
        <w:t>参赛选手需要自己携带电脑现场编写或调试程序（现场不允许连接到网络）。</w:t>
      </w:r>
    </w:p>
    <w:p w:rsidR="000B0BD1" w:rsidRDefault="000B0BD1">
      <w:pPr>
        <w:rPr>
          <w:rFonts w:asciiTheme="minorEastAsia" w:eastAsiaTheme="minorEastAsia" w:hAnsiTheme="minorEastAsia" w:cstheme="minorEastAsia"/>
          <w:color w:val="000000"/>
          <w:sz w:val="28"/>
          <w:szCs w:val="28"/>
        </w:rPr>
      </w:pPr>
      <w:bookmarkStart w:id="97" w:name="_GoBack"/>
      <w:bookmarkEnd w:id="97"/>
    </w:p>
    <w:p w:rsidR="000B0BD1" w:rsidRDefault="000B0BD1">
      <w:pPr>
        <w:widowControl/>
        <w:jc w:val="left"/>
        <w:rPr>
          <w:rFonts w:asciiTheme="minorEastAsia" w:eastAsiaTheme="minorEastAsia" w:hAnsiTheme="minorEastAsia" w:cstheme="minorEastAsia"/>
          <w:color w:val="000000"/>
          <w:sz w:val="28"/>
          <w:szCs w:val="28"/>
        </w:rPr>
      </w:pPr>
      <w:bookmarkStart w:id="98" w:name="_Toc428459588"/>
    </w:p>
    <w:p w:rsidR="000B0BD1" w:rsidRDefault="000B0BD1">
      <w:pPr>
        <w:widowControl/>
        <w:jc w:val="left"/>
        <w:rPr>
          <w:rFonts w:asciiTheme="minorEastAsia" w:eastAsiaTheme="minorEastAsia" w:hAnsiTheme="minorEastAsia" w:cstheme="minorEastAsia"/>
          <w:color w:val="000000"/>
          <w:sz w:val="28"/>
          <w:szCs w:val="28"/>
        </w:rPr>
      </w:pPr>
    </w:p>
    <w:p w:rsidR="000B0BD1" w:rsidRDefault="000B0BD1">
      <w:pPr>
        <w:widowControl/>
        <w:jc w:val="left"/>
        <w:rPr>
          <w:rFonts w:asciiTheme="minorEastAsia" w:eastAsiaTheme="minorEastAsia" w:hAnsiTheme="minorEastAsia" w:cstheme="minorEastAsia"/>
          <w:color w:val="000000"/>
          <w:sz w:val="28"/>
          <w:szCs w:val="28"/>
        </w:rPr>
      </w:pPr>
    </w:p>
    <w:p w:rsidR="000B0BD1" w:rsidRPr="0036629D" w:rsidRDefault="00F20506">
      <w:pPr>
        <w:widowControl/>
        <w:jc w:val="left"/>
        <w:rPr>
          <w:rFonts w:ascii="仿宋_GB2312" w:eastAsia="仿宋_GB2312" w:hAnsiTheme="minorEastAsia" w:cstheme="minorEastAsia"/>
          <w:color w:val="000000"/>
          <w:sz w:val="28"/>
          <w:szCs w:val="28"/>
        </w:rPr>
      </w:pPr>
      <w:bookmarkStart w:id="99" w:name="_TOC_250021"/>
      <w:bookmarkStart w:id="100" w:name="_Toc58374864"/>
      <w:bookmarkEnd w:id="99"/>
      <w:r w:rsidRPr="0036629D">
        <w:rPr>
          <w:rFonts w:ascii="仿宋_GB2312" w:eastAsia="仿宋_GB2312" w:hAnsiTheme="minorEastAsia" w:cstheme="minorEastAsia" w:hint="eastAsia"/>
          <w:color w:val="000000"/>
          <w:sz w:val="28"/>
          <w:szCs w:val="28"/>
        </w:rPr>
        <w:lastRenderedPageBreak/>
        <w:t>附件4-9</w:t>
      </w:r>
    </w:p>
    <w:p w:rsidR="000B0BD1" w:rsidRPr="0036629D" w:rsidRDefault="00F20506">
      <w:pPr>
        <w:pStyle w:val="11"/>
        <w:spacing w:line="276" w:lineRule="auto"/>
        <w:ind w:firstLine="0"/>
        <w:jc w:val="center"/>
        <w:rPr>
          <w:rFonts w:ascii="黑体" w:eastAsia="黑体" w:hAnsi="黑体" w:cstheme="minorEastAsia"/>
          <w:w w:val="105"/>
          <w:sz w:val="44"/>
          <w:szCs w:val="44"/>
        </w:rPr>
      </w:pPr>
      <w:r w:rsidRPr="0036629D">
        <w:rPr>
          <w:rFonts w:ascii="黑体" w:eastAsia="黑体" w:hAnsi="黑体" w:cstheme="minorEastAsia" w:hint="eastAsia"/>
          <w:w w:val="105"/>
          <w:sz w:val="44"/>
          <w:szCs w:val="44"/>
        </w:rPr>
        <w:t>优创未来---“智慧社区”活动规则</w:t>
      </w:r>
    </w:p>
    <w:p w:rsidR="000B0BD1" w:rsidRDefault="00F20506" w:rsidP="00044EA4">
      <w:pPr>
        <w:spacing w:beforeLines="50" w:afterLines="50" w:line="288" w:lineRule="auto"/>
        <w:ind w:right="240"/>
        <w:jc w:val="right"/>
        <w:rPr>
          <w:rFonts w:asciiTheme="minorEastAsia" w:eastAsiaTheme="minorEastAsia" w:hAnsiTheme="minorEastAsia" w:cstheme="minorEastAsia"/>
          <w:bCs/>
          <w:sz w:val="28"/>
          <w:szCs w:val="28"/>
        </w:rPr>
      </w:pPr>
      <w:r>
        <w:rPr>
          <w:rFonts w:asciiTheme="minorEastAsia" w:eastAsiaTheme="minorEastAsia" w:hAnsiTheme="minorEastAsia" w:cstheme="minorEastAsia" w:hint="eastAsia"/>
          <w:w w:val="105"/>
          <w:sz w:val="28"/>
          <w:szCs w:val="28"/>
        </w:rPr>
        <w:t xml:space="preserve">                       </w:t>
      </w:r>
      <w:r>
        <w:rPr>
          <w:rFonts w:asciiTheme="minorEastAsia" w:eastAsiaTheme="minorEastAsia" w:hAnsiTheme="minorEastAsia" w:cstheme="minorEastAsia" w:hint="eastAsia"/>
          <w:bCs/>
          <w:sz w:val="28"/>
          <w:szCs w:val="28"/>
        </w:rPr>
        <w:t>——</w:t>
      </w:r>
      <w:r w:rsidR="00AB6015">
        <w:rPr>
          <w:rFonts w:asciiTheme="minorEastAsia" w:eastAsiaTheme="minorEastAsia" w:hAnsiTheme="minorEastAsia" w:cstheme="minorEastAsia" w:hint="eastAsia"/>
          <w:bCs/>
          <w:sz w:val="28"/>
          <w:szCs w:val="28"/>
        </w:rPr>
        <w:t>小学</w:t>
      </w:r>
      <w:r>
        <w:rPr>
          <w:rFonts w:asciiTheme="minorEastAsia" w:eastAsiaTheme="minorEastAsia" w:hAnsiTheme="minorEastAsia" w:cstheme="minorEastAsia" w:hint="eastAsia"/>
          <w:bCs/>
          <w:sz w:val="28"/>
          <w:szCs w:val="28"/>
        </w:rPr>
        <w:t>版</w:t>
      </w:r>
    </w:p>
    <w:p w:rsidR="000B0BD1" w:rsidRPr="0036629D" w:rsidRDefault="000B0BD1">
      <w:pPr>
        <w:rPr>
          <w:rFonts w:ascii="仿宋_GB2312" w:eastAsia="仿宋_GB2312" w:hAnsiTheme="minorEastAsia" w:cstheme="minorEastAsia"/>
          <w:b/>
          <w:bCs/>
          <w:sz w:val="28"/>
          <w:szCs w:val="28"/>
        </w:rPr>
      </w:pPr>
    </w:p>
    <w:p w:rsidR="000B0BD1" w:rsidRPr="002D3669" w:rsidRDefault="00AB6015">
      <w:pPr>
        <w:pStyle w:val="11"/>
        <w:spacing w:line="276" w:lineRule="auto"/>
        <w:ind w:firstLine="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w w:val="105"/>
          <w:sz w:val="28"/>
          <w:szCs w:val="28"/>
        </w:rPr>
        <w:t>一、</w:t>
      </w:r>
      <w:r w:rsidR="00F20506" w:rsidRPr="002D3669">
        <w:rPr>
          <w:rFonts w:ascii="仿宋_GB2312" w:eastAsia="仿宋_GB2312" w:hAnsiTheme="minorEastAsia" w:cstheme="minorEastAsia" w:hint="eastAsia"/>
          <w:color w:val="000000" w:themeColor="text1"/>
          <w:w w:val="105"/>
          <w:sz w:val="28"/>
          <w:szCs w:val="28"/>
        </w:rPr>
        <w:t>人工智能知识与技能</w:t>
      </w:r>
      <w:bookmarkEnd w:id="100"/>
    </w:p>
    <w:p w:rsidR="000B0BD1" w:rsidRPr="002D3669" w:rsidRDefault="00F20506">
      <w:pPr>
        <w:pStyle w:val="ac"/>
        <w:spacing w:before="88" w:line="276" w:lineRule="auto"/>
        <w:ind w:left="128" w:right="55" w:firstLine="480"/>
        <w:jc w:val="center"/>
        <w:rPr>
          <w:rFonts w:hAnsiTheme="minorEastAsia" w:cstheme="minorEastAsia"/>
          <w:color w:val="000000" w:themeColor="text1"/>
          <w:szCs w:val="28"/>
        </w:rPr>
      </w:pPr>
      <w:r w:rsidRPr="002D3669">
        <w:rPr>
          <w:rFonts w:hAnsiTheme="minorEastAsia" w:cstheme="minorEastAsia" w:hint="eastAsia"/>
          <w:noProof/>
          <w:color w:val="000000" w:themeColor="text1"/>
          <w:szCs w:val="28"/>
        </w:rPr>
        <w:drawing>
          <wp:inline distT="0" distB="0" distL="0" distR="0">
            <wp:extent cx="3599815" cy="3599815"/>
            <wp:effectExtent l="0" t="0" r="0" b="635"/>
            <wp:docPr id="1021" name="图片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 name="图片 1021"/>
                    <pic:cNvPicPr>
                      <a:picLocks noChangeAspect="1" noChangeArrowheads="1"/>
                    </pic:cNvPicPr>
                  </pic:nvPicPr>
                  <pic:blipFill>
                    <a:blip r:embed="rId212" cstate="screen"/>
                    <a:srcRect/>
                    <a:stretch>
                      <a:fillRect/>
                    </a:stretch>
                  </pic:blipFill>
                  <pic:spPr>
                    <a:xfrm>
                      <a:off x="0" y="0"/>
                      <a:ext cx="3600000" cy="3600000"/>
                    </a:xfrm>
                    <a:prstGeom prst="rect">
                      <a:avLst/>
                    </a:prstGeom>
                    <a:noFill/>
                    <a:ln>
                      <a:noFill/>
                    </a:ln>
                  </pic:spPr>
                </pic:pic>
              </a:graphicData>
            </a:graphic>
          </wp:inline>
        </w:drawing>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“优创未来”小学项目综合AI应用：</w:t>
      </w:r>
    </w:p>
    <w:p w:rsidR="000B0BD1" w:rsidRPr="002D3669" w:rsidRDefault="00F20506">
      <w:pPr>
        <w:pStyle w:val="aff"/>
        <w:numPr>
          <w:ilvl w:val="0"/>
          <w:numId w:val="42"/>
        </w:numPr>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自然语言识别：通过自然语言识别技术，学生可以通过语音指令控制AI机器人。在活动场地中，有部分关卡需要AI机器人进行语音播报和语音交互，完成任务。</w:t>
      </w:r>
    </w:p>
    <w:p w:rsidR="000B0BD1" w:rsidRPr="002D3669" w:rsidRDefault="00F20506" w:rsidP="00AB6015">
      <w:pPr>
        <w:pStyle w:val="aff"/>
        <w:numPr>
          <w:ilvl w:val="0"/>
          <w:numId w:val="42"/>
        </w:numPr>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运动控制：运动控制是自动化的一个分支，包含路径规划与机械结构控制。 车辆根据车载红外线获取场地信息进行决策，自动调整车轮的方向和速率，保证车辆跟随路线前行。车</w:t>
      </w:r>
      <w:r w:rsidRPr="002D3669">
        <w:rPr>
          <w:rFonts w:ascii="仿宋_GB2312" w:eastAsia="仿宋_GB2312" w:hAnsiTheme="minorEastAsia" w:cstheme="minorEastAsia" w:hint="eastAsia"/>
          <w:color w:val="000000" w:themeColor="text1"/>
          <w:sz w:val="28"/>
          <w:szCs w:val="28"/>
        </w:rPr>
        <w:lastRenderedPageBreak/>
        <w:t>辆通过车载伺服舵机驱动机械结构，调整机械结构角度，完成各种复杂任务。</w:t>
      </w:r>
    </w:p>
    <w:p w:rsidR="000B0BD1" w:rsidRPr="00F43E15" w:rsidRDefault="002D3669">
      <w:pPr>
        <w:pStyle w:val="11"/>
        <w:rPr>
          <w:rFonts w:ascii="仿宋_GB2312" w:eastAsia="仿宋_GB2312" w:hAnsiTheme="minorEastAsia" w:cstheme="minorEastAsia"/>
          <w:color w:val="000000" w:themeColor="text1"/>
          <w:sz w:val="28"/>
          <w:szCs w:val="28"/>
        </w:rPr>
      </w:pPr>
      <w:bookmarkStart w:id="101" w:name="_Toc58374866"/>
      <w:r w:rsidRPr="00F43E15">
        <w:rPr>
          <w:rFonts w:ascii="仿宋_GB2312" w:eastAsia="仿宋_GB2312" w:hAnsiTheme="minorEastAsia" w:cstheme="minorEastAsia" w:hint="eastAsia"/>
          <w:color w:val="000000" w:themeColor="text1"/>
          <w:sz w:val="28"/>
          <w:szCs w:val="28"/>
        </w:rPr>
        <w:t>二</w:t>
      </w:r>
      <w:r w:rsidR="00F20506" w:rsidRPr="00F43E15">
        <w:rPr>
          <w:rFonts w:ascii="仿宋_GB2312" w:eastAsia="仿宋_GB2312" w:hAnsiTheme="minorEastAsia" w:cstheme="minorEastAsia" w:hint="eastAsia"/>
          <w:color w:val="000000" w:themeColor="text1"/>
          <w:sz w:val="28"/>
          <w:szCs w:val="28"/>
        </w:rPr>
        <w:t>、2021年主题</w:t>
      </w:r>
      <w:bookmarkEnd w:id="101"/>
      <w:r w:rsidR="00AB6015" w:rsidRPr="00F43E15">
        <w:rPr>
          <w:rFonts w:ascii="仿宋_GB2312" w:eastAsia="仿宋_GB2312" w:hAnsiTheme="minorEastAsia" w:cstheme="minorEastAsia" w:hint="eastAsia"/>
          <w:color w:val="000000" w:themeColor="text1"/>
          <w:sz w:val="28"/>
          <w:szCs w:val="28"/>
        </w:rPr>
        <w:t>简介</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在新基建的推动下，我国的智慧城市建设正迎来新的发展阶段。智慧社区已经成为新型智慧城市建设过程中重要的建设单元之一，同时，智慧社区也是一个容易让居民有更多的获得感、体验感的场景，是未来城市的高级形态。</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智能化浪潮下，如何用产品和科技去为用户创造价值，是智慧社区运营的关键所在。但要凸显价值并不简单。智慧社区的建设，要能够匹配居民对社区健康、舒适的追求；能够迅速统筹、感知用户需求，知冷知热，成为居住者生活中的得力助手；让人在工作、学习之余，有着不一样的生活体验。</w:t>
      </w:r>
    </w:p>
    <w:p w:rsidR="000B0BD1" w:rsidRPr="002D3669" w:rsidRDefault="00F20506">
      <w:pPr>
        <w:pStyle w:val="aff"/>
        <w:tabs>
          <w:tab w:val="left" w:pos="788"/>
        </w:tabs>
        <w:ind w:firstLine="562"/>
        <w:rPr>
          <w:rFonts w:ascii="仿宋_GB2312" w:eastAsia="仿宋_GB2312" w:hAnsiTheme="minorEastAsia" w:cstheme="minorEastAsia"/>
          <w:b/>
          <w:color w:val="000000" w:themeColor="text1"/>
          <w:sz w:val="28"/>
          <w:szCs w:val="28"/>
        </w:rPr>
      </w:pPr>
      <w:r w:rsidRPr="002D3669">
        <w:rPr>
          <w:rFonts w:ascii="仿宋_GB2312" w:eastAsia="仿宋_GB2312" w:hAnsiTheme="minorEastAsia" w:cstheme="minorEastAsia" w:hint="eastAsia"/>
          <w:b/>
          <w:color w:val="000000" w:themeColor="text1"/>
          <w:sz w:val="28"/>
          <w:szCs w:val="28"/>
        </w:rPr>
        <w:t>本届人工智能项目活动小学组项目主题为“智慧社区”。</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居民期望通过智慧社区解决所有生活问题，包括社区安防、社区慈善、社区公共设备开设、社区交通、垃圾处理、智能充电等，将自己与邻里紧密联系一起，提高社区文化，加强居民们邻里之间的感情，使得社区生活更加温暖和谐。</w:t>
      </w:r>
    </w:p>
    <w:p w:rsidR="000B0BD1" w:rsidRPr="002D3669" w:rsidRDefault="002D3669">
      <w:pPr>
        <w:pStyle w:val="11"/>
        <w:spacing w:before="17"/>
        <w:rPr>
          <w:rFonts w:ascii="仿宋_GB2312" w:eastAsia="仿宋_GB2312" w:hAnsiTheme="minorEastAsia" w:cstheme="minorEastAsia"/>
          <w:color w:val="000000" w:themeColor="text1"/>
          <w:sz w:val="28"/>
          <w:szCs w:val="28"/>
        </w:rPr>
      </w:pPr>
      <w:bookmarkStart w:id="102" w:name="_TOC_250019"/>
      <w:bookmarkStart w:id="103" w:name="_Toc58374867"/>
      <w:bookmarkEnd w:id="102"/>
      <w:r w:rsidRPr="002D3669">
        <w:rPr>
          <w:rFonts w:ascii="仿宋_GB2312" w:eastAsia="仿宋_GB2312" w:hAnsiTheme="minorEastAsia" w:cstheme="minorEastAsia" w:hint="eastAsia"/>
          <w:color w:val="000000" w:themeColor="text1"/>
          <w:sz w:val="28"/>
          <w:szCs w:val="28"/>
        </w:rPr>
        <w:t>三</w:t>
      </w:r>
      <w:r w:rsidR="00F20506" w:rsidRPr="002D3669">
        <w:rPr>
          <w:rFonts w:ascii="仿宋_GB2312" w:eastAsia="仿宋_GB2312" w:hAnsiTheme="minorEastAsia" w:cstheme="minorEastAsia" w:hint="eastAsia"/>
          <w:color w:val="000000" w:themeColor="text1"/>
          <w:sz w:val="28"/>
          <w:szCs w:val="28"/>
        </w:rPr>
        <w:t>、参赛要求</w:t>
      </w:r>
      <w:bookmarkEnd w:id="103"/>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每支队伍应由2名队员（队员为小学四</w:t>
      </w:r>
      <w:r w:rsidR="000D280A">
        <w:rPr>
          <w:rFonts w:ascii="仿宋_GB2312" w:eastAsia="仿宋_GB2312" w:hAnsiTheme="minorEastAsia" w:cstheme="minorEastAsia" w:hint="eastAsia"/>
          <w:color w:val="000000" w:themeColor="text1"/>
          <w:sz w:val="28"/>
          <w:szCs w:val="28"/>
        </w:rPr>
        <w:t>—</w:t>
      </w:r>
      <w:r w:rsidRPr="002D3669">
        <w:rPr>
          <w:rFonts w:ascii="仿宋_GB2312" w:eastAsia="仿宋_GB2312" w:hAnsiTheme="minorEastAsia" w:cstheme="minorEastAsia" w:hint="eastAsia"/>
          <w:color w:val="000000" w:themeColor="text1"/>
          <w:sz w:val="28"/>
          <w:szCs w:val="28"/>
        </w:rPr>
        <w:t>六年级在校学生）和1名指导教师组成。设计制作一辆AI无人车完成比赛。</w:t>
      </w:r>
    </w:p>
    <w:p w:rsidR="000B0BD1" w:rsidRPr="002D3669" w:rsidRDefault="000B0BD1">
      <w:pPr>
        <w:rPr>
          <w:rFonts w:ascii="仿宋_GB2312" w:eastAsia="仿宋_GB2312" w:hAnsiTheme="minorEastAsia" w:cstheme="minorEastAsia"/>
          <w:b/>
          <w:color w:val="000000" w:themeColor="text1"/>
          <w:sz w:val="28"/>
          <w:szCs w:val="28"/>
        </w:rPr>
      </w:pPr>
      <w:bookmarkStart w:id="104" w:name="_TOC_250018"/>
      <w:bookmarkEnd w:id="104"/>
    </w:p>
    <w:p w:rsidR="000B0BD1" w:rsidRPr="002D3669" w:rsidRDefault="002D3669">
      <w:pPr>
        <w:pStyle w:val="11"/>
        <w:spacing w:line="276" w:lineRule="auto"/>
        <w:rPr>
          <w:rFonts w:ascii="仿宋_GB2312" w:eastAsia="仿宋_GB2312" w:hAnsiTheme="minorEastAsia" w:cstheme="minorEastAsia"/>
          <w:color w:val="000000" w:themeColor="text1"/>
          <w:sz w:val="28"/>
          <w:szCs w:val="28"/>
        </w:rPr>
      </w:pPr>
      <w:bookmarkStart w:id="105" w:name="_Toc58374868"/>
      <w:r w:rsidRPr="002D3669">
        <w:rPr>
          <w:rFonts w:ascii="仿宋_GB2312" w:eastAsia="仿宋_GB2312" w:hAnsiTheme="minorEastAsia" w:cstheme="minorEastAsia" w:hint="eastAsia"/>
          <w:color w:val="000000" w:themeColor="text1"/>
          <w:sz w:val="28"/>
          <w:szCs w:val="28"/>
        </w:rPr>
        <w:lastRenderedPageBreak/>
        <w:t>四</w:t>
      </w:r>
      <w:r w:rsidR="00F20506" w:rsidRPr="002D3669">
        <w:rPr>
          <w:rFonts w:ascii="仿宋_GB2312" w:eastAsia="仿宋_GB2312" w:hAnsiTheme="minorEastAsia" w:cstheme="minorEastAsia" w:hint="eastAsia"/>
          <w:color w:val="000000" w:themeColor="text1"/>
          <w:sz w:val="28"/>
          <w:szCs w:val="28"/>
        </w:rPr>
        <w:t>、比赛内容</w:t>
      </w:r>
      <w:bookmarkStart w:id="106" w:name="_TOC_250017"/>
      <w:bookmarkEnd w:id="105"/>
      <w:bookmarkEnd w:id="106"/>
    </w:p>
    <w:p w:rsidR="000B0BD1" w:rsidRPr="002D3669" w:rsidRDefault="00AB6015" w:rsidP="00AB6015">
      <w:pPr>
        <w:pStyle w:val="2"/>
        <w:numPr>
          <w:ilvl w:val="0"/>
          <w:numId w:val="0"/>
        </w:numPr>
        <w:spacing w:line="276" w:lineRule="auto"/>
        <w:ind w:left="992"/>
        <w:rPr>
          <w:rFonts w:ascii="仿宋_GB2312" w:eastAsia="仿宋_GB2312" w:hAnsiTheme="minorEastAsia" w:cstheme="minorEastAsia"/>
          <w:color w:val="000000" w:themeColor="text1"/>
          <w:sz w:val="28"/>
          <w:szCs w:val="28"/>
        </w:rPr>
      </w:pPr>
      <w:bookmarkStart w:id="107" w:name="_Toc58374869"/>
      <w:r w:rsidRPr="002D3669">
        <w:rPr>
          <w:rFonts w:ascii="仿宋_GB2312" w:eastAsia="仿宋_GB2312" w:hAnsiTheme="minorEastAsia" w:cstheme="minorEastAsia"/>
          <w:color w:val="000000" w:themeColor="text1"/>
          <w:sz w:val="28"/>
          <w:szCs w:val="28"/>
        </w:rPr>
        <w:t>4.1</w:t>
      </w:r>
      <w:r w:rsidR="00F20506" w:rsidRPr="002D3669">
        <w:rPr>
          <w:rFonts w:ascii="仿宋_GB2312" w:eastAsia="仿宋_GB2312" w:hAnsiTheme="minorEastAsia" w:cstheme="minorEastAsia" w:hint="eastAsia"/>
          <w:color w:val="000000" w:themeColor="text1"/>
          <w:sz w:val="28"/>
          <w:szCs w:val="28"/>
        </w:rPr>
        <w:t>、比赛场地说明</w:t>
      </w:r>
      <w:bookmarkEnd w:id="107"/>
    </w:p>
    <w:p w:rsidR="000B0BD1" w:rsidRPr="002D3669" w:rsidRDefault="00F20506">
      <w:pPr>
        <w:spacing w:before="1" w:line="276" w:lineRule="auto"/>
        <w:ind w:left="179"/>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drawing>
          <wp:inline distT="0" distB="0" distL="0" distR="0">
            <wp:extent cx="5842635" cy="3649980"/>
            <wp:effectExtent l="0" t="0" r="5715" b="7620"/>
            <wp:docPr id="1022" name="图片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图片 1022"/>
                    <pic:cNvPicPr>
                      <a:picLocks noChangeAspect="1"/>
                    </pic:cNvPicPr>
                  </pic:nvPicPr>
                  <pic:blipFill>
                    <a:blip r:embed="rId21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842635" cy="3649980"/>
                    </a:xfrm>
                    <a:prstGeom prst="rect">
                      <a:avLst/>
                    </a:prstGeom>
                  </pic:spPr>
                </pic:pic>
              </a:graphicData>
            </a:graphic>
          </wp:inline>
        </w:drawing>
      </w:r>
    </w:p>
    <w:p w:rsidR="000B0BD1" w:rsidRPr="00331C61" w:rsidRDefault="00F20506">
      <w:pPr>
        <w:spacing w:before="1" w:line="276" w:lineRule="auto"/>
        <w:ind w:left="179"/>
        <w:jc w:val="center"/>
        <w:rPr>
          <w:rFonts w:ascii="仿宋_GB2312" w:eastAsia="仿宋_GB2312" w:hAnsiTheme="minorEastAsia" w:cstheme="minorEastAsia"/>
          <w:color w:val="000000" w:themeColor="text1"/>
          <w:sz w:val="24"/>
        </w:rPr>
      </w:pPr>
      <w:r w:rsidRPr="00331C61">
        <w:rPr>
          <w:rFonts w:ascii="仿宋_GB2312" w:eastAsia="仿宋_GB2312" w:hAnsiTheme="minorEastAsia" w:cstheme="minorEastAsia" w:hint="eastAsia"/>
          <w:color w:val="000000" w:themeColor="text1"/>
          <w:sz w:val="24"/>
        </w:rPr>
        <w:t>比赛场地示意图</w:t>
      </w:r>
    </w:p>
    <w:p w:rsidR="000B0BD1" w:rsidRPr="002D3669" w:rsidRDefault="00AB6015" w:rsidP="00AB6015">
      <w:pPr>
        <w:pStyle w:val="3"/>
        <w:numPr>
          <w:ilvl w:val="0"/>
          <w:numId w:val="0"/>
        </w:numPr>
        <w:spacing w:line="276" w:lineRule="auto"/>
        <w:ind w:left="992"/>
        <w:rPr>
          <w:rFonts w:ascii="仿宋_GB2312" w:eastAsia="仿宋_GB2312" w:hAnsiTheme="minorEastAsia" w:cstheme="minorEastAsia"/>
          <w:color w:val="000000" w:themeColor="text1"/>
          <w:sz w:val="28"/>
          <w:szCs w:val="28"/>
        </w:rPr>
      </w:pPr>
      <w:bookmarkStart w:id="108" w:name="_Toc58374870"/>
      <w:r w:rsidRPr="002D3669">
        <w:rPr>
          <w:rFonts w:ascii="仿宋_GB2312" w:eastAsia="仿宋_GB2312" w:hAnsiTheme="minorEastAsia" w:cstheme="minorEastAsia"/>
          <w:color w:val="000000" w:themeColor="text1"/>
          <w:sz w:val="28"/>
          <w:szCs w:val="28"/>
        </w:rPr>
        <w:t>4.1.1</w:t>
      </w:r>
      <w:r w:rsidR="00F20506" w:rsidRPr="002D3669">
        <w:rPr>
          <w:rFonts w:ascii="仿宋_GB2312" w:eastAsia="仿宋_GB2312" w:hAnsiTheme="minorEastAsia" w:cstheme="minorEastAsia" w:hint="eastAsia"/>
          <w:color w:val="000000" w:themeColor="text1"/>
          <w:sz w:val="28"/>
          <w:szCs w:val="28"/>
        </w:rPr>
        <w:t>、场地图纸材质</w:t>
      </w:r>
      <w:bookmarkEnd w:id="108"/>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 xml:space="preserve">比赛场地图纸材质为PP裱地板膜。 </w:t>
      </w:r>
    </w:p>
    <w:p w:rsidR="000B0BD1" w:rsidRPr="002D3669" w:rsidRDefault="00AB6015" w:rsidP="00AB6015">
      <w:pPr>
        <w:pStyle w:val="3"/>
        <w:numPr>
          <w:ilvl w:val="0"/>
          <w:numId w:val="0"/>
        </w:numPr>
        <w:spacing w:line="276" w:lineRule="auto"/>
        <w:ind w:left="992"/>
        <w:rPr>
          <w:rFonts w:ascii="仿宋_GB2312" w:eastAsia="仿宋_GB2312" w:hAnsiTheme="minorEastAsia" w:cstheme="minorEastAsia"/>
          <w:color w:val="000000" w:themeColor="text1"/>
          <w:sz w:val="28"/>
          <w:szCs w:val="28"/>
        </w:rPr>
      </w:pPr>
      <w:bookmarkStart w:id="109" w:name="_Toc58374871"/>
      <w:r w:rsidRPr="002D3669">
        <w:rPr>
          <w:rFonts w:ascii="仿宋_GB2312" w:eastAsia="仿宋_GB2312" w:hAnsiTheme="minorEastAsia" w:cstheme="minorEastAsia"/>
          <w:color w:val="000000" w:themeColor="text1"/>
          <w:sz w:val="28"/>
          <w:szCs w:val="28"/>
        </w:rPr>
        <w:t>4</w:t>
      </w:r>
      <w:r w:rsidR="00F20506" w:rsidRPr="002D3669">
        <w:rPr>
          <w:rFonts w:ascii="仿宋_GB2312" w:eastAsia="仿宋_GB2312" w:hAnsiTheme="minorEastAsia" w:cstheme="minorEastAsia" w:hint="eastAsia"/>
          <w:color w:val="000000" w:themeColor="text1"/>
          <w:sz w:val="28"/>
          <w:szCs w:val="28"/>
        </w:rPr>
        <w:t>.1.2、比赛场地尺寸</w:t>
      </w:r>
      <w:bookmarkEnd w:id="109"/>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比赛场地尺寸为：长240cm，宽150cm。</w:t>
      </w:r>
    </w:p>
    <w:p w:rsidR="000B0BD1" w:rsidRPr="002D3669" w:rsidRDefault="00AB6015" w:rsidP="00AB6015">
      <w:pPr>
        <w:pStyle w:val="3"/>
        <w:numPr>
          <w:ilvl w:val="0"/>
          <w:numId w:val="0"/>
        </w:numPr>
        <w:spacing w:line="276" w:lineRule="auto"/>
        <w:ind w:left="992"/>
        <w:rPr>
          <w:rFonts w:ascii="仿宋_GB2312" w:eastAsia="仿宋_GB2312" w:hAnsiTheme="minorEastAsia" w:cstheme="minorEastAsia"/>
          <w:color w:val="000000" w:themeColor="text1"/>
          <w:sz w:val="28"/>
          <w:szCs w:val="28"/>
        </w:rPr>
      </w:pPr>
      <w:bookmarkStart w:id="110" w:name="_Toc58374872"/>
      <w:r w:rsidRPr="002D3669">
        <w:rPr>
          <w:rFonts w:ascii="仿宋_GB2312" w:eastAsia="仿宋_GB2312" w:hAnsiTheme="minorEastAsia" w:cstheme="minorEastAsia"/>
          <w:color w:val="000000" w:themeColor="text1"/>
          <w:sz w:val="28"/>
          <w:szCs w:val="28"/>
        </w:rPr>
        <w:t>4</w:t>
      </w:r>
      <w:r w:rsidR="00F20506" w:rsidRPr="002D3669">
        <w:rPr>
          <w:rFonts w:ascii="仿宋_GB2312" w:eastAsia="仿宋_GB2312" w:hAnsiTheme="minorEastAsia" w:cstheme="minorEastAsia" w:hint="eastAsia"/>
          <w:color w:val="000000" w:themeColor="text1"/>
          <w:sz w:val="28"/>
          <w:szCs w:val="28"/>
        </w:rPr>
        <w:t>.1.3、启动区域</w:t>
      </w:r>
      <w:bookmarkEnd w:id="110"/>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比赛场地上标记为“START”且含有黑色的色块正方形区域为启动区域，AI机器人在等待启动时，车身任意部分的垂直投影不可超</w:t>
      </w:r>
      <w:r w:rsidRPr="002D3669">
        <w:rPr>
          <w:rFonts w:ascii="仿宋_GB2312" w:eastAsia="仿宋_GB2312" w:hAnsiTheme="minorEastAsia" w:cstheme="minorEastAsia" w:hint="eastAsia"/>
          <w:color w:val="000000" w:themeColor="text1"/>
          <w:sz w:val="28"/>
          <w:szCs w:val="28"/>
        </w:rPr>
        <w:lastRenderedPageBreak/>
        <w:t>出此正方形区域。</w:t>
      </w:r>
    </w:p>
    <w:p w:rsidR="000B0BD1" w:rsidRPr="002D3669" w:rsidRDefault="00F20506">
      <w:pPr>
        <w:spacing w:before="227" w:line="276" w:lineRule="auto"/>
        <w:ind w:left="177"/>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drawing>
          <wp:inline distT="0" distB="0" distL="0" distR="0">
            <wp:extent cx="1266825" cy="1318895"/>
            <wp:effectExtent l="0" t="0" r="0" b="0"/>
            <wp:docPr id="1023" name="图片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 name="图片 1023"/>
                    <pic:cNvPicPr>
                      <a:picLocks noChangeAspect="1" noChangeArrowheads="1"/>
                    </pic:cNvPicPr>
                  </pic:nvPicPr>
                  <pic:blipFill>
                    <a:blip r:embed="rId214" cstate="screen"/>
                    <a:srcRect/>
                    <a:stretch>
                      <a:fillRect/>
                    </a:stretch>
                  </pic:blipFill>
                  <pic:spPr>
                    <a:xfrm>
                      <a:off x="0" y="0"/>
                      <a:ext cx="1286684" cy="1339785"/>
                    </a:xfrm>
                    <a:prstGeom prst="rect">
                      <a:avLst/>
                    </a:prstGeom>
                    <a:noFill/>
                    <a:ln>
                      <a:noFill/>
                    </a:ln>
                  </pic:spPr>
                </pic:pic>
              </a:graphicData>
            </a:graphic>
          </wp:inline>
        </w:drawing>
      </w:r>
    </w:p>
    <w:p w:rsidR="000B0BD1" w:rsidRPr="00331C61" w:rsidRDefault="00F20506">
      <w:pPr>
        <w:spacing w:before="227" w:line="276" w:lineRule="auto"/>
        <w:ind w:left="177"/>
        <w:jc w:val="center"/>
        <w:rPr>
          <w:rFonts w:ascii="仿宋_GB2312" w:eastAsia="仿宋_GB2312" w:hAnsiTheme="minorEastAsia" w:cstheme="minorEastAsia"/>
          <w:color w:val="000000" w:themeColor="text1"/>
          <w:sz w:val="24"/>
        </w:rPr>
      </w:pPr>
      <w:r w:rsidRPr="00331C61">
        <w:rPr>
          <w:rFonts w:ascii="仿宋_GB2312" w:eastAsia="仿宋_GB2312" w:hAnsiTheme="minorEastAsia" w:cstheme="minorEastAsia" w:hint="eastAsia"/>
          <w:color w:val="000000" w:themeColor="text1"/>
          <w:sz w:val="24"/>
        </w:rPr>
        <w:t>启动区示意图</w:t>
      </w:r>
    </w:p>
    <w:p w:rsidR="000B0BD1" w:rsidRPr="002D3669" w:rsidRDefault="00AB6015" w:rsidP="00AB6015">
      <w:pPr>
        <w:pStyle w:val="3"/>
        <w:numPr>
          <w:ilvl w:val="0"/>
          <w:numId w:val="0"/>
        </w:numPr>
        <w:spacing w:line="276" w:lineRule="auto"/>
        <w:ind w:left="992"/>
        <w:rPr>
          <w:rFonts w:ascii="仿宋_GB2312" w:eastAsia="仿宋_GB2312" w:hAnsiTheme="minorEastAsia" w:cstheme="minorEastAsia"/>
          <w:color w:val="000000" w:themeColor="text1"/>
          <w:sz w:val="28"/>
          <w:szCs w:val="28"/>
        </w:rPr>
      </w:pPr>
      <w:bookmarkStart w:id="111" w:name="_Toc58374873"/>
      <w:r w:rsidRPr="002D3669">
        <w:rPr>
          <w:rFonts w:ascii="仿宋_GB2312" w:eastAsia="仿宋_GB2312" w:hAnsiTheme="minorEastAsia" w:cstheme="minorEastAsia" w:hint="eastAsia"/>
          <w:color w:val="000000" w:themeColor="text1"/>
          <w:sz w:val="28"/>
          <w:szCs w:val="28"/>
        </w:rPr>
        <w:t>4</w:t>
      </w:r>
      <w:r w:rsidR="00F20506" w:rsidRPr="002D3669">
        <w:rPr>
          <w:rFonts w:ascii="仿宋_GB2312" w:eastAsia="仿宋_GB2312" w:hAnsiTheme="minorEastAsia" w:cstheme="minorEastAsia" w:hint="eastAsia"/>
          <w:color w:val="000000" w:themeColor="text1"/>
          <w:sz w:val="28"/>
          <w:szCs w:val="28"/>
        </w:rPr>
        <w:t>.1.4、终点区域</w:t>
      </w:r>
      <w:bookmarkEnd w:id="111"/>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场地上的“自主充电”任务区域为终点区域。</w:t>
      </w:r>
    </w:p>
    <w:tbl>
      <w:tblPr>
        <w:tblStyle w:val="af7"/>
        <w:tblW w:w="0" w:type="auto"/>
        <w:tblInd w:w="3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199"/>
      </w:tblGrid>
      <w:tr w:rsidR="000B0BD1" w:rsidRPr="002D3669">
        <w:tc>
          <w:tcPr>
            <w:tcW w:w="9190" w:type="dxa"/>
          </w:tcPr>
          <w:p w:rsidR="000B0BD1" w:rsidRPr="002D3669" w:rsidRDefault="00F20506">
            <w:pPr>
              <w:pStyle w:val="aff"/>
              <w:tabs>
                <w:tab w:val="left" w:pos="788"/>
              </w:tabs>
              <w:spacing w:line="276" w:lineRule="auto"/>
              <w:ind w:firstLineChars="0" w:firstLine="0"/>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drawing>
                <wp:inline distT="0" distB="0" distL="0" distR="0">
                  <wp:extent cx="1892300" cy="2578100"/>
                  <wp:effectExtent l="0" t="0" r="0" b="0"/>
                  <wp:docPr id="1025" name="图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图片 1025"/>
                          <pic:cNvPicPr>
                            <a:picLocks noChangeAspect="1"/>
                          </pic:cNvPicPr>
                        </pic:nvPicPr>
                        <pic:blipFill>
                          <a:blip r:embed="rId215" cstate="print"/>
                          <a:stretch>
                            <a:fillRect/>
                          </a:stretch>
                        </pic:blipFill>
                        <pic:spPr>
                          <a:xfrm>
                            <a:off x="0" y="0"/>
                            <a:ext cx="1892300" cy="2578100"/>
                          </a:xfrm>
                          <a:prstGeom prst="rect">
                            <a:avLst/>
                          </a:prstGeom>
                        </pic:spPr>
                      </pic:pic>
                    </a:graphicData>
                  </a:graphic>
                </wp:inline>
              </w:drawing>
            </w:r>
          </w:p>
        </w:tc>
      </w:tr>
      <w:tr w:rsidR="000B0BD1" w:rsidRPr="002D3669">
        <w:tc>
          <w:tcPr>
            <w:tcW w:w="9190" w:type="dxa"/>
          </w:tcPr>
          <w:p w:rsidR="000B0BD1" w:rsidRPr="00331C61" w:rsidRDefault="00F20506">
            <w:pPr>
              <w:pStyle w:val="aff"/>
              <w:tabs>
                <w:tab w:val="left" w:pos="788"/>
              </w:tabs>
              <w:spacing w:line="276" w:lineRule="auto"/>
              <w:ind w:firstLineChars="0" w:firstLine="0"/>
              <w:jc w:val="center"/>
              <w:rPr>
                <w:rFonts w:ascii="仿宋_GB2312" w:eastAsia="仿宋_GB2312" w:hAnsiTheme="minorEastAsia" w:cstheme="minorEastAsia"/>
                <w:color w:val="000000" w:themeColor="text1"/>
                <w:sz w:val="24"/>
                <w:szCs w:val="24"/>
              </w:rPr>
            </w:pPr>
            <w:r w:rsidRPr="00331C61">
              <w:rPr>
                <w:rFonts w:ascii="仿宋_GB2312" w:eastAsia="仿宋_GB2312" w:hAnsiTheme="minorEastAsia" w:cstheme="minorEastAsia" w:hint="eastAsia"/>
                <w:color w:val="000000" w:themeColor="text1"/>
                <w:sz w:val="24"/>
                <w:szCs w:val="24"/>
              </w:rPr>
              <w:t>终点区域示意图</w:t>
            </w:r>
          </w:p>
        </w:tc>
      </w:tr>
    </w:tbl>
    <w:p w:rsidR="000B0BD1" w:rsidRPr="002D3669" w:rsidRDefault="00AB6015" w:rsidP="00AB6015">
      <w:pPr>
        <w:pStyle w:val="3"/>
        <w:numPr>
          <w:ilvl w:val="0"/>
          <w:numId w:val="0"/>
        </w:numPr>
        <w:spacing w:line="276" w:lineRule="auto"/>
        <w:ind w:left="992"/>
        <w:rPr>
          <w:rFonts w:ascii="仿宋_GB2312" w:eastAsia="仿宋_GB2312" w:hAnsiTheme="minorEastAsia" w:cstheme="minorEastAsia"/>
          <w:color w:val="000000" w:themeColor="text1"/>
          <w:sz w:val="28"/>
          <w:szCs w:val="28"/>
        </w:rPr>
      </w:pPr>
      <w:bookmarkStart w:id="112" w:name="_Toc58374874"/>
      <w:r w:rsidRPr="002D3669">
        <w:rPr>
          <w:rFonts w:ascii="仿宋_GB2312" w:eastAsia="仿宋_GB2312" w:hAnsiTheme="minorEastAsia" w:cstheme="minorEastAsia"/>
          <w:color w:val="000000" w:themeColor="text1"/>
          <w:sz w:val="28"/>
          <w:szCs w:val="28"/>
        </w:rPr>
        <w:t>4</w:t>
      </w:r>
      <w:r w:rsidR="00F20506" w:rsidRPr="002D3669">
        <w:rPr>
          <w:rFonts w:ascii="仿宋_GB2312" w:eastAsia="仿宋_GB2312" w:hAnsiTheme="minorEastAsia" w:cstheme="minorEastAsia" w:hint="eastAsia"/>
          <w:color w:val="000000" w:themeColor="text1"/>
          <w:sz w:val="28"/>
          <w:szCs w:val="28"/>
        </w:rPr>
        <w:t>.1.5、道路线说明</w:t>
      </w:r>
      <w:bookmarkEnd w:id="112"/>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场地上印有黑色实线的道路线，道路宽度15cm，黑色道路轨迹线线宽2.8cm。</w:t>
      </w:r>
    </w:p>
    <w:p w:rsidR="000B0BD1" w:rsidRPr="002D3669" w:rsidRDefault="00F20506">
      <w:pPr>
        <w:pStyle w:val="ac"/>
        <w:spacing w:line="276" w:lineRule="auto"/>
        <w:ind w:left="128" w:right="55" w:firstLineChars="100" w:firstLine="280"/>
        <w:jc w:val="center"/>
        <w:rPr>
          <w:rFonts w:hAnsiTheme="minorEastAsia" w:cstheme="minorEastAsia"/>
          <w:color w:val="000000" w:themeColor="text1"/>
          <w:szCs w:val="28"/>
        </w:rPr>
      </w:pPr>
      <w:r w:rsidRPr="002D3669">
        <w:rPr>
          <w:rFonts w:hAnsiTheme="minorEastAsia" w:cstheme="minorEastAsia" w:hint="eastAsia"/>
          <w:noProof/>
          <w:color w:val="000000" w:themeColor="text1"/>
          <w:szCs w:val="28"/>
        </w:rPr>
        <w:lastRenderedPageBreak/>
        <w:drawing>
          <wp:inline distT="0" distB="0" distL="0" distR="0">
            <wp:extent cx="2235200" cy="1498600"/>
            <wp:effectExtent l="0" t="0" r="0" b="0"/>
            <wp:docPr id="1026" name="图片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图片 1026"/>
                    <pic:cNvPicPr>
                      <a:picLocks noChangeAspect="1"/>
                    </pic:cNvPicPr>
                  </pic:nvPicPr>
                  <pic:blipFill>
                    <a:blip r:embed="rId216" cstate="print"/>
                    <a:stretch>
                      <a:fillRect/>
                    </a:stretch>
                  </pic:blipFill>
                  <pic:spPr>
                    <a:xfrm>
                      <a:off x="0" y="0"/>
                      <a:ext cx="2235200" cy="1498600"/>
                    </a:xfrm>
                    <a:prstGeom prst="rect">
                      <a:avLst/>
                    </a:prstGeom>
                  </pic:spPr>
                </pic:pic>
              </a:graphicData>
            </a:graphic>
          </wp:inline>
        </w:drawing>
      </w:r>
    </w:p>
    <w:p w:rsidR="000B0BD1" w:rsidRPr="00331C61" w:rsidRDefault="00F20506" w:rsidP="00331C61">
      <w:pPr>
        <w:pStyle w:val="ac"/>
        <w:spacing w:line="276" w:lineRule="auto"/>
        <w:ind w:left="128" w:right="55" w:firstLineChars="100" w:firstLine="240"/>
        <w:jc w:val="center"/>
        <w:rPr>
          <w:rFonts w:hAnsiTheme="minorEastAsia" w:cstheme="minorEastAsia"/>
          <w:color w:val="000000" w:themeColor="text1"/>
          <w:sz w:val="24"/>
        </w:rPr>
      </w:pPr>
      <w:r w:rsidRPr="00331C61">
        <w:rPr>
          <w:rFonts w:hAnsiTheme="minorEastAsia" w:cstheme="minorEastAsia" w:hint="eastAsia"/>
          <w:color w:val="000000" w:themeColor="text1"/>
          <w:sz w:val="24"/>
        </w:rPr>
        <w:t>道路线示意图</w:t>
      </w:r>
    </w:p>
    <w:p w:rsidR="000B0BD1" w:rsidRPr="002D3669" w:rsidRDefault="00AB6015" w:rsidP="00AB6015">
      <w:pPr>
        <w:pStyle w:val="3"/>
        <w:numPr>
          <w:ilvl w:val="0"/>
          <w:numId w:val="0"/>
        </w:numPr>
        <w:spacing w:line="276" w:lineRule="auto"/>
        <w:ind w:left="992"/>
        <w:rPr>
          <w:rFonts w:ascii="仿宋_GB2312" w:eastAsia="仿宋_GB2312" w:hAnsiTheme="minorEastAsia" w:cstheme="minorEastAsia"/>
          <w:color w:val="000000" w:themeColor="text1"/>
          <w:sz w:val="28"/>
          <w:szCs w:val="28"/>
        </w:rPr>
      </w:pPr>
      <w:bookmarkStart w:id="113" w:name="_Toc58374875"/>
      <w:r w:rsidRPr="002D3669">
        <w:rPr>
          <w:rFonts w:ascii="仿宋_GB2312" w:eastAsia="仿宋_GB2312" w:hAnsiTheme="minorEastAsia" w:cstheme="minorEastAsia"/>
          <w:color w:val="000000" w:themeColor="text1"/>
          <w:sz w:val="28"/>
          <w:szCs w:val="28"/>
        </w:rPr>
        <w:t>4</w:t>
      </w:r>
      <w:r w:rsidR="00F20506" w:rsidRPr="002D3669">
        <w:rPr>
          <w:rFonts w:ascii="仿宋_GB2312" w:eastAsia="仿宋_GB2312" w:hAnsiTheme="minorEastAsia" w:cstheme="minorEastAsia" w:hint="eastAsia"/>
          <w:color w:val="000000" w:themeColor="text1"/>
          <w:sz w:val="28"/>
          <w:szCs w:val="28"/>
        </w:rPr>
        <w:t>.1.6、赛场灯光环境</w:t>
      </w:r>
      <w:bookmarkEnd w:id="113"/>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根据比赛规模及比赛场馆具体情况，赛场大多数情况下为正常照明、冷光源，但赛场灯光条件为不确定因素，参赛队伍必须能够适应赛场的不同灯光条件。</w:t>
      </w:r>
    </w:p>
    <w:p w:rsidR="000B0BD1" w:rsidRPr="002D3669" w:rsidRDefault="000B0BD1">
      <w:pPr>
        <w:spacing w:line="276" w:lineRule="auto"/>
        <w:ind w:firstLineChars="83" w:firstLine="232"/>
        <w:rPr>
          <w:rFonts w:ascii="仿宋_GB2312" w:eastAsia="仿宋_GB2312" w:hAnsiTheme="minorEastAsia" w:cstheme="minorEastAsia"/>
          <w:color w:val="000000" w:themeColor="text1"/>
          <w:sz w:val="28"/>
          <w:szCs w:val="28"/>
        </w:rPr>
      </w:pPr>
    </w:p>
    <w:p w:rsidR="000B0BD1" w:rsidRPr="002D3669" w:rsidRDefault="00AB6015" w:rsidP="00AB6015">
      <w:pPr>
        <w:pStyle w:val="2"/>
        <w:numPr>
          <w:ilvl w:val="0"/>
          <w:numId w:val="0"/>
        </w:numPr>
        <w:spacing w:line="276" w:lineRule="auto"/>
        <w:ind w:left="992"/>
        <w:rPr>
          <w:rFonts w:ascii="仿宋_GB2312" w:eastAsia="仿宋_GB2312" w:hAnsiTheme="minorEastAsia" w:cstheme="minorEastAsia"/>
          <w:color w:val="000000" w:themeColor="text1"/>
          <w:sz w:val="28"/>
          <w:szCs w:val="28"/>
        </w:rPr>
      </w:pPr>
      <w:bookmarkStart w:id="114" w:name="_TOC_250016"/>
      <w:bookmarkStart w:id="115" w:name="_Toc58374876"/>
      <w:bookmarkEnd w:id="114"/>
      <w:r w:rsidRPr="002D3669">
        <w:rPr>
          <w:rFonts w:ascii="仿宋_GB2312" w:eastAsia="仿宋_GB2312" w:hAnsiTheme="minorEastAsia" w:cstheme="minorEastAsia"/>
          <w:color w:val="000000" w:themeColor="text1"/>
          <w:sz w:val="28"/>
          <w:szCs w:val="28"/>
        </w:rPr>
        <w:t>4</w:t>
      </w:r>
      <w:r w:rsidR="00F20506" w:rsidRPr="002D3669">
        <w:rPr>
          <w:rFonts w:ascii="仿宋_GB2312" w:eastAsia="仿宋_GB2312" w:hAnsiTheme="minorEastAsia" w:cstheme="minorEastAsia" w:hint="eastAsia"/>
          <w:color w:val="000000" w:themeColor="text1"/>
          <w:sz w:val="28"/>
          <w:szCs w:val="28"/>
        </w:rPr>
        <w:t>.2、场地道具说明</w:t>
      </w:r>
      <w:bookmarkEnd w:id="115"/>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场地上共设置有11处场地道具，11处场地道具分别为：路闸、升降台、垃圾回收箱、生活垃圾、路障、小U机器人、通信基站、高塔、快递站、无线充电桩、儿童。</w:t>
      </w:r>
    </w:p>
    <w:p w:rsidR="000B0BD1" w:rsidRPr="002D3669" w:rsidRDefault="00F20506">
      <w:pP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lastRenderedPageBreak/>
        <w:drawing>
          <wp:anchor distT="0" distB="0" distL="114300" distR="114300" simplePos="0" relativeHeight="251547136" behindDoc="0" locked="0" layoutInCell="1" allowOverlap="1">
            <wp:simplePos x="0" y="0"/>
            <wp:positionH relativeFrom="column">
              <wp:posOffset>576580</wp:posOffset>
            </wp:positionH>
            <wp:positionV relativeFrom="paragraph">
              <wp:posOffset>306070</wp:posOffset>
            </wp:positionV>
            <wp:extent cx="4848860" cy="3232785"/>
            <wp:effectExtent l="0" t="0" r="2540" b="5715"/>
            <wp:wrapTopAndBottom/>
            <wp:docPr id="1031" name="图片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图片 1031"/>
                    <pic:cNvPicPr>
                      <a:picLocks noChangeAspect="1"/>
                    </pic:cNvPicPr>
                  </pic:nvPicPr>
                  <pic:blipFill>
                    <a:blip r:embed="rId217" cstate="screen"/>
                    <a:stretch>
                      <a:fillRect/>
                    </a:stretch>
                  </pic:blipFill>
                  <pic:spPr>
                    <a:xfrm>
                      <a:off x="0" y="0"/>
                      <a:ext cx="4848860" cy="3232785"/>
                    </a:xfrm>
                    <a:prstGeom prst="rect">
                      <a:avLst/>
                    </a:prstGeom>
                  </pic:spPr>
                </pic:pic>
              </a:graphicData>
            </a:graphic>
          </wp:anchor>
        </w:drawing>
      </w:r>
    </w:p>
    <w:p w:rsidR="000B0BD1" w:rsidRPr="00331C61" w:rsidRDefault="00F20506">
      <w:pPr>
        <w:jc w:val="center"/>
        <w:rPr>
          <w:rFonts w:ascii="仿宋_GB2312" w:eastAsia="仿宋_GB2312" w:hAnsiTheme="minorEastAsia" w:cstheme="minorEastAsia"/>
          <w:color w:val="000000" w:themeColor="text1"/>
          <w:sz w:val="24"/>
        </w:rPr>
      </w:pPr>
      <w:r w:rsidRPr="00331C61">
        <w:rPr>
          <w:rFonts w:ascii="仿宋_GB2312" w:eastAsia="仿宋_GB2312" w:hAnsiTheme="minorEastAsia" w:cstheme="minorEastAsia" w:hint="eastAsia"/>
          <w:color w:val="000000" w:themeColor="text1"/>
          <w:sz w:val="24"/>
        </w:rPr>
        <w:t>场地道具摆放示意图</w:t>
      </w:r>
    </w:p>
    <w:p w:rsidR="000B0BD1" w:rsidRPr="002D3669" w:rsidRDefault="000B0BD1">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场地任务道具设置见附件《小学组场地设置》。赛场实际场地道具摆放位置由于操作原因可能会有一定的误差（3mm内），参赛队伍不要过分依赖自行训练时的场地模型位置，应以赛场现场为准。</w:t>
      </w:r>
    </w:p>
    <w:p w:rsidR="000B0BD1" w:rsidRPr="002D3669" w:rsidRDefault="00AB6015" w:rsidP="00AB6015">
      <w:pPr>
        <w:pStyle w:val="3"/>
        <w:numPr>
          <w:ilvl w:val="0"/>
          <w:numId w:val="0"/>
        </w:numPr>
        <w:spacing w:line="276" w:lineRule="auto"/>
        <w:ind w:left="992"/>
        <w:rPr>
          <w:rFonts w:ascii="仿宋_GB2312" w:eastAsia="仿宋_GB2312" w:hAnsiTheme="minorEastAsia" w:cstheme="minorEastAsia"/>
          <w:color w:val="000000" w:themeColor="text1"/>
          <w:sz w:val="28"/>
          <w:szCs w:val="28"/>
        </w:rPr>
      </w:pPr>
      <w:bookmarkStart w:id="116" w:name="_Toc58374877"/>
      <w:r w:rsidRPr="002D3669">
        <w:rPr>
          <w:rFonts w:ascii="仿宋_GB2312" w:eastAsia="仿宋_GB2312" w:hAnsiTheme="minorEastAsia" w:cstheme="minorEastAsia"/>
          <w:color w:val="000000" w:themeColor="text1"/>
          <w:sz w:val="28"/>
          <w:szCs w:val="28"/>
        </w:rPr>
        <w:t>4</w:t>
      </w:r>
      <w:r w:rsidR="00F20506" w:rsidRPr="002D3669">
        <w:rPr>
          <w:rFonts w:ascii="仿宋_GB2312" w:eastAsia="仿宋_GB2312" w:hAnsiTheme="minorEastAsia" w:cstheme="minorEastAsia" w:hint="eastAsia"/>
          <w:color w:val="000000" w:themeColor="text1"/>
          <w:sz w:val="28"/>
          <w:szCs w:val="28"/>
        </w:rPr>
        <w:t>.2.1、路闸道具</w:t>
      </w:r>
      <w:bookmarkEnd w:id="116"/>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路闸：可伸缩抬起的机械结构，无电子元器件。路闸初始状态为伸展状态。</w:t>
      </w:r>
    </w:p>
    <w:p w:rsidR="000B0BD1" w:rsidRPr="002D3669" w:rsidRDefault="00F20506">
      <w:pPr>
        <w:pStyle w:val="aff"/>
        <w:tabs>
          <w:tab w:val="left" w:pos="788"/>
        </w:tabs>
        <w:spacing w:line="276" w:lineRule="auto"/>
        <w:ind w:firstLine="560"/>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lastRenderedPageBreak/>
        <w:drawing>
          <wp:inline distT="0" distB="0" distL="0" distR="0">
            <wp:extent cx="3371850" cy="1971675"/>
            <wp:effectExtent l="0" t="0" r="0" b="9525"/>
            <wp:docPr id="1035" name="图片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图片 1035"/>
                    <pic:cNvPicPr>
                      <a:picLocks noChangeAspect="1" noChangeArrowheads="1"/>
                    </pic:cNvPicPr>
                  </pic:nvPicPr>
                  <pic:blipFill>
                    <a:blip r:embed="rId218" cstate="screen"/>
                    <a:srcRect/>
                    <a:stretch>
                      <a:fillRect/>
                    </a:stretch>
                  </pic:blipFill>
                  <pic:spPr>
                    <a:xfrm>
                      <a:off x="0" y="0"/>
                      <a:ext cx="3371850" cy="1971675"/>
                    </a:xfrm>
                    <a:prstGeom prst="rect">
                      <a:avLst/>
                    </a:prstGeom>
                    <a:noFill/>
                    <a:ln>
                      <a:noFill/>
                    </a:ln>
                  </pic:spPr>
                </pic:pic>
              </a:graphicData>
            </a:graphic>
          </wp:inline>
        </w:drawing>
      </w:r>
    </w:p>
    <w:p w:rsidR="000B0BD1" w:rsidRPr="00331C61" w:rsidRDefault="00F20506" w:rsidP="00331C61">
      <w:pPr>
        <w:pStyle w:val="aff"/>
        <w:tabs>
          <w:tab w:val="left" w:pos="788"/>
        </w:tabs>
        <w:spacing w:line="276" w:lineRule="auto"/>
        <w:ind w:firstLine="480"/>
        <w:jc w:val="center"/>
        <w:rPr>
          <w:rFonts w:ascii="仿宋_GB2312" w:eastAsia="仿宋_GB2312" w:hAnsiTheme="minorEastAsia" w:cstheme="minorEastAsia"/>
          <w:color w:val="000000" w:themeColor="text1"/>
          <w:sz w:val="24"/>
          <w:szCs w:val="24"/>
        </w:rPr>
      </w:pPr>
      <w:r w:rsidRPr="00331C61">
        <w:rPr>
          <w:rFonts w:ascii="仿宋_GB2312" w:eastAsia="仿宋_GB2312" w:hAnsiTheme="minorEastAsia" w:cstheme="minorEastAsia" w:hint="eastAsia"/>
          <w:color w:val="000000" w:themeColor="text1"/>
          <w:sz w:val="24"/>
          <w:szCs w:val="24"/>
        </w:rPr>
        <w:t>初始状态—伸展</w:t>
      </w:r>
    </w:p>
    <w:p w:rsidR="000B0BD1" w:rsidRPr="002D3669" w:rsidRDefault="00AB6015" w:rsidP="00AB6015">
      <w:pPr>
        <w:pStyle w:val="3"/>
        <w:numPr>
          <w:ilvl w:val="0"/>
          <w:numId w:val="0"/>
        </w:numPr>
        <w:spacing w:line="276" w:lineRule="auto"/>
        <w:ind w:left="992"/>
        <w:rPr>
          <w:rFonts w:ascii="仿宋_GB2312" w:eastAsia="仿宋_GB2312" w:hAnsiTheme="minorEastAsia" w:cstheme="minorEastAsia"/>
          <w:color w:val="000000" w:themeColor="text1"/>
          <w:sz w:val="28"/>
          <w:szCs w:val="28"/>
        </w:rPr>
      </w:pPr>
      <w:bookmarkStart w:id="117" w:name="_Toc58374878"/>
      <w:r w:rsidRPr="002D3669">
        <w:rPr>
          <w:rFonts w:ascii="仿宋_GB2312" w:eastAsia="仿宋_GB2312" w:hAnsiTheme="minorEastAsia" w:cstheme="minorEastAsia"/>
          <w:color w:val="000000" w:themeColor="text1"/>
          <w:sz w:val="28"/>
          <w:szCs w:val="28"/>
        </w:rPr>
        <w:t>4</w:t>
      </w:r>
      <w:r w:rsidR="00F20506" w:rsidRPr="002D3669">
        <w:rPr>
          <w:rFonts w:ascii="仿宋_GB2312" w:eastAsia="仿宋_GB2312" w:hAnsiTheme="minorEastAsia" w:cstheme="minorEastAsia" w:hint="eastAsia"/>
          <w:color w:val="000000" w:themeColor="text1"/>
          <w:sz w:val="28"/>
          <w:szCs w:val="28"/>
        </w:rPr>
        <w:t>.2.2、升降台道具</w:t>
      </w:r>
      <w:bookmarkEnd w:id="117"/>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升降台：可升降的机械结构，无电子元器件。升降台初始状态为压缩状态。</w:t>
      </w:r>
    </w:p>
    <w:tbl>
      <w:tblPr>
        <w:tblStyle w:val="af7"/>
        <w:tblW w:w="0" w:type="auto"/>
        <w:tblInd w:w="3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199"/>
      </w:tblGrid>
      <w:tr w:rsidR="000B0BD1" w:rsidRPr="002D3669">
        <w:tc>
          <w:tcPr>
            <w:tcW w:w="9190" w:type="dxa"/>
          </w:tcPr>
          <w:p w:rsidR="000B0BD1" w:rsidRPr="002D3669" w:rsidRDefault="00F20506">
            <w:pPr>
              <w:spacing w:line="276" w:lineRule="auto"/>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drawing>
                <wp:inline distT="0" distB="0" distL="0" distR="0">
                  <wp:extent cx="1590675" cy="276542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219" cstate="screen"/>
                          <a:srcRect/>
                          <a:stretch>
                            <a:fillRect/>
                          </a:stretch>
                        </pic:blipFill>
                        <pic:spPr>
                          <a:xfrm>
                            <a:off x="0" y="0"/>
                            <a:ext cx="1592776" cy="2769604"/>
                          </a:xfrm>
                          <a:prstGeom prst="rect">
                            <a:avLst/>
                          </a:prstGeom>
                          <a:noFill/>
                          <a:ln>
                            <a:noFill/>
                          </a:ln>
                        </pic:spPr>
                      </pic:pic>
                    </a:graphicData>
                  </a:graphic>
                </wp:inline>
              </w:drawing>
            </w:r>
            <w:r w:rsidRPr="002D3669">
              <w:rPr>
                <w:rFonts w:ascii="仿宋_GB2312" w:eastAsia="仿宋_GB2312" w:hAnsiTheme="minorEastAsia" w:cstheme="minorEastAsia" w:hint="eastAsia"/>
                <w:color w:val="000000" w:themeColor="text1"/>
                <w:sz w:val="28"/>
                <w:szCs w:val="28"/>
              </w:rPr>
              <w:t xml:space="preserve"> </w:t>
            </w:r>
            <w:r w:rsidRPr="002D3669">
              <w:rPr>
                <w:rFonts w:ascii="仿宋_GB2312" w:eastAsia="仿宋_GB2312" w:hAnsiTheme="minorEastAsia" w:cstheme="minorEastAsia" w:hint="eastAsia"/>
                <w:noProof/>
                <w:color w:val="000000" w:themeColor="text1"/>
                <w:sz w:val="28"/>
                <w:szCs w:val="28"/>
              </w:rPr>
              <w:drawing>
                <wp:inline distT="0" distB="0" distL="0" distR="0">
                  <wp:extent cx="2219325" cy="2752725"/>
                  <wp:effectExtent l="0" t="0" r="9525" b="9525"/>
                  <wp:docPr id="1037" name="图片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图片 1037"/>
                          <pic:cNvPicPr>
                            <a:picLocks noChangeAspect="1" noChangeArrowheads="1"/>
                          </pic:cNvPicPr>
                        </pic:nvPicPr>
                        <pic:blipFill>
                          <a:blip r:embed="rId220" cstate="screen"/>
                          <a:srcRect/>
                          <a:stretch>
                            <a:fillRect/>
                          </a:stretch>
                        </pic:blipFill>
                        <pic:spPr>
                          <a:xfrm>
                            <a:off x="0" y="0"/>
                            <a:ext cx="2219325" cy="2752725"/>
                          </a:xfrm>
                          <a:prstGeom prst="rect">
                            <a:avLst/>
                          </a:prstGeom>
                          <a:noFill/>
                          <a:ln>
                            <a:noFill/>
                          </a:ln>
                        </pic:spPr>
                      </pic:pic>
                    </a:graphicData>
                  </a:graphic>
                </wp:inline>
              </w:drawing>
            </w:r>
          </w:p>
        </w:tc>
      </w:tr>
      <w:tr w:rsidR="000B0BD1" w:rsidRPr="002D3669">
        <w:tc>
          <w:tcPr>
            <w:tcW w:w="9190" w:type="dxa"/>
          </w:tcPr>
          <w:p w:rsidR="000B0BD1" w:rsidRPr="00331C61" w:rsidRDefault="00F20506" w:rsidP="00331C61">
            <w:pPr>
              <w:pStyle w:val="aff"/>
              <w:tabs>
                <w:tab w:val="left" w:pos="788"/>
              </w:tabs>
              <w:spacing w:line="276" w:lineRule="auto"/>
              <w:ind w:firstLine="480"/>
              <w:jc w:val="center"/>
              <w:rPr>
                <w:rFonts w:ascii="仿宋_GB2312" w:eastAsia="仿宋_GB2312" w:hAnsiTheme="minorEastAsia" w:cstheme="minorEastAsia"/>
                <w:color w:val="000000" w:themeColor="text1"/>
                <w:sz w:val="24"/>
                <w:szCs w:val="24"/>
              </w:rPr>
            </w:pPr>
            <w:r w:rsidRPr="00331C61">
              <w:rPr>
                <w:rFonts w:ascii="仿宋_GB2312" w:eastAsia="仿宋_GB2312" w:hAnsiTheme="minorEastAsia" w:cstheme="minorEastAsia" w:hint="eastAsia"/>
                <w:color w:val="000000" w:themeColor="text1"/>
                <w:sz w:val="24"/>
                <w:szCs w:val="24"/>
              </w:rPr>
              <w:t>初始状态—压缩</w:t>
            </w:r>
          </w:p>
        </w:tc>
      </w:tr>
    </w:tbl>
    <w:p w:rsidR="000B0BD1" w:rsidRPr="002D3669" w:rsidRDefault="00AB6015" w:rsidP="00AB6015">
      <w:pPr>
        <w:pStyle w:val="3"/>
        <w:numPr>
          <w:ilvl w:val="0"/>
          <w:numId w:val="0"/>
        </w:numPr>
        <w:spacing w:line="276" w:lineRule="auto"/>
        <w:ind w:left="992"/>
        <w:rPr>
          <w:rFonts w:ascii="仿宋_GB2312" w:eastAsia="仿宋_GB2312" w:hAnsiTheme="minorEastAsia" w:cstheme="minorEastAsia"/>
          <w:color w:val="000000" w:themeColor="text1"/>
          <w:sz w:val="28"/>
          <w:szCs w:val="28"/>
        </w:rPr>
      </w:pPr>
      <w:bookmarkStart w:id="118" w:name="_Toc58374879"/>
      <w:r w:rsidRPr="002D3669">
        <w:rPr>
          <w:rFonts w:ascii="仿宋_GB2312" w:eastAsia="仿宋_GB2312" w:hAnsiTheme="minorEastAsia" w:cstheme="minorEastAsia"/>
          <w:color w:val="000000" w:themeColor="text1"/>
          <w:sz w:val="28"/>
          <w:szCs w:val="28"/>
        </w:rPr>
        <w:t>4</w:t>
      </w:r>
      <w:r w:rsidR="00F20506" w:rsidRPr="002D3669">
        <w:rPr>
          <w:rFonts w:ascii="仿宋_GB2312" w:eastAsia="仿宋_GB2312" w:hAnsiTheme="minorEastAsia" w:cstheme="minorEastAsia" w:hint="eastAsia"/>
          <w:color w:val="000000" w:themeColor="text1"/>
          <w:sz w:val="28"/>
          <w:szCs w:val="28"/>
        </w:rPr>
        <w:t>.2.3、垃圾回收箱道具</w:t>
      </w:r>
      <w:bookmarkEnd w:id="118"/>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垃圾回收箱：由可打开的机械结构与红外传感器组成。垃圾回收箱初始状态为闭合状态。</w:t>
      </w:r>
    </w:p>
    <w:tbl>
      <w:tblPr>
        <w:tblStyle w:val="af7"/>
        <w:tblW w:w="0" w:type="auto"/>
        <w:tblInd w:w="3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199"/>
      </w:tblGrid>
      <w:tr w:rsidR="000B0BD1" w:rsidRPr="002D3669">
        <w:tc>
          <w:tcPr>
            <w:tcW w:w="9190" w:type="dxa"/>
          </w:tcPr>
          <w:p w:rsidR="000B0BD1" w:rsidRPr="002D3669" w:rsidRDefault="00F20506">
            <w:pPr>
              <w:pStyle w:val="aff"/>
              <w:tabs>
                <w:tab w:val="left" w:pos="788"/>
              </w:tabs>
              <w:spacing w:line="276" w:lineRule="auto"/>
              <w:ind w:firstLine="560"/>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lastRenderedPageBreak/>
              <w:drawing>
                <wp:inline distT="0" distB="0" distL="0" distR="0">
                  <wp:extent cx="1999615" cy="2019935"/>
                  <wp:effectExtent l="0" t="0" r="635"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221" cstate="screen"/>
                          <a:srcRect/>
                          <a:stretch>
                            <a:fillRect/>
                          </a:stretch>
                        </pic:blipFill>
                        <pic:spPr>
                          <a:xfrm>
                            <a:off x="0" y="0"/>
                            <a:ext cx="2002192" cy="2021918"/>
                          </a:xfrm>
                          <a:prstGeom prst="rect">
                            <a:avLst/>
                          </a:prstGeom>
                          <a:noFill/>
                          <a:ln>
                            <a:noFill/>
                          </a:ln>
                        </pic:spPr>
                      </pic:pic>
                    </a:graphicData>
                  </a:graphic>
                </wp:inline>
              </w:drawing>
            </w:r>
            <w:r w:rsidRPr="002D3669">
              <w:rPr>
                <w:rFonts w:ascii="仿宋_GB2312" w:eastAsia="仿宋_GB2312" w:hAnsiTheme="minorEastAsia" w:cstheme="minorEastAsia" w:hint="eastAsia"/>
                <w:color w:val="000000" w:themeColor="text1"/>
                <w:sz w:val="28"/>
                <w:szCs w:val="28"/>
              </w:rPr>
              <w:t xml:space="preserve"> </w:t>
            </w:r>
            <w:r w:rsidRPr="002D3669">
              <w:rPr>
                <w:rFonts w:ascii="仿宋_GB2312" w:eastAsia="仿宋_GB2312" w:hAnsiTheme="minorEastAsia" w:cstheme="minorEastAsia" w:hint="eastAsia"/>
                <w:noProof/>
                <w:color w:val="000000" w:themeColor="text1"/>
                <w:sz w:val="28"/>
                <w:szCs w:val="28"/>
              </w:rPr>
              <w:drawing>
                <wp:inline distT="0" distB="0" distL="0" distR="0">
                  <wp:extent cx="2390775" cy="2009775"/>
                  <wp:effectExtent l="0" t="0" r="9525" b="9525"/>
                  <wp:docPr id="1038" name="图片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图片 1038"/>
                          <pic:cNvPicPr>
                            <a:picLocks noChangeAspect="1" noChangeArrowheads="1"/>
                          </pic:cNvPicPr>
                        </pic:nvPicPr>
                        <pic:blipFill>
                          <a:blip r:embed="rId222" cstate="screen"/>
                          <a:srcRect/>
                          <a:stretch>
                            <a:fillRect/>
                          </a:stretch>
                        </pic:blipFill>
                        <pic:spPr>
                          <a:xfrm>
                            <a:off x="0" y="0"/>
                            <a:ext cx="2390775" cy="2009775"/>
                          </a:xfrm>
                          <a:prstGeom prst="rect">
                            <a:avLst/>
                          </a:prstGeom>
                          <a:noFill/>
                          <a:ln>
                            <a:noFill/>
                          </a:ln>
                        </pic:spPr>
                      </pic:pic>
                    </a:graphicData>
                  </a:graphic>
                </wp:inline>
              </w:drawing>
            </w:r>
          </w:p>
        </w:tc>
      </w:tr>
      <w:tr w:rsidR="000B0BD1" w:rsidRPr="002D3669">
        <w:tc>
          <w:tcPr>
            <w:tcW w:w="9190" w:type="dxa"/>
          </w:tcPr>
          <w:p w:rsidR="000B0BD1" w:rsidRPr="00331C61" w:rsidRDefault="00F20506" w:rsidP="00331C61">
            <w:pPr>
              <w:pStyle w:val="aff"/>
              <w:tabs>
                <w:tab w:val="left" w:pos="788"/>
              </w:tabs>
              <w:spacing w:line="276" w:lineRule="auto"/>
              <w:ind w:firstLine="480"/>
              <w:jc w:val="center"/>
              <w:rPr>
                <w:rFonts w:ascii="仿宋_GB2312" w:eastAsia="仿宋_GB2312" w:hAnsiTheme="minorEastAsia" w:cstheme="minorEastAsia"/>
                <w:color w:val="000000" w:themeColor="text1"/>
                <w:sz w:val="24"/>
                <w:szCs w:val="24"/>
              </w:rPr>
            </w:pPr>
            <w:r w:rsidRPr="00331C61">
              <w:rPr>
                <w:rFonts w:ascii="仿宋_GB2312" w:eastAsia="仿宋_GB2312" w:hAnsiTheme="minorEastAsia" w:cstheme="minorEastAsia" w:hint="eastAsia"/>
                <w:color w:val="000000" w:themeColor="text1"/>
                <w:sz w:val="24"/>
                <w:szCs w:val="24"/>
              </w:rPr>
              <w:t>初始状态—闭合</w:t>
            </w:r>
          </w:p>
        </w:tc>
      </w:tr>
    </w:tbl>
    <w:p w:rsidR="000B0BD1" w:rsidRPr="002D3669" w:rsidRDefault="00AB6015" w:rsidP="00AB6015">
      <w:pPr>
        <w:pStyle w:val="3"/>
        <w:numPr>
          <w:ilvl w:val="0"/>
          <w:numId w:val="0"/>
        </w:numPr>
        <w:spacing w:line="276" w:lineRule="auto"/>
        <w:ind w:left="992"/>
        <w:rPr>
          <w:rFonts w:ascii="仿宋_GB2312" w:eastAsia="仿宋_GB2312" w:hAnsiTheme="minorEastAsia" w:cstheme="minorEastAsia"/>
          <w:color w:val="000000" w:themeColor="text1"/>
          <w:sz w:val="28"/>
          <w:szCs w:val="28"/>
        </w:rPr>
      </w:pPr>
      <w:bookmarkStart w:id="119" w:name="_Toc58374880"/>
      <w:r w:rsidRPr="002D3669">
        <w:rPr>
          <w:rFonts w:ascii="仿宋_GB2312" w:eastAsia="仿宋_GB2312" w:hAnsiTheme="minorEastAsia" w:cstheme="minorEastAsia"/>
          <w:color w:val="000000" w:themeColor="text1"/>
          <w:sz w:val="28"/>
          <w:szCs w:val="28"/>
        </w:rPr>
        <w:t>4</w:t>
      </w:r>
      <w:r w:rsidR="00F20506" w:rsidRPr="002D3669">
        <w:rPr>
          <w:rFonts w:ascii="仿宋_GB2312" w:eastAsia="仿宋_GB2312" w:hAnsiTheme="minorEastAsia" w:cstheme="minorEastAsia" w:hint="eastAsia"/>
          <w:color w:val="000000" w:themeColor="text1"/>
          <w:sz w:val="28"/>
          <w:szCs w:val="28"/>
        </w:rPr>
        <w:t>.2.4、生活垃圾道具</w:t>
      </w:r>
      <w:bookmarkEnd w:id="119"/>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生活垃圾：由积木零件组成，无电子元器件。生活垃圾初始状态为深蓝色面朝上。</w:t>
      </w:r>
    </w:p>
    <w:tbl>
      <w:tblPr>
        <w:tblStyle w:val="af7"/>
        <w:tblW w:w="0" w:type="auto"/>
        <w:tblInd w:w="3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199"/>
      </w:tblGrid>
      <w:tr w:rsidR="000B0BD1" w:rsidRPr="002D3669">
        <w:tc>
          <w:tcPr>
            <w:tcW w:w="8871" w:type="dxa"/>
          </w:tcPr>
          <w:p w:rsidR="000B0BD1" w:rsidRPr="002D3669" w:rsidRDefault="00F20506">
            <w:pPr>
              <w:pStyle w:val="aff"/>
              <w:tabs>
                <w:tab w:val="left" w:pos="788"/>
              </w:tabs>
              <w:spacing w:line="276" w:lineRule="auto"/>
              <w:ind w:firstLine="560"/>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drawing>
                <wp:inline distT="0" distB="0" distL="0" distR="0">
                  <wp:extent cx="1209675" cy="1143000"/>
                  <wp:effectExtent l="0" t="0" r="9525" b="0"/>
                  <wp:docPr id="1039" name="图片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图片 1039"/>
                          <pic:cNvPicPr>
                            <a:picLocks noChangeAspect="1" noChangeArrowheads="1"/>
                          </pic:cNvPicPr>
                        </pic:nvPicPr>
                        <pic:blipFill>
                          <a:blip r:embed="rId223" cstate="screen"/>
                          <a:srcRect/>
                          <a:stretch>
                            <a:fillRect/>
                          </a:stretch>
                        </pic:blipFill>
                        <pic:spPr>
                          <a:xfrm>
                            <a:off x="0" y="0"/>
                            <a:ext cx="1209675" cy="1143000"/>
                          </a:xfrm>
                          <a:prstGeom prst="rect">
                            <a:avLst/>
                          </a:prstGeom>
                          <a:noFill/>
                          <a:ln>
                            <a:noFill/>
                          </a:ln>
                        </pic:spPr>
                      </pic:pic>
                    </a:graphicData>
                  </a:graphic>
                </wp:inline>
              </w:drawing>
            </w:r>
            <w:r w:rsidRPr="002D3669">
              <w:rPr>
                <w:rFonts w:ascii="仿宋_GB2312" w:eastAsia="仿宋_GB2312" w:hAnsiTheme="minorEastAsia" w:cstheme="minorEastAsia" w:hint="eastAsia"/>
                <w:color w:val="000000" w:themeColor="text1"/>
                <w:sz w:val="28"/>
                <w:szCs w:val="28"/>
              </w:rPr>
              <w:t xml:space="preserve"> </w:t>
            </w:r>
            <w:r w:rsidRPr="002D3669">
              <w:rPr>
                <w:rFonts w:ascii="仿宋_GB2312" w:eastAsia="仿宋_GB2312" w:hAnsiTheme="minorEastAsia" w:cstheme="minorEastAsia" w:hint="eastAsia"/>
                <w:noProof/>
                <w:color w:val="000000" w:themeColor="text1"/>
                <w:sz w:val="28"/>
                <w:szCs w:val="28"/>
              </w:rPr>
              <w:drawing>
                <wp:inline distT="0" distB="0" distL="0" distR="0">
                  <wp:extent cx="1293495" cy="1133475"/>
                  <wp:effectExtent l="0" t="0" r="190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224" cstate="screen"/>
                          <a:srcRect/>
                          <a:stretch>
                            <a:fillRect/>
                          </a:stretch>
                        </pic:blipFill>
                        <pic:spPr>
                          <a:xfrm>
                            <a:off x="0" y="0"/>
                            <a:ext cx="1295307" cy="1134649"/>
                          </a:xfrm>
                          <a:prstGeom prst="rect">
                            <a:avLst/>
                          </a:prstGeom>
                          <a:noFill/>
                          <a:ln>
                            <a:noFill/>
                          </a:ln>
                        </pic:spPr>
                      </pic:pic>
                    </a:graphicData>
                  </a:graphic>
                </wp:inline>
              </w:drawing>
            </w:r>
          </w:p>
        </w:tc>
      </w:tr>
      <w:tr w:rsidR="000B0BD1" w:rsidRPr="002D3669">
        <w:tc>
          <w:tcPr>
            <w:tcW w:w="8871" w:type="dxa"/>
          </w:tcPr>
          <w:p w:rsidR="000B0BD1" w:rsidRPr="00331C61" w:rsidRDefault="00F20506" w:rsidP="00331C61">
            <w:pPr>
              <w:pStyle w:val="aff"/>
              <w:tabs>
                <w:tab w:val="left" w:pos="788"/>
              </w:tabs>
              <w:spacing w:line="276" w:lineRule="auto"/>
              <w:ind w:firstLine="480"/>
              <w:jc w:val="center"/>
              <w:rPr>
                <w:rFonts w:ascii="仿宋_GB2312" w:eastAsia="仿宋_GB2312" w:hAnsiTheme="minorEastAsia" w:cstheme="minorEastAsia"/>
                <w:color w:val="000000" w:themeColor="text1"/>
                <w:sz w:val="24"/>
                <w:szCs w:val="24"/>
              </w:rPr>
            </w:pPr>
            <w:r w:rsidRPr="00331C61">
              <w:rPr>
                <w:rFonts w:ascii="仿宋_GB2312" w:eastAsia="仿宋_GB2312" w:hAnsiTheme="minorEastAsia" w:cstheme="minorEastAsia" w:hint="eastAsia"/>
                <w:color w:val="000000" w:themeColor="text1"/>
                <w:sz w:val="24"/>
                <w:szCs w:val="24"/>
              </w:rPr>
              <w:t>初始状态—深蓝色面朝上</w:t>
            </w:r>
          </w:p>
        </w:tc>
      </w:tr>
    </w:tbl>
    <w:p w:rsidR="000B0BD1" w:rsidRPr="002D3669" w:rsidRDefault="00AB6015" w:rsidP="00AB6015">
      <w:pPr>
        <w:pStyle w:val="3"/>
        <w:numPr>
          <w:ilvl w:val="0"/>
          <w:numId w:val="0"/>
        </w:numPr>
        <w:spacing w:line="276" w:lineRule="auto"/>
        <w:ind w:left="992"/>
        <w:rPr>
          <w:rFonts w:ascii="仿宋_GB2312" w:eastAsia="仿宋_GB2312" w:hAnsiTheme="minorEastAsia" w:cstheme="minorEastAsia"/>
          <w:color w:val="000000" w:themeColor="text1"/>
          <w:sz w:val="28"/>
          <w:szCs w:val="28"/>
        </w:rPr>
      </w:pPr>
      <w:bookmarkStart w:id="120" w:name="_Toc58374881"/>
      <w:r w:rsidRPr="002D3669">
        <w:rPr>
          <w:rFonts w:ascii="仿宋_GB2312" w:eastAsia="仿宋_GB2312" w:hAnsiTheme="minorEastAsia" w:cstheme="minorEastAsia"/>
          <w:color w:val="000000" w:themeColor="text1"/>
          <w:sz w:val="28"/>
          <w:szCs w:val="28"/>
        </w:rPr>
        <w:t>4</w:t>
      </w:r>
      <w:r w:rsidR="00F20506" w:rsidRPr="002D3669">
        <w:rPr>
          <w:rFonts w:ascii="仿宋_GB2312" w:eastAsia="仿宋_GB2312" w:hAnsiTheme="minorEastAsia" w:cstheme="minorEastAsia" w:hint="eastAsia"/>
          <w:color w:val="000000" w:themeColor="text1"/>
          <w:sz w:val="28"/>
          <w:szCs w:val="28"/>
        </w:rPr>
        <w:t>.2.5、路障道具</w:t>
      </w:r>
      <w:bookmarkEnd w:id="120"/>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路障：由积木零件组成。</w:t>
      </w:r>
    </w:p>
    <w:p w:rsidR="000B0BD1" w:rsidRPr="002D3669" w:rsidRDefault="00F20506">
      <w:pPr>
        <w:pStyle w:val="aff"/>
        <w:tabs>
          <w:tab w:val="left" w:pos="788"/>
        </w:tabs>
        <w:spacing w:line="276" w:lineRule="auto"/>
        <w:ind w:firstLine="560"/>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drawing>
          <wp:inline distT="0" distB="0" distL="0" distR="0">
            <wp:extent cx="1826895" cy="1514475"/>
            <wp:effectExtent l="0" t="0" r="190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225" cstate="screen"/>
                    <a:srcRect/>
                    <a:stretch>
                      <a:fillRect/>
                    </a:stretch>
                  </pic:blipFill>
                  <pic:spPr>
                    <a:xfrm>
                      <a:off x="0" y="0"/>
                      <a:ext cx="1827572" cy="1514832"/>
                    </a:xfrm>
                    <a:prstGeom prst="rect">
                      <a:avLst/>
                    </a:prstGeom>
                    <a:noFill/>
                    <a:ln>
                      <a:noFill/>
                    </a:ln>
                  </pic:spPr>
                </pic:pic>
              </a:graphicData>
            </a:graphic>
          </wp:inline>
        </w:drawing>
      </w:r>
      <w:r w:rsidRPr="002D3669">
        <w:rPr>
          <w:rFonts w:ascii="仿宋_GB2312" w:eastAsia="仿宋_GB2312" w:hAnsiTheme="minorEastAsia" w:cstheme="minorEastAsia" w:hint="eastAsia"/>
          <w:color w:val="000000" w:themeColor="text1"/>
          <w:sz w:val="28"/>
          <w:szCs w:val="28"/>
        </w:rPr>
        <w:t xml:space="preserve"> </w:t>
      </w:r>
      <w:r w:rsidRPr="002D3669">
        <w:rPr>
          <w:rFonts w:ascii="仿宋_GB2312" w:eastAsia="仿宋_GB2312" w:hAnsiTheme="minorEastAsia" w:cstheme="minorEastAsia" w:hint="eastAsia"/>
          <w:noProof/>
          <w:color w:val="000000" w:themeColor="text1"/>
          <w:sz w:val="28"/>
          <w:szCs w:val="28"/>
        </w:rPr>
        <w:drawing>
          <wp:inline distT="0" distB="0" distL="0" distR="0">
            <wp:extent cx="1924050" cy="1524000"/>
            <wp:effectExtent l="0" t="0" r="0" b="0"/>
            <wp:docPr id="1040" name="图片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图片 1040"/>
                    <pic:cNvPicPr>
                      <a:picLocks noChangeAspect="1" noChangeArrowheads="1"/>
                    </pic:cNvPicPr>
                  </pic:nvPicPr>
                  <pic:blipFill>
                    <a:blip r:embed="rId226" cstate="screen"/>
                    <a:srcRect/>
                    <a:stretch>
                      <a:fillRect/>
                    </a:stretch>
                  </pic:blipFill>
                  <pic:spPr>
                    <a:xfrm>
                      <a:off x="0" y="0"/>
                      <a:ext cx="1926791" cy="1526171"/>
                    </a:xfrm>
                    <a:prstGeom prst="rect">
                      <a:avLst/>
                    </a:prstGeom>
                    <a:noFill/>
                    <a:ln>
                      <a:noFill/>
                    </a:ln>
                  </pic:spPr>
                </pic:pic>
              </a:graphicData>
            </a:graphic>
          </wp:inline>
        </w:drawing>
      </w:r>
    </w:p>
    <w:p w:rsidR="000B0BD1" w:rsidRPr="00331C61" w:rsidRDefault="00F20506" w:rsidP="00331C61">
      <w:pPr>
        <w:pStyle w:val="aff"/>
        <w:tabs>
          <w:tab w:val="left" w:pos="788"/>
        </w:tabs>
        <w:spacing w:line="276" w:lineRule="auto"/>
        <w:ind w:firstLine="480"/>
        <w:jc w:val="center"/>
        <w:rPr>
          <w:rFonts w:ascii="仿宋_GB2312" w:eastAsia="仿宋_GB2312" w:hAnsiTheme="minorEastAsia" w:cstheme="minorEastAsia"/>
          <w:color w:val="000000" w:themeColor="text1"/>
          <w:sz w:val="24"/>
          <w:szCs w:val="24"/>
        </w:rPr>
      </w:pPr>
      <w:r w:rsidRPr="00331C61">
        <w:rPr>
          <w:rFonts w:ascii="仿宋_GB2312" w:eastAsia="仿宋_GB2312" w:hAnsiTheme="minorEastAsia" w:cstheme="minorEastAsia" w:hint="eastAsia"/>
          <w:color w:val="000000" w:themeColor="text1"/>
          <w:sz w:val="24"/>
          <w:szCs w:val="24"/>
        </w:rPr>
        <w:t>初始状态—竖立</w:t>
      </w:r>
    </w:p>
    <w:p w:rsidR="000B0BD1" w:rsidRPr="002D3669" w:rsidRDefault="00AB6015" w:rsidP="00AB6015">
      <w:pPr>
        <w:pStyle w:val="3"/>
        <w:numPr>
          <w:ilvl w:val="0"/>
          <w:numId w:val="0"/>
        </w:numPr>
        <w:spacing w:line="276" w:lineRule="auto"/>
        <w:ind w:left="992"/>
        <w:rPr>
          <w:rFonts w:ascii="仿宋_GB2312" w:eastAsia="仿宋_GB2312" w:hAnsiTheme="minorEastAsia" w:cstheme="minorEastAsia"/>
          <w:color w:val="000000" w:themeColor="text1"/>
          <w:sz w:val="28"/>
          <w:szCs w:val="28"/>
        </w:rPr>
      </w:pPr>
      <w:bookmarkStart w:id="121" w:name="_Toc58374882"/>
      <w:r w:rsidRPr="002D3669">
        <w:rPr>
          <w:rFonts w:ascii="仿宋_GB2312" w:eastAsia="仿宋_GB2312" w:hAnsiTheme="minorEastAsia" w:cstheme="minorEastAsia"/>
          <w:color w:val="000000" w:themeColor="text1"/>
          <w:sz w:val="28"/>
          <w:szCs w:val="28"/>
        </w:rPr>
        <w:lastRenderedPageBreak/>
        <w:t>4</w:t>
      </w:r>
      <w:r w:rsidR="00F20506" w:rsidRPr="002D3669">
        <w:rPr>
          <w:rFonts w:ascii="仿宋_GB2312" w:eastAsia="仿宋_GB2312" w:hAnsiTheme="minorEastAsia" w:cstheme="minorEastAsia" w:hint="eastAsia"/>
          <w:color w:val="000000" w:themeColor="text1"/>
          <w:sz w:val="28"/>
          <w:szCs w:val="28"/>
        </w:rPr>
        <w:t>.2.6、小U机器人道具</w:t>
      </w:r>
      <w:bookmarkEnd w:id="121"/>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小U机器人：由触碰传感器、LED灯与积木零件组成。小U的初始状态为亮红色灯。</w:t>
      </w:r>
    </w:p>
    <w:p w:rsidR="000B0BD1" w:rsidRPr="00331C61" w:rsidRDefault="00F20506" w:rsidP="00331C61">
      <w:pPr>
        <w:tabs>
          <w:tab w:val="left" w:pos="788"/>
        </w:tabs>
        <w:spacing w:line="276" w:lineRule="auto"/>
        <w:rPr>
          <w:rFonts w:ascii="仿宋_GB2312" w:eastAsia="仿宋_GB2312" w:hAnsiTheme="minorEastAsia" w:cstheme="minorEastAsia"/>
          <w:color w:val="000000" w:themeColor="text1"/>
          <w:sz w:val="28"/>
          <w:szCs w:val="28"/>
        </w:rPr>
      </w:pPr>
      <w:r w:rsidRPr="002D3669">
        <w:rPr>
          <w:rFonts w:hint="eastAsia"/>
          <w:noProof/>
        </w:rPr>
        <w:drawing>
          <wp:anchor distT="0" distB="0" distL="114300" distR="114300" simplePos="0" relativeHeight="251552256" behindDoc="0" locked="0" layoutInCell="1" allowOverlap="1">
            <wp:simplePos x="0" y="0"/>
            <wp:positionH relativeFrom="column">
              <wp:posOffset>2410460</wp:posOffset>
            </wp:positionH>
            <wp:positionV relativeFrom="paragraph">
              <wp:posOffset>304165</wp:posOffset>
            </wp:positionV>
            <wp:extent cx="1486535" cy="2584450"/>
            <wp:effectExtent l="0" t="0" r="0" b="0"/>
            <wp:wrapTopAndBottom/>
            <wp:docPr id="1041" name="图片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图片 1041"/>
                    <pic:cNvPicPr>
                      <a:picLocks noChangeAspect="1"/>
                    </pic:cNvPicPr>
                  </pic:nvPicPr>
                  <pic:blipFill>
                    <a:blip r:embed="rId2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948" t="10354" r="37573" b="11018"/>
                    <a:stretch>
                      <a:fillRect/>
                    </a:stretch>
                  </pic:blipFill>
                  <pic:spPr>
                    <a:xfrm>
                      <a:off x="0" y="0"/>
                      <a:ext cx="1486535" cy="2584450"/>
                    </a:xfrm>
                    <a:prstGeom prst="rect">
                      <a:avLst/>
                    </a:prstGeom>
                    <a:ln>
                      <a:noFill/>
                    </a:ln>
                  </pic:spPr>
                </pic:pic>
              </a:graphicData>
            </a:graphic>
          </wp:anchor>
        </w:drawing>
      </w:r>
    </w:p>
    <w:p w:rsidR="000B0BD1" w:rsidRPr="00331C61" w:rsidRDefault="00F20506" w:rsidP="00331C61">
      <w:pPr>
        <w:pStyle w:val="aff"/>
        <w:tabs>
          <w:tab w:val="left" w:pos="788"/>
        </w:tabs>
        <w:spacing w:line="276" w:lineRule="auto"/>
        <w:ind w:firstLine="480"/>
        <w:jc w:val="center"/>
        <w:rPr>
          <w:rFonts w:ascii="仿宋_GB2312" w:eastAsia="仿宋_GB2312" w:hAnsiTheme="minorEastAsia" w:cstheme="minorEastAsia"/>
          <w:color w:val="000000" w:themeColor="text1"/>
          <w:sz w:val="24"/>
          <w:szCs w:val="24"/>
        </w:rPr>
      </w:pPr>
      <w:r w:rsidRPr="00331C61">
        <w:rPr>
          <w:rFonts w:ascii="仿宋_GB2312" w:eastAsia="仿宋_GB2312" w:hAnsiTheme="minorEastAsia" w:cstheme="minorEastAsia" w:hint="eastAsia"/>
          <w:color w:val="000000" w:themeColor="text1"/>
          <w:sz w:val="24"/>
          <w:szCs w:val="24"/>
        </w:rPr>
        <w:t>初始状态—LED灯为红色状态</w:t>
      </w:r>
    </w:p>
    <w:p w:rsidR="000B0BD1" w:rsidRPr="002D3669" w:rsidRDefault="00AB6015" w:rsidP="00AB6015">
      <w:pPr>
        <w:pStyle w:val="3"/>
        <w:numPr>
          <w:ilvl w:val="0"/>
          <w:numId w:val="0"/>
        </w:numPr>
        <w:spacing w:line="276" w:lineRule="auto"/>
        <w:ind w:left="992"/>
        <w:rPr>
          <w:rFonts w:ascii="仿宋_GB2312" w:eastAsia="仿宋_GB2312" w:hAnsiTheme="minorEastAsia" w:cstheme="minorEastAsia"/>
          <w:color w:val="000000" w:themeColor="text1"/>
          <w:sz w:val="28"/>
          <w:szCs w:val="28"/>
        </w:rPr>
      </w:pPr>
      <w:bookmarkStart w:id="122" w:name="_Toc58374883"/>
      <w:r w:rsidRPr="002D3669">
        <w:rPr>
          <w:rFonts w:ascii="仿宋_GB2312" w:eastAsia="仿宋_GB2312" w:hAnsiTheme="minorEastAsia" w:cstheme="minorEastAsia"/>
          <w:color w:val="000000" w:themeColor="text1"/>
          <w:sz w:val="28"/>
          <w:szCs w:val="28"/>
        </w:rPr>
        <w:t>4</w:t>
      </w:r>
      <w:r w:rsidR="00F20506" w:rsidRPr="002D3669">
        <w:rPr>
          <w:rFonts w:ascii="仿宋_GB2312" w:eastAsia="仿宋_GB2312" w:hAnsiTheme="minorEastAsia" w:cstheme="minorEastAsia" w:hint="eastAsia"/>
          <w:color w:val="000000" w:themeColor="text1"/>
          <w:sz w:val="28"/>
          <w:szCs w:val="28"/>
        </w:rPr>
        <w:t>.2.7、通信基站道具</w:t>
      </w:r>
      <w:bookmarkEnd w:id="122"/>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通信基站：由可伸缩、打开的机械结构组成，无电子元器件。通信基站初始状态为锁定状态。</w:t>
      </w:r>
    </w:p>
    <w:p w:rsidR="000B0BD1" w:rsidRPr="002D3669" w:rsidRDefault="00F20506">
      <w:pPr>
        <w:pStyle w:val="aff"/>
        <w:tabs>
          <w:tab w:val="left" w:pos="788"/>
        </w:tabs>
        <w:spacing w:line="276" w:lineRule="auto"/>
        <w:ind w:firstLine="560"/>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lastRenderedPageBreak/>
        <w:drawing>
          <wp:inline distT="0" distB="0" distL="0" distR="0">
            <wp:extent cx="1911350" cy="2951480"/>
            <wp:effectExtent l="0" t="0" r="0" b="127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22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911350" cy="2951480"/>
                    </a:xfrm>
                    <a:prstGeom prst="rect">
                      <a:avLst/>
                    </a:prstGeom>
                    <a:ln>
                      <a:noFill/>
                    </a:ln>
                  </pic:spPr>
                </pic:pic>
              </a:graphicData>
            </a:graphic>
          </wp:inline>
        </w:drawing>
      </w:r>
      <w:r w:rsidRPr="002D3669">
        <w:rPr>
          <w:rFonts w:ascii="仿宋_GB2312" w:eastAsia="仿宋_GB2312" w:hAnsiTheme="minorEastAsia" w:cstheme="minorEastAsia" w:hint="eastAsia"/>
          <w:color w:val="000000" w:themeColor="text1"/>
          <w:sz w:val="28"/>
          <w:szCs w:val="28"/>
        </w:rPr>
        <w:t xml:space="preserve"> </w:t>
      </w:r>
      <w:r w:rsidRPr="002D3669">
        <w:rPr>
          <w:rFonts w:ascii="仿宋_GB2312" w:eastAsia="仿宋_GB2312" w:hAnsiTheme="minorEastAsia" w:cstheme="minorEastAsia" w:hint="eastAsia"/>
          <w:noProof/>
          <w:color w:val="000000" w:themeColor="text1"/>
          <w:sz w:val="28"/>
          <w:szCs w:val="28"/>
        </w:rPr>
        <w:drawing>
          <wp:inline distT="0" distB="0" distL="0" distR="0">
            <wp:extent cx="2047875" cy="2951480"/>
            <wp:effectExtent l="0" t="0" r="9525" b="1270"/>
            <wp:docPr id="1042" name="图片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图片 1042"/>
                    <pic:cNvPicPr>
                      <a:picLocks noChangeAspect="1" noChangeArrowheads="1"/>
                    </pic:cNvPicPr>
                  </pic:nvPicPr>
                  <pic:blipFill>
                    <a:blip r:embed="rId22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047875" cy="2951480"/>
                    </a:xfrm>
                    <a:prstGeom prst="rect">
                      <a:avLst/>
                    </a:prstGeom>
                    <a:noFill/>
                    <a:ln>
                      <a:noFill/>
                    </a:ln>
                  </pic:spPr>
                </pic:pic>
              </a:graphicData>
            </a:graphic>
          </wp:inline>
        </w:drawing>
      </w:r>
    </w:p>
    <w:p w:rsidR="000B0BD1" w:rsidRPr="00331C61" w:rsidRDefault="00F20506" w:rsidP="00331C61">
      <w:pPr>
        <w:pStyle w:val="aff"/>
        <w:tabs>
          <w:tab w:val="left" w:pos="788"/>
        </w:tabs>
        <w:spacing w:line="276" w:lineRule="auto"/>
        <w:ind w:firstLine="480"/>
        <w:jc w:val="center"/>
        <w:rPr>
          <w:rFonts w:ascii="仿宋_GB2312" w:eastAsia="仿宋_GB2312" w:hAnsiTheme="minorEastAsia" w:cstheme="minorEastAsia"/>
          <w:color w:val="000000" w:themeColor="text1"/>
          <w:sz w:val="24"/>
          <w:szCs w:val="24"/>
        </w:rPr>
      </w:pPr>
      <w:r w:rsidRPr="00331C61">
        <w:rPr>
          <w:rFonts w:ascii="仿宋_GB2312" w:eastAsia="仿宋_GB2312" w:hAnsiTheme="minorEastAsia" w:cstheme="minorEastAsia" w:hint="eastAsia"/>
          <w:color w:val="000000" w:themeColor="text1"/>
          <w:sz w:val="24"/>
          <w:szCs w:val="24"/>
        </w:rPr>
        <w:t>初始状态—锁定状态</w:t>
      </w:r>
    </w:p>
    <w:p w:rsidR="000B0BD1" w:rsidRPr="002D3669" w:rsidRDefault="00AB6015" w:rsidP="00AB6015">
      <w:pPr>
        <w:pStyle w:val="3"/>
        <w:numPr>
          <w:ilvl w:val="0"/>
          <w:numId w:val="0"/>
        </w:numPr>
        <w:spacing w:line="276" w:lineRule="auto"/>
        <w:ind w:left="992"/>
        <w:rPr>
          <w:rFonts w:ascii="仿宋_GB2312" w:eastAsia="仿宋_GB2312" w:hAnsiTheme="minorEastAsia" w:cstheme="minorEastAsia"/>
          <w:color w:val="000000" w:themeColor="text1"/>
          <w:sz w:val="28"/>
          <w:szCs w:val="28"/>
        </w:rPr>
      </w:pPr>
      <w:bookmarkStart w:id="123" w:name="_Toc58374884"/>
      <w:r w:rsidRPr="002D3669">
        <w:rPr>
          <w:rFonts w:ascii="仿宋_GB2312" w:eastAsia="仿宋_GB2312" w:hAnsiTheme="minorEastAsia" w:cstheme="minorEastAsia"/>
          <w:color w:val="000000" w:themeColor="text1"/>
          <w:sz w:val="28"/>
          <w:szCs w:val="28"/>
        </w:rPr>
        <w:t>4</w:t>
      </w:r>
      <w:r w:rsidR="00F20506" w:rsidRPr="002D3669">
        <w:rPr>
          <w:rFonts w:ascii="仿宋_GB2312" w:eastAsia="仿宋_GB2312" w:hAnsiTheme="minorEastAsia" w:cstheme="minorEastAsia" w:hint="eastAsia"/>
          <w:color w:val="000000" w:themeColor="text1"/>
          <w:sz w:val="28"/>
          <w:szCs w:val="28"/>
        </w:rPr>
        <w:t>.2.8、高塔道具</w:t>
      </w:r>
      <w:bookmarkEnd w:id="123"/>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高塔：由环状积木与塔状积木结构组成，无电子元器件。高塔初始状态为环状积木静止悬挂至塔状积木前段。</w:t>
      </w:r>
    </w:p>
    <w:p w:rsidR="000B0BD1" w:rsidRPr="002D3669" w:rsidRDefault="00F20506">
      <w:pPr>
        <w:pStyle w:val="aff"/>
        <w:tabs>
          <w:tab w:val="left" w:pos="788"/>
        </w:tabs>
        <w:spacing w:line="276" w:lineRule="auto"/>
        <w:ind w:firstLine="560"/>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drawing>
          <wp:inline distT="0" distB="0" distL="0" distR="0">
            <wp:extent cx="1898650" cy="2304415"/>
            <wp:effectExtent l="0" t="0" r="6350" b="63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230" cstate="screen"/>
                    <a:srcRect/>
                    <a:stretch>
                      <a:fillRect/>
                    </a:stretch>
                  </pic:blipFill>
                  <pic:spPr>
                    <a:xfrm>
                      <a:off x="0" y="0"/>
                      <a:ext cx="1904101" cy="2310706"/>
                    </a:xfrm>
                    <a:prstGeom prst="rect">
                      <a:avLst/>
                    </a:prstGeom>
                    <a:noFill/>
                    <a:ln>
                      <a:noFill/>
                    </a:ln>
                  </pic:spPr>
                </pic:pic>
              </a:graphicData>
            </a:graphic>
          </wp:inline>
        </w:drawing>
      </w:r>
      <w:r w:rsidRPr="002D3669">
        <w:rPr>
          <w:rFonts w:ascii="仿宋_GB2312" w:eastAsia="仿宋_GB2312" w:hAnsiTheme="minorEastAsia" w:cstheme="minorEastAsia" w:hint="eastAsia"/>
          <w:color w:val="000000" w:themeColor="text1"/>
          <w:sz w:val="28"/>
          <w:szCs w:val="28"/>
        </w:rPr>
        <w:t xml:space="preserve"> </w:t>
      </w:r>
      <w:r w:rsidRPr="002D3669">
        <w:rPr>
          <w:rFonts w:ascii="仿宋_GB2312" w:eastAsia="仿宋_GB2312" w:hAnsiTheme="minorEastAsia" w:cstheme="minorEastAsia" w:hint="eastAsia"/>
          <w:noProof/>
          <w:color w:val="000000" w:themeColor="text1"/>
          <w:sz w:val="28"/>
          <w:szCs w:val="28"/>
        </w:rPr>
        <w:drawing>
          <wp:inline distT="0" distB="0" distL="0" distR="0">
            <wp:extent cx="2019300" cy="2295525"/>
            <wp:effectExtent l="0" t="0" r="0" b="952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231" cstate="screen"/>
                    <a:srcRect/>
                    <a:stretch>
                      <a:fillRect/>
                    </a:stretch>
                  </pic:blipFill>
                  <pic:spPr>
                    <a:xfrm>
                      <a:off x="0" y="0"/>
                      <a:ext cx="2019300" cy="2295525"/>
                    </a:xfrm>
                    <a:prstGeom prst="rect">
                      <a:avLst/>
                    </a:prstGeom>
                    <a:noFill/>
                    <a:ln>
                      <a:noFill/>
                    </a:ln>
                  </pic:spPr>
                </pic:pic>
              </a:graphicData>
            </a:graphic>
          </wp:inline>
        </w:drawing>
      </w:r>
    </w:p>
    <w:p w:rsidR="000B0BD1" w:rsidRPr="00331C61" w:rsidRDefault="00F20506" w:rsidP="00331C61">
      <w:pPr>
        <w:pStyle w:val="aff"/>
        <w:tabs>
          <w:tab w:val="left" w:pos="788"/>
        </w:tabs>
        <w:spacing w:line="276" w:lineRule="auto"/>
        <w:ind w:firstLine="480"/>
        <w:jc w:val="center"/>
        <w:rPr>
          <w:rFonts w:ascii="仿宋_GB2312" w:eastAsia="仿宋_GB2312" w:hAnsiTheme="minorEastAsia" w:cstheme="minorEastAsia"/>
          <w:color w:val="000000" w:themeColor="text1"/>
          <w:sz w:val="24"/>
          <w:szCs w:val="24"/>
        </w:rPr>
      </w:pPr>
      <w:r w:rsidRPr="00331C61">
        <w:rPr>
          <w:rFonts w:ascii="仿宋_GB2312" w:eastAsia="仿宋_GB2312" w:hAnsiTheme="minorEastAsia" w:cstheme="minorEastAsia" w:hint="eastAsia"/>
          <w:color w:val="000000" w:themeColor="text1"/>
          <w:sz w:val="24"/>
          <w:szCs w:val="24"/>
        </w:rPr>
        <w:t>初始状态—静止悬挂状态</w:t>
      </w:r>
    </w:p>
    <w:p w:rsidR="000B0BD1" w:rsidRPr="002D3669" w:rsidRDefault="00AB6015" w:rsidP="00AB6015">
      <w:pPr>
        <w:pStyle w:val="3"/>
        <w:numPr>
          <w:ilvl w:val="0"/>
          <w:numId w:val="0"/>
        </w:numPr>
        <w:spacing w:line="276" w:lineRule="auto"/>
        <w:ind w:left="992"/>
        <w:rPr>
          <w:rFonts w:ascii="仿宋_GB2312" w:eastAsia="仿宋_GB2312" w:hAnsiTheme="minorEastAsia" w:cstheme="minorEastAsia"/>
          <w:color w:val="000000" w:themeColor="text1"/>
          <w:sz w:val="28"/>
          <w:szCs w:val="28"/>
        </w:rPr>
      </w:pPr>
      <w:bookmarkStart w:id="124" w:name="_Toc58374885"/>
      <w:r w:rsidRPr="002D3669">
        <w:rPr>
          <w:rFonts w:ascii="仿宋_GB2312" w:eastAsia="仿宋_GB2312" w:hAnsiTheme="minorEastAsia" w:cstheme="minorEastAsia"/>
          <w:color w:val="000000" w:themeColor="text1"/>
          <w:sz w:val="28"/>
          <w:szCs w:val="28"/>
        </w:rPr>
        <w:t>4</w:t>
      </w:r>
      <w:r w:rsidR="00F20506" w:rsidRPr="002D3669">
        <w:rPr>
          <w:rFonts w:ascii="仿宋_GB2312" w:eastAsia="仿宋_GB2312" w:hAnsiTheme="minorEastAsia" w:cstheme="minorEastAsia" w:hint="eastAsia"/>
          <w:color w:val="000000" w:themeColor="text1"/>
          <w:sz w:val="28"/>
          <w:szCs w:val="28"/>
        </w:rPr>
        <w:t>.2.9、快递站及包裹道具</w:t>
      </w:r>
      <w:bookmarkEnd w:id="124"/>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快递站：由方形积木与阶梯积木结构组成，无电子元器件。快递站初始状态为方形积木静止摆放至阶梯积木前。</w:t>
      </w:r>
    </w:p>
    <w:p w:rsidR="000B0BD1" w:rsidRPr="002D3669" w:rsidRDefault="00F20506">
      <w:pPr>
        <w:pStyle w:val="aff"/>
        <w:tabs>
          <w:tab w:val="left" w:pos="788"/>
        </w:tabs>
        <w:spacing w:line="276" w:lineRule="auto"/>
        <w:ind w:firstLine="560"/>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lastRenderedPageBreak/>
        <w:drawing>
          <wp:inline distT="0" distB="0" distL="0" distR="0">
            <wp:extent cx="2876550" cy="2066925"/>
            <wp:effectExtent l="0" t="0" r="0" b="952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232" cstate="screen"/>
                    <a:srcRect/>
                    <a:stretch>
                      <a:fillRect/>
                    </a:stretch>
                  </pic:blipFill>
                  <pic:spPr>
                    <a:xfrm>
                      <a:off x="0" y="0"/>
                      <a:ext cx="2876550" cy="2066925"/>
                    </a:xfrm>
                    <a:prstGeom prst="rect">
                      <a:avLst/>
                    </a:prstGeom>
                    <a:noFill/>
                    <a:ln>
                      <a:noFill/>
                    </a:ln>
                  </pic:spPr>
                </pic:pic>
              </a:graphicData>
            </a:graphic>
          </wp:inline>
        </w:drawing>
      </w:r>
    </w:p>
    <w:p w:rsidR="000B0BD1" w:rsidRPr="00331C61" w:rsidRDefault="00F20506" w:rsidP="00331C61">
      <w:pPr>
        <w:pStyle w:val="aff"/>
        <w:tabs>
          <w:tab w:val="left" w:pos="788"/>
        </w:tabs>
        <w:spacing w:line="276" w:lineRule="auto"/>
        <w:ind w:firstLine="480"/>
        <w:jc w:val="center"/>
        <w:rPr>
          <w:rFonts w:ascii="仿宋_GB2312" w:eastAsia="仿宋_GB2312" w:hAnsiTheme="minorEastAsia" w:cstheme="minorEastAsia"/>
          <w:color w:val="000000" w:themeColor="text1"/>
          <w:sz w:val="24"/>
          <w:szCs w:val="24"/>
        </w:rPr>
      </w:pPr>
      <w:r w:rsidRPr="00331C61">
        <w:rPr>
          <w:rFonts w:ascii="仿宋_GB2312" w:eastAsia="仿宋_GB2312" w:hAnsiTheme="minorEastAsia" w:cstheme="minorEastAsia" w:hint="eastAsia"/>
          <w:color w:val="000000" w:themeColor="text1"/>
          <w:sz w:val="24"/>
          <w:szCs w:val="24"/>
        </w:rPr>
        <w:t>初始状态—静止摆放状态</w:t>
      </w:r>
    </w:p>
    <w:p w:rsidR="000B0BD1" w:rsidRPr="002D3669" w:rsidRDefault="00AB6015" w:rsidP="00AB6015">
      <w:pPr>
        <w:pStyle w:val="3"/>
        <w:numPr>
          <w:ilvl w:val="0"/>
          <w:numId w:val="0"/>
        </w:numPr>
        <w:spacing w:line="276" w:lineRule="auto"/>
        <w:ind w:left="992"/>
        <w:rPr>
          <w:rFonts w:ascii="仿宋_GB2312" w:eastAsia="仿宋_GB2312" w:hAnsiTheme="minorEastAsia" w:cstheme="minorEastAsia"/>
          <w:color w:val="000000" w:themeColor="text1"/>
          <w:sz w:val="28"/>
          <w:szCs w:val="28"/>
        </w:rPr>
      </w:pPr>
      <w:bookmarkStart w:id="125" w:name="_Toc58374886"/>
      <w:r w:rsidRPr="002D3669">
        <w:rPr>
          <w:rFonts w:ascii="仿宋_GB2312" w:eastAsia="仿宋_GB2312" w:hAnsiTheme="minorEastAsia" w:cstheme="minorEastAsia"/>
          <w:color w:val="000000" w:themeColor="text1"/>
          <w:sz w:val="28"/>
          <w:szCs w:val="28"/>
        </w:rPr>
        <w:t>4</w:t>
      </w:r>
      <w:r w:rsidR="00F20506" w:rsidRPr="002D3669">
        <w:rPr>
          <w:rFonts w:ascii="仿宋_GB2312" w:eastAsia="仿宋_GB2312" w:hAnsiTheme="minorEastAsia" w:cstheme="minorEastAsia" w:hint="eastAsia"/>
          <w:color w:val="000000" w:themeColor="text1"/>
          <w:sz w:val="28"/>
          <w:szCs w:val="28"/>
        </w:rPr>
        <w:t>.2.10、无线充电桩道具</w:t>
      </w:r>
      <w:bookmarkEnd w:id="125"/>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无线充电桩：由可转动机械结构与红外传感器组成。充电桩初始状态为X面朝上，垂直于红外传感器。</w:t>
      </w:r>
    </w:p>
    <w:p w:rsidR="000B0BD1" w:rsidRPr="002D3669" w:rsidRDefault="00F20506">
      <w:pPr>
        <w:pStyle w:val="aff"/>
        <w:tabs>
          <w:tab w:val="left" w:pos="788"/>
        </w:tabs>
        <w:spacing w:line="276" w:lineRule="auto"/>
        <w:ind w:firstLine="560"/>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drawing>
          <wp:anchor distT="0" distB="0" distL="114300" distR="114300" simplePos="0" relativeHeight="251559424" behindDoc="0" locked="0" layoutInCell="1" allowOverlap="1">
            <wp:simplePos x="0" y="0"/>
            <wp:positionH relativeFrom="column">
              <wp:posOffset>611505</wp:posOffset>
            </wp:positionH>
            <wp:positionV relativeFrom="paragraph">
              <wp:posOffset>395605</wp:posOffset>
            </wp:positionV>
            <wp:extent cx="2606040" cy="2515870"/>
            <wp:effectExtent l="0" t="0" r="0" b="0"/>
            <wp:wrapTopAndBottom/>
            <wp:docPr id="1043" name="图片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图片 1043"/>
                    <pic:cNvPicPr>
                      <a:picLocks noChangeAspect="1" noChangeArrowheads="1"/>
                    </pic:cNvPicPr>
                  </pic:nvPicPr>
                  <pic:blipFill>
                    <a:blip r:embed="rId23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606040" cy="2515870"/>
                    </a:xfrm>
                    <a:prstGeom prst="rect">
                      <a:avLst/>
                    </a:prstGeom>
                    <a:noFill/>
                    <a:ln>
                      <a:noFill/>
                    </a:ln>
                  </pic:spPr>
                </pic:pic>
              </a:graphicData>
            </a:graphic>
          </wp:anchor>
        </w:drawing>
      </w:r>
      <w:r w:rsidRPr="002D3669">
        <w:rPr>
          <w:rFonts w:ascii="仿宋_GB2312" w:eastAsia="仿宋_GB2312" w:hAnsiTheme="minorEastAsia" w:cstheme="minorEastAsia" w:hint="eastAsia"/>
          <w:noProof/>
          <w:color w:val="000000" w:themeColor="text1"/>
          <w:sz w:val="28"/>
          <w:szCs w:val="28"/>
        </w:rPr>
        <w:drawing>
          <wp:anchor distT="0" distB="0" distL="114300" distR="114300" simplePos="0" relativeHeight="251560448" behindDoc="0" locked="0" layoutInCell="1" allowOverlap="1">
            <wp:simplePos x="0" y="0"/>
            <wp:positionH relativeFrom="column">
              <wp:posOffset>3296285</wp:posOffset>
            </wp:positionH>
            <wp:positionV relativeFrom="paragraph">
              <wp:posOffset>396240</wp:posOffset>
            </wp:positionV>
            <wp:extent cx="1990725" cy="2515870"/>
            <wp:effectExtent l="0" t="0" r="3175" b="0"/>
            <wp:wrapTopAndBottom/>
            <wp:docPr id="1044" name="图片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图片 1044"/>
                    <pic:cNvPicPr>
                      <a:picLocks noChangeAspect="1" noChangeArrowheads="1"/>
                    </pic:cNvPicPr>
                  </pic:nvPicPr>
                  <pic:blipFill>
                    <a:blip r:embed="rId23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990725" cy="2515870"/>
                    </a:xfrm>
                    <a:prstGeom prst="rect">
                      <a:avLst/>
                    </a:prstGeom>
                    <a:noFill/>
                    <a:ln>
                      <a:noFill/>
                    </a:ln>
                  </pic:spPr>
                </pic:pic>
              </a:graphicData>
            </a:graphic>
          </wp:anchor>
        </w:drawing>
      </w:r>
    </w:p>
    <w:p w:rsidR="000B0BD1" w:rsidRPr="00331C61" w:rsidRDefault="00F20506" w:rsidP="00331C61">
      <w:pPr>
        <w:pStyle w:val="aff"/>
        <w:tabs>
          <w:tab w:val="left" w:pos="788"/>
        </w:tabs>
        <w:spacing w:line="276" w:lineRule="auto"/>
        <w:ind w:firstLine="480"/>
        <w:jc w:val="center"/>
        <w:rPr>
          <w:rFonts w:ascii="仿宋_GB2312" w:eastAsia="仿宋_GB2312" w:hAnsiTheme="minorEastAsia" w:cstheme="minorEastAsia"/>
          <w:color w:val="000000" w:themeColor="text1"/>
          <w:sz w:val="24"/>
          <w:szCs w:val="24"/>
        </w:rPr>
      </w:pPr>
      <w:r w:rsidRPr="00331C61">
        <w:rPr>
          <w:rFonts w:ascii="仿宋_GB2312" w:eastAsia="仿宋_GB2312" w:hAnsiTheme="minorEastAsia" w:cstheme="minorEastAsia" w:hint="eastAsia"/>
          <w:color w:val="000000" w:themeColor="text1"/>
          <w:sz w:val="24"/>
          <w:szCs w:val="24"/>
        </w:rPr>
        <w:t>初始状态—X面朝上</w:t>
      </w:r>
    </w:p>
    <w:p w:rsidR="000B0BD1" w:rsidRPr="002D3669" w:rsidRDefault="00AB6015" w:rsidP="00AB6015">
      <w:pPr>
        <w:pStyle w:val="3"/>
        <w:numPr>
          <w:ilvl w:val="0"/>
          <w:numId w:val="0"/>
        </w:numPr>
        <w:spacing w:line="276" w:lineRule="auto"/>
        <w:ind w:left="992"/>
        <w:rPr>
          <w:rFonts w:ascii="仿宋_GB2312" w:eastAsia="仿宋_GB2312" w:hAnsiTheme="minorEastAsia" w:cstheme="minorEastAsia"/>
          <w:color w:val="000000" w:themeColor="text1"/>
          <w:sz w:val="28"/>
          <w:szCs w:val="28"/>
        </w:rPr>
      </w:pPr>
      <w:bookmarkStart w:id="126" w:name="_Toc58374887"/>
      <w:r w:rsidRPr="002D3669">
        <w:rPr>
          <w:rFonts w:ascii="仿宋_GB2312" w:eastAsia="仿宋_GB2312" w:hAnsiTheme="minorEastAsia" w:cstheme="minorEastAsia"/>
          <w:color w:val="000000" w:themeColor="text1"/>
          <w:sz w:val="28"/>
          <w:szCs w:val="28"/>
        </w:rPr>
        <w:t>4</w:t>
      </w:r>
      <w:r w:rsidR="00F20506" w:rsidRPr="002D3669">
        <w:rPr>
          <w:rFonts w:ascii="仿宋_GB2312" w:eastAsia="仿宋_GB2312" w:hAnsiTheme="minorEastAsia" w:cstheme="minorEastAsia" w:hint="eastAsia"/>
          <w:color w:val="000000" w:themeColor="text1"/>
          <w:sz w:val="28"/>
          <w:szCs w:val="28"/>
        </w:rPr>
        <w:t>.2.11、儿童道具</w:t>
      </w:r>
      <w:bookmarkEnd w:id="126"/>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儿童：由积木结构件组成，无电子元器件。儿童正面朝向道路摆</w:t>
      </w:r>
      <w:r w:rsidRPr="002D3669">
        <w:rPr>
          <w:rFonts w:ascii="仿宋_GB2312" w:eastAsia="仿宋_GB2312" w:hAnsiTheme="minorEastAsia" w:cstheme="minorEastAsia" w:hint="eastAsia"/>
          <w:color w:val="000000" w:themeColor="text1"/>
          <w:sz w:val="28"/>
          <w:szCs w:val="28"/>
        </w:rPr>
        <w:lastRenderedPageBreak/>
        <w:t>放在指定位置。</w:t>
      </w:r>
    </w:p>
    <w:p w:rsidR="000B0BD1" w:rsidRPr="002D3669" w:rsidRDefault="00F20506">
      <w:pPr>
        <w:pStyle w:val="aff"/>
        <w:tabs>
          <w:tab w:val="left" w:pos="788"/>
        </w:tabs>
        <w:spacing w:line="276" w:lineRule="auto"/>
        <w:ind w:firstLine="560"/>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drawing>
          <wp:inline distT="0" distB="0" distL="0" distR="0">
            <wp:extent cx="1304925" cy="1485900"/>
            <wp:effectExtent l="0" t="0" r="952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235" cstate="screen"/>
                    <a:srcRect/>
                    <a:stretch>
                      <a:fillRect/>
                    </a:stretch>
                  </pic:blipFill>
                  <pic:spPr>
                    <a:xfrm>
                      <a:off x="0" y="0"/>
                      <a:ext cx="1304925" cy="1485900"/>
                    </a:xfrm>
                    <a:prstGeom prst="rect">
                      <a:avLst/>
                    </a:prstGeom>
                    <a:noFill/>
                    <a:ln>
                      <a:noFill/>
                    </a:ln>
                  </pic:spPr>
                </pic:pic>
              </a:graphicData>
            </a:graphic>
          </wp:inline>
        </w:drawing>
      </w:r>
    </w:p>
    <w:p w:rsidR="000B0BD1" w:rsidRPr="00331C61" w:rsidRDefault="00F20506" w:rsidP="00331C61">
      <w:pPr>
        <w:pStyle w:val="aff"/>
        <w:tabs>
          <w:tab w:val="left" w:pos="788"/>
        </w:tabs>
        <w:spacing w:line="276" w:lineRule="auto"/>
        <w:ind w:firstLine="480"/>
        <w:jc w:val="center"/>
        <w:rPr>
          <w:rFonts w:ascii="仿宋_GB2312" w:eastAsia="仿宋_GB2312" w:hAnsiTheme="minorEastAsia" w:cstheme="minorEastAsia"/>
          <w:color w:val="000000" w:themeColor="text1"/>
          <w:sz w:val="24"/>
          <w:szCs w:val="24"/>
        </w:rPr>
      </w:pPr>
      <w:r w:rsidRPr="00331C61">
        <w:rPr>
          <w:rFonts w:ascii="仿宋_GB2312" w:eastAsia="仿宋_GB2312" w:hAnsiTheme="minorEastAsia" w:cstheme="minorEastAsia" w:hint="eastAsia"/>
          <w:color w:val="000000" w:themeColor="text1"/>
          <w:sz w:val="24"/>
          <w:szCs w:val="24"/>
        </w:rPr>
        <w:t>初始状态—儿童摆放</w:t>
      </w:r>
    </w:p>
    <w:p w:rsidR="000B0BD1" w:rsidRPr="002D3669" w:rsidRDefault="00AB6015" w:rsidP="00AB6015">
      <w:pPr>
        <w:pStyle w:val="2"/>
        <w:numPr>
          <w:ilvl w:val="0"/>
          <w:numId w:val="0"/>
        </w:numPr>
        <w:spacing w:line="276" w:lineRule="auto"/>
        <w:ind w:left="992"/>
        <w:rPr>
          <w:rFonts w:ascii="仿宋_GB2312" w:eastAsia="仿宋_GB2312" w:hAnsiTheme="minorEastAsia" w:cstheme="minorEastAsia"/>
          <w:color w:val="000000" w:themeColor="text1"/>
          <w:sz w:val="28"/>
          <w:szCs w:val="28"/>
        </w:rPr>
      </w:pPr>
      <w:bookmarkStart w:id="127" w:name="_TOC_250015"/>
      <w:bookmarkStart w:id="128" w:name="_Toc58374888"/>
      <w:bookmarkEnd w:id="127"/>
      <w:r w:rsidRPr="002D3669">
        <w:rPr>
          <w:rFonts w:ascii="仿宋_GB2312" w:eastAsia="仿宋_GB2312" w:hAnsiTheme="minorEastAsia" w:cstheme="minorEastAsia"/>
          <w:color w:val="000000" w:themeColor="text1"/>
          <w:sz w:val="28"/>
          <w:szCs w:val="28"/>
        </w:rPr>
        <w:t>4</w:t>
      </w:r>
      <w:r w:rsidR="00F20506" w:rsidRPr="002D3669">
        <w:rPr>
          <w:rFonts w:ascii="仿宋_GB2312" w:eastAsia="仿宋_GB2312" w:hAnsiTheme="minorEastAsia" w:cstheme="minorEastAsia" w:hint="eastAsia"/>
          <w:color w:val="000000" w:themeColor="text1"/>
          <w:sz w:val="28"/>
          <w:szCs w:val="28"/>
        </w:rPr>
        <w:t>.3、比赛任务介绍</w:t>
      </w:r>
      <w:bookmarkEnd w:id="128"/>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每轮比赛总时长为 240秒（4分钟）。要求AI机器人在规定时间内尽可能多的完成任务。</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任务分为固定任务、关联任务和随机任务，AI机器人可自由选择需要执行的任务以及次序。</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执行随机任务之前必须要先完成关联任务，否则随机任务不得分。</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计时结束，根据所有任务完成情况计算比赛总得分。</w:t>
      </w:r>
    </w:p>
    <w:p w:rsidR="000B0BD1" w:rsidRPr="002D3669" w:rsidRDefault="00AB6015" w:rsidP="00AB6015">
      <w:pPr>
        <w:pStyle w:val="3"/>
        <w:numPr>
          <w:ilvl w:val="0"/>
          <w:numId w:val="0"/>
        </w:numPr>
        <w:spacing w:line="276" w:lineRule="auto"/>
        <w:ind w:left="992"/>
        <w:rPr>
          <w:rFonts w:ascii="仿宋_GB2312" w:eastAsia="仿宋_GB2312" w:hAnsiTheme="minorEastAsia" w:cstheme="minorEastAsia"/>
          <w:color w:val="000000" w:themeColor="text1"/>
          <w:sz w:val="28"/>
          <w:szCs w:val="28"/>
        </w:rPr>
      </w:pPr>
      <w:bookmarkStart w:id="129" w:name="_Toc58374889"/>
      <w:r w:rsidRPr="002D3669">
        <w:rPr>
          <w:rFonts w:ascii="仿宋_GB2312" w:eastAsia="仿宋_GB2312" w:hAnsiTheme="minorEastAsia" w:cstheme="minorEastAsia"/>
          <w:color w:val="000000" w:themeColor="text1"/>
          <w:sz w:val="28"/>
          <w:szCs w:val="28"/>
        </w:rPr>
        <w:t>4</w:t>
      </w:r>
      <w:r w:rsidR="00F20506" w:rsidRPr="002D3669">
        <w:rPr>
          <w:rFonts w:ascii="仿宋_GB2312" w:eastAsia="仿宋_GB2312" w:hAnsiTheme="minorEastAsia" w:cstheme="minorEastAsia" w:hint="eastAsia"/>
          <w:color w:val="000000" w:themeColor="text1"/>
          <w:sz w:val="28"/>
          <w:szCs w:val="28"/>
        </w:rPr>
        <w:t>.3.1、每轮比赛最终得分统计</w:t>
      </w:r>
      <w:bookmarkEnd w:id="129"/>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除“路障”、“生活垃圾”及“重型包裹”任务外，AI机器人每完成一个任务，便获得对应任务的分值。此三个任务则以计时结束时的状态决定是否得分。</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裁判计分会遵循：0分任务暂不予记录，一旦得满分予以记录的原则。</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每轮比赛最终得分为本轮比赛所有已完成的任务得分之和，计算公式：</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lastRenderedPageBreak/>
        <w:t>每轮比赛最终得分 = 固定任务得分 + 关联任务得分 + 随机任务得分。</w:t>
      </w:r>
    </w:p>
    <w:p w:rsidR="000B0BD1" w:rsidRPr="002D3669" w:rsidRDefault="00AB6015" w:rsidP="00AB6015">
      <w:pPr>
        <w:pStyle w:val="3"/>
        <w:numPr>
          <w:ilvl w:val="0"/>
          <w:numId w:val="0"/>
        </w:numPr>
        <w:spacing w:line="276" w:lineRule="auto"/>
        <w:ind w:left="992"/>
        <w:rPr>
          <w:rFonts w:ascii="仿宋_GB2312" w:eastAsia="仿宋_GB2312" w:hAnsiTheme="minorEastAsia" w:cstheme="minorEastAsia"/>
          <w:color w:val="000000" w:themeColor="text1"/>
          <w:sz w:val="28"/>
          <w:szCs w:val="28"/>
        </w:rPr>
      </w:pPr>
      <w:bookmarkStart w:id="130" w:name="_Toc58374890"/>
      <w:r w:rsidRPr="002D3669">
        <w:rPr>
          <w:rFonts w:ascii="仿宋_GB2312" w:eastAsia="仿宋_GB2312" w:hAnsiTheme="minorEastAsia" w:cstheme="minorEastAsia"/>
          <w:color w:val="000000" w:themeColor="text1"/>
          <w:sz w:val="28"/>
          <w:szCs w:val="28"/>
        </w:rPr>
        <w:t>4</w:t>
      </w:r>
      <w:r w:rsidR="00F20506" w:rsidRPr="002D3669">
        <w:rPr>
          <w:rFonts w:ascii="仿宋_GB2312" w:eastAsia="仿宋_GB2312" w:hAnsiTheme="minorEastAsia" w:cstheme="minorEastAsia" w:hint="eastAsia"/>
          <w:color w:val="000000" w:themeColor="text1"/>
          <w:sz w:val="28"/>
          <w:szCs w:val="28"/>
        </w:rPr>
        <w:t>.3.2、固定任务描述</w:t>
      </w:r>
      <w:bookmarkEnd w:id="130"/>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固定任务没有指定的完成顺序，参赛队伍可根据各自策略自行选择任务与路线，“自主充电”任务为比赛的最后一个任务，完成此任务意味着比赛结束。比赛结束后，裁判提示比赛结束，计时停止，参赛选手应立即停止机器人并远离场地框架，等待裁判确认比赛成绩。</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如比赛结束后机器人仍在运动，运动中完成的任务不计算得分。</w:t>
      </w:r>
    </w:p>
    <w:p w:rsidR="000B0BD1" w:rsidRPr="002D3669" w:rsidRDefault="00F20506">
      <w:pPr>
        <w:pStyle w:val="aff"/>
        <w:numPr>
          <w:ilvl w:val="0"/>
          <w:numId w:val="43"/>
        </w:numPr>
        <w:tabs>
          <w:tab w:val="left" w:pos="788"/>
        </w:tabs>
        <w:spacing w:line="276" w:lineRule="auto"/>
        <w:ind w:firstLineChars="0"/>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进入居住区（20分）</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任务说明：进入居住区之前，需要通过门禁进行安全验证，AI机器人须打开门禁，才可进入居住区。</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任务位置：任务点位于地图左下角拐弯处，具体位置如下图所示。在完成此任务时，可在框选示意的任务位置内活动，不视为脱线，完成后AI机器人需回到白色赛道内。</w:t>
      </w:r>
    </w:p>
    <w:p w:rsidR="000B0BD1" w:rsidRPr="002D3669" w:rsidRDefault="00F20506">
      <w:pPr>
        <w:spacing w:line="276" w:lineRule="auto"/>
        <w:ind w:left="809"/>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drawing>
          <wp:inline distT="0" distB="0" distL="0" distR="0">
            <wp:extent cx="2611755" cy="2232660"/>
            <wp:effectExtent l="0" t="0" r="4445" b="2540"/>
            <wp:docPr id="1045" name="图片 1045"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图片 1045" descr="图形用户界面&#10;&#10;描述已自动生成"/>
                    <pic:cNvPicPr>
                      <a:picLocks noChangeAspect="1"/>
                    </pic:cNvPicPr>
                  </pic:nvPicPr>
                  <pic:blipFill>
                    <a:blip r:embed="rId236" cstate="screen"/>
                    <a:srcRect/>
                    <a:stretch>
                      <a:fillRect/>
                    </a:stretch>
                  </pic:blipFill>
                  <pic:spPr>
                    <a:xfrm>
                      <a:off x="0" y="0"/>
                      <a:ext cx="2611755" cy="2232660"/>
                    </a:xfrm>
                    <a:prstGeom prst="rect">
                      <a:avLst/>
                    </a:prstGeom>
                    <a:ln>
                      <a:noFill/>
                    </a:ln>
                  </pic:spPr>
                </pic:pic>
              </a:graphicData>
            </a:graphic>
          </wp:inline>
        </w:drawing>
      </w:r>
    </w:p>
    <w:p w:rsidR="000B0BD1" w:rsidRPr="00331C61" w:rsidRDefault="00F20506">
      <w:pPr>
        <w:spacing w:line="276" w:lineRule="auto"/>
        <w:ind w:left="809"/>
        <w:jc w:val="center"/>
        <w:rPr>
          <w:rFonts w:ascii="仿宋_GB2312" w:eastAsia="仿宋_GB2312" w:hAnsiTheme="minorEastAsia" w:cstheme="minorEastAsia"/>
          <w:color w:val="000000" w:themeColor="text1"/>
          <w:sz w:val="24"/>
        </w:rPr>
      </w:pPr>
      <w:r w:rsidRPr="00331C61">
        <w:rPr>
          <w:rFonts w:ascii="仿宋_GB2312" w:eastAsia="仿宋_GB2312" w:hAnsiTheme="minorEastAsia" w:cstheme="minorEastAsia" w:hint="eastAsia"/>
          <w:color w:val="000000" w:themeColor="text1"/>
          <w:sz w:val="24"/>
        </w:rPr>
        <w:t>“进入居住区”任务点位置</w:t>
      </w:r>
    </w:p>
    <w:p w:rsidR="000B0BD1" w:rsidRPr="002D3669" w:rsidRDefault="000B0BD1">
      <w:pPr>
        <w:spacing w:line="276" w:lineRule="auto"/>
        <w:ind w:left="809"/>
        <w:rPr>
          <w:rFonts w:ascii="仿宋_GB2312" w:eastAsia="仿宋_GB2312" w:hAnsiTheme="minorEastAsia" w:cstheme="minorEastAsia"/>
          <w:color w:val="000000" w:themeColor="text1"/>
          <w:sz w:val="28"/>
          <w:szCs w:val="28"/>
        </w:rPr>
      </w:pP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lastRenderedPageBreak/>
        <w:t>要求：AI机器人到达路闸位置，将伸出的挡杆完全推入路闸，再翻转路闸打开居住区门禁。</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计分：①将挡杆由起始位置推送至得分位置，计10分（翻转前，一旦得分，分数永久有效）；挡杆未被推至得分位置，计0分</w:t>
      </w:r>
      <w:bookmarkStart w:id="131" w:name="_Hlk38024525"/>
      <w:r w:rsidRPr="002D3669">
        <w:rPr>
          <w:rFonts w:ascii="仿宋_GB2312" w:eastAsia="仿宋_GB2312" w:hAnsiTheme="minorEastAsia" w:cstheme="minorEastAsia" w:hint="eastAsia"/>
          <w:color w:val="000000" w:themeColor="text1"/>
          <w:sz w:val="28"/>
          <w:szCs w:val="28"/>
        </w:rPr>
        <w:t xml:space="preserve">。起始位置与得分位置如下图所示：  </w:t>
      </w:r>
    </w:p>
    <w:p w:rsidR="000B0BD1" w:rsidRPr="002D3669" w:rsidRDefault="00044EA4">
      <w:pPr>
        <w:pStyle w:val="aff"/>
        <w:tabs>
          <w:tab w:val="left" w:pos="788"/>
        </w:tabs>
        <w:ind w:firstLine="560"/>
        <w:jc w:val="left"/>
        <w:rPr>
          <w:rFonts w:ascii="仿宋_GB2312" w:eastAsia="仿宋_GB2312" w:hAnsiTheme="minorEastAsia" w:cstheme="minorEastAsia"/>
          <w:b/>
          <w:bCs/>
          <w:color w:val="000000" w:themeColor="text1"/>
          <w:sz w:val="28"/>
          <w:szCs w:val="28"/>
        </w:rPr>
      </w:pPr>
      <w:r w:rsidRPr="00044EA4">
        <w:rPr>
          <w:rFonts w:ascii="仿宋_GB2312" w:eastAsia="仿宋_GB2312" w:hAnsiTheme="minorEastAsia" w:cstheme="minorEastAsia"/>
          <w:noProof/>
          <w:color w:val="000000" w:themeColor="text1"/>
          <w:sz w:val="28"/>
          <w:szCs w:val="28"/>
        </w:rPr>
        <w:pict>
          <v:rect id="_x0000_s1280" style="position:absolute;left:0;text-align:left;margin-left:280.9pt;margin-top:55.7pt;width:30.75pt;height:22.5pt;z-index:251728384;v-text-anchor:middle" o:gfxdata="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aWa0jdkAAAALAQAA&#10;DwAAAAAAAAABACAAAAAiAAAAZHJzL2Rvd25yZXYueG1sUEsBAhQAFAAAAAgAh07iQM4S5CRRAgAA&#10;ggQAAA4AAAAAAAAAAQAgAAAAKAEAAGRycy9lMm9Eb2MueG1sUEsFBgAAAAAGAAYAWQEAAOsFAAAA&#10;AA==&#10;" filled="f" strokecolor="red" strokeweight="2.25pt"/>
        </w:pict>
      </w:r>
      <w:r w:rsidRPr="00044EA4">
        <w:rPr>
          <w:rFonts w:ascii="仿宋_GB2312" w:eastAsia="仿宋_GB2312" w:hAnsiTheme="minorEastAsia" w:cstheme="minorEastAsia"/>
          <w:noProof/>
          <w:color w:val="000000" w:themeColor="text1"/>
          <w:sz w:val="28"/>
          <w:szCs w:val="28"/>
        </w:rPr>
        <w:pict>
          <v:line id="直线连接符 18" o:spid="_x0000_s1279" style="position:absolute;left:0;text-align:left;z-index:251727360" from="203pt,41.35pt" to="203pt,86.45pt" o:gfxdata="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DAf6g/XAAAACgEAAA8AAAAAAAAAAQAgAAAA&#10;IgAAAGRycy9kb3ducmV2LnhtbFBLAQIUABQAAAAIAIdO4kD593ro0wEAAGgDAAAOAAAAAAAAAAEA&#10;IAAAACYBAABkcnMvZTJvRG9jLnhtbFBLBQYAAAAABgAGAFkBAABrBQAAAAA=&#10;" strokecolor="yellow" strokeweight="2.25pt">
            <v:stroke dashstyle="1 1" joinstyle="miter"/>
          </v:line>
        </w:pict>
      </w:r>
      <w:r w:rsidR="00F20506" w:rsidRPr="002D3669">
        <w:rPr>
          <w:rFonts w:ascii="仿宋_GB2312" w:eastAsia="仿宋_GB2312" w:hAnsiTheme="minorEastAsia" w:cstheme="minorEastAsia" w:hint="eastAsia"/>
          <w:b/>
          <w:bCs/>
          <w:noProof/>
          <w:color w:val="000000" w:themeColor="text1"/>
          <w:sz w:val="28"/>
          <w:szCs w:val="28"/>
        </w:rPr>
        <w:drawing>
          <wp:anchor distT="0" distB="0" distL="114300" distR="114300" simplePos="0" relativeHeight="251540992" behindDoc="0" locked="0" layoutInCell="1" allowOverlap="1">
            <wp:simplePos x="0" y="0"/>
            <wp:positionH relativeFrom="column">
              <wp:posOffset>3420110</wp:posOffset>
            </wp:positionH>
            <wp:positionV relativeFrom="paragraph">
              <wp:posOffset>349250</wp:posOffset>
            </wp:positionV>
            <wp:extent cx="2340610" cy="1626235"/>
            <wp:effectExtent l="0" t="0" r="0" b="0"/>
            <wp:wrapTopAndBottom/>
            <wp:docPr id="26" name="图片 26"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图片包含 文本&#10;&#10;描述已自动生成"/>
                    <pic:cNvPicPr>
                      <a:picLocks noChangeAspect="1"/>
                    </pic:cNvPicPr>
                  </pic:nvPicPr>
                  <pic:blipFill>
                    <a:blip r:embed="rId237" cstate="screen"/>
                    <a:stretch>
                      <a:fillRect/>
                    </a:stretch>
                  </pic:blipFill>
                  <pic:spPr>
                    <a:xfrm>
                      <a:off x="0" y="0"/>
                      <a:ext cx="2340610" cy="1626235"/>
                    </a:xfrm>
                    <a:prstGeom prst="rect">
                      <a:avLst/>
                    </a:prstGeom>
                  </pic:spPr>
                </pic:pic>
              </a:graphicData>
            </a:graphic>
          </wp:anchor>
        </w:drawing>
      </w:r>
      <w:r>
        <w:rPr>
          <w:rFonts w:ascii="仿宋_GB2312" w:eastAsia="仿宋_GB2312" w:hAnsiTheme="minorEastAsia" w:cstheme="minorEastAsia"/>
          <w:b/>
          <w:bCs/>
          <w:noProof/>
          <w:color w:val="000000" w:themeColor="text1"/>
          <w:sz w:val="28"/>
          <w:szCs w:val="28"/>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278" type="#_x0000_t13" style="position:absolute;left:0;text-align:left;margin-left:224.8pt;margin-top:117.45pt;width:53.15pt;height:28.8pt;z-index:251729408;mso-position-horizontal-relative:text;mso-position-vertical-relative:text;v-text-anchor:middle" o:gfxdata="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P7YR1tgAAAALAQAADwAAAAAAAAABACAAAAAiAAAAZHJzL2Rvd25yZXYueG1sUEsBAhQAFAAA&#10;AAgAh07iQL+fD7dhAgAAtAQAAA4AAAAAAAAAAQAgAAAAJwEAAGRycy9lMm9Eb2MueG1sUEsFBgAA&#10;AAAGAAYAWQEAAPoFAAAAAA==&#10;" adj="15748" fillcolor="#5b9bd5 [3204]" strokecolor="#5b9bd5 [3204]" strokeweight="1pt"/>
        </w:pict>
      </w:r>
      <w:r w:rsidR="00F20506" w:rsidRPr="002D3669">
        <w:rPr>
          <w:rFonts w:ascii="仿宋_GB2312" w:eastAsia="仿宋_GB2312" w:hAnsiTheme="minorEastAsia" w:cstheme="minorEastAsia" w:hint="eastAsia"/>
          <w:b/>
          <w:bCs/>
          <w:noProof/>
          <w:color w:val="000000" w:themeColor="text1"/>
          <w:sz w:val="28"/>
          <w:szCs w:val="28"/>
        </w:rPr>
        <w:drawing>
          <wp:anchor distT="0" distB="0" distL="114300" distR="114300" simplePos="0" relativeHeight="251542016" behindDoc="0" locked="0" layoutInCell="1" allowOverlap="1">
            <wp:simplePos x="0" y="0"/>
            <wp:positionH relativeFrom="column">
              <wp:posOffset>141605</wp:posOffset>
            </wp:positionH>
            <wp:positionV relativeFrom="paragraph">
              <wp:posOffset>347345</wp:posOffset>
            </wp:positionV>
            <wp:extent cx="2858135" cy="1641475"/>
            <wp:effectExtent l="0" t="0" r="0" b="0"/>
            <wp:wrapTopAndBottom/>
            <wp:docPr id="41" name="图片 41"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图片包含 图示&#10;&#10;描述已自动生成"/>
                    <pic:cNvPicPr>
                      <a:picLocks noChangeAspect="1"/>
                    </pic:cNvPicPr>
                  </pic:nvPicPr>
                  <pic:blipFill>
                    <a:blip r:embed="rId238" cstate="screen"/>
                    <a:stretch>
                      <a:fillRect/>
                    </a:stretch>
                  </pic:blipFill>
                  <pic:spPr>
                    <a:xfrm>
                      <a:off x="0" y="0"/>
                      <a:ext cx="2858135" cy="1641475"/>
                    </a:xfrm>
                    <a:prstGeom prst="rect">
                      <a:avLst/>
                    </a:prstGeom>
                  </pic:spPr>
                </pic:pic>
              </a:graphicData>
            </a:graphic>
          </wp:anchor>
        </w:drawing>
      </w:r>
    </w:p>
    <w:p w:rsidR="000B0BD1" w:rsidRPr="00331C61" w:rsidRDefault="00F20506" w:rsidP="00803155">
      <w:pPr>
        <w:jc w:val="center"/>
        <w:rPr>
          <w:rFonts w:ascii="仿宋_GB2312" w:eastAsia="仿宋_GB2312" w:hAnsiTheme="minorEastAsia" w:cstheme="minorEastAsia"/>
          <w:color w:val="000000" w:themeColor="text1"/>
          <w:sz w:val="24"/>
        </w:rPr>
      </w:pPr>
      <w:r w:rsidRPr="00331C61">
        <w:rPr>
          <w:rFonts w:ascii="仿宋_GB2312" w:eastAsia="仿宋_GB2312" w:hAnsiTheme="minorEastAsia" w:cstheme="minorEastAsia" w:hint="eastAsia"/>
          <w:color w:val="000000" w:themeColor="text1"/>
          <w:sz w:val="24"/>
        </w:rPr>
        <w:t>左图黄色插销为起始位置，左图红色插销（含重合）及左后方区域为得分位置</w:t>
      </w:r>
    </w:p>
    <w:p w:rsidR="000B0BD1" w:rsidRPr="002D3669" w:rsidRDefault="000B0BD1">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p>
    <w:bookmarkEnd w:id="131"/>
    <w:p w:rsidR="000B0BD1" w:rsidRPr="002D3669" w:rsidRDefault="00F20506">
      <w:pPr>
        <w:spacing w:line="276" w:lineRule="auto"/>
        <w:ind w:firstLineChars="250" w:firstLine="70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②将挡杆翻转至得分位置，计10分；挡杆未被翻转至得分位置，计0分，仅能获得第①步得分。必须先完成①才能进行②，否则本任务①②步均不得分。挡杆翻转得分位置如下图所示：</w:t>
      </w:r>
    </w:p>
    <w:p w:rsidR="000B0BD1" w:rsidRPr="002D3669" w:rsidRDefault="00F20506">
      <w:pPr>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drawing>
          <wp:inline distT="0" distB="0" distL="0" distR="0">
            <wp:extent cx="3152775" cy="183134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39" cstate="screen"/>
                    <a:stretch>
                      <a:fillRect/>
                    </a:stretch>
                  </pic:blipFill>
                  <pic:spPr>
                    <a:xfrm>
                      <a:off x="0" y="0"/>
                      <a:ext cx="3182485" cy="1848609"/>
                    </a:xfrm>
                    <a:prstGeom prst="rect">
                      <a:avLst/>
                    </a:prstGeom>
                  </pic:spPr>
                </pic:pic>
              </a:graphicData>
            </a:graphic>
          </wp:inline>
        </w:drawing>
      </w:r>
    </w:p>
    <w:p w:rsidR="000B0BD1" w:rsidRPr="00803155" w:rsidRDefault="00F20506">
      <w:pPr>
        <w:jc w:val="center"/>
        <w:rPr>
          <w:rFonts w:ascii="仿宋_GB2312" w:eastAsia="仿宋_GB2312" w:hAnsiTheme="minorEastAsia" w:cstheme="minorEastAsia"/>
          <w:color w:val="000000" w:themeColor="text1"/>
          <w:sz w:val="24"/>
        </w:rPr>
      </w:pPr>
      <w:r w:rsidRPr="00803155">
        <w:rPr>
          <w:rFonts w:ascii="仿宋_GB2312" w:eastAsia="仿宋_GB2312" w:hAnsiTheme="minorEastAsia" w:cstheme="minorEastAsia" w:hint="eastAsia"/>
          <w:color w:val="000000" w:themeColor="text1"/>
          <w:sz w:val="24"/>
        </w:rPr>
        <w:t>得分位置：挡杆与路闸底座黄色竖块接触（红色框线位置）</w:t>
      </w:r>
    </w:p>
    <w:p w:rsidR="000B0BD1" w:rsidRPr="002D3669" w:rsidRDefault="000B0BD1">
      <w:pPr>
        <w:spacing w:line="276" w:lineRule="auto"/>
        <w:jc w:val="center"/>
        <w:rPr>
          <w:rFonts w:ascii="仿宋_GB2312" w:eastAsia="仿宋_GB2312" w:hAnsiTheme="minorEastAsia" w:cstheme="minorEastAsia"/>
          <w:color w:val="000000" w:themeColor="text1"/>
          <w:sz w:val="28"/>
          <w:szCs w:val="28"/>
        </w:rPr>
      </w:pPr>
    </w:p>
    <w:p w:rsidR="000B0BD1" w:rsidRPr="002D3669" w:rsidRDefault="00F20506">
      <w:pPr>
        <w:pStyle w:val="aff"/>
        <w:numPr>
          <w:ilvl w:val="0"/>
          <w:numId w:val="43"/>
        </w:numPr>
        <w:tabs>
          <w:tab w:val="left" w:pos="788"/>
        </w:tabs>
        <w:spacing w:line="276" w:lineRule="auto"/>
        <w:ind w:firstLineChars="0"/>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lastRenderedPageBreak/>
        <w:t>高空物资配送（25分）</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任务说明：居住区内生活着一些腿脚不便的老人，AI机器人巡检时升起升降机构，为腿脚不便的老人运送生活物资。</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任务位置：任务点位于地图中部区域，具体位置如下图所示。在完成此任务时，可在框选示意的任务位置内活动，不视为脱线，完成后AI机器人需回到白色赛道内。</w:t>
      </w:r>
    </w:p>
    <w:tbl>
      <w:tblPr>
        <w:tblStyle w:val="af7"/>
        <w:tblW w:w="0" w:type="auto"/>
        <w:tblInd w:w="3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199"/>
      </w:tblGrid>
      <w:tr w:rsidR="000B0BD1" w:rsidRPr="002D3669">
        <w:tc>
          <w:tcPr>
            <w:tcW w:w="9190" w:type="dxa"/>
          </w:tcPr>
          <w:p w:rsidR="000B0BD1" w:rsidRPr="002D3669" w:rsidRDefault="00F20506">
            <w:pPr>
              <w:pStyle w:val="aff"/>
              <w:tabs>
                <w:tab w:val="left" w:pos="788"/>
              </w:tabs>
              <w:spacing w:line="276" w:lineRule="auto"/>
              <w:ind w:firstLine="560"/>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drawing>
                <wp:inline distT="0" distB="0" distL="0" distR="0">
                  <wp:extent cx="3013710" cy="219837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240" cstate="screen"/>
                          <a:stretch>
                            <a:fillRect/>
                          </a:stretch>
                        </pic:blipFill>
                        <pic:spPr>
                          <a:xfrm>
                            <a:off x="0" y="0"/>
                            <a:ext cx="3022056" cy="2204824"/>
                          </a:xfrm>
                          <a:prstGeom prst="rect">
                            <a:avLst/>
                          </a:prstGeom>
                        </pic:spPr>
                      </pic:pic>
                    </a:graphicData>
                  </a:graphic>
                </wp:inline>
              </w:drawing>
            </w:r>
          </w:p>
        </w:tc>
      </w:tr>
      <w:tr w:rsidR="000B0BD1" w:rsidRPr="002D3669">
        <w:tc>
          <w:tcPr>
            <w:tcW w:w="9190" w:type="dxa"/>
          </w:tcPr>
          <w:p w:rsidR="000B0BD1" w:rsidRPr="00803155" w:rsidRDefault="00F20506" w:rsidP="00803155">
            <w:pPr>
              <w:pStyle w:val="aff"/>
              <w:tabs>
                <w:tab w:val="left" w:pos="788"/>
              </w:tabs>
              <w:spacing w:line="276" w:lineRule="auto"/>
              <w:ind w:firstLine="480"/>
              <w:jc w:val="center"/>
              <w:rPr>
                <w:rFonts w:ascii="仿宋_GB2312" w:eastAsia="仿宋_GB2312" w:hAnsiTheme="minorEastAsia" w:cstheme="minorEastAsia"/>
                <w:color w:val="000000" w:themeColor="text1"/>
                <w:sz w:val="24"/>
                <w:szCs w:val="24"/>
              </w:rPr>
            </w:pPr>
            <w:r w:rsidRPr="00803155">
              <w:rPr>
                <w:rFonts w:ascii="仿宋_GB2312" w:eastAsia="仿宋_GB2312" w:hAnsiTheme="minorEastAsia" w:cstheme="minorEastAsia" w:hint="eastAsia"/>
                <w:color w:val="000000" w:themeColor="text1"/>
                <w:sz w:val="24"/>
                <w:szCs w:val="24"/>
              </w:rPr>
              <w:t>“高空物资配送”任务点位置</w:t>
            </w:r>
          </w:p>
        </w:tc>
      </w:tr>
    </w:tbl>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要求：AI机器人到达升降台位置，使用车载机械结构将升降台升至指定位置，完成运送物资任务。</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计分：①将升降台由初始位置升至得分区域，计25分；未升至得分区域，计0分。起始位置与得分位置如下图所示：</w:t>
      </w:r>
    </w:p>
    <w:p w:rsidR="000B0BD1" w:rsidRPr="002D3669" w:rsidRDefault="00F20506">
      <w:pPr>
        <w:pStyle w:val="aff"/>
        <w:tabs>
          <w:tab w:val="left" w:pos="788"/>
        </w:tabs>
        <w:ind w:firstLine="560"/>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lastRenderedPageBreak/>
        <w:drawing>
          <wp:anchor distT="0" distB="0" distL="114300" distR="114300" simplePos="0" relativeHeight="251553280" behindDoc="0" locked="0" layoutInCell="1" allowOverlap="1">
            <wp:simplePos x="0" y="0"/>
            <wp:positionH relativeFrom="column">
              <wp:posOffset>1174115</wp:posOffset>
            </wp:positionH>
            <wp:positionV relativeFrom="paragraph">
              <wp:posOffset>260985</wp:posOffset>
            </wp:positionV>
            <wp:extent cx="3444875" cy="3905885"/>
            <wp:effectExtent l="0" t="0" r="0" b="5715"/>
            <wp:wrapTopAndBottom/>
            <wp:docPr id="42" name="图片 42" descr="图片包含 乐高, 室内, 桌子, 玩具&#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图片包含 乐高, 室内, 桌子, 玩具&#10;&#10;描述已自动生成"/>
                    <pic:cNvPicPr>
                      <a:picLocks noChangeAspect="1"/>
                    </pic:cNvPicPr>
                  </pic:nvPicPr>
                  <pic:blipFill>
                    <a:blip r:embed="rId24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444875" cy="3905885"/>
                    </a:xfrm>
                    <a:prstGeom prst="rect">
                      <a:avLst/>
                    </a:prstGeom>
                  </pic:spPr>
                </pic:pic>
              </a:graphicData>
            </a:graphic>
          </wp:anchor>
        </w:drawing>
      </w:r>
    </w:p>
    <w:p w:rsidR="000B0BD1" w:rsidRPr="00803155" w:rsidRDefault="00F20506">
      <w:pPr>
        <w:jc w:val="center"/>
        <w:rPr>
          <w:rFonts w:ascii="仿宋_GB2312" w:eastAsia="仿宋_GB2312" w:hAnsiTheme="minorEastAsia" w:cstheme="minorEastAsia"/>
          <w:color w:val="000000" w:themeColor="text1"/>
          <w:sz w:val="24"/>
        </w:rPr>
      </w:pPr>
      <w:r w:rsidRPr="00803155">
        <w:rPr>
          <w:rFonts w:ascii="仿宋_GB2312" w:eastAsia="仿宋_GB2312" w:hAnsiTheme="minorEastAsia" w:cstheme="minorEastAsia" w:hint="eastAsia"/>
          <w:color w:val="000000" w:themeColor="text1"/>
          <w:sz w:val="24"/>
        </w:rPr>
        <w:t>起始位置：升降台与底座红色零件完全接触</w:t>
      </w:r>
    </w:p>
    <w:p w:rsidR="000B0BD1" w:rsidRPr="002D3669" w:rsidRDefault="00F20506">
      <w:pPr>
        <w:ind w:firstLineChars="83" w:firstLine="232"/>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lastRenderedPageBreak/>
        <w:drawing>
          <wp:anchor distT="0" distB="0" distL="114300" distR="114300" simplePos="0" relativeHeight="251554304" behindDoc="0" locked="0" layoutInCell="1" allowOverlap="1">
            <wp:simplePos x="0" y="0"/>
            <wp:positionH relativeFrom="column">
              <wp:posOffset>1317625</wp:posOffset>
            </wp:positionH>
            <wp:positionV relativeFrom="paragraph">
              <wp:posOffset>290195</wp:posOffset>
            </wp:positionV>
            <wp:extent cx="3175000" cy="3801110"/>
            <wp:effectExtent l="0" t="0" r="0" b="0"/>
            <wp:wrapTopAndBottom/>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4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75000" cy="3801110"/>
                    </a:xfrm>
                    <a:prstGeom prst="rect">
                      <a:avLst/>
                    </a:prstGeom>
                  </pic:spPr>
                </pic:pic>
              </a:graphicData>
            </a:graphic>
          </wp:anchor>
        </w:drawing>
      </w:r>
    </w:p>
    <w:p w:rsidR="000B0BD1" w:rsidRPr="00803155" w:rsidRDefault="00F20506" w:rsidP="00803155">
      <w:pPr>
        <w:pStyle w:val="aff"/>
        <w:tabs>
          <w:tab w:val="left" w:pos="788"/>
        </w:tabs>
        <w:ind w:firstLine="480"/>
        <w:jc w:val="center"/>
        <w:rPr>
          <w:rFonts w:ascii="仿宋_GB2312" w:eastAsia="仿宋_GB2312" w:hAnsiTheme="minorEastAsia" w:cstheme="minorEastAsia"/>
          <w:color w:val="000000" w:themeColor="text1"/>
          <w:sz w:val="24"/>
          <w:szCs w:val="24"/>
        </w:rPr>
      </w:pPr>
      <w:r w:rsidRPr="00803155">
        <w:rPr>
          <w:rFonts w:ascii="仿宋_GB2312" w:eastAsia="仿宋_GB2312" w:hAnsiTheme="minorEastAsia" w:cstheme="minorEastAsia" w:hint="eastAsia"/>
          <w:color w:val="000000" w:themeColor="text1"/>
          <w:sz w:val="24"/>
          <w:szCs w:val="24"/>
        </w:rPr>
        <w:t>得分区域：升降台红色L型指针升至背板上部黄色竖梁所处水平位置（起始于黄色竖粱下端，终止于黄色竖粱上端，有重合即视为有效）</w:t>
      </w:r>
    </w:p>
    <w:p w:rsidR="000B0BD1" w:rsidRPr="002D3669" w:rsidRDefault="000B0BD1">
      <w:pPr>
        <w:spacing w:line="276" w:lineRule="auto"/>
        <w:ind w:firstLineChars="83" w:firstLine="232"/>
        <w:rPr>
          <w:rFonts w:ascii="仿宋_GB2312" w:eastAsia="仿宋_GB2312" w:hAnsiTheme="minorEastAsia" w:cstheme="minorEastAsia"/>
          <w:color w:val="000000" w:themeColor="text1"/>
          <w:sz w:val="28"/>
          <w:szCs w:val="28"/>
        </w:rPr>
      </w:pPr>
    </w:p>
    <w:p w:rsidR="000B0BD1" w:rsidRPr="002D3669" w:rsidRDefault="00F20506">
      <w:pPr>
        <w:pStyle w:val="aff"/>
        <w:numPr>
          <w:ilvl w:val="0"/>
          <w:numId w:val="43"/>
        </w:numPr>
        <w:tabs>
          <w:tab w:val="left" w:pos="788"/>
        </w:tabs>
        <w:spacing w:line="276" w:lineRule="auto"/>
        <w:ind w:firstLineChars="0"/>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生活垃圾回收（20分）</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任务说明：每天我们的“智慧社区”都会产生生活垃圾，AI机器人在巡检时可帮助垃圾车进行生活垃圾回收，回收后的生活垃圾投放至指定垃圾回收处，节省人力。</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任务位置：任务点位于地图左上角，具体位置如下图所示。在完成此任务时，可在框选示意的任务位置内活动，不视为脱线，完成后AI机器人需回到白色赛道内。</w:t>
      </w:r>
    </w:p>
    <w:tbl>
      <w:tblPr>
        <w:tblStyle w:val="af7"/>
        <w:tblW w:w="0" w:type="auto"/>
        <w:tblInd w:w="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779"/>
      </w:tblGrid>
      <w:tr w:rsidR="000B0BD1" w:rsidRPr="002D3669">
        <w:tc>
          <w:tcPr>
            <w:tcW w:w="9190" w:type="dxa"/>
          </w:tcPr>
          <w:p w:rsidR="000B0BD1" w:rsidRPr="002D3669" w:rsidRDefault="00F20506">
            <w:pPr>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lastRenderedPageBreak/>
              <w:drawing>
                <wp:anchor distT="0" distB="0" distL="114300" distR="114300" simplePos="0" relativeHeight="251556352" behindDoc="0" locked="0" layoutInCell="1" allowOverlap="1">
                  <wp:simplePos x="0" y="0"/>
                  <wp:positionH relativeFrom="column">
                    <wp:posOffset>1097280</wp:posOffset>
                  </wp:positionH>
                  <wp:positionV relativeFrom="paragraph">
                    <wp:posOffset>299085</wp:posOffset>
                  </wp:positionV>
                  <wp:extent cx="2922905" cy="2217420"/>
                  <wp:effectExtent l="0" t="0" r="0" b="5080"/>
                  <wp:wrapTopAndBottom/>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24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22905" cy="2217420"/>
                          </a:xfrm>
                          <a:prstGeom prst="rect">
                            <a:avLst/>
                          </a:prstGeom>
                        </pic:spPr>
                      </pic:pic>
                    </a:graphicData>
                  </a:graphic>
                </wp:anchor>
              </w:drawing>
            </w:r>
          </w:p>
        </w:tc>
      </w:tr>
      <w:tr w:rsidR="000B0BD1" w:rsidRPr="002D3669">
        <w:tc>
          <w:tcPr>
            <w:tcW w:w="9190" w:type="dxa"/>
          </w:tcPr>
          <w:p w:rsidR="000B0BD1" w:rsidRPr="00803155" w:rsidRDefault="00F20506">
            <w:pPr>
              <w:jc w:val="center"/>
              <w:rPr>
                <w:rFonts w:ascii="仿宋_GB2312" w:eastAsia="仿宋_GB2312" w:hAnsiTheme="minorEastAsia" w:cstheme="minorEastAsia"/>
                <w:color w:val="000000" w:themeColor="text1"/>
                <w:sz w:val="24"/>
              </w:rPr>
            </w:pPr>
            <w:r w:rsidRPr="00803155">
              <w:rPr>
                <w:rFonts w:ascii="仿宋_GB2312" w:eastAsia="仿宋_GB2312" w:hAnsiTheme="minorEastAsia" w:cstheme="minorEastAsia" w:hint="eastAsia"/>
                <w:color w:val="000000" w:themeColor="text1"/>
                <w:sz w:val="24"/>
              </w:rPr>
              <w:t>“生活垃圾回收”任务——垃圾回收箱位置</w:t>
            </w:r>
          </w:p>
          <w:p w:rsidR="000B0BD1" w:rsidRPr="002D3669" w:rsidRDefault="00F20506">
            <w:pPr>
              <w:pStyle w:val="aff"/>
              <w:tabs>
                <w:tab w:val="left" w:pos="788"/>
              </w:tabs>
              <w:ind w:firstLine="560"/>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drawing>
                <wp:anchor distT="0" distB="0" distL="114300" distR="114300" simplePos="0" relativeHeight="251555328" behindDoc="0" locked="0" layoutInCell="1" allowOverlap="1">
                  <wp:simplePos x="0" y="0"/>
                  <wp:positionH relativeFrom="column">
                    <wp:posOffset>1102995</wp:posOffset>
                  </wp:positionH>
                  <wp:positionV relativeFrom="paragraph">
                    <wp:posOffset>295275</wp:posOffset>
                  </wp:positionV>
                  <wp:extent cx="2922905" cy="3016250"/>
                  <wp:effectExtent l="0" t="0" r="0" b="6350"/>
                  <wp:wrapTopAndBottom/>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24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22905" cy="3016250"/>
                          </a:xfrm>
                          <a:prstGeom prst="rect">
                            <a:avLst/>
                          </a:prstGeom>
                        </pic:spPr>
                      </pic:pic>
                    </a:graphicData>
                  </a:graphic>
                </wp:anchor>
              </w:drawing>
            </w:r>
          </w:p>
          <w:p w:rsidR="000B0BD1" w:rsidRPr="00803155" w:rsidRDefault="00F20506">
            <w:pPr>
              <w:jc w:val="center"/>
              <w:rPr>
                <w:rFonts w:ascii="仿宋_GB2312" w:eastAsia="仿宋_GB2312" w:hAnsiTheme="minorEastAsia" w:cstheme="minorEastAsia"/>
                <w:color w:val="000000" w:themeColor="text1"/>
                <w:sz w:val="24"/>
              </w:rPr>
            </w:pPr>
            <w:r w:rsidRPr="00803155">
              <w:rPr>
                <w:rFonts w:ascii="仿宋_GB2312" w:eastAsia="仿宋_GB2312" w:hAnsiTheme="minorEastAsia" w:cstheme="minorEastAsia" w:hint="eastAsia"/>
                <w:color w:val="000000" w:themeColor="text1"/>
                <w:sz w:val="24"/>
              </w:rPr>
              <w:t>“生活垃圾回收”任务——生活垃圾位置</w:t>
            </w:r>
          </w:p>
        </w:tc>
      </w:tr>
    </w:tbl>
    <w:p w:rsidR="000B0BD1" w:rsidRPr="002D3669" w:rsidRDefault="000B0BD1">
      <w:pPr>
        <w:spacing w:line="276" w:lineRule="auto"/>
        <w:rPr>
          <w:rFonts w:ascii="仿宋_GB2312" w:eastAsia="仿宋_GB2312" w:hAnsiTheme="minorEastAsia" w:cstheme="minorEastAsia"/>
          <w:color w:val="000000" w:themeColor="text1"/>
          <w:sz w:val="28"/>
          <w:szCs w:val="28"/>
        </w:rPr>
      </w:pPr>
    </w:p>
    <w:p w:rsidR="000B0BD1" w:rsidRPr="002D3669" w:rsidRDefault="00F20506">
      <w:pPr>
        <w:pStyle w:val="aff"/>
        <w:tabs>
          <w:tab w:val="left" w:pos="788"/>
        </w:tabs>
        <w:spacing w:line="276" w:lineRule="auto"/>
        <w:ind w:firstLine="560"/>
        <w:jc w:val="lef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要求：AI机器人回收生活垃圾，并把回收的生活垃圾投放入垃圾回收箱。</w:t>
      </w:r>
    </w:p>
    <w:p w:rsidR="000B0BD1" w:rsidRPr="002D3669" w:rsidRDefault="00F20506">
      <w:pPr>
        <w:pStyle w:val="aff"/>
        <w:tabs>
          <w:tab w:val="left" w:pos="788"/>
        </w:tabs>
        <w:spacing w:line="276" w:lineRule="auto"/>
        <w:ind w:firstLine="560"/>
        <w:jc w:val="lef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计分：①AI机器人将生活垃圾放入垃圾回收箱，记20分；②未</w:t>
      </w:r>
      <w:r w:rsidRPr="002D3669">
        <w:rPr>
          <w:rFonts w:ascii="仿宋_GB2312" w:eastAsia="仿宋_GB2312" w:hAnsiTheme="minorEastAsia" w:cstheme="minorEastAsia" w:hint="eastAsia"/>
          <w:color w:val="000000" w:themeColor="text1"/>
          <w:sz w:val="28"/>
          <w:szCs w:val="28"/>
        </w:rPr>
        <w:lastRenderedPageBreak/>
        <w:t>将生活垃圾放入垃圾回收箱，计0分。</w:t>
      </w:r>
    </w:p>
    <w:p w:rsidR="000B0BD1" w:rsidRPr="002D3669" w:rsidRDefault="00F20506">
      <w:pPr>
        <w:pStyle w:val="aff"/>
        <w:numPr>
          <w:ilvl w:val="0"/>
          <w:numId w:val="43"/>
        </w:numPr>
        <w:tabs>
          <w:tab w:val="left" w:pos="788"/>
        </w:tabs>
        <w:spacing w:line="276" w:lineRule="auto"/>
        <w:ind w:firstLineChars="0"/>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路障清理（10分）</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任务说明：“智慧社区”内有两处进行雨污分流改造施工时留下的路障，AI机器人在巡检过程中须要清理摆放在道路中央的路障，恢复道路畅通。</w:t>
      </w:r>
    </w:p>
    <w:p w:rsidR="000B0BD1" w:rsidRPr="00F43E15" w:rsidRDefault="00F43E15" w:rsidP="00F43E15">
      <w:pPr>
        <w:pStyle w:val="aff"/>
        <w:tabs>
          <w:tab w:val="left" w:pos="788"/>
        </w:tabs>
        <w:spacing w:line="276" w:lineRule="auto"/>
        <w:rPr>
          <w:rFonts w:ascii="仿宋_GB2312" w:eastAsia="仿宋_GB2312" w:hAnsiTheme="minorEastAsia" w:cstheme="minorEastAsia"/>
          <w:color w:val="000000" w:themeColor="text1"/>
          <w:sz w:val="28"/>
          <w:szCs w:val="28"/>
        </w:rPr>
      </w:pPr>
      <w:r w:rsidRPr="002D3669">
        <w:rPr>
          <w:rFonts w:hint="eastAsia"/>
          <w:noProof/>
        </w:rPr>
        <w:drawing>
          <wp:anchor distT="0" distB="0" distL="114300" distR="114300" simplePos="0" relativeHeight="251658240" behindDoc="0" locked="0" layoutInCell="1" allowOverlap="1">
            <wp:simplePos x="0" y="0"/>
            <wp:positionH relativeFrom="column">
              <wp:posOffset>2612624</wp:posOffset>
            </wp:positionH>
            <wp:positionV relativeFrom="paragraph">
              <wp:posOffset>1569973</wp:posOffset>
            </wp:positionV>
            <wp:extent cx="2159635" cy="1788795"/>
            <wp:effectExtent l="0" t="0" r="0" b="1905"/>
            <wp:wrapTopAndBottom/>
            <wp:docPr id="48" name="图片 48" descr="徽标, 图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徽标, 图标&#10;&#10;描述已自动生成"/>
                    <pic:cNvPicPr>
                      <a:picLocks noChangeAspect="1"/>
                    </pic:cNvPicPr>
                  </pic:nvPicPr>
                  <pic:blipFill>
                    <a:blip r:embed="rId245" cstate="print"/>
                    <a:stretch>
                      <a:fillRect/>
                    </a:stretch>
                  </pic:blipFill>
                  <pic:spPr>
                    <a:xfrm>
                      <a:off x="0" y="0"/>
                      <a:ext cx="2159635" cy="1788795"/>
                    </a:xfrm>
                    <a:prstGeom prst="rect">
                      <a:avLst/>
                    </a:prstGeom>
                  </pic:spPr>
                </pic:pic>
              </a:graphicData>
            </a:graphic>
          </wp:anchor>
        </w:drawing>
      </w:r>
      <w:r w:rsidRPr="002D3669">
        <w:rPr>
          <w:rFonts w:ascii="仿宋_GB2312" w:eastAsia="仿宋_GB2312" w:hAnsiTheme="minorEastAsia" w:cstheme="minorEastAsia" w:hint="eastAsia"/>
          <w:noProof/>
          <w:color w:val="000000" w:themeColor="text1"/>
          <w:sz w:val="28"/>
          <w:szCs w:val="28"/>
        </w:rPr>
        <w:drawing>
          <wp:anchor distT="0" distB="0" distL="114300" distR="114300" simplePos="0" relativeHeight="251664384" behindDoc="0" locked="0" layoutInCell="1" allowOverlap="1">
            <wp:simplePos x="0" y="0"/>
            <wp:positionH relativeFrom="column">
              <wp:posOffset>748825</wp:posOffset>
            </wp:positionH>
            <wp:positionV relativeFrom="paragraph">
              <wp:posOffset>1379276</wp:posOffset>
            </wp:positionV>
            <wp:extent cx="1652270" cy="2185035"/>
            <wp:effectExtent l="0" t="0" r="0" b="0"/>
            <wp:wrapTopAndBottom/>
            <wp:docPr id="47" name="图片 47" descr="文本, 图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文本, 图标&#10;&#10;描述已自动生成"/>
                    <pic:cNvPicPr>
                      <a:picLocks noChangeAspect="1"/>
                    </pic:cNvPicPr>
                  </pic:nvPicPr>
                  <pic:blipFill>
                    <a:blip r:embed="rId246" cstate="print"/>
                    <a:stretch>
                      <a:fillRect/>
                    </a:stretch>
                  </pic:blipFill>
                  <pic:spPr>
                    <a:xfrm>
                      <a:off x="0" y="0"/>
                      <a:ext cx="1652270" cy="2185035"/>
                    </a:xfrm>
                    <a:prstGeom prst="rect">
                      <a:avLst/>
                    </a:prstGeom>
                  </pic:spPr>
                </pic:pic>
              </a:graphicData>
            </a:graphic>
          </wp:anchor>
        </w:drawing>
      </w:r>
      <w:r w:rsidR="00F20506" w:rsidRPr="002D3669">
        <w:rPr>
          <w:rFonts w:ascii="仿宋_GB2312" w:eastAsia="仿宋_GB2312" w:hAnsiTheme="minorEastAsia" w:cstheme="minorEastAsia" w:hint="eastAsia"/>
          <w:color w:val="000000" w:themeColor="text1"/>
          <w:sz w:val="28"/>
          <w:szCs w:val="28"/>
        </w:rPr>
        <w:t>任务位置：任务位置在比赛现场由裁判在1、2点内随机抽取，具体位置如下图所示。在完成此任务时，可在框选示意的任务位置内活动，不视为脱线，完成后AI机器人需回到白色赛道内。</w:t>
      </w:r>
    </w:p>
    <w:p w:rsidR="000B0BD1" w:rsidRPr="00803155" w:rsidRDefault="00F20506" w:rsidP="00803155">
      <w:pPr>
        <w:pStyle w:val="aff"/>
        <w:tabs>
          <w:tab w:val="left" w:pos="788"/>
        </w:tabs>
        <w:ind w:firstLine="480"/>
        <w:jc w:val="center"/>
        <w:rPr>
          <w:rFonts w:ascii="仿宋_GB2312" w:eastAsia="仿宋_GB2312" w:hAnsiTheme="minorEastAsia" w:cstheme="minorEastAsia"/>
          <w:color w:val="000000" w:themeColor="text1"/>
          <w:sz w:val="24"/>
          <w:szCs w:val="24"/>
        </w:rPr>
      </w:pPr>
      <w:r w:rsidRPr="00803155">
        <w:rPr>
          <w:rFonts w:ascii="仿宋_GB2312" w:eastAsia="仿宋_GB2312" w:hAnsiTheme="minorEastAsia" w:cstheme="minorEastAsia" w:hint="eastAsia"/>
          <w:color w:val="000000" w:themeColor="text1"/>
          <w:sz w:val="24"/>
          <w:szCs w:val="24"/>
        </w:rPr>
        <w:t>“障碍物清理”任务——障碍物摆放位置</w:t>
      </w:r>
    </w:p>
    <w:p w:rsidR="000B0BD1" w:rsidRPr="002D3669" w:rsidRDefault="00F20506">
      <w:pPr>
        <w:pStyle w:val="aff"/>
        <w:tabs>
          <w:tab w:val="left" w:pos="788"/>
        </w:tabs>
        <w:ind w:firstLine="560"/>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drawing>
          <wp:anchor distT="0" distB="0" distL="114300" distR="114300" simplePos="0" relativeHeight="251546112" behindDoc="0" locked="0" layoutInCell="1" allowOverlap="1">
            <wp:simplePos x="0" y="0"/>
            <wp:positionH relativeFrom="column">
              <wp:posOffset>2846070</wp:posOffset>
            </wp:positionH>
            <wp:positionV relativeFrom="paragraph">
              <wp:posOffset>620395</wp:posOffset>
            </wp:positionV>
            <wp:extent cx="2840990" cy="1732915"/>
            <wp:effectExtent l="0" t="0" r="3810" b="0"/>
            <wp:wrapTopAndBottom/>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247" cstate="screen"/>
                    <a:stretch>
                      <a:fillRect/>
                    </a:stretch>
                  </pic:blipFill>
                  <pic:spPr>
                    <a:xfrm>
                      <a:off x="0" y="0"/>
                      <a:ext cx="2840990" cy="1732915"/>
                    </a:xfrm>
                    <a:prstGeom prst="rect">
                      <a:avLst/>
                    </a:prstGeom>
                  </pic:spPr>
                </pic:pic>
              </a:graphicData>
            </a:graphic>
          </wp:anchor>
        </w:drawing>
      </w:r>
      <w:r w:rsidRPr="002D3669">
        <w:rPr>
          <w:rFonts w:ascii="仿宋_GB2312" w:eastAsia="仿宋_GB2312" w:hAnsiTheme="minorEastAsia" w:cstheme="minorEastAsia" w:hint="eastAsia"/>
          <w:noProof/>
          <w:color w:val="000000" w:themeColor="text1"/>
          <w:sz w:val="28"/>
          <w:szCs w:val="28"/>
        </w:rPr>
        <w:drawing>
          <wp:anchor distT="0" distB="0" distL="114300" distR="114300" simplePos="0" relativeHeight="251545088" behindDoc="0" locked="0" layoutInCell="1" allowOverlap="1">
            <wp:simplePos x="0" y="0"/>
            <wp:positionH relativeFrom="column">
              <wp:posOffset>344170</wp:posOffset>
            </wp:positionH>
            <wp:positionV relativeFrom="paragraph">
              <wp:posOffset>385445</wp:posOffset>
            </wp:positionV>
            <wp:extent cx="2286000" cy="2066290"/>
            <wp:effectExtent l="0" t="0" r="0" b="3810"/>
            <wp:wrapTopAndBottom/>
            <wp:docPr id="45" name="图片 45" descr="图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图标&#10;&#10;描述已自动生成"/>
                    <pic:cNvPicPr>
                      <a:picLocks noChangeAspect="1"/>
                    </pic:cNvPicPr>
                  </pic:nvPicPr>
                  <pic:blipFill>
                    <a:blip r:embed="rId248" cstate="screen"/>
                    <a:stretch>
                      <a:fillRect/>
                    </a:stretch>
                  </pic:blipFill>
                  <pic:spPr>
                    <a:xfrm>
                      <a:off x="0" y="0"/>
                      <a:ext cx="2286000" cy="2066290"/>
                    </a:xfrm>
                    <a:prstGeom prst="rect">
                      <a:avLst/>
                    </a:prstGeom>
                  </pic:spPr>
                </pic:pic>
              </a:graphicData>
            </a:graphic>
          </wp:anchor>
        </w:drawing>
      </w:r>
    </w:p>
    <w:p w:rsidR="000B0BD1" w:rsidRPr="00803155" w:rsidRDefault="00F20506" w:rsidP="00803155">
      <w:pPr>
        <w:pStyle w:val="aff"/>
        <w:tabs>
          <w:tab w:val="left" w:pos="788"/>
        </w:tabs>
        <w:ind w:firstLine="480"/>
        <w:jc w:val="center"/>
        <w:rPr>
          <w:rFonts w:ascii="仿宋_GB2312" w:eastAsia="仿宋_GB2312" w:hAnsiTheme="minorEastAsia" w:cstheme="minorEastAsia"/>
          <w:color w:val="000000" w:themeColor="text1"/>
          <w:sz w:val="24"/>
          <w:szCs w:val="24"/>
        </w:rPr>
      </w:pPr>
      <w:r w:rsidRPr="00803155">
        <w:rPr>
          <w:rFonts w:ascii="仿宋_GB2312" w:eastAsia="仿宋_GB2312" w:hAnsiTheme="minorEastAsia" w:cstheme="minorEastAsia" w:hint="eastAsia"/>
          <w:color w:val="000000" w:themeColor="text1"/>
          <w:sz w:val="24"/>
          <w:szCs w:val="24"/>
        </w:rPr>
        <w:t>“障碍物清理”任务——障碍物移除位置</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lastRenderedPageBreak/>
        <w:t>要求：AI机器人将路障由摆放位置移动至移除位置。</w:t>
      </w:r>
    </w:p>
    <w:p w:rsidR="000B0BD1" w:rsidRPr="00F43E15" w:rsidRDefault="00F20506" w:rsidP="00F43E15">
      <w:pPr>
        <w:pStyle w:val="aff"/>
        <w:tabs>
          <w:tab w:val="left" w:pos="788"/>
        </w:tabs>
        <w:spacing w:line="276" w:lineRule="auto"/>
        <w:ind w:firstLine="560"/>
        <w:jc w:val="lef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 xml:space="preserve">计分：①障碍物被摆放至指定区域，计10分（障碍物的垂直投影须完全进入指定区域线框内，压线视为有效）；②障碍物未被摆放至指定区域，计0分。  </w:t>
      </w:r>
    </w:p>
    <w:p w:rsidR="000B0BD1" w:rsidRPr="00803155" w:rsidRDefault="00F20506">
      <w:pPr>
        <w:jc w:val="center"/>
        <w:rPr>
          <w:rFonts w:ascii="仿宋_GB2312" w:eastAsia="仿宋_GB2312" w:hAnsiTheme="minorEastAsia" w:cstheme="minorEastAsia"/>
          <w:color w:val="000000" w:themeColor="text1"/>
          <w:sz w:val="24"/>
        </w:rPr>
      </w:pPr>
      <w:r w:rsidRPr="00803155">
        <w:rPr>
          <w:rFonts w:ascii="仿宋_GB2312" w:eastAsia="仿宋_GB2312" w:hAnsiTheme="minorEastAsia" w:cstheme="minorEastAsia" w:hint="eastAsia"/>
          <w:noProof/>
          <w:color w:val="000000" w:themeColor="text1"/>
          <w:sz w:val="24"/>
        </w:rPr>
        <w:drawing>
          <wp:anchor distT="0" distB="0" distL="114300" distR="114300" simplePos="0" relativeHeight="251558400" behindDoc="0" locked="0" layoutInCell="1" allowOverlap="1">
            <wp:simplePos x="0" y="0"/>
            <wp:positionH relativeFrom="column">
              <wp:posOffset>2959735</wp:posOffset>
            </wp:positionH>
            <wp:positionV relativeFrom="paragraph">
              <wp:posOffset>192405</wp:posOffset>
            </wp:positionV>
            <wp:extent cx="2336165" cy="1558290"/>
            <wp:effectExtent l="0" t="0" r="635" b="3810"/>
            <wp:wrapTopAndBottom/>
            <wp:docPr id="1049" name="图片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图片 1049"/>
                    <pic:cNvPicPr>
                      <a:picLocks noChangeAspect="1"/>
                    </pic:cNvPicPr>
                  </pic:nvPicPr>
                  <pic:blipFill>
                    <a:blip r:embed="rId24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36165" cy="1558290"/>
                    </a:xfrm>
                    <a:prstGeom prst="rect">
                      <a:avLst/>
                    </a:prstGeom>
                  </pic:spPr>
                </pic:pic>
              </a:graphicData>
            </a:graphic>
          </wp:anchor>
        </w:drawing>
      </w:r>
      <w:r w:rsidRPr="00803155">
        <w:rPr>
          <w:rFonts w:ascii="仿宋_GB2312" w:eastAsia="仿宋_GB2312" w:hAnsiTheme="minorEastAsia" w:cstheme="minorEastAsia" w:hint="eastAsia"/>
          <w:noProof/>
          <w:color w:val="000000" w:themeColor="text1"/>
          <w:sz w:val="24"/>
        </w:rPr>
        <w:drawing>
          <wp:anchor distT="0" distB="0" distL="114300" distR="114300" simplePos="0" relativeHeight="251557376" behindDoc="0" locked="0" layoutInCell="1" allowOverlap="1">
            <wp:simplePos x="0" y="0"/>
            <wp:positionH relativeFrom="column">
              <wp:posOffset>575310</wp:posOffset>
            </wp:positionH>
            <wp:positionV relativeFrom="paragraph">
              <wp:posOffset>193040</wp:posOffset>
            </wp:positionV>
            <wp:extent cx="2318385" cy="1544320"/>
            <wp:effectExtent l="0" t="0" r="5715" b="5080"/>
            <wp:wrapTopAndBottom/>
            <wp:docPr id="1057" name="图片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图片 1057"/>
                    <pic:cNvPicPr>
                      <a:picLocks noChangeAspect="1"/>
                    </pic:cNvPicPr>
                  </pic:nvPicPr>
                  <pic:blipFill>
                    <a:blip r:embed="rId25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18385" cy="1544320"/>
                    </a:xfrm>
                    <a:prstGeom prst="rect">
                      <a:avLst/>
                    </a:prstGeom>
                  </pic:spPr>
                </pic:pic>
              </a:graphicData>
            </a:graphic>
          </wp:anchor>
        </w:drawing>
      </w:r>
      <w:r w:rsidRPr="00803155">
        <w:rPr>
          <w:rFonts w:ascii="仿宋_GB2312" w:eastAsia="仿宋_GB2312" w:hAnsiTheme="minorEastAsia" w:cstheme="minorEastAsia" w:hint="eastAsia"/>
          <w:color w:val="000000" w:themeColor="text1"/>
          <w:sz w:val="24"/>
        </w:rPr>
        <w:t>图例说明——得分</w:t>
      </w:r>
    </w:p>
    <w:p w:rsidR="000B0BD1" w:rsidRPr="002D3669" w:rsidRDefault="000B0BD1">
      <w:pPr>
        <w:ind w:firstLineChars="83" w:firstLine="232"/>
        <w:rPr>
          <w:rFonts w:ascii="仿宋_GB2312" w:eastAsia="仿宋_GB2312" w:hAnsiTheme="minorEastAsia" w:cstheme="minorEastAsia"/>
          <w:color w:val="000000" w:themeColor="text1"/>
          <w:sz w:val="28"/>
          <w:szCs w:val="28"/>
        </w:rPr>
      </w:pPr>
    </w:p>
    <w:p w:rsidR="000B0BD1" w:rsidRPr="002D3669" w:rsidRDefault="00F20506">
      <w:pPr>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drawing>
          <wp:inline distT="0" distB="0" distL="0" distR="0">
            <wp:extent cx="2306955" cy="1537970"/>
            <wp:effectExtent l="0" t="0" r="0" b="5080"/>
            <wp:docPr id="1062" name="图片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图片 1062"/>
                    <pic:cNvPicPr>
                      <a:picLocks noChangeAspect="1"/>
                    </pic:cNvPicPr>
                  </pic:nvPicPr>
                  <pic:blipFill>
                    <a:blip r:embed="rId25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06955" cy="1537970"/>
                    </a:xfrm>
                    <a:prstGeom prst="rect">
                      <a:avLst/>
                    </a:prstGeom>
                  </pic:spPr>
                </pic:pic>
              </a:graphicData>
            </a:graphic>
          </wp:inline>
        </w:drawing>
      </w:r>
      <w:r w:rsidRPr="002D3669">
        <w:rPr>
          <w:rFonts w:ascii="仿宋_GB2312" w:eastAsia="仿宋_GB2312" w:hAnsiTheme="minorEastAsia" w:cstheme="minorEastAsia" w:hint="eastAsia"/>
          <w:color w:val="000000" w:themeColor="text1"/>
          <w:sz w:val="28"/>
          <w:szCs w:val="28"/>
        </w:rPr>
        <w:t xml:space="preserve">  </w:t>
      </w:r>
      <w:r w:rsidRPr="002D3669">
        <w:rPr>
          <w:rFonts w:ascii="仿宋_GB2312" w:eastAsia="仿宋_GB2312" w:hAnsiTheme="minorEastAsia" w:cstheme="minorEastAsia" w:hint="eastAsia"/>
          <w:noProof/>
          <w:color w:val="000000" w:themeColor="text1"/>
          <w:sz w:val="28"/>
          <w:szCs w:val="28"/>
        </w:rPr>
        <w:drawing>
          <wp:inline distT="0" distB="0" distL="0" distR="0">
            <wp:extent cx="2306955" cy="1537970"/>
            <wp:effectExtent l="0" t="0" r="0" b="5080"/>
            <wp:docPr id="1063" name="图片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图片 1063"/>
                    <pic:cNvPicPr>
                      <a:picLocks noChangeAspect="1"/>
                    </pic:cNvPicPr>
                  </pic:nvPicPr>
                  <pic:blipFill>
                    <a:blip r:embed="rId25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06955" cy="1537970"/>
                    </a:xfrm>
                    <a:prstGeom prst="rect">
                      <a:avLst/>
                    </a:prstGeom>
                  </pic:spPr>
                </pic:pic>
              </a:graphicData>
            </a:graphic>
          </wp:inline>
        </w:drawing>
      </w:r>
    </w:p>
    <w:p w:rsidR="000B0BD1" w:rsidRPr="00803155" w:rsidRDefault="00F20506">
      <w:pPr>
        <w:jc w:val="center"/>
        <w:rPr>
          <w:rFonts w:ascii="仿宋_GB2312" w:eastAsia="仿宋_GB2312" w:hAnsiTheme="minorEastAsia" w:cstheme="minorEastAsia"/>
          <w:color w:val="000000" w:themeColor="text1"/>
          <w:sz w:val="24"/>
        </w:rPr>
      </w:pPr>
      <w:r w:rsidRPr="00803155">
        <w:rPr>
          <w:rFonts w:ascii="仿宋_GB2312" w:eastAsia="仿宋_GB2312" w:hAnsiTheme="minorEastAsia" w:cstheme="minorEastAsia" w:hint="eastAsia"/>
          <w:color w:val="000000" w:themeColor="text1"/>
          <w:sz w:val="24"/>
        </w:rPr>
        <w:t>图例说明——不得分</w:t>
      </w:r>
    </w:p>
    <w:p w:rsidR="000B0BD1" w:rsidRPr="002D3669" w:rsidRDefault="000B0BD1">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p>
    <w:p w:rsidR="000B0BD1" w:rsidRPr="002D3669" w:rsidRDefault="00F20506">
      <w:pPr>
        <w:pStyle w:val="aff"/>
        <w:numPr>
          <w:ilvl w:val="0"/>
          <w:numId w:val="43"/>
        </w:numPr>
        <w:tabs>
          <w:tab w:val="left" w:pos="788"/>
        </w:tabs>
        <w:spacing w:line="276" w:lineRule="auto"/>
        <w:ind w:firstLineChars="0"/>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高塔异物清除（10分）</w:t>
      </w:r>
    </w:p>
    <w:p w:rsidR="000B0BD1" w:rsidRPr="002D3669" w:rsidRDefault="00F20506">
      <w:pPr>
        <w:pStyle w:val="aff"/>
        <w:tabs>
          <w:tab w:val="left" w:pos="788"/>
        </w:tabs>
        <w:spacing w:line="276" w:lineRule="auto"/>
        <w:ind w:firstLine="560"/>
        <w:jc w:val="lef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任务说明：孩童在“智慧社区”内游乐区玩耍时，意外导致风筝被风吹走挂在了高塔上，AI机器人在巡检时发现高塔上有悬挂的风筝，通过自身的机械装置取下风筝，保障社区安全。</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任务点位于地图中部区域，具体位置如下图所示。在完成此任务时，可在框选示意的任务位置内活动，不视为脱线，完成后AI机器人需回到白色赛道内。</w:t>
      </w:r>
    </w:p>
    <w:tbl>
      <w:tblPr>
        <w:tblStyle w:val="af7"/>
        <w:tblW w:w="8871" w:type="dxa"/>
        <w:tblInd w:w="3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871"/>
      </w:tblGrid>
      <w:tr w:rsidR="000B0BD1" w:rsidRPr="002D3669">
        <w:tc>
          <w:tcPr>
            <w:tcW w:w="8871" w:type="dxa"/>
          </w:tcPr>
          <w:p w:rsidR="000B0BD1" w:rsidRPr="002D3669" w:rsidRDefault="00F20506">
            <w:pPr>
              <w:pStyle w:val="aff"/>
              <w:tabs>
                <w:tab w:val="left" w:pos="788"/>
              </w:tabs>
              <w:spacing w:line="276" w:lineRule="auto"/>
              <w:ind w:firstLine="560"/>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lastRenderedPageBreak/>
              <w:drawing>
                <wp:anchor distT="0" distB="0" distL="114300" distR="114300" simplePos="0" relativeHeight="251549184" behindDoc="0" locked="0" layoutInCell="1" allowOverlap="1">
                  <wp:simplePos x="0" y="0"/>
                  <wp:positionH relativeFrom="column">
                    <wp:posOffset>1387475</wp:posOffset>
                  </wp:positionH>
                  <wp:positionV relativeFrom="paragraph">
                    <wp:posOffset>275590</wp:posOffset>
                  </wp:positionV>
                  <wp:extent cx="2865120" cy="2166620"/>
                  <wp:effectExtent l="0" t="0" r="5080" b="5080"/>
                  <wp:wrapTopAndBottom/>
                  <wp:docPr id="1064" name="图片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图片 1064"/>
                          <pic:cNvPicPr>
                            <a:picLocks noChangeAspect="1"/>
                          </pic:cNvPicPr>
                        </pic:nvPicPr>
                        <pic:blipFill>
                          <a:blip r:embed="rId253" cstate="screen"/>
                          <a:stretch>
                            <a:fillRect/>
                          </a:stretch>
                        </pic:blipFill>
                        <pic:spPr>
                          <a:xfrm>
                            <a:off x="0" y="0"/>
                            <a:ext cx="2865120" cy="2166620"/>
                          </a:xfrm>
                          <a:prstGeom prst="rect">
                            <a:avLst/>
                          </a:prstGeom>
                        </pic:spPr>
                      </pic:pic>
                    </a:graphicData>
                  </a:graphic>
                </wp:anchor>
              </w:drawing>
            </w:r>
          </w:p>
        </w:tc>
      </w:tr>
      <w:tr w:rsidR="000B0BD1" w:rsidRPr="002D3669">
        <w:tc>
          <w:tcPr>
            <w:tcW w:w="8871" w:type="dxa"/>
          </w:tcPr>
          <w:p w:rsidR="000B0BD1" w:rsidRPr="00803155" w:rsidRDefault="00F20506">
            <w:pPr>
              <w:jc w:val="center"/>
              <w:rPr>
                <w:rFonts w:ascii="仿宋_GB2312" w:eastAsia="仿宋_GB2312" w:hAnsiTheme="minorEastAsia" w:cstheme="minorEastAsia"/>
                <w:color w:val="000000" w:themeColor="text1"/>
                <w:sz w:val="24"/>
              </w:rPr>
            </w:pPr>
            <w:r w:rsidRPr="00803155">
              <w:rPr>
                <w:rFonts w:ascii="仿宋_GB2312" w:eastAsia="仿宋_GB2312" w:hAnsiTheme="minorEastAsia" w:cstheme="minorEastAsia" w:hint="eastAsia"/>
                <w:color w:val="000000" w:themeColor="text1"/>
                <w:sz w:val="24"/>
              </w:rPr>
              <w:t>“高塔异物清除”任务点位置</w:t>
            </w:r>
          </w:p>
        </w:tc>
      </w:tr>
    </w:tbl>
    <w:p w:rsidR="000B0BD1" w:rsidRPr="002D3669" w:rsidRDefault="00F20506">
      <w:pPr>
        <w:pStyle w:val="aff"/>
        <w:tabs>
          <w:tab w:val="left" w:pos="788"/>
        </w:tabs>
        <w:spacing w:line="276" w:lineRule="auto"/>
        <w:ind w:firstLine="560"/>
        <w:jc w:val="lef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要求：AI机器人到达“高塔异物清除”任务点，通过车载机械结构取下悬挂在支架上的环形积木，环形积木须完全脱离支架平面。</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计分：①使环形积木完全离开支架平面，计10分；②环形积木未完全离开支架平面，计0分。</w:t>
      </w:r>
    </w:p>
    <w:p w:rsidR="000B0BD1" w:rsidRPr="002D3669" w:rsidRDefault="00F20506">
      <w:pPr>
        <w:pStyle w:val="aff"/>
        <w:tabs>
          <w:tab w:val="left" w:pos="788"/>
        </w:tabs>
        <w:spacing w:line="276" w:lineRule="auto"/>
        <w:ind w:firstLine="560"/>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drawing>
          <wp:inline distT="0" distB="0" distL="0" distR="0">
            <wp:extent cx="2888615" cy="2507615"/>
            <wp:effectExtent l="0" t="0" r="0" b="0"/>
            <wp:docPr id="1065" name="图片 1065"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图片 1065" descr="文本&#10;&#10;描述已自动生成"/>
                    <pic:cNvPicPr>
                      <a:picLocks noChangeAspect="1"/>
                    </pic:cNvPicPr>
                  </pic:nvPicPr>
                  <pic:blipFill>
                    <a:blip r:embed="rId254" cstate="screen"/>
                    <a:stretch>
                      <a:fillRect/>
                    </a:stretch>
                  </pic:blipFill>
                  <pic:spPr>
                    <a:xfrm>
                      <a:off x="0" y="0"/>
                      <a:ext cx="2888615" cy="2507615"/>
                    </a:xfrm>
                    <a:prstGeom prst="rect">
                      <a:avLst/>
                    </a:prstGeom>
                  </pic:spPr>
                </pic:pic>
              </a:graphicData>
            </a:graphic>
          </wp:inline>
        </w:drawing>
      </w:r>
    </w:p>
    <w:p w:rsidR="000B0BD1" w:rsidRPr="00803155" w:rsidRDefault="00F20506" w:rsidP="00803155">
      <w:pPr>
        <w:pStyle w:val="aff"/>
        <w:tabs>
          <w:tab w:val="left" w:pos="788"/>
        </w:tabs>
        <w:spacing w:line="276" w:lineRule="auto"/>
        <w:ind w:firstLine="480"/>
        <w:jc w:val="center"/>
        <w:rPr>
          <w:rFonts w:ascii="仿宋_GB2312" w:eastAsia="仿宋_GB2312" w:hAnsiTheme="minorEastAsia" w:cstheme="minorEastAsia"/>
          <w:color w:val="000000" w:themeColor="text1"/>
          <w:sz w:val="24"/>
          <w:szCs w:val="24"/>
        </w:rPr>
      </w:pPr>
      <w:r w:rsidRPr="00803155">
        <w:rPr>
          <w:rFonts w:ascii="仿宋_GB2312" w:eastAsia="仿宋_GB2312" w:hAnsiTheme="minorEastAsia" w:cstheme="minorEastAsia" w:hint="eastAsia"/>
          <w:color w:val="000000" w:themeColor="text1"/>
          <w:sz w:val="24"/>
          <w:szCs w:val="24"/>
        </w:rPr>
        <w:t>“高塔异物清除”任务——环形积木离开支架平面状态</w:t>
      </w:r>
    </w:p>
    <w:p w:rsidR="000B0BD1" w:rsidRPr="002D3669" w:rsidRDefault="000B0BD1">
      <w:pPr>
        <w:pStyle w:val="aff"/>
        <w:tabs>
          <w:tab w:val="left" w:pos="788"/>
        </w:tabs>
        <w:spacing w:line="276" w:lineRule="auto"/>
        <w:ind w:firstLine="560"/>
        <w:jc w:val="center"/>
        <w:rPr>
          <w:rFonts w:ascii="仿宋_GB2312" w:eastAsia="仿宋_GB2312" w:hAnsiTheme="minorEastAsia" w:cstheme="minorEastAsia"/>
          <w:color w:val="000000" w:themeColor="text1"/>
          <w:sz w:val="28"/>
          <w:szCs w:val="28"/>
        </w:rPr>
      </w:pPr>
    </w:p>
    <w:p w:rsidR="000B0BD1" w:rsidRPr="002D3669" w:rsidRDefault="00F20506">
      <w:pPr>
        <w:pStyle w:val="aff"/>
        <w:numPr>
          <w:ilvl w:val="0"/>
          <w:numId w:val="43"/>
        </w:numPr>
        <w:tabs>
          <w:tab w:val="left" w:pos="788"/>
        </w:tabs>
        <w:spacing w:line="276" w:lineRule="auto"/>
        <w:ind w:firstLineChars="0"/>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提醒孩童（10分）</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任务说明：“智慧社区”内有专为儿童设计的游乐区，每天放学</w:t>
      </w:r>
      <w:r w:rsidRPr="002D3669">
        <w:rPr>
          <w:rFonts w:ascii="仿宋_GB2312" w:eastAsia="仿宋_GB2312" w:hAnsiTheme="minorEastAsia" w:cstheme="minorEastAsia" w:hint="eastAsia"/>
          <w:color w:val="000000" w:themeColor="text1"/>
          <w:sz w:val="28"/>
          <w:szCs w:val="28"/>
        </w:rPr>
        <w:lastRenderedPageBreak/>
        <w:t>后都有孩子在游乐区玩耍而忘记回家，AI机器人巡检到达儿童游玩区时，通过语音提醒玩耍孩童注意安全。</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任务位置：任务点位于地图上部，具体位置如下图所示。儿童模型摆放位置在比赛现场由裁判在A、B、C三个位置内随机抽取两个，此处没有黑色寻迹线。</w:t>
      </w:r>
    </w:p>
    <w:tbl>
      <w:tblPr>
        <w:tblStyle w:val="af7"/>
        <w:tblW w:w="8451" w:type="dxa"/>
        <w:tblInd w:w="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451"/>
      </w:tblGrid>
      <w:tr w:rsidR="000B0BD1" w:rsidRPr="002D3669">
        <w:tc>
          <w:tcPr>
            <w:tcW w:w="8451" w:type="dxa"/>
          </w:tcPr>
          <w:p w:rsidR="000B0BD1" w:rsidRPr="002D3669" w:rsidRDefault="00F20506">
            <w:pPr>
              <w:spacing w:line="276" w:lineRule="auto"/>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drawing>
                <wp:anchor distT="0" distB="0" distL="114300" distR="114300" simplePos="0" relativeHeight="251548160" behindDoc="0" locked="0" layoutInCell="1" allowOverlap="1">
                  <wp:simplePos x="0" y="0"/>
                  <wp:positionH relativeFrom="column">
                    <wp:posOffset>-68580</wp:posOffset>
                  </wp:positionH>
                  <wp:positionV relativeFrom="paragraph">
                    <wp:posOffset>266700</wp:posOffset>
                  </wp:positionV>
                  <wp:extent cx="5095875" cy="1833245"/>
                  <wp:effectExtent l="0" t="0" r="0" b="0"/>
                  <wp:wrapTopAndBottom/>
                  <wp:docPr id="1066" name="图片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图片 1066"/>
                          <pic:cNvPicPr>
                            <a:picLocks noChangeAspect="1"/>
                          </pic:cNvPicPr>
                        </pic:nvPicPr>
                        <pic:blipFill>
                          <a:blip r:embed="rId255" cstate="screen"/>
                          <a:stretch>
                            <a:fillRect/>
                          </a:stretch>
                        </pic:blipFill>
                        <pic:spPr>
                          <a:xfrm>
                            <a:off x="0" y="0"/>
                            <a:ext cx="5095875" cy="1833245"/>
                          </a:xfrm>
                          <a:prstGeom prst="rect">
                            <a:avLst/>
                          </a:prstGeom>
                        </pic:spPr>
                      </pic:pic>
                    </a:graphicData>
                  </a:graphic>
                </wp:anchor>
              </w:drawing>
            </w:r>
          </w:p>
        </w:tc>
      </w:tr>
      <w:tr w:rsidR="000B0BD1" w:rsidRPr="002D3669">
        <w:tc>
          <w:tcPr>
            <w:tcW w:w="8451" w:type="dxa"/>
          </w:tcPr>
          <w:p w:rsidR="000B0BD1" w:rsidRPr="00803155" w:rsidRDefault="00F20506" w:rsidP="00803155">
            <w:pPr>
              <w:spacing w:line="276" w:lineRule="auto"/>
              <w:ind w:firstLineChars="750" w:firstLine="1800"/>
              <w:rPr>
                <w:rFonts w:ascii="仿宋_GB2312" w:eastAsia="仿宋_GB2312" w:hAnsiTheme="minorEastAsia" w:cstheme="minorEastAsia"/>
                <w:color w:val="000000" w:themeColor="text1"/>
                <w:sz w:val="24"/>
              </w:rPr>
            </w:pPr>
            <w:r w:rsidRPr="00803155">
              <w:rPr>
                <w:rFonts w:ascii="仿宋_GB2312" w:eastAsia="仿宋_GB2312" w:hAnsiTheme="minorEastAsia" w:cstheme="minorEastAsia" w:hint="eastAsia"/>
                <w:color w:val="000000" w:themeColor="text1"/>
                <w:sz w:val="24"/>
              </w:rPr>
              <w:t>“提醒孩童”任务点位置</w:t>
            </w:r>
          </w:p>
        </w:tc>
      </w:tr>
    </w:tbl>
    <w:p w:rsidR="000B0BD1" w:rsidRPr="002D3669" w:rsidRDefault="00F20506">
      <w:pPr>
        <w:pStyle w:val="aff"/>
        <w:tabs>
          <w:tab w:val="left" w:pos="788"/>
        </w:tabs>
        <w:spacing w:line="276" w:lineRule="auto"/>
        <w:ind w:firstLine="560"/>
        <w:jc w:val="lef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要求：AI机器人到达游玩区，停在儿童前方白色赛道的对应区域提醒他们注意安全（使用TTS技术进行语音播报）。每一次播报时，AI机器人需要完全处于“ABC“相对应的三个白色赛道分区中的其中一个。</w:t>
      </w:r>
    </w:p>
    <w:p w:rsidR="000B0BD1" w:rsidRPr="002D3669" w:rsidRDefault="00F20506">
      <w:pPr>
        <w:pStyle w:val="aff"/>
        <w:tabs>
          <w:tab w:val="left" w:pos="788"/>
        </w:tabs>
        <w:spacing w:line="276" w:lineRule="auto"/>
        <w:ind w:firstLine="560"/>
        <w:jc w:val="lef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计分：①AI机器人到达指定地点进行语音播报，播报内容包括但不限于（“放学路上注意安全！”，“不要在路上嬉戏打闹！”，“早点回家吃饭！”等，至少4字），每1名孩童提醒成功，计5分；②若AI机器人没有停留在指定区域进行语音播报，计0分；③若播报内容不符合要求或有不当内容，计0分。不当内容包括但不限于反动言论、不文明言论等。</w:t>
      </w:r>
    </w:p>
    <w:tbl>
      <w:tblPr>
        <w:tblStyle w:val="af7"/>
        <w:tblW w:w="8451" w:type="dxa"/>
        <w:tblInd w:w="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451"/>
      </w:tblGrid>
      <w:tr w:rsidR="000B0BD1" w:rsidRPr="002D3669">
        <w:tc>
          <w:tcPr>
            <w:tcW w:w="8451" w:type="dxa"/>
          </w:tcPr>
          <w:p w:rsidR="000B0BD1" w:rsidRPr="002D3669" w:rsidRDefault="00F20506">
            <w:pPr>
              <w:pStyle w:val="aff"/>
              <w:tabs>
                <w:tab w:val="left" w:pos="788"/>
              </w:tabs>
              <w:spacing w:line="276" w:lineRule="auto"/>
              <w:ind w:firstLine="560"/>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lastRenderedPageBreak/>
              <w:drawing>
                <wp:anchor distT="0" distB="0" distL="114300" distR="114300" simplePos="0" relativeHeight="251550208" behindDoc="0" locked="0" layoutInCell="1" allowOverlap="1">
                  <wp:simplePos x="0" y="0"/>
                  <wp:positionH relativeFrom="column">
                    <wp:posOffset>15240</wp:posOffset>
                  </wp:positionH>
                  <wp:positionV relativeFrom="paragraph">
                    <wp:posOffset>361315</wp:posOffset>
                  </wp:positionV>
                  <wp:extent cx="4920615" cy="1784985"/>
                  <wp:effectExtent l="0" t="0" r="0" b="5715"/>
                  <wp:wrapTopAndBottom/>
                  <wp:docPr id="1067" name="图片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图片 1067"/>
                          <pic:cNvPicPr>
                            <a:picLocks noChangeAspect="1"/>
                          </pic:cNvPicPr>
                        </pic:nvPicPr>
                        <pic:blipFill>
                          <a:blip r:embed="rId25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20615" cy="1784985"/>
                          </a:xfrm>
                          <a:prstGeom prst="rect">
                            <a:avLst/>
                          </a:prstGeom>
                        </pic:spPr>
                      </pic:pic>
                    </a:graphicData>
                  </a:graphic>
                </wp:anchor>
              </w:drawing>
            </w:r>
          </w:p>
        </w:tc>
      </w:tr>
      <w:tr w:rsidR="000B0BD1" w:rsidRPr="002D3669">
        <w:tc>
          <w:tcPr>
            <w:tcW w:w="8451" w:type="dxa"/>
          </w:tcPr>
          <w:p w:rsidR="000B0BD1" w:rsidRPr="00803155" w:rsidRDefault="00F20506">
            <w:pPr>
              <w:jc w:val="center"/>
              <w:rPr>
                <w:rFonts w:ascii="仿宋_GB2312" w:eastAsia="仿宋_GB2312" w:hAnsiTheme="minorEastAsia" w:cstheme="minorEastAsia"/>
                <w:color w:val="000000" w:themeColor="text1"/>
                <w:sz w:val="24"/>
              </w:rPr>
            </w:pPr>
            <w:r w:rsidRPr="00803155">
              <w:rPr>
                <w:rFonts w:ascii="仿宋_GB2312" w:eastAsia="仿宋_GB2312" w:hAnsiTheme="minorEastAsia" w:cstheme="minorEastAsia" w:hint="eastAsia"/>
                <w:color w:val="000000" w:themeColor="text1"/>
                <w:sz w:val="24"/>
              </w:rPr>
              <w:t>“提醒孩童”任务—儿童位置</w:t>
            </w:r>
          </w:p>
          <w:p w:rsidR="000B0BD1" w:rsidRPr="002D3669" w:rsidRDefault="00F20506">
            <w:pPr>
              <w:pStyle w:val="aff"/>
              <w:tabs>
                <w:tab w:val="left" w:pos="788"/>
              </w:tabs>
              <w:ind w:firstLine="560"/>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drawing>
                <wp:anchor distT="0" distB="0" distL="114300" distR="114300" simplePos="0" relativeHeight="251551232" behindDoc="0" locked="0" layoutInCell="1" allowOverlap="1">
                  <wp:simplePos x="0" y="0"/>
                  <wp:positionH relativeFrom="column">
                    <wp:posOffset>-2540</wp:posOffset>
                  </wp:positionH>
                  <wp:positionV relativeFrom="paragraph">
                    <wp:posOffset>360680</wp:posOffset>
                  </wp:positionV>
                  <wp:extent cx="4960620" cy="1828800"/>
                  <wp:effectExtent l="0" t="0" r="5080" b="0"/>
                  <wp:wrapTopAndBottom/>
                  <wp:docPr id="1068" name="图片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图片 1068"/>
                          <pic:cNvPicPr>
                            <a:picLocks noChangeAspect="1"/>
                          </pic:cNvPicPr>
                        </pic:nvPicPr>
                        <pic:blipFill>
                          <a:blip r:embed="rId25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60620" cy="1828800"/>
                          </a:xfrm>
                          <a:prstGeom prst="rect">
                            <a:avLst/>
                          </a:prstGeom>
                        </pic:spPr>
                      </pic:pic>
                    </a:graphicData>
                  </a:graphic>
                </wp:anchor>
              </w:drawing>
            </w:r>
          </w:p>
          <w:p w:rsidR="000B0BD1" w:rsidRPr="00803155" w:rsidRDefault="00F20506">
            <w:pPr>
              <w:spacing w:line="276" w:lineRule="auto"/>
              <w:jc w:val="center"/>
              <w:rPr>
                <w:rFonts w:ascii="仿宋_GB2312" w:eastAsia="仿宋_GB2312" w:hAnsiTheme="minorEastAsia" w:cstheme="minorEastAsia"/>
                <w:color w:val="000000" w:themeColor="text1"/>
                <w:sz w:val="24"/>
              </w:rPr>
            </w:pPr>
            <w:r w:rsidRPr="00803155">
              <w:rPr>
                <w:rFonts w:ascii="仿宋_GB2312" w:eastAsia="仿宋_GB2312" w:hAnsiTheme="minorEastAsia" w:cstheme="minorEastAsia" w:hint="eastAsia"/>
                <w:color w:val="000000" w:themeColor="text1"/>
                <w:sz w:val="24"/>
              </w:rPr>
              <w:t>“提醒孩童”任务—任务播报位置</w:t>
            </w:r>
          </w:p>
        </w:tc>
      </w:tr>
    </w:tbl>
    <w:p w:rsidR="000B0BD1" w:rsidRPr="002D3669" w:rsidRDefault="00F20506">
      <w:pPr>
        <w:pStyle w:val="aff"/>
        <w:numPr>
          <w:ilvl w:val="0"/>
          <w:numId w:val="43"/>
        </w:numPr>
        <w:tabs>
          <w:tab w:val="left" w:pos="788"/>
        </w:tabs>
        <w:spacing w:line="276" w:lineRule="auto"/>
        <w:ind w:firstLineChars="0"/>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自主充电（20分）</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 xml:space="preserve">任务说明：AI机器人结束当天的巡检工作，语音汇报完成工作之后，自行进入充电区充电，准备下一次的例行巡检，在到达充电桩的过程中，语音发出倒车安全提醒。 </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任务位置：任务点位于地图最右侧，如下图所示。在完成此任务时，可在框选示意的任务位置内活动，不视为脱线。</w:t>
      </w:r>
    </w:p>
    <w:tbl>
      <w:tblPr>
        <w:tblStyle w:val="af7"/>
        <w:tblW w:w="8451" w:type="dxa"/>
        <w:tblInd w:w="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451"/>
      </w:tblGrid>
      <w:tr w:rsidR="000B0BD1" w:rsidRPr="002D3669">
        <w:tc>
          <w:tcPr>
            <w:tcW w:w="8451" w:type="dxa"/>
          </w:tcPr>
          <w:p w:rsidR="000B0BD1" w:rsidRPr="002D3669" w:rsidRDefault="00F20506">
            <w:pPr>
              <w:spacing w:line="276" w:lineRule="auto"/>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lastRenderedPageBreak/>
              <w:drawing>
                <wp:inline distT="0" distB="0" distL="0" distR="0">
                  <wp:extent cx="1784985" cy="2231390"/>
                  <wp:effectExtent l="0" t="0" r="5715" b="3810"/>
                  <wp:docPr id="1069" name="图片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图片 1069"/>
                          <pic:cNvPicPr>
                            <a:picLocks noChangeAspect="1"/>
                          </pic:cNvPicPr>
                        </pic:nvPicPr>
                        <pic:blipFill>
                          <a:blip r:embed="rId2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85600" cy="2232000"/>
                          </a:xfrm>
                          <a:prstGeom prst="rect">
                            <a:avLst/>
                          </a:prstGeom>
                        </pic:spPr>
                      </pic:pic>
                    </a:graphicData>
                  </a:graphic>
                </wp:inline>
              </w:drawing>
            </w:r>
          </w:p>
        </w:tc>
      </w:tr>
      <w:tr w:rsidR="000B0BD1" w:rsidRPr="002D3669">
        <w:tc>
          <w:tcPr>
            <w:tcW w:w="8451" w:type="dxa"/>
          </w:tcPr>
          <w:p w:rsidR="000B0BD1" w:rsidRPr="00803155" w:rsidRDefault="00F20506">
            <w:pPr>
              <w:spacing w:line="276" w:lineRule="auto"/>
              <w:jc w:val="center"/>
              <w:rPr>
                <w:rFonts w:ascii="仿宋_GB2312" w:eastAsia="仿宋_GB2312" w:hAnsiTheme="minorEastAsia" w:cstheme="minorEastAsia"/>
                <w:color w:val="000000" w:themeColor="text1"/>
                <w:sz w:val="24"/>
              </w:rPr>
            </w:pPr>
            <w:r w:rsidRPr="00803155">
              <w:rPr>
                <w:rFonts w:ascii="仿宋_GB2312" w:eastAsia="仿宋_GB2312" w:hAnsiTheme="minorEastAsia" w:cstheme="minorEastAsia" w:hint="eastAsia"/>
                <w:color w:val="000000" w:themeColor="text1"/>
                <w:sz w:val="24"/>
              </w:rPr>
              <w:t>“自主充电”任务点位置</w:t>
            </w:r>
          </w:p>
        </w:tc>
      </w:tr>
    </w:tbl>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要求：此任务必须为最后一个完成的任务。AI机器人到达充电桩前路口停车，汇报巡检任务已完成（使用TTS技术进行语音播报），之后顺利停进充电区，并触发正确的充电标志。</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计分：①AI机器人在最后一个路口黑线上停下，进行语音播报，播报内容必须为：“今天的例行检查已完成，我将进行充电。”，播报完成计10分；若AI机器人没有停留在指定位置进行语音播报，或播报未完成就开始行驶，计0分；②AI机器人成功触发充电成功标志（打勾），计10分；AI机器人未成功触发充电成功标志，计0分。</w:t>
      </w:r>
    </w:p>
    <w:tbl>
      <w:tblPr>
        <w:tblStyle w:val="af7"/>
        <w:tblW w:w="8451" w:type="dxa"/>
        <w:tblInd w:w="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451"/>
      </w:tblGrid>
      <w:tr w:rsidR="000B0BD1" w:rsidRPr="002D3669">
        <w:tc>
          <w:tcPr>
            <w:tcW w:w="8451" w:type="dxa"/>
          </w:tcPr>
          <w:p w:rsidR="000B0BD1" w:rsidRPr="002D3669" w:rsidRDefault="00F20506">
            <w:pPr>
              <w:spacing w:line="276" w:lineRule="auto"/>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lastRenderedPageBreak/>
              <w:drawing>
                <wp:anchor distT="0" distB="0" distL="114300" distR="114300" simplePos="0" relativeHeight="251561472" behindDoc="0" locked="0" layoutInCell="1" allowOverlap="1">
                  <wp:simplePos x="0" y="0"/>
                  <wp:positionH relativeFrom="column">
                    <wp:posOffset>1272540</wp:posOffset>
                  </wp:positionH>
                  <wp:positionV relativeFrom="paragraph">
                    <wp:posOffset>270510</wp:posOffset>
                  </wp:positionV>
                  <wp:extent cx="2617470" cy="2463800"/>
                  <wp:effectExtent l="0" t="0" r="0" b="0"/>
                  <wp:wrapTopAndBottom/>
                  <wp:docPr id="1070" name="图片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图片 1070"/>
                          <pic:cNvPicPr>
                            <a:picLocks noChangeAspect="1"/>
                          </pic:cNvPicPr>
                        </pic:nvPicPr>
                        <pic:blipFill>
                          <a:blip r:embed="rId25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17470" cy="2463800"/>
                          </a:xfrm>
                          <a:prstGeom prst="rect">
                            <a:avLst/>
                          </a:prstGeom>
                        </pic:spPr>
                      </pic:pic>
                    </a:graphicData>
                  </a:graphic>
                </wp:anchor>
              </w:drawing>
            </w:r>
          </w:p>
        </w:tc>
      </w:tr>
      <w:tr w:rsidR="000B0BD1" w:rsidRPr="002D3669">
        <w:tc>
          <w:tcPr>
            <w:tcW w:w="8451" w:type="dxa"/>
          </w:tcPr>
          <w:p w:rsidR="000B0BD1" w:rsidRPr="00803155" w:rsidRDefault="00F20506">
            <w:pPr>
              <w:tabs>
                <w:tab w:val="left" w:pos="2781"/>
                <w:tab w:val="center" w:pos="4117"/>
              </w:tabs>
              <w:rPr>
                <w:rFonts w:ascii="仿宋_GB2312" w:eastAsia="仿宋_GB2312" w:hAnsiTheme="minorEastAsia" w:cstheme="minorEastAsia"/>
                <w:color w:val="000000" w:themeColor="text1"/>
                <w:sz w:val="24"/>
              </w:rPr>
            </w:pPr>
            <w:r w:rsidRPr="002D3669">
              <w:rPr>
                <w:rFonts w:ascii="仿宋_GB2312" w:eastAsia="仿宋_GB2312" w:hAnsiTheme="minorEastAsia" w:cstheme="minorEastAsia" w:hint="eastAsia"/>
                <w:color w:val="000000" w:themeColor="text1"/>
                <w:sz w:val="28"/>
                <w:szCs w:val="28"/>
              </w:rPr>
              <w:tab/>
            </w:r>
            <w:r w:rsidRPr="00803155">
              <w:rPr>
                <w:rFonts w:ascii="仿宋_GB2312" w:eastAsia="仿宋_GB2312" w:hAnsiTheme="minorEastAsia" w:cstheme="minorEastAsia" w:hint="eastAsia"/>
                <w:color w:val="000000" w:themeColor="text1"/>
                <w:sz w:val="24"/>
              </w:rPr>
              <w:t>得分状态—触发充电成功标志</w:t>
            </w:r>
          </w:p>
        </w:tc>
      </w:tr>
    </w:tbl>
    <w:p w:rsidR="000B0BD1" w:rsidRPr="002D3669" w:rsidRDefault="00AB6015" w:rsidP="00AB6015">
      <w:pPr>
        <w:pStyle w:val="3"/>
        <w:numPr>
          <w:ilvl w:val="0"/>
          <w:numId w:val="0"/>
        </w:numPr>
        <w:spacing w:line="276" w:lineRule="auto"/>
        <w:ind w:left="992"/>
        <w:rPr>
          <w:rFonts w:ascii="仿宋_GB2312" w:eastAsia="仿宋_GB2312" w:hAnsiTheme="minorEastAsia" w:cstheme="minorEastAsia"/>
          <w:color w:val="000000" w:themeColor="text1"/>
          <w:sz w:val="28"/>
          <w:szCs w:val="28"/>
        </w:rPr>
      </w:pPr>
      <w:bookmarkStart w:id="132" w:name="_Toc58374891"/>
      <w:r w:rsidRPr="002D3669">
        <w:rPr>
          <w:rFonts w:ascii="仿宋_GB2312" w:eastAsia="仿宋_GB2312" w:hAnsiTheme="minorEastAsia" w:cstheme="minorEastAsia"/>
          <w:color w:val="000000" w:themeColor="text1"/>
          <w:sz w:val="28"/>
          <w:szCs w:val="28"/>
        </w:rPr>
        <w:t>4</w:t>
      </w:r>
      <w:r w:rsidR="00F20506" w:rsidRPr="002D3669">
        <w:rPr>
          <w:rFonts w:ascii="仿宋_GB2312" w:eastAsia="仿宋_GB2312" w:hAnsiTheme="minorEastAsia" w:cstheme="minorEastAsia" w:hint="eastAsia"/>
          <w:color w:val="000000" w:themeColor="text1"/>
          <w:sz w:val="28"/>
          <w:szCs w:val="28"/>
        </w:rPr>
        <w:t>.3.3、关联任务描述</w:t>
      </w:r>
      <w:bookmarkEnd w:id="132"/>
    </w:p>
    <w:p w:rsidR="000B0BD1" w:rsidRPr="002D3669" w:rsidRDefault="00F20506">
      <w:pPr>
        <w:pStyle w:val="aff"/>
        <w:tabs>
          <w:tab w:val="left" w:pos="788"/>
        </w:tabs>
        <w:spacing w:line="276" w:lineRule="auto"/>
        <w:ind w:firstLine="560"/>
        <w:jc w:val="lef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关联任务有一个：“小U机器人”。</w:t>
      </w:r>
    </w:p>
    <w:p w:rsidR="000B0BD1" w:rsidRPr="002D3669" w:rsidRDefault="00F20506">
      <w:pPr>
        <w:pStyle w:val="aff"/>
        <w:tabs>
          <w:tab w:val="left" w:pos="788"/>
        </w:tabs>
        <w:spacing w:line="276" w:lineRule="auto"/>
        <w:ind w:firstLine="560"/>
        <w:jc w:val="lef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在进行随机任务之前，须要先完成关联任务，如关联任务未完成，随机任务不得分。关联任务不作为必做任务，参赛队伍可根据策略自行选择是否完成。</w:t>
      </w:r>
    </w:p>
    <w:p w:rsidR="000B0BD1" w:rsidRPr="002D3669" w:rsidRDefault="00F20506">
      <w:pPr>
        <w:pStyle w:val="aff"/>
        <w:tabs>
          <w:tab w:val="left" w:pos="788"/>
        </w:tabs>
        <w:spacing w:line="276" w:lineRule="auto"/>
        <w:ind w:firstLine="560"/>
        <w:jc w:val="lef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关联任务中派遣的随机任务说明见5.3.4随机任务描述。</w:t>
      </w:r>
    </w:p>
    <w:p w:rsidR="000B0BD1" w:rsidRPr="002D3669" w:rsidRDefault="00F20506">
      <w:pPr>
        <w:pStyle w:val="aff"/>
        <w:numPr>
          <w:ilvl w:val="0"/>
          <w:numId w:val="43"/>
        </w:numPr>
        <w:tabs>
          <w:tab w:val="left" w:pos="788"/>
        </w:tabs>
        <w:spacing w:line="276" w:lineRule="auto"/>
        <w:ind w:firstLineChars="0"/>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小U 机器人（25分）</w:t>
      </w:r>
    </w:p>
    <w:p w:rsidR="000B0BD1" w:rsidRPr="002D3669" w:rsidRDefault="00F20506">
      <w:pPr>
        <w:pStyle w:val="aff"/>
        <w:tabs>
          <w:tab w:val="left" w:pos="788"/>
        </w:tabs>
        <w:spacing w:line="276" w:lineRule="auto"/>
        <w:ind w:firstLine="560"/>
        <w:jc w:val="lef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任务说明：小U机器人作为“智慧社区”的AI智能管家，在AI智能无人车进行例行巡检过程中，可根据突发情况派遣一些紧急的任务。</w:t>
      </w:r>
    </w:p>
    <w:p w:rsidR="000B0BD1" w:rsidRPr="002D3669" w:rsidRDefault="00F20506">
      <w:pPr>
        <w:pStyle w:val="aff"/>
        <w:tabs>
          <w:tab w:val="left" w:pos="788"/>
        </w:tabs>
        <w:spacing w:line="276" w:lineRule="auto"/>
        <w:ind w:firstLine="560"/>
        <w:jc w:val="lef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任务位置：具体位置如下图所示。</w:t>
      </w:r>
    </w:p>
    <w:p w:rsidR="000B0BD1" w:rsidRPr="002D3669" w:rsidRDefault="00F20506">
      <w:pPr>
        <w:ind w:left="809"/>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lastRenderedPageBreak/>
        <w:drawing>
          <wp:anchor distT="0" distB="0" distL="114300" distR="114300" simplePos="0" relativeHeight="251562496" behindDoc="0" locked="0" layoutInCell="1" allowOverlap="1">
            <wp:simplePos x="0" y="0"/>
            <wp:positionH relativeFrom="column">
              <wp:posOffset>1917700</wp:posOffset>
            </wp:positionH>
            <wp:positionV relativeFrom="paragraph">
              <wp:posOffset>346710</wp:posOffset>
            </wp:positionV>
            <wp:extent cx="2166620" cy="2032000"/>
            <wp:effectExtent l="0" t="0" r="5080" b="0"/>
            <wp:wrapTopAndBottom/>
            <wp:docPr id="1071" name="图片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图片 1071"/>
                    <pic:cNvPicPr>
                      <a:picLocks noChangeAspect="1"/>
                    </pic:cNvPicPr>
                  </pic:nvPicPr>
                  <pic:blipFill>
                    <a:blip r:embed="rId26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66620" cy="2032000"/>
                    </a:xfrm>
                    <a:prstGeom prst="rect">
                      <a:avLst/>
                    </a:prstGeom>
                  </pic:spPr>
                </pic:pic>
              </a:graphicData>
            </a:graphic>
          </wp:anchor>
        </w:drawing>
      </w:r>
    </w:p>
    <w:p w:rsidR="000B0BD1" w:rsidRPr="00803155" w:rsidRDefault="00F20506" w:rsidP="00F43E15">
      <w:pPr>
        <w:jc w:val="center"/>
        <w:rPr>
          <w:rFonts w:ascii="仿宋_GB2312" w:eastAsia="仿宋_GB2312" w:hAnsiTheme="minorEastAsia" w:cstheme="minorEastAsia"/>
          <w:color w:val="000000" w:themeColor="text1"/>
          <w:sz w:val="24"/>
        </w:rPr>
      </w:pPr>
      <w:r w:rsidRPr="00803155">
        <w:rPr>
          <w:rFonts w:ascii="仿宋_GB2312" w:eastAsia="仿宋_GB2312" w:hAnsiTheme="minorEastAsia" w:cstheme="minorEastAsia" w:hint="eastAsia"/>
          <w:color w:val="000000" w:themeColor="text1"/>
          <w:sz w:val="24"/>
        </w:rPr>
        <w:t>“小U机器人”任务——位置</w:t>
      </w:r>
    </w:p>
    <w:p w:rsidR="000B0BD1" w:rsidRPr="002D3669" w:rsidRDefault="00F20506">
      <w:pPr>
        <w:pStyle w:val="aff"/>
        <w:tabs>
          <w:tab w:val="left" w:pos="788"/>
        </w:tabs>
        <w:spacing w:line="276" w:lineRule="auto"/>
        <w:ind w:firstLine="560"/>
        <w:jc w:val="lef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要求：AI机器人到达指定位置，按压触碰传感器，将小U机器人上的红灯切换至绿灯，并触发小U机器人的派遣功能，询问随机紧急任务的内容（提问内容：“是否有紧急任务需要处理？”），接收到学生的语音指令（指令内容：包裹整理”或“通信基站启用”）后顺利前往随机紧急任务所在位置。</w:t>
      </w:r>
    </w:p>
    <w:p w:rsidR="000B0BD1" w:rsidRPr="002D3669" w:rsidRDefault="00F20506">
      <w:pPr>
        <w:pStyle w:val="aff"/>
        <w:tabs>
          <w:tab w:val="left" w:pos="788"/>
        </w:tabs>
        <w:spacing w:line="276" w:lineRule="auto"/>
        <w:ind w:firstLine="560"/>
        <w:jc w:val="lef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计分：①小U机器人头部的红灯切换至绿灯，计10分；</w:t>
      </w:r>
    </w:p>
    <w:p w:rsidR="000B0BD1" w:rsidRPr="002D3669" w:rsidRDefault="00F20506">
      <w:pPr>
        <w:pStyle w:val="aff"/>
        <w:tabs>
          <w:tab w:val="left" w:pos="788"/>
        </w:tabs>
        <w:spacing w:line="276" w:lineRule="auto"/>
        <w:ind w:firstLineChars="500" w:firstLine="1400"/>
        <w:jc w:val="lef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②AI机器人在小U机器人前方停下，成功进行询问，并有等待语音指令的动作（控制器指示灯显示红色橙色交替），计10分；</w:t>
      </w:r>
    </w:p>
    <w:p w:rsidR="000B0BD1" w:rsidRPr="002D3669" w:rsidRDefault="00F20506">
      <w:pPr>
        <w:pStyle w:val="aff"/>
        <w:tabs>
          <w:tab w:val="left" w:pos="788"/>
        </w:tabs>
        <w:spacing w:line="276" w:lineRule="auto"/>
        <w:ind w:firstLineChars="500" w:firstLine="1400"/>
        <w:jc w:val="lef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③AI机器人通过ASR语音识别成功后，到达紧急任务所在位置，计5分；AI机器人ASR语音识别失败，记0分，第二得分点不得分；</w:t>
      </w:r>
    </w:p>
    <w:p w:rsidR="000B0BD1" w:rsidRPr="002D3669" w:rsidRDefault="00F20506">
      <w:pPr>
        <w:pStyle w:val="aff"/>
        <w:tabs>
          <w:tab w:val="left" w:pos="788"/>
        </w:tabs>
        <w:spacing w:line="276" w:lineRule="auto"/>
        <w:ind w:firstLineChars="500" w:firstLine="1400"/>
        <w:jc w:val="lef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④若播报内容不符合要求或有不当内容，计0分。不当内容包括但不限于反动言论、不文明言论等。</w:t>
      </w:r>
    </w:p>
    <w:p w:rsidR="000B0BD1" w:rsidRPr="002D3669" w:rsidRDefault="00F20506">
      <w:pPr>
        <w:ind w:firstLineChars="83" w:firstLine="232"/>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lastRenderedPageBreak/>
        <w:drawing>
          <wp:inline distT="0" distB="0" distL="0" distR="0">
            <wp:extent cx="1993265" cy="2723515"/>
            <wp:effectExtent l="0" t="0" r="6985" b="635"/>
            <wp:docPr id="1072" name="图片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图片 1072"/>
                    <pic:cNvPicPr>
                      <a:picLocks noChangeAspect="1"/>
                    </pic:cNvPicPr>
                  </pic:nvPicPr>
                  <pic:blipFill>
                    <a:blip r:embed="rId261" cstate="screen"/>
                    <a:srcRect/>
                    <a:stretch>
                      <a:fillRect/>
                    </a:stretch>
                  </pic:blipFill>
                  <pic:spPr>
                    <a:xfrm>
                      <a:off x="0" y="0"/>
                      <a:ext cx="1993805" cy="2723745"/>
                    </a:xfrm>
                    <a:prstGeom prst="rect">
                      <a:avLst/>
                    </a:prstGeom>
                    <a:ln>
                      <a:noFill/>
                    </a:ln>
                  </pic:spPr>
                </pic:pic>
              </a:graphicData>
            </a:graphic>
          </wp:inline>
        </w:drawing>
      </w:r>
    </w:p>
    <w:p w:rsidR="000B0BD1" w:rsidRPr="00803155" w:rsidRDefault="00F20506" w:rsidP="00803155">
      <w:pPr>
        <w:ind w:firstLineChars="83" w:firstLine="199"/>
        <w:jc w:val="center"/>
        <w:rPr>
          <w:rFonts w:ascii="仿宋_GB2312" w:eastAsia="仿宋_GB2312" w:hAnsiTheme="minorEastAsia" w:cstheme="minorEastAsia"/>
          <w:color w:val="000000" w:themeColor="text1"/>
          <w:sz w:val="24"/>
        </w:rPr>
      </w:pPr>
      <w:r w:rsidRPr="00803155">
        <w:rPr>
          <w:rFonts w:ascii="仿宋_GB2312" w:eastAsia="仿宋_GB2312" w:hAnsiTheme="minorEastAsia" w:cstheme="minorEastAsia" w:hint="eastAsia"/>
          <w:color w:val="000000" w:themeColor="text1"/>
          <w:sz w:val="24"/>
        </w:rPr>
        <w:t>“小U机器人”任务——绿灯状态</w:t>
      </w:r>
    </w:p>
    <w:p w:rsidR="000B0BD1" w:rsidRPr="002D3669" w:rsidRDefault="00AB6015" w:rsidP="00AB6015">
      <w:pPr>
        <w:pStyle w:val="3"/>
        <w:numPr>
          <w:ilvl w:val="0"/>
          <w:numId w:val="0"/>
        </w:numPr>
        <w:spacing w:line="276" w:lineRule="auto"/>
        <w:ind w:left="992"/>
        <w:rPr>
          <w:rFonts w:ascii="仿宋_GB2312" w:eastAsia="仿宋_GB2312" w:hAnsiTheme="minorEastAsia" w:cstheme="minorEastAsia"/>
          <w:color w:val="000000" w:themeColor="text1"/>
          <w:sz w:val="28"/>
          <w:szCs w:val="28"/>
        </w:rPr>
      </w:pPr>
      <w:bookmarkStart w:id="133" w:name="_Toc58374892"/>
      <w:r w:rsidRPr="002D3669">
        <w:rPr>
          <w:rFonts w:ascii="仿宋_GB2312" w:eastAsia="仿宋_GB2312" w:hAnsiTheme="minorEastAsia" w:cstheme="minorEastAsia"/>
          <w:color w:val="000000" w:themeColor="text1"/>
          <w:sz w:val="28"/>
          <w:szCs w:val="28"/>
        </w:rPr>
        <w:t>4</w:t>
      </w:r>
      <w:r w:rsidR="00F20506" w:rsidRPr="002D3669">
        <w:rPr>
          <w:rFonts w:ascii="仿宋_GB2312" w:eastAsia="仿宋_GB2312" w:hAnsiTheme="minorEastAsia" w:cstheme="minorEastAsia" w:hint="eastAsia"/>
          <w:color w:val="000000" w:themeColor="text1"/>
          <w:sz w:val="28"/>
          <w:szCs w:val="28"/>
        </w:rPr>
        <w:t>.3.4、随机任务描述</w:t>
      </w:r>
      <w:bookmarkEnd w:id="133"/>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随机任务有两个：“包裹整理”和“通信基站启用”。</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在完成关联任务之后，根据关联任务中的指令内容，进行对应的随机任务，如关联任务未完成，随机任务不得分。随机任务不作为必做任务，参赛队伍可根据策略自行选择是否完成随机任务。</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在比赛现场由裁判从两个随机任务中抽取一个作为此轮比赛关联任务中须派遣的随机任务，两轮比赛抽取的随机任务可能不同，参赛队伍应充分考虑随机任务的情况，自行制定对应策略。</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在完成关联任务后，若未完成随机任务，选手可以重启、多次尝试此随机任务，也可放弃任务。</w:t>
      </w:r>
    </w:p>
    <w:p w:rsidR="000B0BD1" w:rsidRPr="002D3669" w:rsidRDefault="00F20506">
      <w:pPr>
        <w:pStyle w:val="aff"/>
        <w:numPr>
          <w:ilvl w:val="0"/>
          <w:numId w:val="43"/>
        </w:numPr>
        <w:tabs>
          <w:tab w:val="left" w:pos="788"/>
        </w:tabs>
        <w:spacing w:line="276" w:lineRule="auto"/>
        <w:ind w:firstLineChars="0"/>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包裹整理（20分）</w:t>
      </w:r>
    </w:p>
    <w:p w:rsidR="000B0BD1" w:rsidRPr="002D3669" w:rsidRDefault="00F20506">
      <w:pPr>
        <w:pStyle w:val="aff"/>
        <w:tabs>
          <w:tab w:val="left" w:pos="788"/>
        </w:tabs>
        <w:spacing w:line="276" w:lineRule="auto"/>
        <w:ind w:firstLine="560"/>
        <w:jc w:val="lef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任务说明：小区快递站包裹堆积，其中有一个重型包裹难以搬运，快递站通过小U机器人向巡检AI机器人提出帮助请求，AI机器人收到帮助请求后前往快递站整理重型包裹。</w:t>
      </w:r>
    </w:p>
    <w:p w:rsidR="000B0BD1" w:rsidRPr="002D3669" w:rsidRDefault="00F20506">
      <w:pPr>
        <w:pStyle w:val="aff"/>
        <w:tabs>
          <w:tab w:val="left" w:pos="788"/>
        </w:tabs>
        <w:spacing w:line="276" w:lineRule="auto"/>
        <w:ind w:firstLine="560"/>
        <w:jc w:val="lef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lastRenderedPageBreak/>
        <w:t>任务位置：任务点位于地图右侧，具体位置如下图所示。在完成此任务时，可在框选示意的任务位置内活动，不视为脱线，完成后AI机器人需回到白色赛道内。</w:t>
      </w:r>
    </w:p>
    <w:tbl>
      <w:tblPr>
        <w:tblStyle w:val="af7"/>
        <w:tblW w:w="0" w:type="auto"/>
        <w:tblInd w:w="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779"/>
      </w:tblGrid>
      <w:tr w:rsidR="000B0BD1" w:rsidRPr="002D3669">
        <w:tc>
          <w:tcPr>
            <w:tcW w:w="9190" w:type="dxa"/>
          </w:tcPr>
          <w:p w:rsidR="000B0BD1" w:rsidRPr="002D3669" w:rsidRDefault="00F20506">
            <w:pPr>
              <w:pStyle w:val="aff"/>
              <w:tabs>
                <w:tab w:val="left" w:pos="788"/>
              </w:tabs>
              <w:ind w:firstLine="560"/>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drawing>
                <wp:inline distT="0" distB="0" distL="0" distR="0">
                  <wp:extent cx="2569210" cy="2558415"/>
                  <wp:effectExtent l="0" t="0" r="2540" b="0"/>
                  <wp:docPr id="1073" name="图片 1073"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 name="图片 1073" descr="图形用户界面&#10;&#10;描述已自动生成"/>
                          <pic:cNvPicPr>
                            <a:picLocks noChangeAspect="1"/>
                          </pic:cNvPicPr>
                        </pic:nvPicPr>
                        <pic:blipFill>
                          <a:blip r:embed="rId26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69210" cy="2558415"/>
                          </a:xfrm>
                          <a:prstGeom prst="rect">
                            <a:avLst/>
                          </a:prstGeom>
                        </pic:spPr>
                      </pic:pic>
                    </a:graphicData>
                  </a:graphic>
                </wp:inline>
              </w:drawing>
            </w:r>
          </w:p>
        </w:tc>
      </w:tr>
      <w:tr w:rsidR="000B0BD1" w:rsidRPr="002D3669">
        <w:tc>
          <w:tcPr>
            <w:tcW w:w="9190" w:type="dxa"/>
          </w:tcPr>
          <w:p w:rsidR="000B0BD1" w:rsidRPr="00803155" w:rsidRDefault="00F20506">
            <w:pPr>
              <w:jc w:val="center"/>
              <w:rPr>
                <w:rFonts w:ascii="仿宋_GB2312" w:eastAsia="仿宋_GB2312" w:hAnsiTheme="minorEastAsia" w:cstheme="minorEastAsia"/>
                <w:color w:val="000000" w:themeColor="text1"/>
                <w:sz w:val="24"/>
              </w:rPr>
            </w:pPr>
            <w:r w:rsidRPr="00803155">
              <w:rPr>
                <w:rFonts w:ascii="仿宋_GB2312" w:eastAsia="仿宋_GB2312" w:hAnsiTheme="minorEastAsia" w:cstheme="minorEastAsia" w:hint="eastAsia"/>
                <w:color w:val="000000" w:themeColor="text1"/>
                <w:sz w:val="24"/>
              </w:rPr>
              <w:t>“包裹整理”任务点位置</w:t>
            </w:r>
          </w:p>
        </w:tc>
      </w:tr>
    </w:tbl>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要求：AI机器人到达快递站使用车载机械结构抓取重型包裹，并摆放至货架上（货物最终方向、姿态不限）。</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计分：摆放包裹，待机器人完全结束与包裹的接触后①重型包裹位于货架一层，计10分；②重型包裹位于货架二层，计20分（均以包裹底面的接触面为准）；③重型包裹未放置于货架任意一层上，计0分。</w:t>
      </w:r>
    </w:p>
    <w:p w:rsidR="000B0BD1" w:rsidRPr="002D3669" w:rsidRDefault="000B0BD1">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p>
    <w:tbl>
      <w:tblPr>
        <w:tblStyle w:val="af7"/>
        <w:tblW w:w="8451" w:type="dxa"/>
        <w:tblInd w:w="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451"/>
      </w:tblGrid>
      <w:tr w:rsidR="000B0BD1" w:rsidRPr="002D3669">
        <w:tc>
          <w:tcPr>
            <w:tcW w:w="8451" w:type="dxa"/>
          </w:tcPr>
          <w:p w:rsidR="000B0BD1" w:rsidRPr="00803155" w:rsidRDefault="00F20506">
            <w:pPr>
              <w:spacing w:line="276" w:lineRule="auto"/>
              <w:jc w:val="center"/>
              <w:rPr>
                <w:rFonts w:ascii="仿宋_GB2312" w:eastAsia="仿宋_GB2312" w:hAnsiTheme="minorEastAsia" w:cstheme="minorEastAsia"/>
                <w:color w:val="000000" w:themeColor="text1"/>
                <w:sz w:val="24"/>
              </w:rPr>
            </w:pPr>
            <w:r w:rsidRPr="00803155">
              <w:rPr>
                <w:rFonts w:ascii="仿宋_GB2312" w:eastAsia="仿宋_GB2312" w:hAnsiTheme="minorEastAsia" w:cstheme="minorEastAsia" w:hint="eastAsia"/>
                <w:noProof/>
                <w:color w:val="000000" w:themeColor="text1"/>
                <w:sz w:val="24"/>
              </w:rPr>
              <w:lastRenderedPageBreak/>
              <w:drawing>
                <wp:inline distT="0" distB="0" distL="0" distR="0">
                  <wp:extent cx="2889250" cy="2741930"/>
                  <wp:effectExtent l="0" t="0" r="6350" b="1270"/>
                  <wp:docPr id="1074" name="图片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图片 1074"/>
                          <pic:cNvPicPr>
                            <a:picLocks noChangeAspect="1"/>
                          </pic:cNvPicPr>
                        </pic:nvPicPr>
                        <pic:blipFill>
                          <a:blip r:embed="rId26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89250" cy="2741930"/>
                          </a:xfrm>
                          <a:prstGeom prst="rect">
                            <a:avLst/>
                          </a:prstGeom>
                        </pic:spPr>
                      </pic:pic>
                    </a:graphicData>
                  </a:graphic>
                </wp:inline>
              </w:drawing>
            </w:r>
          </w:p>
        </w:tc>
      </w:tr>
      <w:tr w:rsidR="000B0BD1" w:rsidRPr="002D3669">
        <w:tc>
          <w:tcPr>
            <w:tcW w:w="8451" w:type="dxa"/>
          </w:tcPr>
          <w:p w:rsidR="000B0BD1" w:rsidRPr="00803155" w:rsidRDefault="00F20506">
            <w:pPr>
              <w:jc w:val="center"/>
              <w:rPr>
                <w:rFonts w:ascii="仿宋_GB2312" w:eastAsia="仿宋_GB2312" w:hAnsiTheme="minorEastAsia" w:cstheme="minorEastAsia"/>
                <w:color w:val="000000" w:themeColor="text1"/>
                <w:sz w:val="24"/>
              </w:rPr>
            </w:pPr>
            <w:r w:rsidRPr="00803155">
              <w:rPr>
                <w:rFonts w:ascii="仿宋_GB2312" w:eastAsia="仿宋_GB2312" w:hAnsiTheme="minorEastAsia" w:cstheme="minorEastAsia" w:hint="eastAsia"/>
                <w:color w:val="000000" w:themeColor="text1"/>
                <w:sz w:val="24"/>
              </w:rPr>
              <w:t>“包裹整理”任务—包裹位于货架一层状态</w:t>
            </w:r>
          </w:p>
          <w:p w:rsidR="000B0BD1" w:rsidRPr="00803155" w:rsidRDefault="00F20506">
            <w:pPr>
              <w:jc w:val="center"/>
              <w:rPr>
                <w:rFonts w:ascii="仿宋_GB2312" w:eastAsia="仿宋_GB2312" w:hAnsiTheme="minorEastAsia" w:cstheme="minorEastAsia"/>
                <w:color w:val="000000" w:themeColor="text1"/>
                <w:sz w:val="24"/>
              </w:rPr>
            </w:pPr>
            <w:r w:rsidRPr="00803155">
              <w:rPr>
                <w:rFonts w:ascii="仿宋_GB2312" w:eastAsia="仿宋_GB2312" w:hAnsiTheme="minorEastAsia" w:cstheme="minorEastAsia" w:hint="eastAsia"/>
                <w:noProof/>
                <w:color w:val="000000" w:themeColor="text1"/>
                <w:sz w:val="24"/>
              </w:rPr>
              <w:drawing>
                <wp:inline distT="0" distB="0" distL="0" distR="0">
                  <wp:extent cx="2888615" cy="3213735"/>
                  <wp:effectExtent l="0" t="0" r="6985" b="5715"/>
                  <wp:docPr id="1075" name="图片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图片 1075"/>
                          <pic:cNvPicPr>
                            <a:picLocks noChangeAspect="1"/>
                          </pic:cNvPicPr>
                        </pic:nvPicPr>
                        <pic:blipFill>
                          <a:blip r:embed="rId26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88615" cy="3213735"/>
                          </a:xfrm>
                          <a:prstGeom prst="rect">
                            <a:avLst/>
                          </a:prstGeom>
                        </pic:spPr>
                      </pic:pic>
                    </a:graphicData>
                  </a:graphic>
                </wp:inline>
              </w:drawing>
            </w:r>
          </w:p>
          <w:p w:rsidR="000B0BD1" w:rsidRPr="00803155" w:rsidRDefault="00F20506">
            <w:pPr>
              <w:jc w:val="center"/>
              <w:rPr>
                <w:rFonts w:ascii="仿宋_GB2312" w:eastAsia="仿宋_GB2312" w:hAnsiTheme="minorEastAsia" w:cstheme="minorEastAsia"/>
                <w:color w:val="000000" w:themeColor="text1"/>
                <w:sz w:val="24"/>
              </w:rPr>
            </w:pPr>
            <w:r w:rsidRPr="00803155">
              <w:rPr>
                <w:rFonts w:ascii="仿宋_GB2312" w:eastAsia="仿宋_GB2312" w:hAnsiTheme="minorEastAsia" w:cstheme="minorEastAsia" w:hint="eastAsia"/>
                <w:color w:val="000000" w:themeColor="text1"/>
                <w:sz w:val="24"/>
              </w:rPr>
              <w:t>“包裹整理”任务—包裹位于货架二层状态</w:t>
            </w:r>
          </w:p>
        </w:tc>
      </w:tr>
    </w:tbl>
    <w:p w:rsidR="000B0BD1" w:rsidRPr="002D3669" w:rsidRDefault="00F20506">
      <w:pPr>
        <w:pStyle w:val="aff"/>
        <w:numPr>
          <w:ilvl w:val="0"/>
          <w:numId w:val="43"/>
        </w:numPr>
        <w:tabs>
          <w:tab w:val="left" w:pos="788"/>
        </w:tabs>
        <w:spacing w:line="276" w:lineRule="auto"/>
        <w:ind w:firstLineChars="0"/>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通信基站启用(20分)</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说明：5G时代来临，“智慧社区”在当前4G信号全面覆盖的基础上，准备启用全新的5G信号塔，在启用过程中安装工人通过小U机器人向巡检AI机器人提出帮助请求，AI机器人收到帮助请求后前往通信基站处帮忙启用5G通信基站。</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任务位置：任务点位于地图右下区域，具体位置如下图所示。在</w:t>
      </w:r>
      <w:r w:rsidRPr="002D3669">
        <w:rPr>
          <w:rFonts w:ascii="仿宋_GB2312" w:eastAsia="仿宋_GB2312" w:hAnsiTheme="minorEastAsia" w:cstheme="minorEastAsia" w:hint="eastAsia"/>
          <w:color w:val="000000" w:themeColor="text1"/>
          <w:sz w:val="28"/>
          <w:szCs w:val="28"/>
        </w:rPr>
        <w:lastRenderedPageBreak/>
        <w:t>完成此任务时，可在框选示意的任务位置内活动，不视为脱线，完成后AI机器人需回到白色赛道内。</w:t>
      </w:r>
    </w:p>
    <w:tbl>
      <w:tblPr>
        <w:tblStyle w:val="af7"/>
        <w:tblW w:w="8871" w:type="dxa"/>
        <w:tblInd w:w="3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871"/>
      </w:tblGrid>
      <w:tr w:rsidR="000B0BD1" w:rsidRPr="002D3669">
        <w:tc>
          <w:tcPr>
            <w:tcW w:w="8871" w:type="dxa"/>
          </w:tcPr>
          <w:p w:rsidR="000B0BD1" w:rsidRPr="002D3669" w:rsidRDefault="00F20506">
            <w:pPr>
              <w:pStyle w:val="aff"/>
              <w:tabs>
                <w:tab w:val="left" w:pos="788"/>
              </w:tabs>
              <w:spacing w:line="276" w:lineRule="auto"/>
              <w:ind w:firstLine="560"/>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drawing>
                <wp:inline distT="0" distB="0" distL="0" distR="0">
                  <wp:extent cx="1996440" cy="1966595"/>
                  <wp:effectExtent l="0" t="0" r="0" b="1905"/>
                  <wp:docPr id="1076" name="图片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图片 1076"/>
                          <pic:cNvPicPr>
                            <a:picLocks noChangeAspect="1"/>
                          </pic:cNvPicPr>
                        </pic:nvPicPr>
                        <pic:blipFill>
                          <a:blip r:embed="rId26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07230" cy="1977331"/>
                          </a:xfrm>
                          <a:prstGeom prst="rect">
                            <a:avLst/>
                          </a:prstGeom>
                        </pic:spPr>
                      </pic:pic>
                    </a:graphicData>
                  </a:graphic>
                </wp:inline>
              </w:drawing>
            </w:r>
          </w:p>
        </w:tc>
      </w:tr>
      <w:tr w:rsidR="000B0BD1" w:rsidRPr="002D3669">
        <w:tc>
          <w:tcPr>
            <w:tcW w:w="8871" w:type="dxa"/>
          </w:tcPr>
          <w:p w:rsidR="000B0BD1" w:rsidRPr="00803155" w:rsidRDefault="00F20506" w:rsidP="00803155">
            <w:pPr>
              <w:pStyle w:val="aff"/>
              <w:tabs>
                <w:tab w:val="left" w:pos="788"/>
              </w:tabs>
              <w:spacing w:line="276" w:lineRule="auto"/>
              <w:ind w:firstLine="480"/>
              <w:jc w:val="center"/>
              <w:rPr>
                <w:rFonts w:ascii="仿宋_GB2312" w:eastAsia="仿宋_GB2312" w:hAnsiTheme="minorEastAsia" w:cstheme="minorEastAsia"/>
                <w:color w:val="000000" w:themeColor="text1"/>
                <w:sz w:val="24"/>
                <w:szCs w:val="24"/>
              </w:rPr>
            </w:pPr>
            <w:r w:rsidRPr="00803155">
              <w:rPr>
                <w:rFonts w:ascii="仿宋_GB2312" w:eastAsia="仿宋_GB2312" w:hAnsiTheme="minorEastAsia" w:cstheme="minorEastAsia" w:hint="eastAsia"/>
                <w:color w:val="000000" w:themeColor="text1"/>
                <w:sz w:val="24"/>
                <w:szCs w:val="24"/>
              </w:rPr>
              <w:t>“通信基站启用”任务点位置</w:t>
            </w:r>
          </w:p>
        </w:tc>
      </w:tr>
    </w:tbl>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要求：AI机器人到达通信基站位置，解锁安全锁定装置并伸展前方信号天线至指定位置。</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计分：①安全锁定装置解锁，安全锁定装置上的‘两颗白色双向零件‘移出‘信号天线的四颗黄色插销’的垂直投影，计10分；②伸展信号天线，直至安全锁定装置黑色十字轴升至得分区域，计10分。</w:t>
      </w:r>
    </w:p>
    <w:p w:rsidR="000B0BD1" w:rsidRPr="002D3669" w:rsidRDefault="000B0BD1">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p>
    <w:tbl>
      <w:tblPr>
        <w:tblStyle w:val="af7"/>
        <w:tblW w:w="0" w:type="auto"/>
        <w:tblInd w:w="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779"/>
      </w:tblGrid>
      <w:tr w:rsidR="000B0BD1" w:rsidRPr="00803155">
        <w:tc>
          <w:tcPr>
            <w:tcW w:w="8451" w:type="dxa"/>
          </w:tcPr>
          <w:p w:rsidR="000B0BD1" w:rsidRPr="00803155" w:rsidRDefault="00F20506">
            <w:pPr>
              <w:spacing w:line="276" w:lineRule="auto"/>
              <w:jc w:val="center"/>
              <w:rPr>
                <w:rFonts w:ascii="仿宋_GB2312" w:eastAsia="仿宋_GB2312" w:hAnsiTheme="minorEastAsia" w:cstheme="minorEastAsia"/>
                <w:color w:val="000000" w:themeColor="text1"/>
                <w:sz w:val="24"/>
              </w:rPr>
            </w:pPr>
            <w:r w:rsidRPr="00803155">
              <w:rPr>
                <w:rFonts w:ascii="仿宋_GB2312" w:eastAsia="仿宋_GB2312" w:hAnsiTheme="minorEastAsia" w:cstheme="minorEastAsia" w:hint="eastAsia"/>
                <w:noProof/>
                <w:color w:val="000000" w:themeColor="text1"/>
                <w:sz w:val="24"/>
              </w:rPr>
              <w:lastRenderedPageBreak/>
              <w:drawing>
                <wp:inline distT="0" distB="0" distL="0" distR="0">
                  <wp:extent cx="2472690" cy="3430270"/>
                  <wp:effectExtent l="0" t="0" r="3810" b="0"/>
                  <wp:docPr id="1077" name="图片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 name="图片 1077"/>
                          <pic:cNvPicPr>
                            <a:picLocks noChangeAspect="1"/>
                          </pic:cNvPicPr>
                        </pic:nvPicPr>
                        <pic:blipFill>
                          <a:blip r:embed="rId26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73200" cy="3430800"/>
                          </a:xfrm>
                          <a:prstGeom prst="rect">
                            <a:avLst/>
                          </a:prstGeom>
                        </pic:spPr>
                      </pic:pic>
                    </a:graphicData>
                  </a:graphic>
                </wp:inline>
              </w:drawing>
            </w:r>
          </w:p>
          <w:p w:rsidR="000B0BD1" w:rsidRPr="00803155" w:rsidRDefault="00F20506">
            <w:pPr>
              <w:spacing w:line="276" w:lineRule="auto"/>
              <w:jc w:val="center"/>
              <w:rPr>
                <w:rFonts w:ascii="仿宋_GB2312" w:eastAsia="仿宋_GB2312" w:hAnsiTheme="minorEastAsia" w:cstheme="minorEastAsia"/>
                <w:color w:val="000000" w:themeColor="text1"/>
                <w:sz w:val="24"/>
              </w:rPr>
            </w:pPr>
            <w:r w:rsidRPr="00803155">
              <w:rPr>
                <w:rFonts w:ascii="仿宋_GB2312" w:eastAsia="仿宋_GB2312" w:hAnsiTheme="minorEastAsia" w:cstheme="minorEastAsia" w:hint="eastAsia"/>
                <w:color w:val="000000" w:themeColor="text1"/>
                <w:sz w:val="24"/>
              </w:rPr>
              <w:t>“通信基站启用”任务①安全锁定装置解除状态</w:t>
            </w:r>
          </w:p>
        </w:tc>
      </w:tr>
      <w:tr w:rsidR="000B0BD1" w:rsidRPr="00803155">
        <w:tc>
          <w:tcPr>
            <w:tcW w:w="8451" w:type="dxa"/>
          </w:tcPr>
          <w:p w:rsidR="000B0BD1" w:rsidRPr="00803155" w:rsidRDefault="00F20506">
            <w:pPr>
              <w:jc w:val="center"/>
              <w:rPr>
                <w:rFonts w:ascii="仿宋_GB2312" w:eastAsia="仿宋_GB2312" w:hAnsiTheme="minorEastAsia" w:cstheme="minorEastAsia"/>
                <w:color w:val="000000" w:themeColor="text1"/>
                <w:sz w:val="24"/>
              </w:rPr>
            </w:pPr>
            <w:r w:rsidRPr="00803155">
              <w:rPr>
                <w:rFonts w:ascii="仿宋_GB2312" w:eastAsia="仿宋_GB2312" w:hAnsiTheme="minorEastAsia" w:cstheme="minorEastAsia" w:hint="eastAsia"/>
                <w:noProof/>
                <w:color w:val="000000" w:themeColor="text1"/>
                <w:sz w:val="24"/>
              </w:rPr>
              <w:drawing>
                <wp:anchor distT="0" distB="0" distL="114300" distR="114300" simplePos="0" relativeHeight="251563520" behindDoc="0" locked="0" layoutInCell="1" allowOverlap="1">
                  <wp:simplePos x="0" y="0"/>
                  <wp:positionH relativeFrom="column">
                    <wp:posOffset>1310005</wp:posOffset>
                  </wp:positionH>
                  <wp:positionV relativeFrom="paragraph">
                    <wp:posOffset>284480</wp:posOffset>
                  </wp:positionV>
                  <wp:extent cx="2606675" cy="3091815"/>
                  <wp:effectExtent l="0" t="0" r="0" b="0"/>
                  <wp:wrapTopAndBottom/>
                  <wp:docPr id="1078" name="图片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图片 1078"/>
                          <pic:cNvPicPr>
                            <a:picLocks noChangeAspect="1"/>
                          </pic:cNvPicPr>
                        </pic:nvPicPr>
                        <pic:blipFill>
                          <a:blip r:embed="rId26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06675" cy="3091815"/>
                          </a:xfrm>
                          <a:prstGeom prst="rect">
                            <a:avLst/>
                          </a:prstGeom>
                        </pic:spPr>
                      </pic:pic>
                    </a:graphicData>
                  </a:graphic>
                </wp:anchor>
              </w:drawing>
            </w:r>
          </w:p>
          <w:p w:rsidR="000B0BD1" w:rsidRPr="00803155" w:rsidRDefault="00F20506">
            <w:pPr>
              <w:pStyle w:val="aff"/>
              <w:tabs>
                <w:tab w:val="left" w:pos="788"/>
              </w:tabs>
              <w:spacing w:line="276" w:lineRule="auto"/>
              <w:ind w:firstLineChars="0" w:firstLine="0"/>
              <w:jc w:val="center"/>
              <w:rPr>
                <w:rFonts w:ascii="仿宋_GB2312" w:eastAsia="仿宋_GB2312" w:hAnsiTheme="minorEastAsia" w:cstheme="minorEastAsia"/>
                <w:color w:val="000000" w:themeColor="text1"/>
                <w:sz w:val="24"/>
                <w:szCs w:val="24"/>
              </w:rPr>
            </w:pPr>
            <w:r w:rsidRPr="00803155">
              <w:rPr>
                <w:rFonts w:ascii="仿宋_GB2312" w:eastAsia="仿宋_GB2312" w:hAnsiTheme="minorEastAsia" w:cstheme="minorEastAsia" w:hint="eastAsia"/>
                <w:color w:val="000000" w:themeColor="text1"/>
                <w:sz w:val="24"/>
                <w:szCs w:val="24"/>
              </w:rPr>
              <w:t>“通信基站启用”任务②伸展信号天线，得分位置为红色框选区域（红色插销及上方区域）</w:t>
            </w:r>
          </w:p>
        </w:tc>
      </w:tr>
    </w:tbl>
    <w:p w:rsidR="000B0BD1" w:rsidRPr="002D3669" w:rsidRDefault="000B0BD1" w:rsidP="00AB6015">
      <w:pPr>
        <w:pStyle w:val="3"/>
        <w:numPr>
          <w:ilvl w:val="0"/>
          <w:numId w:val="0"/>
        </w:numPr>
        <w:rPr>
          <w:rFonts w:ascii="仿宋_GB2312" w:eastAsia="仿宋_GB2312" w:hAnsiTheme="minorEastAsia" w:cstheme="minorEastAsia"/>
          <w:color w:val="000000" w:themeColor="text1"/>
          <w:sz w:val="28"/>
          <w:szCs w:val="28"/>
        </w:rPr>
      </w:pPr>
      <w:bookmarkStart w:id="134" w:name="_Toc58374893"/>
    </w:p>
    <w:p w:rsidR="000B0BD1" w:rsidRPr="002D3669" w:rsidRDefault="00AB6015" w:rsidP="00AB6015">
      <w:pPr>
        <w:pStyle w:val="3"/>
        <w:numPr>
          <w:ilvl w:val="0"/>
          <w:numId w:val="0"/>
        </w:numPr>
        <w:ind w:left="992"/>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color w:val="000000" w:themeColor="text1"/>
          <w:sz w:val="28"/>
          <w:szCs w:val="28"/>
        </w:rPr>
        <w:t>4</w:t>
      </w:r>
      <w:r w:rsidR="00F20506" w:rsidRPr="002D3669">
        <w:rPr>
          <w:rFonts w:ascii="仿宋_GB2312" w:eastAsia="仿宋_GB2312" w:hAnsiTheme="minorEastAsia" w:cstheme="minorEastAsia" w:hint="eastAsia"/>
          <w:color w:val="000000" w:themeColor="text1"/>
          <w:sz w:val="28"/>
          <w:szCs w:val="28"/>
        </w:rPr>
        <w:t>.3.5、任务流程图</w:t>
      </w:r>
      <w:bookmarkEnd w:id="134"/>
    </w:p>
    <w:p w:rsidR="000B0BD1" w:rsidRPr="002D3669" w:rsidRDefault="00F20506">
      <w:pPr>
        <w:pStyle w:val="aff"/>
        <w:tabs>
          <w:tab w:val="left" w:pos="788"/>
        </w:tabs>
        <w:ind w:firstLine="560"/>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drawing>
          <wp:inline distT="0" distB="0" distL="0" distR="0">
            <wp:extent cx="2755900" cy="411988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268" cstate="print"/>
                    <a:srcRect/>
                    <a:stretch>
                      <a:fillRect/>
                    </a:stretch>
                  </pic:blipFill>
                  <pic:spPr>
                    <a:xfrm>
                      <a:off x="0" y="0"/>
                      <a:ext cx="2786611" cy="4165956"/>
                    </a:xfrm>
                    <a:prstGeom prst="rect">
                      <a:avLst/>
                    </a:prstGeom>
                    <a:noFill/>
                    <a:ln>
                      <a:noFill/>
                    </a:ln>
                  </pic:spPr>
                </pic:pic>
              </a:graphicData>
            </a:graphic>
          </wp:inline>
        </w:drawing>
      </w:r>
    </w:p>
    <w:p w:rsidR="000B0BD1" w:rsidRPr="002D3669" w:rsidRDefault="00AB6015">
      <w:pPr>
        <w:pStyle w:val="11"/>
        <w:spacing w:line="276" w:lineRule="auto"/>
        <w:ind w:firstLineChars="100" w:firstLine="281"/>
        <w:rPr>
          <w:rFonts w:ascii="仿宋_GB2312" w:eastAsia="仿宋_GB2312" w:hAnsiTheme="minorEastAsia" w:cstheme="minorEastAsia"/>
          <w:bCs/>
          <w:color w:val="000000" w:themeColor="text1"/>
          <w:sz w:val="28"/>
          <w:szCs w:val="28"/>
        </w:rPr>
      </w:pPr>
      <w:bookmarkStart w:id="135" w:name="_Toc58374894"/>
      <w:r w:rsidRPr="002D3669">
        <w:rPr>
          <w:rFonts w:ascii="仿宋_GB2312" w:eastAsia="仿宋_GB2312" w:hAnsiTheme="minorEastAsia" w:cstheme="minorEastAsia" w:hint="eastAsia"/>
          <w:bCs/>
          <w:color w:val="000000" w:themeColor="text1"/>
          <w:sz w:val="28"/>
          <w:szCs w:val="28"/>
        </w:rPr>
        <w:t>五</w:t>
      </w:r>
      <w:r w:rsidR="00F20506" w:rsidRPr="002D3669">
        <w:rPr>
          <w:rFonts w:ascii="仿宋_GB2312" w:eastAsia="仿宋_GB2312" w:hAnsiTheme="minorEastAsia" w:cstheme="minorEastAsia" w:hint="eastAsia"/>
          <w:bCs/>
          <w:color w:val="000000" w:themeColor="text1"/>
          <w:sz w:val="28"/>
          <w:szCs w:val="28"/>
        </w:rPr>
        <w:t>、赛事整体流程</w:t>
      </w:r>
      <w:bookmarkEnd w:id="135"/>
    </w:p>
    <w:p w:rsidR="000B0BD1" w:rsidRPr="002D3669" w:rsidRDefault="00F20506" w:rsidP="002D3669">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赛事具体时间及流程安排以各省市实际安排和通知为准。</w:t>
      </w:r>
    </w:p>
    <w:p w:rsidR="000B0BD1" w:rsidRPr="002D3669" w:rsidRDefault="002D3669">
      <w:pPr>
        <w:pStyle w:val="2"/>
        <w:numPr>
          <w:ilvl w:val="1"/>
          <w:numId w:val="0"/>
        </w:numPr>
        <w:spacing w:line="276" w:lineRule="auto"/>
        <w:ind w:left="425"/>
        <w:rPr>
          <w:rFonts w:ascii="仿宋_GB2312" w:eastAsia="仿宋_GB2312" w:hAnsiTheme="minorEastAsia" w:cstheme="minorEastAsia"/>
          <w:b w:val="0"/>
          <w:color w:val="000000" w:themeColor="text1"/>
          <w:sz w:val="28"/>
          <w:szCs w:val="28"/>
        </w:rPr>
      </w:pPr>
      <w:bookmarkStart w:id="136" w:name="_Toc58374895"/>
      <w:r w:rsidRPr="002D3669">
        <w:rPr>
          <w:rFonts w:ascii="仿宋_GB2312" w:eastAsia="仿宋_GB2312" w:hAnsiTheme="minorEastAsia" w:cstheme="minorEastAsia" w:hint="eastAsia"/>
          <w:b w:val="0"/>
          <w:color w:val="000000" w:themeColor="text1"/>
          <w:sz w:val="28"/>
          <w:szCs w:val="28"/>
        </w:rPr>
        <w:t>5</w:t>
      </w:r>
      <w:r w:rsidR="00F20506" w:rsidRPr="002D3669">
        <w:rPr>
          <w:rFonts w:ascii="仿宋_GB2312" w:eastAsia="仿宋_GB2312" w:hAnsiTheme="minorEastAsia" w:cstheme="minorEastAsia" w:hint="eastAsia"/>
          <w:b w:val="0"/>
          <w:color w:val="000000" w:themeColor="text1"/>
          <w:sz w:val="28"/>
          <w:szCs w:val="28"/>
        </w:rPr>
        <w:t>.1、赛制</w:t>
      </w:r>
      <w:bookmarkEnd w:id="136"/>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比赛共进行2轮，每轮比赛的时间为240秒。比赛调试准备时间为60分钟，调试完毕后开始第一轮排名赛，根据参赛队伍总数量决定晋级队伍数量（前40%晋级，向后补足，如计算数量3.3则为4队晋级）；晋级第二轮的队伍，会给予30分钟的二次调试时间，调试完毕后开始第二轮决赛。</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lastRenderedPageBreak/>
        <w:t>以上为建议赛制，实际赛制安排以各省市赛事组委会执行安排为准。</w:t>
      </w:r>
    </w:p>
    <w:p w:rsidR="000B0BD1" w:rsidRPr="002D3669" w:rsidRDefault="002D3669">
      <w:pPr>
        <w:pStyle w:val="2"/>
        <w:numPr>
          <w:ilvl w:val="1"/>
          <w:numId w:val="0"/>
        </w:numPr>
        <w:spacing w:line="276" w:lineRule="auto"/>
        <w:ind w:left="425"/>
        <w:rPr>
          <w:rFonts w:ascii="仿宋_GB2312" w:eastAsia="仿宋_GB2312" w:hAnsiTheme="minorEastAsia" w:cstheme="minorEastAsia"/>
          <w:b w:val="0"/>
          <w:color w:val="000000" w:themeColor="text1"/>
          <w:sz w:val="28"/>
          <w:szCs w:val="28"/>
        </w:rPr>
      </w:pPr>
      <w:bookmarkStart w:id="137" w:name="_Toc58374896"/>
      <w:r w:rsidRPr="002D3669">
        <w:rPr>
          <w:rFonts w:ascii="仿宋_GB2312" w:eastAsia="仿宋_GB2312" w:hAnsiTheme="minorEastAsia" w:cstheme="minorEastAsia"/>
          <w:b w:val="0"/>
          <w:color w:val="000000" w:themeColor="text1"/>
          <w:sz w:val="28"/>
          <w:szCs w:val="28"/>
        </w:rPr>
        <w:t>5</w:t>
      </w:r>
      <w:r w:rsidR="00F20506" w:rsidRPr="002D3669">
        <w:rPr>
          <w:rFonts w:ascii="仿宋_GB2312" w:eastAsia="仿宋_GB2312" w:hAnsiTheme="minorEastAsia" w:cstheme="minorEastAsia" w:hint="eastAsia"/>
          <w:b w:val="0"/>
          <w:color w:val="000000" w:themeColor="text1"/>
          <w:sz w:val="28"/>
          <w:szCs w:val="28"/>
        </w:rPr>
        <w:t>.2、队伍报到、检录</w:t>
      </w:r>
      <w:bookmarkEnd w:id="137"/>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参赛队伍赛前需在规定时间内到报到处进行报到、进行报到检录，检录要求见“7.1技术规则”。报到检录通过的队伍将被记录赛前检录通过状态，进入调试区。检录不通过的可进行现场调整，若在规定时间内，仍未通过报到检录，则该队失去比赛资格。</w:t>
      </w:r>
    </w:p>
    <w:p w:rsidR="000B0BD1" w:rsidRPr="002D3669" w:rsidRDefault="000B0BD1">
      <w:pPr>
        <w:spacing w:line="276" w:lineRule="auto"/>
        <w:ind w:firstLineChars="83" w:firstLine="232"/>
        <w:rPr>
          <w:rFonts w:ascii="仿宋_GB2312" w:eastAsia="仿宋_GB2312" w:hAnsiTheme="minorEastAsia" w:cstheme="minorEastAsia"/>
          <w:color w:val="000000" w:themeColor="text1"/>
          <w:sz w:val="28"/>
          <w:szCs w:val="28"/>
        </w:rPr>
      </w:pPr>
    </w:p>
    <w:p w:rsidR="000B0BD1" w:rsidRPr="002D3669" w:rsidRDefault="002D3669">
      <w:pPr>
        <w:pStyle w:val="2"/>
        <w:numPr>
          <w:ilvl w:val="1"/>
          <w:numId w:val="0"/>
        </w:numPr>
        <w:spacing w:line="276" w:lineRule="auto"/>
        <w:ind w:left="425"/>
        <w:rPr>
          <w:rFonts w:ascii="仿宋_GB2312" w:eastAsia="仿宋_GB2312" w:hAnsiTheme="minorEastAsia" w:cstheme="minorEastAsia"/>
          <w:b w:val="0"/>
          <w:color w:val="000000" w:themeColor="text1"/>
          <w:sz w:val="28"/>
          <w:szCs w:val="28"/>
        </w:rPr>
      </w:pPr>
      <w:bookmarkStart w:id="138" w:name="_Toc58374897"/>
      <w:r w:rsidRPr="002D3669">
        <w:rPr>
          <w:rFonts w:ascii="仿宋_GB2312" w:eastAsia="仿宋_GB2312" w:hAnsiTheme="minorEastAsia" w:cstheme="minorEastAsia"/>
          <w:b w:val="0"/>
          <w:color w:val="000000" w:themeColor="text1"/>
          <w:sz w:val="28"/>
          <w:szCs w:val="28"/>
        </w:rPr>
        <w:t>5</w:t>
      </w:r>
      <w:r w:rsidR="00F20506" w:rsidRPr="002D3669">
        <w:rPr>
          <w:rFonts w:ascii="仿宋_GB2312" w:eastAsia="仿宋_GB2312" w:hAnsiTheme="minorEastAsia" w:cstheme="minorEastAsia" w:hint="eastAsia"/>
          <w:b w:val="0"/>
          <w:color w:val="000000" w:themeColor="text1"/>
          <w:sz w:val="28"/>
          <w:szCs w:val="28"/>
        </w:rPr>
        <w:t>.3、调试准备</w:t>
      </w:r>
      <w:bookmarkEnd w:id="138"/>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队员进入调试区后，裁判进行抽签，使用赛项任务设置表公布本场次比赛的路障位置和现场任务内容（随机任务不在比赛开始前公布），本场次所有队伍的任务相同。第一轮调试准备时间为60分钟，各队根据任务内容进行结构调整和程序编写，测试程序时可使用调试区的调试场地，调试场地和正式比赛场地布置相同。</w:t>
      </w:r>
      <w:bookmarkStart w:id="139" w:name="_Hlk38009168"/>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调试过程中，裁判有权对队员携带的器材进行检查，所有器材必须符合规定和要求，若发现学生携带不符合要求的设备，裁判有权取消参赛队伍的参赛资格。</w:t>
      </w:r>
      <w:bookmarkEnd w:id="139"/>
    </w:p>
    <w:p w:rsidR="000B0BD1" w:rsidRPr="002D3669" w:rsidRDefault="000B0BD1">
      <w:pPr>
        <w:spacing w:line="276" w:lineRule="auto"/>
        <w:ind w:firstLineChars="83" w:firstLine="232"/>
        <w:rPr>
          <w:rFonts w:ascii="仿宋_GB2312" w:eastAsia="仿宋_GB2312" w:hAnsiTheme="minorEastAsia" w:cstheme="minorEastAsia"/>
          <w:color w:val="000000" w:themeColor="text1"/>
          <w:sz w:val="28"/>
          <w:szCs w:val="28"/>
        </w:rPr>
      </w:pPr>
    </w:p>
    <w:p w:rsidR="000B0BD1" w:rsidRPr="002D3669" w:rsidRDefault="002D3669">
      <w:pPr>
        <w:pStyle w:val="2"/>
        <w:numPr>
          <w:ilvl w:val="1"/>
          <w:numId w:val="0"/>
        </w:numPr>
        <w:spacing w:line="276" w:lineRule="auto"/>
        <w:ind w:left="425"/>
        <w:rPr>
          <w:rFonts w:ascii="仿宋_GB2312" w:eastAsia="仿宋_GB2312" w:hAnsiTheme="minorEastAsia" w:cstheme="minorEastAsia"/>
          <w:b w:val="0"/>
          <w:color w:val="000000" w:themeColor="text1"/>
          <w:sz w:val="28"/>
          <w:szCs w:val="28"/>
        </w:rPr>
      </w:pPr>
      <w:bookmarkStart w:id="140" w:name="_Toc58374898"/>
      <w:r w:rsidRPr="002D3669">
        <w:rPr>
          <w:rFonts w:ascii="仿宋_GB2312" w:eastAsia="仿宋_GB2312" w:hAnsiTheme="minorEastAsia" w:cstheme="minorEastAsia"/>
          <w:b w:val="0"/>
          <w:color w:val="000000" w:themeColor="text1"/>
          <w:sz w:val="28"/>
          <w:szCs w:val="28"/>
        </w:rPr>
        <w:t>5</w:t>
      </w:r>
      <w:r w:rsidR="00F20506" w:rsidRPr="002D3669">
        <w:rPr>
          <w:rFonts w:ascii="仿宋_GB2312" w:eastAsia="仿宋_GB2312" w:hAnsiTheme="minorEastAsia" w:cstheme="minorEastAsia" w:hint="eastAsia"/>
          <w:b w:val="0"/>
          <w:color w:val="000000" w:themeColor="text1"/>
          <w:sz w:val="28"/>
          <w:szCs w:val="28"/>
        </w:rPr>
        <w:t>.4、赛前确认</w:t>
      </w:r>
      <w:bookmarkEnd w:id="140"/>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调试时间结束后，本场次队员全部停止调试，上交AI机器人进</w:t>
      </w:r>
      <w:r w:rsidRPr="002D3669">
        <w:rPr>
          <w:rFonts w:ascii="仿宋_GB2312" w:eastAsia="仿宋_GB2312" w:hAnsiTheme="minorEastAsia" w:cstheme="minorEastAsia" w:hint="eastAsia"/>
          <w:color w:val="000000" w:themeColor="text1"/>
          <w:sz w:val="28"/>
          <w:szCs w:val="28"/>
        </w:rPr>
        <w:lastRenderedPageBreak/>
        <w:t>行赛前检录，检录要求和报到检录一致，检录通过后参赛设备须放置于检录台，等待比赛开始。检录不通过的可进行现场调整，调整时间为2分钟，若在2分钟之内未调整完毕，比赛开始前仍未通过检录，则该队失去比赛资格。</w:t>
      </w:r>
    </w:p>
    <w:p w:rsidR="000B0BD1" w:rsidRPr="002D3669" w:rsidRDefault="002D3669">
      <w:pPr>
        <w:pStyle w:val="2"/>
        <w:numPr>
          <w:ilvl w:val="1"/>
          <w:numId w:val="0"/>
        </w:numPr>
        <w:spacing w:line="276" w:lineRule="auto"/>
        <w:ind w:left="425"/>
        <w:rPr>
          <w:rFonts w:ascii="仿宋_GB2312" w:eastAsia="仿宋_GB2312" w:hAnsiTheme="minorEastAsia" w:cstheme="minorEastAsia"/>
          <w:b w:val="0"/>
          <w:color w:val="000000" w:themeColor="text1"/>
          <w:sz w:val="28"/>
          <w:szCs w:val="28"/>
        </w:rPr>
      </w:pPr>
      <w:bookmarkStart w:id="141" w:name="_Toc58374899"/>
      <w:r w:rsidRPr="002D3669">
        <w:rPr>
          <w:rFonts w:ascii="仿宋_GB2312" w:eastAsia="仿宋_GB2312" w:hAnsiTheme="minorEastAsia" w:cstheme="minorEastAsia"/>
          <w:b w:val="0"/>
          <w:color w:val="000000" w:themeColor="text1"/>
          <w:sz w:val="28"/>
          <w:szCs w:val="28"/>
        </w:rPr>
        <w:t>5</w:t>
      </w:r>
      <w:r w:rsidR="00F20506" w:rsidRPr="002D3669">
        <w:rPr>
          <w:rFonts w:ascii="仿宋_GB2312" w:eastAsia="仿宋_GB2312" w:hAnsiTheme="minorEastAsia" w:cstheme="minorEastAsia" w:hint="eastAsia"/>
          <w:b w:val="0"/>
          <w:color w:val="000000" w:themeColor="text1"/>
          <w:sz w:val="28"/>
          <w:szCs w:val="28"/>
        </w:rPr>
        <w:t>.5、进行比赛</w:t>
      </w:r>
      <w:bookmarkEnd w:id="141"/>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准备上场时，队员在检录台领取自己的AI机器人，在工作人员的指引下进入比赛区，来到本队的赛场旁，抓紧时间做好AI机器人启动前的准备工作。完成准备工作后，队员应向裁判示意可以开始比赛。</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比赛开始前，裁判开启场地的控制器，用手演示触发电子设备的运行效果，拨动路闸、升降台、通信基站任务验证其灵活性，让参赛队员确认场地道具运行正常。然后重启场地道具，准备开始比赛。</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根据裁判的指令进行比赛。</w:t>
      </w:r>
    </w:p>
    <w:p w:rsidR="000B0BD1" w:rsidRPr="002D3669" w:rsidRDefault="002D3669">
      <w:pPr>
        <w:pStyle w:val="2"/>
        <w:numPr>
          <w:ilvl w:val="1"/>
          <w:numId w:val="0"/>
        </w:numPr>
        <w:spacing w:line="276" w:lineRule="auto"/>
        <w:ind w:left="425"/>
        <w:rPr>
          <w:rFonts w:ascii="仿宋_GB2312" w:eastAsia="仿宋_GB2312" w:hAnsiTheme="minorEastAsia" w:cstheme="minorEastAsia"/>
          <w:b w:val="0"/>
          <w:color w:val="000000" w:themeColor="text1"/>
          <w:sz w:val="28"/>
          <w:szCs w:val="28"/>
        </w:rPr>
      </w:pPr>
      <w:bookmarkStart w:id="142" w:name="_Toc58374900"/>
      <w:r w:rsidRPr="002D3669">
        <w:rPr>
          <w:rFonts w:ascii="仿宋_GB2312" w:eastAsia="仿宋_GB2312" w:hAnsiTheme="minorEastAsia" w:cstheme="minorEastAsia"/>
          <w:b w:val="0"/>
          <w:color w:val="000000" w:themeColor="text1"/>
          <w:sz w:val="28"/>
          <w:szCs w:val="28"/>
        </w:rPr>
        <w:t>5</w:t>
      </w:r>
      <w:r w:rsidR="00F20506" w:rsidRPr="002D3669">
        <w:rPr>
          <w:rFonts w:ascii="仿宋_GB2312" w:eastAsia="仿宋_GB2312" w:hAnsiTheme="minorEastAsia" w:cstheme="minorEastAsia" w:hint="eastAsia"/>
          <w:b w:val="0"/>
          <w:color w:val="000000" w:themeColor="text1"/>
          <w:sz w:val="28"/>
          <w:szCs w:val="28"/>
        </w:rPr>
        <w:t>.6、成绩确认</w:t>
      </w:r>
      <w:bookmarkEnd w:id="142"/>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比赛计时停止后，不得与场上的AI机器人或任何物品接触。若不听从裁判劝阻，则本轮比赛成绩清零。</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队长确认计分表上本队的成绩，</w:t>
      </w:r>
      <w:bookmarkStart w:id="143" w:name="_Hlk38231081"/>
      <w:r w:rsidRPr="002D3669">
        <w:rPr>
          <w:rFonts w:ascii="仿宋_GB2312" w:eastAsia="仿宋_GB2312" w:hAnsiTheme="minorEastAsia" w:cstheme="minorEastAsia" w:hint="eastAsia"/>
          <w:color w:val="000000" w:themeColor="text1"/>
          <w:sz w:val="28"/>
          <w:szCs w:val="28"/>
        </w:rPr>
        <w:t>如有疑议，可向裁判寻求解释或进行申诉。</w:t>
      </w:r>
      <w:bookmarkStart w:id="144" w:name="_TOC_250013"/>
      <w:bookmarkEnd w:id="144"/>
      <w:r w:rsidRPr="002D3669">
        <w:rPr>
          <w:rFonts w:ascii="仿宋_GB2312" w:eastAsia="仿宋_GB2312" w:hAnsiTheme="minorEastAsia" w:cstheme="minorEastAsia" w:hint="eastAsia"/>
          <w:color w:val="000000" w:themeColor="text1"/>
          <w:sz w:val="28"/>
          <w:szCs w:val="28"/>
        </w:rPr>
        <w:t>如无疑议，经裁判允许携带AI机器人离开赛台。</w:t>
      </w:r>
    </w:p>
    <w:p w:rsidR="000B0BD1" w:rsidRPr="002D3669" w:rsidRDefault="000B0BD1">
      <w:pPr>
        <w:spacing w:line="276" w:lineRule="auto"/>
        <w:ind w:firstLineChars="83" w:firstLine="232"/>
        <w:rPr>
          <w:rFonts w:ascii="仿宋_GB2312" w:eastAsia="仿宋_GB2312" w:hAnsiTheme="minorEastAsia" w:cstheme="minorEastAsia"/>
          <w:color w:val="000000" w:themeColor="text1"/>
          <w:sz w:val="28"/>
          <w:szCs w:val="28"/>
        </w:rPr>
      </w:pPr>
    </w:p>
    <w:p w:rsidR="000B0BD1" w:rsidRPr="002D3669" w:rsidRDefault="002D3669">
      <w:pPr>
        <w:pStyle w:val="11"/>
        <w:spacing w:line="276" w:lineRule="auto"/>
        <w:ind w:firstLineChars="100" w:firstLine="281"/>
        <w:rPr>
          <w:rFonts w:ascii="仿宋_GB2312" w:eastAsia="仿宋_GB2312" w:hAnsiTheme="minorEastAsia" w:cstheme="minorEastAsia"/>
          <w:bCs/>
          <w:color w:val="000000" w:themeColor="text1"/>
          <w:sz w:val="28"/>
          <w:szCs w:val="28"/>
        </w:rPr>
      </w:pPr>
      <w:bookmarkStart w:id="145" w:name="_TOC_250011"/>
      <w:bookmarkStart w:id="146" w:name="_TOC_250012"/>
      <w:bookmarkStart w:id="147" w:name="_Toc58374901"/>
      <w:bookmarkEnd w:id="143"/>
      <w:bookmarkEnd w:id="145"/>
      <w:bookmarkEnd w:id="146"/>
      <w:r w:rsidRPr="002D3669">
        <w:rPr>
          <w:rFonts w:ascii="仿宋_GB2312" w:eastAsia="仿宋_GB2312" w:hAnsiTheme="minorEastAsia" w:cstheme="minorEastAsia" w:hint="eastAsia"/>
          <w:bCs/>
          <w:color w:val="000000" w:themeColor="text1"/>
          <w:sz w:val="28"/>
          <w:szCs w:val="28"/>
        </w:rPr>
        <w:lastRenderedPageBreak/>
        <w:t>六</w:t>
      </w:r>
      <w:r w:rsidR="00F20506" w:rsidRPr="002D3669">
        <w:rPr>
          <w:rFonts w:ascii="仿宋_GB2312" w:eastAsia="仿宋_GB2312" w:hAnsiTheme="minorEastAsia" w:cstheme="minorEastAsia" w:hint="eastAsia"/>
          <w:bCs/>
          <w:color w:val="000000" w:themeColor="text1"/>
          <w:sz w:val="28"/>
          <w:szCs w:val="28"/>
        </w:rPr>
        <w:t>、赛事规则</w:t>
      </w:r>
      <w:bookmarkEnd w:id="147"/>
    </w:p>
    <w:p w:rsidR="000B0BD1" w:rsidRPr="002D3669" w:rsidRDefault="002D3669">
      <w:pPr>
        <w:pStyle w:val="2"/>
        <w:numPr>
          <w:ilvl w:val="1"/>
          <w:numId w:val="0"/>
        </w:numPr>
        <w:spacing w:line="276" w:lineRule="auto"/>
        <w:ind w:left="425"/>
        <w:rPr>
          <w:rFonts w:ascii="仿宋_GB2312" w:eastAsia="仿宋_GB2312" w:hAnsiTheme="minorEastAsia" w:cstheme="minorEastAsia"/>
          <w:b w:val="0"/>
          <w:color w:val="000000" w:themeColor="text1"/>
          <w:sz w:val="28"/>
          <w:szCs w:val="28"/>
        </w:rPr>
      </w:pPr>
      <w:bookmarkStart w:id="148" w:name="_TOC_250010"/>
      <w:bookmarkStart w:id="149" w:name="_Toc58374902"/>
      <w:bookmarkEnd w:id="148"/>
      <w:r w:rsidRPr="002D3669">
        <w:rPr>
          <w:rFonts w:ascii="仿宋_GB2312" w:eastAsia="仿宋_GB2312" w:hAnsiTheme="minorEastAsia" w:cstheme="minorEastAsia"/>
          <w:b w:val="0"/>
          <w:color w:val="000000" w:themeColor="text1"/>
          <w:sz w:val="28"/>
          <w:szCs w:val="28"/>
        </w:rPr>
        <w:t>6</w:t>
      </w:r>
      <w:r w:rsidR="00F20506" w:rsidRPr="002D3669">
        <w:rPr>
          <w:rFonts w:ascii="仿宋_GB2312" w:eastAsia="仿宋_GB2312" w:hAnsiTheme="minorEastAsia" w:cstheme="minorEastAsia" w:hint="eastAsia"/>
          <w:b w:val="0"/>
          <w:color w:val="000000" w:themeColor="text1"/>
          <w:sz w:val="28"/>
          <w:szCs w:val="28"/>
        </w:rPr>
        <w:t>.1、技术规则</w:t>
      </w:r>
      <w:bookmarkEnd w:id="149"/>
    </w:p>
    <w:p w:rsidR="000B0BD1" w:rsidRPr="002D3669" w:rsidRDefault="002D3669">
      <w:pPr>
        <w:pStyle w:val="aff"/>
        <w:tabs>
          <w:tab w:val="left" w:pos="788"/>
        </w:tabs>
        <w:spacing w:line="276" w:lineRule="auto"/>
        <w:ind w:firstLine="560"/>
        <w:rPr>
          <w:rFonts w:ascii="仿宋_GB2312" w:eastAsia="仿宋_GB2312" w:hAnsiTheme="minorEastAsia" w:cstheme="minorEastAsia"/>
          <w:color w:val="000000" w:themeColor="text1"/>
          <w:spacing w:val="-2"/>
          <w:sz w:val="28"/>
          <w:szCs w:val="28"/>
        </w:rPr>
      </w:pPr>
      <w:r w:rsidRPr="002D3669">
        <w:rPr>
          <w:rFonts w:ascii="仿宋_GB2312" w:eastAsia="仿宋_GB2312" w:hAnsiTheme="minorEastAsia" w:cstheme="minorEastAsia"/>
          <w:color w:val="000000" w:themeColor="text1"/>
          <w:sz w:val="28"/>
          <w:szCs w:val="28"/>
        </w:rPr>
        <w:t>6</w:t>
      </w:r>
      <w:r w:rsidR="00F20506" w:rsidRPr="002D3669">
        <w:rPr>
          <w:rFonts w:ascii="仿宋_GB2312" w:eastAsia="仿宋_GB2312" w:hAnsiTheme="minorEastAsia" w:cstheme="minorEastAsia" w:hint="eastAsia"/>
          <w:color w:val="000000" w:themeColor="text1"/>
          <w:sz w:val="28"/>
          <w:szCs w:val="28"/>
        </w:rPr>
        <w:t>.1.1、AI机器人初始长宽高尺寸不得超过 250 × 200 × 250mm（长×宽×高）</w:t>
      </w:r>
      <w:r w:rsidR="00F20506" w:rsidRPr="002D3669">
        <w:rPr>
          <w:rFonts w:ascii="仿宋_GB2312" w:eastAsia="仿宋_GB2312" w:hAnsiTheme="minorEastAsia" w:cstheme="minorEastAsia" w:hint="eastAsia"/>
          <w:color w:val="000000" w:themeColor="text1"/>
          <w:spacing w:val="-2"/>
          <w:sz w:val="28"/>
          <w:szCs w:val="28"/>
        </w:rPr>
        <w:t>。</w:t>
      </w:r>
    </w:p>
    <w:p w:rsidR="000B0BD1" w:rsidRPr="002D3669" w:rsidRDefault="002D3669">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color w:val="000000" w:themeColor="text1"/>
          <w:sz w:val="28"/>
          <w:szCs w:val="28"/>
        </w:rPr>
        <w:t>6</w:t>
      </w:r>
      <w:r w:rsidR="00F20506" w:rsidRPr="002D3669">
        <w:rPr>
          <w:rFonts w:ascii="仿宋_GB2312" w:eastAsia="仿宋_GB2312" w:hAnsiTheme="minorEastAsia" w:cstheme="minorEastAsia" w:hint="eastAsia"/>
          <w:color w:val="000000" w:themeColor="text1"/>
          <w:sz w:val="28"/>
          <w:szCs w:val="28"/>
        </w:rPr>
        <w:t>.1.2、控制器：单轮活动中，不允许更换控制器。每台AI机器人只允许使用单个控制器，控制器须有塑料外壳保护，电路板不能裸露在外侧，电池须包含在控制器内部。为保证竞赛的公平性，控制器须集成语音识别模块。</w:t>
      </w:r>
    </w:p>
    <w:p w:rsidR="000B0BD1" w:rsidRPr="002D3669" w:rsidRDefault="002D3669">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color w:val="000000" w:themeColor="text1"/>
          <w:sz w:val="28"/>
          <w:szCs w:val="28"/>
        </w:rPr>
        <w:t>6</w:t>
      </w:r>
      <w:r w:rsidR="00F20506" w:rsidRPr="002D3669">
        <w:rPr>
          <w:rFonts w:ascii="仿宋_GB2312" w:eastAsia="仿宋_GB2312" w:hAnsiTheme="minorEastAsia" w:cstheme="minorEastAsia" w:hint="eastAsia"/>
          <w:color w:val="000000" w:themeColor="text1"/>
          <w:sz w:val="28"/>
          <w:szCs w:val="28"/>
        </w:rPr>
        <w:t>.1.3、AI机器人须使用电机或者舵机进行驱动，两者须使用串行总线式控制方式。</w:t>
      </w:r>
    </w:p>
    <w:p w:rsidR="000B0BD1" w:rsidRPr="002D3669" w:rsidRDefault="002D3669">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color w:val="000000" w:themeColor="text1"/>
          <w:sz w:val="28"/>
          <w:szCs w:val="28"/>
        </w:rPr>
        <w:t>6</w:t>
      </w:r>
      <w:r w:rsidR="00F20506" w:rsidRPr="002D3669">
        <w:rPr>
          <w:rFonts w:ascii="仿宋_GB2312" w:eastAsia="仿宋_GB2312" w:hAnsiTheme="minorEastAsia" w:cstheme="minorEastAsia" w:hint="eastAsia"/>
          <w:color w:val="000000" w:themeColor="text1"/>
          <w:sz w:val="28"/>
          <w:szCs w:val="28"/>
        </w:rPr>
        <w:t>.1.4、每台AI机器人没有传感器使用数量限制，但是不允许使用具有多种功能的集成式传感器。</w:t>
      </w:r>
    </w:p>
    <w:p w:rsidR="000B0BD1" w:rsidRPr="002D3669" w:rsidRDefault="002D3669">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color w:val="000000" w:themeColor="text1"/>
          <w:sz w:val="28"/>
          <w:szCs w:val="28"/>
        </w:rPr>
        <w:t>6</w:t>
      </w:r>
      <w:r w:rsidR="00F20506" w:rsidRPr="002D3669">
        <w:rPr>
          <w:rFonts w:ascii="仿宋_GB2312" w:eastAsia="仿宋_GB2312" w:hAnsiTheme="minorEastAsia" w:cstheme="minorEastAsia" w:hint="eastAsia"/>
          <w:color w:val="000000" w:themeColor="text1"/>
          <w:sz w:val="28"/>
          <w:szCs w:val="28"/>
        </w:rPr>
        <w:t>.1.5、AI机器人必须使用塑料材质的拼插式结构，不得使用扎带、螺钉、铆钉、胶水、透明胶带等辅助连接材料（用于固定电线的除外）。</w:t>
      </w:r>
    </w:p>
    <w:p w:rsidR="000B0BD1" w:rsidRPr="002D3669" w:rsidRDefault="002D3669">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color w:val="000000" w:themeColor="text1"/>
          <w:sz w:val="28"/>
          <w:szCs w:val="28"/>
        </w:rPr>
        <w:t>6</w:t>
      </w:r>
      <w:r w:rsidR="00F20506" w:rsidRPr="002D3669">
        <w:rPr>
          <w:rFonts w:ascii="仿宋_GB2312" w:eastAsia="仿宋_GB2312" w:hAnsiTheme="minorEastAsia" w:cstheme="minorEastAsia" w:hint="eastAsia"/>
          <w:color w:val="000000" w:themeColor="text1"/>
          <w:sz w:val="28"/>
          <w:szCs w:val="28"/>
        </w:rPr>
        <w:t>.1.6、为了鼓励队员自主编程及真实考察队员的编程水平，队员不得使用遥控调试并记录数据的方式完成编程。</w:t>
      </w:r>
    </w:p>
    <w:p w:rsidR="000B0BD1" w:rsidRPr="002D3669" w:rsidRDefault="002D3669">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color w:val="000000" w:themeColor="text1"/>
          <w:sz w:val="28"/>
          <w:szCs w:val="28"/>
        </w:rPr>
        <w:t>6</w:t>
      </w:r>
      <w:r w:rsidR="00F20506" w:rsidRPr="002D3669">
        <w:rPr>
          <w:rFonts w:ascii="仿宋_GB2312" w:eastAsia="仿宋_GB2312" w:hAnsiTheme="minorEastAsia" w:cstheme="minorEastAsia" w:hint="eastAsia"/>
          <w:color w:val="000000" w:themeColor="text1"/>
          <w:sz w:val="28"/>
          <w:szCs w:val="28"/>
        </w:rPr>
        <w:t>.1.7 队员禁止携带手机、对讲机等具有通信功能的设备进入场地。不允许携带随身Wi-Fi等网络设备进行热点连接。</w:t>
      </w:r>
    </w:p>
    <w:p w:rsidR="000B0BD1" w:rsidRPr="002D3669" w:rsidRDefault="000B0BD1">
      <w:pPr>
        <w:spacing w:line="276" w:lineRule="auto"/>
        <w:ind w:firstLineChars="83" w:firstLine="232"/>
        <w:rPr>
          <w:rFonts w:ascii="仿宋_GB2312" w:eastAsia="仿宋_GB2312" w:hAnsiTheme="minorEastAsia" w:cstheme="minorEastAsia"/>
          <w:color w:val="000000" w:themeColor="text1"/>
          <w:sz w:val="28"/>
          <w:szCs w:val="28"/>
        </w:rPr>
      </w:pPr>
    </w:p>
    <w:p w:rsidR="000B0BD1" w:rsidRPr="002D3669" w:rsidRDefault="002D3669">
      <w:pPr>
        <w:pStyle w:val="2"/>
        <w:numPr>
          <w:ilvl w:val="1"/>
          <w:numId w:val="0"/>
        </w:numPr>
        <w:spacing w:line="276" w:lineRule="auto"/>
        <w:ind w:left="425"/>
        <w:rPr>
          <w:rFonts w:ascii="仿宋_GB2312" w:eastAsia="仿宋_GB2312" w:hAnsiTheme="minorEastAsia" w:cstheme="minorEastAsia"/>
          <w:b w:val="0"/>
          <w:color w:val="000000" w:themeColor="text1"/>
          <w:sz w:val="28"/>
          <w:szCs w:val="28"/>
        </w:rPr>
      </w:pPr>
      <w:bookmarkStart w:id="150" w:name="_TOC_250009"/>
      <w:bookmarkStart w:id="151" w:name="_Toc58374903"/>
      <w:bookmarkEnd w:id="150"/>
      <w:r w:rsidRPr="002D3669">
        <w:rPr>
          <w:rFonts w:ascii="仿宋_GB2312" w:eastAsia="仿宋_GB2312" w:hAnsiTheme="minorEastAsia" w:cstheme="minorEastAsia"/>
          <w:b w:val="0"/>
          <w:color w:val="000000" w:themeColor="text1"/>
          <w:sz w:val="28"/>
          <w:szCs w:val="28"/>
        </w:rPr>
        <w:lastRenderedPageBreak/>
        <w:t>6</w:t>
      </w:r>
      <w:r w:rsidR="00F20506" w:rsidRPr="002D3669">
        <w:rPr>
          <w:rFonts w:ascii="仿宋_GB2312" w:eastAsia="仿宋_GB2312" w:hAnsiTheme="minorEastAsia" w:cstheme="minorEastAsia" w:hint="eastAsia"/>
          <w:b w:val="0"/>
          <w:color w:val="000000" w:themeColor="text1"/>
          <w:sz w:val="28"/>
          <w:szCs w:val="28"/>
        </w:rPr>
        <w:t>.2、比赛规则</w:t>
      </w:r>
      <w:bookmarkEnd w:id="151"/>
    </w:p>
    <w:p w:rsidR="000B0BD1" w:rsidRPr="002D3669" w:rsidRDefault="002D3669" w:rsidP="002D3669">
      <w:pPr>
        <w:pStyle w:val="3"/>
        <w:numPr>
          <w:ilvl w:val="0"/>
          <w:numId w:val="0"/>
        </w:numPr>
        <w:ind w:left="992" w:hanging="567"/>
        <w:rPr>
          <w:rFonts w:ascii="仿宋_GB2312" w:eastAsia="仿宋_GB2312" w:hAnsiTheme="minorEastAsia" w:cstheme="minorEastAsia"/>
          <w:color w:val="000000" w:themeColor="text1"/>
          <w:sz w:val="28"/>
          <w:szCs w:val="28"/>
        </w:rPr>
      </w:pPr>
      <w:bookmarkStart w:id="152" w:name="_Toc58374904"/>
      <w:r w:rsidRPr="002D3669">
        <w:rPr>
          <w:rFonts w:ascii="仿宋_GB2312" w:eastAsia="仿宋_GB2312" w:hAnsiTheme="minorEastAsia" w:cstheme="minorEastAsia"/>
          <w:color w:val="000000" w:themeColor="text1"/>
          <w:sz w:val="28"/>
          <w:szCs w:val="28"/>
        </w:rPr>
        <w:t>6</w:t>
      </w:r>
      <w:r w:rsidR="00F20506" w:rsidRPr="002D3669">
        <w:rPr>
          <w:rFonts w:ascii="仿宋_GB2312" w:eastAsia="仿宋_GB2312" w:hAnsiTheme="minorEastAsia" w:cstheme="minorEastAsia" w:hint="eastAsia"/>
          <w:color w:val="000000" w:themeColor="text1"/>
          <w:sz w:val="28"/>
          <w:szCs w:val="28"/>
        </w:rPr>
        <w:t>.2.1、启动规范</w:t>
      </w:r>
      <w:bookmarkEnd w:id="152"/>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bookmarkStart w:id="153" w:name="_Hlk38306562"/>
      <w:r w:rsidRPr="002D3669">
        <w:rPr>
          <w:rFonts w:ascii="仿宋_GB2312" w:eastAsia="仿宋_GB2312" w:hAnsiTheme="minorEastAsia" w:cstheme="minorEastAsia" w:hint="eastAsia"/>
          <w:color w:val="000000" w:themeColor="text1"/>
          <w:sz w:val="28"/>
          <w:szCs w:val="28"/>
        </w:rPr>
        <w:t>启动时，车身垂直投影需要完全在启动区域内，选手可在裁判宣布开始之前将AI机器人电源开启。</w:t>
      </w:r>
      <w:bookmarkEnd w:id="153"/>
      <w:r w:rsidRPr="002D3669">
        <w:rPr>
          <w:rFonts w:ascii="仿宋_GB2312" w:eastAsia="仿宋_GB2312" w:hAnsiTheme="minorEastAsia" w:cstheme="minorEastAsia" w:hint="eastAsia"/>
          <w:color w:val="000000" w:themeColor="text1"/>
          <w:sz w:val="28"/>
          <w:szCs w:val="28"/>
        </w:rPr>
        <w:t>裁判确认队伍已准备好以后，将发出“3、2、1，开始”的倒计时启动口令。随着倒计时开始，选手可以慢慢靠近AI机器人，听到“开始”命令的第一个字起，选手可以开始启动AI机器人。在裁判发出“开始”命令前启动AI机器人将被视为“误启动”并受到警告和处罚（计一次重启）。</w:t>
      </w:r>
    </w:p>
    <w:p w:rsidR="000B0BD1" w:rsidRPr="002D3669" w:rsidRDefault="002D3669" w:rsidP="002D3669">
      <w:pPr>
        <w:pStyle w:val="3"/>
        <w:numPr>
          <w:ilvl w:val="0"/>
          <w:numId w:val="0"/>
        </w:numPr>
        <w:ind w:left="992" w:hanging="567"/>
        <w:rPr>
          <w:rFonts w:ascii="仿宋_GB2312" w:eastAsia="仿宋_GB2312" w:hAnsiTheme="minorEastAsia" w:cstheme="minorEastAsia"/>
          <w:color w:val="000000" w:themeColor="text1"/>
          <w:sz w:val="28"/>
          <w:szCs w:val="28"/>
        </w:rPr>
      </w:pPr>
      <w:bookmarkStart w:id="154" w:name="_Toc58374905"/>
      <w:r w:rsidRPr="002D3669">
        <w:rPr>
          <w:rFonts w:ascii="仿宋_GB2312" w:eastAsia="仿宋_GB2312" w:hAnsiTheme="minorEastAsia" w:cstheme="minorEastAsia"/>
          <w:color w:val="000000" w:themeColor="text1"/>
          <w:sz w:val="28"/>
          <w:szCs w:val="28"/>
        </w:rPr>
        <w:t>6</w:t>
      </w:r>
      <w:r w:rsidR="00F20506" w:rsidRPr="002D3669">
        <w:rPr>
          <w:rFonts w:ascii="仿宋_GB2312" w:eastAsia="仿宋_GB2312" w:hAnsiTheme="minorEastAsia" w:cstheme="minorEastAsia" w:hint="eastAsia"/>
          <w:color w:val="000000" w:themeColor="text1"/>
          <w:sz w:val="28"/>
          <w:szCs w:val="28"/>
        </w:rPr>
        <w:t>.2.2、重启规则</w:t>
      </w:r>
      <w:bookmarkEnd w:id="154"/>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在比赛过程中，机器人在运行中如果出现故障或未完成某项任务需要重试，参赛队员可以向裁判申请重启，得到裁判同意后，可以将机器人拿回初始基地，并记录一次“重启”；重启前机器人已完成过的任务得分均有效，但会遵循5.3.1中的裁判计分原则。“路障”、“生活垃圾”及“重型包裹”这三个任务不论是否得分每次重启选手均可选择是否重置，若需重置应立即告知裁判，其他场上道具均不重置。</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申请重启时，若机器人携带了场地道具，需要交给裁判，裁判重新放回上一个未完成任务的初始位置。</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每轮活动中，每个队伍不限制重新启动的次数，但是裁判会记录每队在此轮比赛中重新启动的次数。</w:t>
      </w:r>
    </w:p>
    <w:p w:rsidR="000B0BD1" w:rsidRPr="002D3669" w:rsidRDefault="002D3669" w:rsidP="002D3669">
      <w:pPr>
        <w:pStyle w:val="3"/>
        <w:numPr>
          <w:ilvl w:val="0"/>
          <w:numId w:val="0"/>
        </w:numPr>
        <w:ind w:left="992" w:hanging="567"/>
        <w:rPr>
          <w:rFonts w:ascii="仿宋_GB2312" w:eastAsia="仿宋_GB2312" w:hAnsiTheme="minorEastAsia" w:cstheme="minorEastAsia"/>
          <w:color w:val="000000" w:themeColor="text1"/>
          <w:sz w:val="28"/>
          <w:szCs w:val="28"/>
        </w:rPr>
      </w:pPr>
      <w:bookmarkStart w:id="155" w:name="_Toc58374906"/>
      <w:r w:rsidRPr="002D3669">
        <w:rPr>
          <w:rFonts w:ascii="仿宋_GB2312" w:eastAsia="仿宋_GB2312" w:hAnsiTheme="minorEastAsia" w:cstheme="minorEastAsia"/>
          <w:color w:val="000000" w:themeColor="text1"/>
          <w:sz w:val="28"/>
          <w:szCs w:val="28"/>
        </w:rPr>
        <w:lastRenderedPageBreak/>
        <w:t>6</w:t>
      </w:r>
      <w:r w:rsidR="00F20506" w:rsidRPr="002D3669">
        <w:rPr>
          <w:rFonts w:ascii="仿宋_GB2312" w:eastAsia="仿宋_GB2312" w:hAnsiTheme="minorEastAsia" w:cstheme="minorEastAsia" w:hint="eastAsia"/>
          <w:color w:val="000000" w:themeColor="text1"/>
          <w:sz w:val="28"/>
          <w:szCs w:val="28"/>
        </w:rPr>
        <w:t>.2.3、机器人运行</w:t>
      </w:r>
      <w:bookmarkEnd w:id="155"/>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AI机器人在运行过程中，必须保持完全自主运行，不得通过遥控等方式进行控制，若发现则直接丧失比赛资格。</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AI机器人在每个任务之间行进必须巡线或在白色赛道内行驶，不可跨越蓝色场地区域到达下一任务处，若有则丧失此次启动机会。</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AI机器人在行进时，若出现AI机器人两侧驱动轮的垂直投影均脱离赛道黑线且处于白色赛道外的非任务区域，则视为脱线，丧失此次启动机会。</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AI机器人在完成任务时，若在任务描述中标识的红框区域内运行，可不视为脱线。</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根据裁判的指令进行比赛，如发生抢跑情况，丧失此次启动机会。</w:t>
      </w:r>
    </w:p>
    <w:p w:rsidR="000B0BD1" w:rsidRPr="002D3669" w:rsidRDefault="002D3669" w:rsidP="002D3669">
      <w:pPr>
        <w:pStyle w:val="3"/>
        <w:numPr>
          <w:ilvl w:val="0"/>
          <w:numId w:val="0"/>
        </w:numPr>
        <w:ind w:left="992" w:hanging="567"/>
        <w:rPr>
          <w:rFonts w:ascii="仿宋_GB2312" w:eastAsia="仿宋_GB2312" w:hAnsiTheme="minorEastAsia" w:cstheme="minorEastAsia"/>
          <w:color w:val="000000" w:themeColor="text1"/>
          <w:sz w:val="28"/>
          <w:szCs w:val="28"/>
        </w:rPr>
      </w:pPr>
      <w:bookmarkStart w:id="156" w:name="_Toc58374907"/>
      <w:r w:rsidRPr="002D3669">
        <w:rPr>
          <w:rFonts w:ascii="仿宋_GB2312" w:eastAsia="仿宋_GB2312" w:hAnsiTheme="minorEastAsia" w:cstheme="minorEastAsia"/>
          <w:color w:val="000000" w:themeColor="text1"/>
          <w:sz w:val="28"/>
          <w:szCs w:val="28"/>
        </w:rPr>
        <w:t>6</w:t>
      </w:r>
      <w:r w:rsidR="00F20506" w:rsidRPr="002D3669">
        <w:rPr>
          <w:rFonts w:ascii="仿宋_GB2312" w:eastAsia="仿宋_GB2312" w:hAnsiTheme="minorEastAsia" w:cstheme="minorEastAsia" w:hint="eastAsia"/>
          <w:color w:val="000000" w:themeColor="text1"/>
          <w:sz w:val="28"/>
          <w:szCs w:val="28"/>
        </w:rPr>
        <w:t>.2.4、停止计时</w:t>
      </w:r>
      <w:bookmarkEnd w:id="156"/>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若参赛队伍未用完240秒的比赛时间，则比赛用时以最后一关“自主充电”的充电成功标志为九十度竖立时的用时为准。若在240秒倒计时结束前，选手经判断已无法或不需继续完成后续任务时，可向裁判申请停止计时（举手并口述“申请停止计时“），参赛队伍可获得已有分数作为本轮成绩，任务用时按实际停止时间记录。</w:t>
      </w:r>
    </w:p>
    <w:p w:rsidR="000B0BD1" w:rsidRPr="002D3669" w:rsidRDefault="002D3669" w:rsidP="002D3669">
      <w:pPr>
        <w:pStyle w:val="3"/>
        <w:numPr>
          <w:ilvl w:val="0"/>
          <w:numId w:val="0"/>
        </w:numPr>
        <w:ind w:left="992" w:hanging="567"/>
        <w:rPr>
          <w:rFonts w:ascii="仿宋_GB2312" w:eastAsia="仿宋_GB2312" w:hAnsiTheme="minorEastAsia" w:cstheme="minorEastAsia"/>
          <w:color w:val="000000" w:themeColor="text1"/>
          <w:sz w:val="28"/>
          <w:szCs w:val="28"/>
        </w:rPr>
      </w:pPr>
      <w:bookmarkStart w:id="157" w:name="_Toc58374908"/>
      <w:r w:rsidRPr="002D3669">
        <w:rPr>
          <w:rFonts w:ascii="仿宋_GB2312" w:eastAsia="仿宋_GB2312" w:hAnsiTheme="minorEastAsia" w:cstheme="minorEastAsia"/>
          <w:color w:val="000000" w:themeColor="text1"/>
          <w:sz w:val="28"/>
          <w:szCs w:val="28"/>
        </w:rPr>
        <w:t>6</w:t>
      </w:r>
      <w:r w:rsidR="00F20506" w:rsidRPr="002D3669">
        <w:rPr>
          <w:rFonts w:ascii="仿宋_GB2312" w:eastAsia="仿宋_GB2312" w:hAnsiTheme="minorEastAsia" w:cstheme="minorEastAsia" w:hint="eastAsia"/>
          <w:color w:val="000000" w:themeColor="text1"/>
          <w:sz w:val="28"/>
          <w:szCs w:val="28"/>
        </w:rPr>
        <w:t>.2.5、场地设施</w:t>
      </w:r>
      <w:bookmarkEnd w:id="157"/>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AI机器人在行驶过程中不可损坏场地模型设施（场地模型发生明显的零件掉落、位移）。若损坏场地模型，则丧失此次启动机会，</w:t>
      </w:r>
      <w:r w:rsidRPr="002D3669">
        <w:rPr>
          <w:rFonts w:ascii="仿宋_GB2312" w:eastAsia="仿宋_GB2312" w:hAnsiTheme="minorEastAsia" w:cstheme="minorEastAsia" w:hint="eastAsia"/>
          <w:color w:val="000000" w:themeColor="text1"/>
          <w:sz w:val="28"/>
          <w:szCs w:val="28"/>
        </w:rPr>
        <w:lastRenderedPageBreak/>
        <w:t>裁判不需要将场地设施复原且任务道具失效。</w:t>
      </w:r>
    </w:p>
    <w:p w:rsidR="000B0BD1" w:rsidRPr="002D3669" w:rsidRDefault="002D3669" w:rsidP="002D3669">
      <w:pPr>
        <w:pStyle w:val="3"/>
        <w:numPr>
          <w:ilvl w:val="0"/>
          <w:numId w:val="0"/>
        </w:numPr>
        <w:ind w:left="992" w:hanging="567"/>
        <w:rPr>
          <w:rFonts w:ascii="仿宋_GB2312" w:eastAsia="仿宋_GB2312" w:hAnsiTheme="minorEastAsia" w:cstheme="minorEastAsia"/>
          <w:color w:val="000000" w:themeColor="text1"/>
          <w:sz w:val="28"/>
          <w:szCs w:val="28"/>
        </w:rPr>
      </w:pPr>
      <w:bookmarkStart w:id="158" w:name="_Toc58374909"/>
      <w:r w:rsidRPr="002D3669">
        <w:rPr>
          <w:rFonts w:ascii="仿宋_GB2312" w:eastAsia="仿宋_GB2312" w:hAnsiTheme="minorEastAsia" w:cstheme="minorEastAsia"/>
          <w:color w:val="000000" w:themeColor="text1"/>
          <w:sz w:val="28"/>
          <w:szCs w:val="28"/>
        </w:rPr>
        <w:t>6</w:t>
      </w:r>
      <w:r w:rsidR="00F20506" w:rsidRPr="002D3669">
        <w:rPr>
          <w:rFonts w:ascii="仿宋_GB2312" w:eastAsia="仿宋_GB2312" w:hAnsiTheme="minorEastAsia" w:cstheme="minorEastAsia" w:hint="eastAsia"/>
          <w:color w:val="000000" w:themeColor="text1"/>
          <w:sz w:val="28"/>
          <w:szCs w:val="28"/>
        </w:rPr>
        <w:t>.2.6、禁止从场外获取物品</w:t>
      </w:r>
      <w:bookmarkEnd w:id="158"/>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在一轮比赛当中，不得更换AI机器人或为AI机器人新增任何零件</w:t>
      </w:r>
      <w:r w:rsidRPr="002D3669">
        <w:rPr>
          <w:rFonts w:ascii="仿宋_GB2312" w:eastAsia="仿宋_GB2312" w:hAnsiTheme="minorEastAsia" w:cstheme="minorEastAsia" w:hint="eastAsia"/>
          <w:color w:val="000000" w:themeColor="text1"/>
          <w:spacing w:val="2"/>
          <w:sz w:val="28"/>
          <w:szCs w:val="28"/>
        </w:rPr>
        <w:t>，不得从场外获取任何物品</w:t>
      </w:r>
      <w:r w:rsidRPr="002D3669">
        <w:rPr>
          <w:rFonts w:ascii="仿宋_GB2312" w:eastAsia="仿宋_GB2312" w:hAnsiTheme="minorEastAsia" w:cstheme="minorEastAsia" w:hint="eastAsia"/>
          <w:color w:val="000000" w:themeColor="text1"/>
          <w:spacing w:val="4"/>
          <w:sz w:val="28"/>
          <w:szCs w:val="28"/>
        </w:rPr>
        <w:t>（</w:t>
      </w:r>
      <w:r w:rsidRPr="002D3669">
        <w:rPr>
          <w:rFonts w:ascii="仿宋_GB2312" w:eastAsia="仿宋_GB2312" w:hAnsiTheme="minorEastAsia" w:cstheme="minorEastAsia" w:hint="eastAsia"/>
          <w:color w:val="000000" w:themeColor="text1"/>
          <w:spacing w:val="2"/>
          <w:sz w:val="28"/>
          <w:szCs w:val="28"/>
        </w:rPr>
        <w:t>应急的药品及医疗用品除外</w:t>
      </w:r>
      <w:r w:rsidRPr="002D3669">
        <w:rPr>
          <w:rFonts w:ascii="仿宋_GB2312" w:eastAsia="仿宋_GB2312" w:hAnsiTheme="minorEastAsia" w:cstheme="minorEastAsia" w:hint="eastAsia"/>
          <w:color w:val="000000" w:themeColor="text1"/>
          <w:spacing w:val="3"/>
          <w:sz w:val="28"/>
          <w:szCs w:val="28"/>
        </w:rPr>
        <w:t>）</w:t>
      </w:r>
      <w:r w:rsidRPr="002D3669">
        <w:rPr>
          <w:rFonts w:ascii="仿宋_GB2312" w:eastAsia="仿宋_GB2312" w:hAnsiTheme="minorEastAsia" w:cstheme="minorEastAsia" w:hint="eastAsia"/>
          <w:color w:val="000000" w:themeColor="text1"/>
          <w:spacing w:val="1"/>
          <w:sz w:val="28"/>
          <w:szCs w:val="28"/>
        </w:rPr>
        <w:t>，否则取消队伍本轮成绩。</w:t>
      </w:r>
      <w:r w:rsidRPr="002D3669">
        <w:rPr>
          <w:rFonts w:ascii="仿宋_GB2312" w:eastAsia="仿宋_GB2312" w:hAnsiTheme="minorEastAsia" w:cstheme="minorEastAsia" w:hint="eastAsia"/>
          <w:color w:val="000000" w:themeColor="text1"/>
          <w:sz w:val="28"/>
          <w:szCs w:val="28"/>
        </w:rPr>
        <w:t>“场外”是指参赛队伍所在赛场以外的所有区域</w:t>
      </w:r>
      <w:r w:rsidRPr="002D3669">
        <w:rPr>
          <w:rFonts w:ascii="仿宋_GB2312" w:eastAsia="仿宋_GB2312" w:hAnsiTheme="minorEastAsia" w:cstheme="minorEastAsia" w:hint="eastAsia"/>
          <w:color w:val="000000" w:themeColor="text1"/>
          <w:w w:val="105"/>
          <w:sz w:val="28"/>
          <w:szCs w:val="28"/>
        </w:rPr>
        <w:t>。</w:t>
      </w:r>
    </w:p>
    <w:p w:rsidR="000B0BD1" w:rsidRPr="002D3669" w:rsidRDefault="002D3669">
      <w:pPr>
        <w:pStyle w:val="2"/>
        <w:numPr>
          <w:ilvl w:val="1"/>
          <w:numId w:val="0"/>
        </w:numPr>
        <w:spacing w:line="276" w:lineRule="auto"/>
        <w:ind w:left="425"/>
        <w:rPr>
          <w:rFonts w:ascii="仿宋_GB2312" w:eastAsia="仿宋_GB2312" w:hAnsiTheme="minorEastAsia" w:cstheme="minorEastAsia"/>
          <w:b w:val="0"/>
          <w:color w:val="000000" w:themeColor="text1"/>
          <w:sz w:val="28"/>
          <w:szCs w:val="28"/>
        </w:rPr>
      </w:pPr>
      <w:bookmarkStart w:id="159" w:name="_TOC_250008"/>
      <w:bookmarkStart w:id="160" w:name="_Toc58374910"/>
      <w:bookmarkEnd w:id="159"/>
      <w:r w:rsidRPr="002D3669">
        <w:rPr>
          <w:rFonts w:ascii="仿宋_GB2312" w:eastAsia="仿宋_GB2312" w:hAnsiTheme="minorEastAsia" w:cstheme="minorEastAsia" w:hint="eastAsia"/>
          <w:b w:val="0"/>
          <w:color w:val="000000" w:themeColor="text1"/>
          <w:sz w:val="28"/>
          <w:szCs w:val="28"/>
        </w:rPr>
        <w:t>6</w:t>
      </w:r>
      <w:r w:rsidR="00F20506" w:rsidRPr="002D3669">
        <w:rPr>
          <w:rFonts w:ascii="仿宋_GB2312" w:eastAsia="仿宋_GB2312" w:hAnsiTheme="minorEastAsia" w:cstheme="minorEastAsia" w:hint="eastAsia"/>
          <w:b w:val="0"/>
          <w:color w:val="000000" w:themeColor="text1"/>
          <w:sz w:val="28"/>
          <w:szCs w:val="28"/>
        </w:rPr>
        <w:t>.3、参赛选手规则</w:t>
      </w:r>
      <w:bookmarkEnd w:id="160"/>
    </w:p>
    <w:p w:rsidR="000B0BD1" w:rsidRPr="002D3669" w:rsidRDefault="002D3669">
      <w:pPr>
        <w:pStyle w:val="aff"/>
        <w:tabs>
          <w:tab w:val="left" w:pos="788"/>
        </w:tabs>
        <w:spacing w:line="276" w:lineRule="auto"/>
        <w:ind w:firstLine="596"/>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color w:val="000000" w:themeColor="text1"/>
          <w:spacing w:val="9"/>
          <w:sz w:val="28"/>
          <w:szCs w:val="28"/>
        </w:rPr>
        <w:t>6</w:t>
      </w:r>
      <w:r w:rsidR="00F20506" w:rsidRPr="002D3669">
        <w:rPr>
          <w:rFonts w:ascii="仿宋_GB2312" w:eastAsia="仿宋_GB2312" w:hAnsiTheme="minorEastAsia" w:cstheme="minorEastAsia" w:hint="eastAsia"/>
          <w:color w:val="000000" w:themeColor="text1"/>
          <w:spacing w:val="9"/>
          <w:sz w:val="28"/>
          <w:szCs w:val="28"/>
        </w:rPr>
        <w:t>.3.1、参赛选手应以积极的心态面对比赛，自主地处理在比赛中遇到的所有问题，自</w:t>
      </w:r>
      <w:r w:rsidR="00F20506" w:rsidRPr="002D3669">
        <w:rPr>
          <w:rFonts w:ascii="仿宋_GB2312" w:eastAsia="仿宋_GB2312" w:hAnsiTheme="minorEastAsia" w:cstheme="minorEastAsia" w:hint="eastAsia"/>
          <w:color w:val="000000" w:themeColor="text1"/>
          <w:sz w:val="28"/>
          <w:szCs w:val="28"/>
        </w:rPr>
        <w:t>尊、自重，友善地对待队友、对手、志愿者、裁判和所有为比赛付出辛劳的人，努力把自己培养成为有健全人格和健康心理的人。</w:t>
      </w:r>
    </w:p>
    <w:p w:rsidR="000B0BD1" w:rsidRPr="002D3669" w:rsidRDefault="002D3669">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color w:val="000000" w:themeColor="text1"/>
          <w:sz w:val="28"/>
          <w:szCs w:val="28"/>
        </w:rPr>
        <w:t>6</w:t>
      </w:r>
      <w:r w:rsidR="00F20506" w:rsidRPr="002D3669">
        <w:rPr>
          <w:rFonts w:ascii="仿宋_GB2312" w:eastAsia="仿宋_GB2312" w:hAnsiTheme="minorEastAsia" w:cstheme="minorEastAsia" w:hint="eastAsia"/>
          <w:color w:val="000000" w:themeColor="text1"/>
          <w:sz w:val="28"/>
          <w:szCs w:val="28"/>
        </w:rPr>
        <w:t>.3.2、参赛选手在上场后未经裁判允许，不可离开赛场区域。操作区具体尺寸以及布置形式可能根据比赛场地情况进行微调。</w:t>
      </w:r>
    </w:p>
    <w:p w:rsidR="000B0BD1" w:rsidRPr="002D3669" w:rsidRDefault="002D3669">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color w:val="000000" w:themeColor="text1"/>
          <w:sz w:val="28"/>
          <w:szCs w:val="28"/>
        </w:rPr>
        <w:t>6</w:t>
      </w:r>
      <w:r w:rsidR="00F20506" w:rsidRPr="002D3669">
        <w:rPr>
          <w:rFonts w:ascii="仿宋_GB2312" w:eastAsia="仿宋_GB2312" w:hAnsiTheme="minorEastAsia" w:cstheme="minorEastAsia" w:hint="eastAsia"/>
          <w:color w:val="000000" w:themeColor="text1"/>
          <w:sz w:val="28"/>
          <w:szCs w:val="28"/>
        </w:rPr>
        <w:t>.3.3、</w:t>
      </w:r>
      <w:r w:rsidR="00F20506" w:rsidRPr="002D3669">
        <w:rPr>
          <w:rFonts w:ascii="仿宋_GB2312" w:eastAsia="仿宋_GB2312" w:hAnsiTheme="minorEastAsia" w:cstheme="minorEastAsia" w:hint="eastAsia"/>
          <w:color w:val="000000" w:themeColor="text1"/>
          <w:spacing w:val="1"/>
          <w:sz w:val="28"/>
          <w:szCs w:val="28"/>
        </w:rPr>
        <w:t xml:space="preserve">参赛队伍需在比赛开始前至少 </w:t>
      </w:r>
      <w:r w:rsidR="00F20506" w:rsidRPr="002D3669">
        <w:rPr>
          <w:rFonts w:ascii="仿宋_GB2312" w:eastAsia="仿宋_GB2312" w:hAnsiTheme="minorEastAsia" w:cstheme="minorEastAsia" w:hint="eastAsia"/>
          <w:color w:val="000000" w:themeColor="text1"/>
          <w:sz w:val="28"/>
          <w:szCs w:val="28"/>
        </w:rPr>
        <w:t>5 分钟到达对应比赛场地，如果比赛正式开始后仍未到场，取消该队伍本轮比赛成绩。</w:t>
      </w:r>
    </w:p>
    <w:p w:rsidR="000B0BD1" w:rsidRPr="002D3669" w:rsidRDefault="002D3669">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color w:val="000000" w:themeColor="text1"/>
          <w:sz w:val="28"/>
          <w:szCs w:val="28"/>
        </w:rPr>
        <w:t>6</w:t>
      </w:r>
      <w:r w:rsidR="00F20506" w:rsidRPr="002D3669">
        <w:rPr>
          <w:rFonts w:ascii="仿宋_GB2312" w:eastAsia="仿宋_GB2312" w:hAnsiTheme="minorEastAsia" w:cstheme="minorEastAsia" w:hint="eastAsia"/>
          <w:color w:val="000000" w:themeColor="text1"/>
          <w:sz w:val="28"/>
          <w:szCs w:val="28"/>
        </w:rPr>
        <w:t>.3.4、在单轮比赛中，若某参赛队伍中的某位队友因迟到等原因未能在比赛规定时间内到达比赛场地，缺席一方的队友向裁判报备后可继续比赛。</w:t>
      </w:r>
    </w:p>
    <w:p w:rsidR="000B0BD1" w:rsidRPr="002D3669" w:rsidRDefault="002D3669">
      <w:pPr>
        <w:pStyle w:val="aff"/>
        <w:tabs>
          <w:tab w:val="left" w:pos="788"/>
        </w:tabs>
        <w:spacing w:line="276" w:lineRule="auto"/>
        <w:ind w:firstLine="596"/>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color w:val="000000" w:themeColor="text1"/>
          <w:spacing w:val="9"/>
          <w:sz w:val="28"/>
          <w:szCs w:val="28"/>
        </w:rPr>
        <w:t>6</w:t>
      </w:r>
      <w:r w:rsidR="00F20506" w:rsidRPr="002D3669">
        <w:rPr>
          <w:rFonts w:ascii="仿宋_GB2312" w:eastAsia="仿宋_GB2312" w:hAnsiTheme="minorEastAsia" w:cstheme="minorEastAsia" w:hint="eastAsia"/>
          <w:color w:val="000000" w:themeColor="text1"/>
          <w:spacing w:val="9"/>
          <w:sz w:val="28"/>
          <w:szCs w:val="28"/>
        </w:rPr>
        <w:t>.3.5、参赛队伍需遵循赛事精神，不得做出争吵或辱骂他人、发生肢体冲突、盗</w:t>
      </w:r>
      <w:r w:rsidR="00F20506" w:rsidRPr="002D3669">
        <w:rPr>
          <w:rFonts w:ascii="仿宋_GB2312" w:eastAsia="仿宋_GB2312" w:hAnsiTheme="minorEastAsia" w:cstheme="minorEastAsia" w:hint="eastAsia"/>
          <w:color w:val="000000" w:themeColor="text1"/>
          <w:sz w:val="28"/>
          <w:szCs w:val="28"/>
        </w:rPr>
        <w:t>窃、破坏其他队伍机器人或其他物品、不遵守比赛场馆行为准则等不文明行为，否则将由组委会共同商讨，可做</w:t>
      </w:r>
      <w:r w:rsidR="00F20506" w:rsidRPr="002D3669">
        <w:rPr>
          <w:rFonts w:ascii="仿宋_GB2312" w:eastAsia="仿宋_GB2312" w:hAnsiTheme="minorEastAsia" w:cstheme="minorEastAsia" w:hint="eastAsia"/>
          <w:color w:val="000000" w:themeColor="text1"/>
          <w:sz w:val="28"/>
          <w:szCs w:val="28"/>
        </w:rPr>
        <w:lastRenderedPageBreak/>
        <w:t>出取消比赛资格的处罚。</w:t>
      </w:r>
    </w:p>
    <w:p w:rsidR="000B0BD1" w:rsidRPr="002D3669" w:rsidRDefault="002D3669">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color w:val="000000" w:themeColor="text1"/>
          <w:sz w:val="28"/>
          <w:szCs w:val="28"/>
        </w:rPr>
        <w:t>6</w:t>
      </w:r>
      <w:r w:rsidR="00F20506" w:rsidRPr="002D3669">
        <w:rPr>
          <w:rFonts w:ascii="仿宋_GB2312" w:eastAsia="仿宋_GB2312" w:hAnsiTheme="minorEastAsia" w:cstheme="minorEastAsia" w:hint="eastAsia"/>
          <w:color w:val="000000" w:themeColor="text1"/>
          <w:sz w:val="28"/>
          <w:szCs w:val="28"/>
        </w:rPr>
        <w:t>.3.6、参赛队伍需具备安全意识，不得做出威胁己方队伍及其他人员安全的行为， 包含但不仅限于违规使用排插、使用明火、携带不安全物品进入比赛场馆等行为。</w:t>
      </w:r>
    </w:p>
    <w:p w:rsidR="000B0BD1" w:rsidRPr="002D3669" w:rsidRDefault="002D3669">
      <w:pPr>
        <w:pStyle w:val="aff"/>
        <w:tabs>
          <w:tab w:val="left" w:pos="788"/>
        </w:tabs>
        <w:spacing w:line="276" w:lineRule="auto"/>
        <w:ind w:firstLine="556"/>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color w:val="000000" w:themeColor="text1"/>
          <w:spacing w:val="-1"/>
          <w:sz w:val="28"/>
          <w:szCs w:val="28"/>
        </w:rPr>
        <w:t>6</w:t>
      </w:r>
      <w:r w:rsidR="00F20506" w:rsidRPr="002D3669">
        <w:rPr>
          <w:rFonts w:ascii="仿宋_GB2312" w:eastAsia="仿宋_GB2312" w:hAnsiTheme="minorEastAsia" w:cstheme="minorEastAsia" w:hint="eastAsia"/>
          <w:color w:val="000000" w:themeColor="text1"/>
          <w:spacing w:val="-1"/>
          <w:sz w:val="28"/>
          <w:szCs w:val="28"/>
        </w:rPr>
        <w:t>.3.7、在比赛进行中，队伍指导老师及随队人员不得进入比赛场地，不得在场外以</w:t>
      </w:r>
      <w:r w:rsidR="00F20506" w:rsidRPr="002D3669">
        <w:rPr>
          <w:rFonts w:ascii="仿宋_GB2312" w:eastAsia="仿宋_GB2312" w:hAnsiTheme="minorEastAsia" w:cstheme="minorEastAsia" w:hint="eastAsia"/>
          <w:color w:val="000000" w:themeColor="text1"/>
          <w:sz w:val="28"/>
          <w:szCs w:val="28"/>
        </w:rPr>
        <w:t>任何形式干扰场上比赛，若出现指导老师及随队人员指导队伍比赛、干扰其他队伍比赛等行为，裁判有权做出取消比赛资格等判罚；若参赛选手在未经裁判允许的情况下私自与指导老师或随队人员联系，将被取消比赛资格。</w:t>
      </w:r>
    </w:p>
    <w:p w:rsidR="000B0BD1" w:rsidRPr="002D3669" w:rsidRDefault="002D3669">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color w:val="000000" w:themeColor="text1"/>
          <w:sz w:val="28"/>
          <w:szCs w:val="28"/>
        </w:rPr>
        <w:t>6</w:t>
      </w:r>
      <w:r w:rsidR="00F20506" w:rsidRPr="002D3669">
        <w:rPr>
          <w:rFonts w:ascii="仿宋_GB2312" w:eastAsia="仿宋_GB2312" w:hAnsiTheme="minorEastAsia" w:cstheme="minorEastAsia" w:hint="eastAsia"/>
          <w:color w:val="000000" w:themeColor="text1"/>
          <w:sz w:val="28"/>
          <w:szCs w:val="28"/>
        </w:rPr>
        <w:t>.3.8、顶撞辱骂裁判、对裁判进行人格侮辱将被取消比赛资格。</w:t>
      </w:r>
    </w:p>
    <w:p w:rsidR="000B0BD1" w:rsidRPr="002D3669" w:rsidRDefault="002D3669">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color w:val="000000" w:themeColor="text1"/>
          <w:sz w:val="28"/>
          <w:szCs w:val="28"/>
        </w:rPr>
        <w:t>6</w:t>
      </w:r>
      <w:r w:rsidR="00F20506" w:rsidRPr="002D3669">
        <w:rPr>
          <w:rFonts w:ascii="仿宋_GB2312" w:eastAsia="仿宋_GB2312" w:hAnsiTheme="minorEastAsia" w:cstheme="minorEastAsia" w:hint="eastAsia"/>
          <w:color w:val="000000" w:themeColor="text1"/>
          <w:sz w:val="28"/>
          <w:szCs w:val="28"/>
        </w:rPr>
        <w:t>.3.9、参赛选手的年龄需符合参赛要求，若有不符合要求者，一经发现或被举报，验证属实后，将被取消比赛资格。</w:t>
      </w:r>
    </w:p>
    <w:p w:rsidR="000B0BD1" w:rsidRPr="002D3669" w:rsidRDefault="000B0BD1">
      <w:pPr>
        <w:spacing w:line="276" w:lineRule="auto"/>
        <w:ind w:firstLineChars="83" w:firstLine="232"/>
        <w:rPr>
          <w:rFonts w:ascii="仿宋_GB2312" w:eastAsia="仿宋_GB2312" w:hAnsiTheme="minorEastAsia" w:cstheme="minorEastAsia"/>
          <w:color w:val="000000" w:themeColor="text1"/>
          <w:sz w:val="28"/>
          <w:szCs w:val="28"/>
        </w:rPr>
      </w:pPr>
    </w:p>
    <w:p w:rsidR="000B0BD1" w:rsidRPr="002D3669" w:rsidRDefault="002D3669" w:rsidP="002D3669">
      <w:pPr>
        <w:pStyle w:val="2"/>
        <w:numPr>
          <w:ilvl w:val="0"/>
          <w:numId w:val="0"/>
        </w:numPr>
        <w:spacing w:line="276" w:lineRule="auto"/>
        <w:ind w:left="992" w:hanging="567"/>
        <w:rPr>
          <w:rFonts w:ascii="仿宋_GB2312" w:eastAsia="仿宋_GB2312" w:hAnsiTheme="minorEastAsia" w:cstheme="minorEastAsia"/>
          <w:b w:val="0"/>
          <w:color w:val="000000" w:themeColor="text1"/>
          <w:sz w:val="28"/>
          <w:szCs w:val="28"/>
        </w:rPr>
      </w:pPr>
      <w:bookmarkStart w:id="161" w:name="_TOC_250007"/>
      <w:bookmarkStart w:id="162" w:name="_Toc58374911"/>
      <w:bookmarkEnd w:id="161"/>
      <w:r w:rsidRPr="002D3669">
        <w:rPr>
          <w:rFonts w:ascii="仿宋_GB2312" w:eastAsia="仿宋_GB2312" w:hAnsiTheme="minorEastAsia" w:cstheme="minorEastAsia"/>
          <w:b w:val="0"/>
          <w:color w:val="000000" w:themeColor="text1"/>
          <w:sz w:val="28"/>
          <w:szCs w:val="28"/>
        </w:rPr>
        <w:t>6</w:t>
      </w:r>
      <w:r w:rsidR="00F20506" w:rsidRPr="002D3669">
        <w:rPr>
          <w:rFonts w:ascii="仿宋_GB2312" w:eastAsia="仿宋_GB2312" w:hAnsiTheme="minorEastAsia" w:cstheme="minorEastAsia" w:hint="eastAsia"/>
          <w:b w:val="0"/>
          <w:color w:val="000000" w:themeColor="text1"/>
          <w:sz w:val="28"/>
          <w:szCs w:val="28"/>
        </w:rPr>
        <w:t>.4、最终成绩</w:t>
      </w:r>
      <w:bookmarkEnd w:id="162"/>
    </w:p>
    <w:p w:rsidR="000B0BD1" w:rsidRPr="002D3669" w:rsidRDefault="002D3669">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color w:val="000000" w:themeColor="text1"/>
          <w:sz w:val="28"/>
          <w:szCs w:val="28"/>
        </w:rPr>
        <w:t>6</w:t>
      </w:r>
      <w:r w:rsidR="00F20506" w:rsidRPr="002D3669">
        <w:rPr>
          <w:rFonts w:ascii="仿宋_GB2312" w:eastAsia="仿宋_GB2312" w:hAnsiTheme="minorEastAsia" w:cstheme="minorEastAsia" w:hint="eastAsia"/>
          <w:color w:val="000000" w:themeColor="text1"/>
          <w:sz w:val="28"/>
          <w:szCs w:val="28"/>
        </w:rPr>
        <w:t>.4.1、每轮活动结束后，按实际情况计算本轮得分，每轮任务得分为已完成任务得分之和。</w:t>
      </w:r>
    </w:p>
    <w:p w:rsidR="000B0BD1" w:rsidRPr="002D3669" w:rsidRDefault="002D3669">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color w:val="000000" w:themeColor="text1"/>
          <w:sz w:val="28"/>
          <w:szCs w:val="28"/>
        </w:rPr>
        <w:t>6</w:t>
      </w:r>
      <w:r w:rsidR="00F20506" w:rsidRPr="002D3669">
        <w:rPr>
          <w:rFonts w:ascii="仿宋_GB2312" w:eastAsia="仿宋_GB2312" w:hAnsiTheme="minorEastAsia" w:cstheme="minorEastAsia" w:hint="eastAsia"/>
          <w:color w:val="000000" w:themeColor="text1"/>
          <w:sz w:val="28"/>
          <w:szCs w:val="28"/>
        </w:rPr>
        <w:t>.4.2、每个组按最终成绩排名，最终得分高的排名靠前。如果出现得分相同的情况，按如下顺序决定先后：</w:t>
      </w:r>
    </w:p>
    <w:p w:rsidR="000B0BD1" w:rsidRPr="002D3669" w:rsidRDefault="00F20506">
      <w:pPr>
        <w:pStyle w:val="aff"/>
        <w:numPr>
          <w:ilvl w:val="0"/>
          <w:numId w:val="44"/>
        </w:numPr>
        <w:tabs>
          <w:tab w:val="left" w:pos="788"/>
        </w:tabs>
        <w:spacing w:line="276" w:lineRule="auto"/>
        <w:ind w:firstLineChars="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用时少的排名在前；</w:t>
      </w:r>
    </w:p>
    <w:p w:rsidR="000B0BD1" w:rsidRPr="002D3669" w:rsidRDefault="00F20506">
      <w:pPr>
        <w:pStyle w:val="aff"/>
        <w:numPr>
          <w:ilvl w:val="0"/>
          <w:numId w:val="44"/>
        </w:numPr>
        <w:tabs>
          <w:tab w:val="left" w:pos="788"/>
        </w:tabs>
        <w:spacing w:line="276" w:lineRule="auto"/>
        <w:ind w:firstLineChars="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重启次数少的排名在前；</w:t>
      </w:r>
    </w:p>
    <w:p w:rsidR="000B0BD1" w:rsidRPr="002D3669" w:rsidRDefault="000B0BD1">
      <w:pPr>
        <w:spacing w:line="276" w:lineRule="auto"/>
        <w:ind w:left="809"/>
        <w:rPr>
          <w:rFonts w:ascii="仿宋_GB2312" w:eastAsia="仿宋_GB2312" w:hAnsiTheme="minorEastAsia" w:cstheme="minorEastAsia"/>
          <w:color w:val="000000" w:themeColor="text1"/>
          <w:sz w:val="28"/>
          <w:szCs w:val="28"/>
        </w:rPr>
      </w:pPr>
    </w:p>
    <w:p w:rsidR="000B0BD1" w:rsidRPr="002D3669" w:rsidRDefault="002D3669">
      <w:pPr>
        <w:pStyle w:val="2"/>
        <w:numPr>
          <w:ilvl w:val="1"/>
          <w:numId w:val="0"/>
        </w:numPr>
        <w:spacing w:line="276" w:lineRule="auto"/>
        <w:ind w:left="425"/>
        <w:rPr>
          <w:rFonts w:ascii="仿宋_GB2312" w:eastAsia="仿宋_GB2312" w:hAnsiTheme="minorEastAsia" w:cstheme="minorEastAsia"/>
          <w:b w:val="0"/>
          <w:color w:val="000000" w:themeColor="text1"/>
          <w:sz w:val="28"/>
          <w:szCs w:val="28"/>
        </w:rPr>
      </w:pPr>
      <w:bookmarkStart w:id="163" w:name="_TOC_250006"/>
      <w:bookmarkStart w:id="164" w:name="_TOC_250005"/>
      <w:bookmarkStart w:id="165" w:name="_Toc58374912"/>
      <w:bookmarkEnd w:id="163"/>
      <w:bookmarkEnd w:id="164"/>
      <w:r w:rsidRPr="002D3669">
        <w:rPr>
          <w:rFonts w:ascii="仿宋_GB2312" w:eastAsia="仿宋_GB2312" w:hAnsiTheme="minorEastAsia" w:cstheme="minorEastAsia"/>
          <w:b w:val="0"/>
          <w:color w:val="000000" w:themeColor="text1"/>
          <w:sz w:val="28"/>
          <w:szCs w:val="28"/>
        </w:rPr>
        <w:lastRenderedPageBreak/>
        <w:t>6</w:t>
      </w:r>
      <w:r w:rsidR="00F20506" w:rsidRPr="002D3669">
        <w:rPr>
          <w:rFonts w:ascii="仿宋_GB2312" w:eastAsia="仿宋_GB2312" w:hAnsiTheme="minorEastAsia" w:cstheme="minorEastAsia" w:hint="eastAsia"/>
          <w:b w:val="0"/>
          <w:color w:val="000000" w:themeColor="text1"/>
          <w:sz w:val="28"/>
          <w:szCs w:val="28"/>
        </w:rPr>
        <w:t>.5、异常状态</w:t>
      </w:r>
      <w:bookmarkEnd w:id="165"/>
    </w:p>
    <w:p w:rsidR="000B0BD1" w:rsidRPr="002D3669" w:rsidRDefault="002D3669">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color w:val="000000" w:themeColor="text1"/>
          <w:sz w:val="28"/>
          <w:szCs w:val="28"/>
        </w:rPr>
        <w:t>6</w:t>
      </w:r>
      <w:r w:rsidR="00F20506" w:rsidRPr="002D3669">
        <w:rPr>
          <w:rFonts w:ascii="仿宋_GB2312" w:eastAsia="仿宋_GB2312" w:hAnsiTheme="minorEastAsia" w:cstheme="minorEastAsia" w:hint="eastAsia"/>
          <w:color w:val="000000" w:themeColor="text1"/>
          <w:sz w:val="28"/>
          <w:szCs w:val="28"/>
        </w:rPr>
        <w:t>.5.1、重赛：主要原因可能是现场工作人员、计时系统、现场控制或场地本身等原因， 或由于不可抗力导致比赛中断，经核实与商议后，由裁判长慎重决定是否重赛。由于参赛队员的操作失误或电池电量不足造成的比赛中断甚至终止，都不会进行重赛。</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现场所有参赛队伍都应连接工作人员指定的无线网络，主办方应保证此无线网络稳定可靠。若在此前提下，比赛过程中个别队伍出现语音功能的问题，均不判作网络原因产生的问题，不重赛。若出现大面积语音功能问题，裁判长可前往排查现场网络环境，再判断是否重赛。</w:t>
      </w:r>
    </w:p>
    <w:p w:rsidR="000B0BD1" w:rsidRPr="002D3669" w:rsidRDefault="002D3669">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color w:val="000000" w:themeColor="text1"/>
          <w:sz w:val="28"/>
          <w:szCs w:val="28"/>
        </w:rPr>
        <w:t>6</w:t>
      </w:r>
      <w:r w:rsidR="00F20506" w:rsidRPr="002D3669">
        <w:rPr>
          <w:rFonts w:ascii="仿宋_GB2312" w:eastAsia="仿宋_GB2312" w:hAnsiTheme="minorEastAsia" w:cstheme="minorEastAsia" w:hint="eastAsia"/>
          <w:color w:val="000000" w:themeColor="text1"/>
          <w:sz w:val="28"/>
          <w:szCs w:val="28"/>
        </w:rPr>
        <w:t>.5.2、弃赛：参赛队员应具有积极备赛的竞赛精神，如因自身原因或不可抗力因素未能参加当场场次的比赛，需到现场签字确认或以其他方式告知组委会。</w:t>
      </w:r>
    </w:p>
    <w:p w:rsidR="000B0BD1" w:rsidRPr="002D3669" w:rsidRDefault="000B0BD1">
      <w:pPr>
        <w:spacing w:line="276" w:lineRule="auto"/>
        <w:ind w:firstLineChars="83" w:firstLine="232"/>
        <w:rPr>
          <w:rFonts w:ascii="仿宋_GB2312" w:eastAsia="仿宋_GB2312" w:hAnsiTheme="minorEastAsia" w:cstheme="minorEastAsia"/>
          <w:color w:val="000000" w:themeColor="text1"/>
          <w:sz w:val="28"/>
          <w:szCs w:val="28"/>
        </w:rPr>
      </w:pPr>
    </w:p>
    <w:p w:rsidR="000B0BD1" w:rsidRPr="002D3669" w:rsidRDefault="002D3669">
      <w:pPr>
        <w:pStyle w:val="2"/>
        <w:numPr>
          <w:ilvl w:val="1"/>
          <w:numId w:val="0"/>
        </w:numPr>
        <w:spacing w:line="276" w:lineRule="auto"/>
        <w:ind w:left="425"/>
        <w:rPr>
          <w:rFonts w:ascii="仿宋_GB2312" w:eastAsia="仿宋_GB2312" w:hAnsiTheme="minorEastAsia" w:cstheme="minorEastAsia"/>
          <w:b w:val="0"/>
          <w:color w:val="000000" w:themeColor="text1"/>
          <w:sz w:val="28"/>
          <w:szCs w:val="28"/>
        </w:rPr>
      </w:pPr>
      <w:bookmarkStart w:id="166" w:name="_TOC_250004"/>
      <w:bookmarkStart w:id="167" w:name="_Toc58374913"/>
      <w:bookmarkEnd w:id="166"/>
      <w:r w:rsidRPr="002D3669">
        <w:rPr>
          <w:rFonts w:ascii="仿宋_GB2312" w:eastAsia="仿宋_GB2312" w:hAnsiTheme="minorEastAsia" w:cstheme="minorEastAsia"/>
          <w:b w:val="0"/>
          <w:color w:val="000000" w:themeColor="text1"/>
          <w:sz w:val="28"/>
          <w:szCs w:val="28"/>
        </w:rPr>
        <w:t>6</w:t>
      </w:r>
      <w:r w:rsidR="00F20506" w:rsidRPr="002D3669">
        <w:rPr>
          <w:rFonts w:ascii="仿宋_GB2312" w:eastAsia="仿宋_GB2312" w:hAnsiTheme="minorEastAsia" w:cstheme="minorEastAsia" w:hint="eastAsia"/>
          <w:b w:val="0"/>
          <w:color w:val="000000" w:themeColor="text1"/>
          <w:sz w:val="28"/>
          <w:szCs w:val="28"/>
        </w:rPr>
        <w:t>.6、队伍申诉</w:t>
      </w:r>
      <w:bookmarkEnd w:id="167"/>
    </w:p>
    <w:p w:rsidR="000B0BD1" w:rsidRPr="002D3669" w:rsidRDefault="002D3669">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color w:val="000000" w:themeColor="text1"/>
          <w:sz w:val="28"/>
          <w:szCs w:val="28"/>
        </w:rPr>
        <w:t>6</w:t>
      </w:r>
      <w:r w:rsidR="00F20506" w:rsidRPr="002D3669">
        <w:rPr>
          <w:rFonts w:ascii="仿宋_GB2312" w:eastAsia="仿宋_GB2312" w:hAnsiTheme="minorEastAsia" w:cstheme="minorEastAsia" w:hint="eastAsia"/>
          <w:color w:val="000000" w:themeColor="text1"/>
          <w:sz w:val="28"/>
          <w:szCs w:val="28"/>
        </w:rPr>
        <w:t>.6.1、比赛结束后，如果参赛选手对比赛成绩有异议，当局裁判必要的解释无效后，裁判可在计分表备注栏上描述争议点所在，然后参赛选手到裁判长处进行登记说明， 此阶段比赛结束后，组委会会对申诉进行反馈。</w:t>
      </w:r>
    </w:p>
    <w:p w:rsidR="000B0BD1" w:rsidRPr="002D3669" w:rsidRDefault="002D3669">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color w:val="000000" w:themeColor="text1"/>
          <w:sz w:val="28"/>
          <w:szCs w:val="28"/>
        </w:rPr>
        <w:t>6</w:t>
      </w:r>
      <w:r w:rsidR="00F20506" w:rsidRPr="002D3669">
        <w:rPr>
          <w:rFonts w:ascii="仿宋_GB2312" w:eastAsia="仿宋_GB2312" w:hAnsiTheme="minorEastAsia" w:cstheme="minorEastAsia" w:hint="eastAsia"/>
          <w:color w:val="000000" w:themeColor="text1"/>
          <w:sz w:val="28"/>
          <w:szCs w:val="28"/>
        </w:rPr>
        <w:t>.6.2、申诉要求：队伍申诉应按照规定的流程，在相应场次比赛结束后（以计分表上记录的比赛结束时间为准）</w:t>
      </w:r>
      <w:r w:rsidR="00F20506" w:rsidRPr="002D3669">
        <w:rPr>
          <w:rFonts w:ascii="仿宋_GB2312" w:eastAsia="仿宋_GB2312" w:hAnsiTheme="minorEastAsia" w:cstheme="minorEastAsia" w:hint="eastAsia"/>
          <w:color w:val="000000" w:themeColor="text1"/>
          <w:spacing w:val="6"/>
          <w:sz w:val="28"/>
          <w:szCs w:val="28"/>
        </w:rPr>
        <w:t xml:space="preserve">的 </w:t>
      </w:r>
      <w:r w:rsidR="00F20506" w:rsidRPr="002D3669">
        <w:rPr>
          <w:rFonts w:ascii="仿宋_GB2312" w:eastAsia="仿宋_GB2312" w:hAnsiTheme="minorEastAsia" w:cstheme="minorEastAsia" w:hint="eastAsia"/>
          <w:color w:val="000000" w:themeColor="text1"/>
          <w:sz w:val="28"/>
          <w:szCs w:val="28"/>
        </w:rPr>
        <w:t>10</w:t>
      </w:r>
      <w:r w:rsidR="00F20506" w:rsidRPr="002D3669">
        <w:rPr>
          <w:rFonts w:ascii="仿宋_GB2312" w:eastAsia="仿宋_GB2312" w:hAnsiTheme="minorEastAsia" w:cstheme="minorEastAsia" w:hint="eastAsia"/>
          <w:color w:val="000000" w:themeColor="text1"/>
          <w:spacing w:val="1"/>
          <w:sz w:val="28"/>
          <w:szCs w:val="28"/>
        </w:rPr>
        <w:t xml:space="preserve"> 分钟内提出，</w:t>
      </w:r>
      <w:r w:rsidR="00F20506" w:rsidRPr="002D3669">
        <w:rPr>
          <w:rFonts w:ascii="仿宋_GB2312" w:eastAsia="仿宋_GB2312" w:hAnsiTheme="minorEastAsia" w:cstheme="minorEastAsia" w:hint="eastAsia"/>
          <w:color w:val="000000" w:themeColor="text1"/>
          <w:spacing w:val="1"/>
          <w:sz w:val="28"/>
          <w:szCs w:val="28"/>
        </w:rPr>
        <w:lastRenderedPageBreak/>
        <w:t xml:space="preserve">未能在赛后 </w:t>
      </w:r>
      <w:r w:rsidR="00F20506" w:rsidRPr="002D3669">
        <w:rPr>
          <w:rFonts w:ascii="仿宋_GB2312" w:eastAsia="仿宋_GB2312" w:hAnsiTheme="minorEastAsia" w:cstheme="minorEastAsia" w:hint="eastAsia"/>
          <w:color w:val="000000" w:themeColor="text1"/>
          <w:sz w:val="28"/>
          <w:szCs w:val="28"/>
        </w:rPr>
        <w:t>10</w:t>
      </w:r>
      <w:r w:rsidR="00F20506" w:rsidRPr="002D3669">
        <w:rPr>
          <w:rFonts w:ascii="仿宋_GB2312" w:eastAsia="仿宋_GB2312" w:hAnsiTheme="minorEastAsia" w:cstheme="minorEastAsia" w:hint="eastAsia"/>
          <w:color w:val="000000" w:themeColor="text1"/>
          <w:spacing w:val="-2"/>
          <w:sz w:val="28"/>
          <w:szCs w:val="28"/>
        </w:rPr>
        <w:t xml:space="preserve"> 分钟内到裁判长处提</w:t>
      </w:r>
      <w:r w:rsidR="00F20506" w:rsidRPr="002D3669">
        <w:rPr>
          <w:rFonts w:ascii="仿宋_GB2312" w:eastAsia="仿宋_GB2312" w:hAnsiTheme="minorEastAsia" w:cstheme="minorEastAsia" w:hint="eastAsia"/>
          <w:color w:val="000000" w:themeColor="text1"/>
          <w:sz w:val="28"/>
          <w:szCs w:val="28"/>
        </w:rPr>
        <w:t>交的申诉，将被视为无效申诉且不予受理。</w:t>
      </w:r>
    </w:p>
    <w:p w:rsidR="000B0BD1" w:rsidRPr="002D3669" w:rsidRDefault="002D3669">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color w:val="000000" w:themeColor="text1"/>
          <w:sz w:val="28"/>
          <w:szCs w:val="28"/>
        </w:rPr>
        <w:t>6</w:t>
      </w:r>
      <w:r w:rsidR="00F20506" w:rsidRPr="002D3669">
        <w:rPr>
          <w:rFonts w:ascii="仿宋_GB2312" w:eastAsia="仿宋_GB2312" w:hAnsiTheme="minorEastAsia" w:cstheme="minorEastAsia" w:hint="eastAsia"/>
          <w:color w:val="000000" w:themeColor="text1"/>
          <w:sz w:val="28"/>
          <w:szCs w:val="28"/>
        </w:rPr>
        <w:t>.6.3、组委会不接受指导老师或随队人员的申诉。组委会有权在回避指导老师、随队人员的环境下和申诉选手进行沟通。</w:t>
      </w:r>
    </w:p>
    <w:p w:rsidR="000B0BD1" w:rsidRPr="002D3669" w:rsidRDefault="002D3669">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color w:val="000000" w:themeColor="text1"/>
          <w:sz w:val="28"/>
          <w:szCs w:val="28"/>
        </w:rPr>
        <w:t>6</w:t>
      </w:r>
      <w:r w:rsidR="00F20506" w:rsidRPr="002D3669">
        <w:rPr>
          <w:rFonts w:ascii="仿宋_GB2312" w:eastAsia="仿宋_GB2312" w:hAnsiTheme="minorEastAsia" w:cstheme="minorEastAsia" w:hint="eastAsia"/>
          <w:color w:val="000000" w:themeColor="text1"/>
          <w:sz w:val="28"/>
          <w:szCs w:val="28"/>
        </w:rPr>
        <w:t>.6.4、由于视频及图片拍摄角度等问题，在处理申述过程中，组委会不会参考任何人提供的比赛视频及图片。</w:t>
      </w:r>
    </w:p>
    <w:p w:rsidR="000B0BD1" w:rsidRPr="002D3669" w:rsidRDefault="00F20506">
      <w:pPr>
        <w:pStyle w:val="Default"/>
        <w:spacing w:line="0" w:lineRule="atLeast"/>
        <w:ind w:firstLine="560"/>
        <w:jc w:val="center"/>
        <w:rPr>
          <w:rFonts w:asciiTheme="minorEastAsia" w:eastAsiaTheme="minorEastAsia" w:hAnsiTheme="minorEastAsia" w:cstheme="minorEastAsia"/>
          <w:b/>
          <w:bCs/>
          <w:color w:val="000000" w:themeColor="text1"/>
          <w:sz w:val="28"/>
          <w:szCs w:val="28"/>
        </w:rPr>
      </w:pPr>
      <w:r w:rsidRPr="002D3669">
        <w:rPr>
          <w:rFonts w:asciiTheme="minorEastAsia" w:eastAsiaTheme="minorEastAsia" w:hAnsiTheme="minorEastAsia" w:cstheme="minorEastAsia" w:hint="eastAsia"/>
          <w:b/>
          <w:bCs/>
          <w:color w:val="000000" w:themeColor="text1"/>
          <w:sz w:val="28"/>
          <w:szCs w:val="28"/>
        </w:rPr>
        <w:t>优创未来—小学组记分表</w:t>
      </w:r>
    </w:p>
    <w:tbl>
      <w:tblPr>
        <w:tblpPr w:leftFromText="180" w:rightFromText="180" w:vertAnchor="text" w:horzAnchor="margin" w:tblpY="487"/>
        <w:tblW w:w="8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56"/>
        <w:gridCol w:w="3966"/>
        <w:gridCol w:w="850"/>
        <w:gridCol w:w="709"/>
        <w:gridCol w:w="710"/>
        <w:gridCol w:w="655"/>
      </w:tblGrid>
      <w:tr w:rsidR="000B0BD1" w:rsidRPr="002D3669">
        <w:trPr>
          <w:trHeight w:val="341"/>
        </w:trPr>
        <w:tc>
          <w:tcPr>
            <w:tcW w:w="1556" w:type="dxa"/>
            <w:tcBorders>
              <w:top w:val="single" w:sz="4" w:space="0" w:color="auto"/>
              <w:left w:val="single" w:sz="4" w:space="0" w:color="auto"/>
              <w:bottom w:val="single" w:sz="4" w:space="0" w:color="auto"/>
              <w:right w:val="single" w:sz="4" w:space="0" w:color="auto"/>
            </w:tcBorders>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任  务</w:t>
            </w:r>
          </w:p>
        </w:tc>
        <w:tc>
          <w:tcPr>
            <w:tcW w:w="3966" w:type="dxa"/>
            <w:tcBorders>
              <w:top w:val="single" w:sz="4" w:space="0" w:color="auto"/>
              <w:left w:val="single" w:sz="4" w:space="0" w:color="auto"/>
              <w:bottom w:val="single" w:sz="4" w:space="0" w:color="auto"/>
              <w:right w:val="single" w:sz="4" w:space="0" w:color="auto"/>
            </w:tcBorders>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描    述</w:t>
            </w:r>
          </w:p>
        </w:tc>
        <w:tc>
          <w:tcPr>
            <w:tcW w:w="850" w:type="dxa"/>
            <w:tcBorders>
              <w:top w:val="single" w:sz="4" w:space="0" w:color="auto"/>
              <w:left w:val="single" w:sz="4" w:space="0" w:color="auto"/>
              <w:bottom w:val="single" w:sz="4" w:space="0" w:color="auto"/>
              <w:right w:val="single" w:sz="4" w:space="0" w:color="auto"/>
            </w:tcBorders>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分值</w:t>
            </w:r>
          </w:p>
        </w:tc>
        <w:tc>
          <w:tcPr>
            <w:tcW w:w="1419" w:type="dxa"/>
            <w:gridSpan w:val="2"/>
            <w:tcBorders>
              <w:top w:val="single" w:sz="4" w:space="0" w:color="auto"/>
              <w:left w:val="single" w:sz="4" w:space="0" w:color="auto"/>
              <w:bottom w:val="single" w:sz="4" w:space="0" w:color="auto"/>
              <w:right w:val="single" w:sz="4" w:space="0" w:color="auto"/>
            </w:tcBorders>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得   分</w:t>
            </w:r>
          </w:p>
        </w:tc>
        <w:tc>
          <w:tcPr>
            <w:tcW w:w="655" w:type="dxa"/>
            <w:tcBorders>
              <w:top w:val="single" w:sz="4" w:space="0" w:color="auto"/>
              <w:left w:val="single" w:sz="4" w:space="0" w:color="auto"/>
              <w:bottom w:val="single" w:sz="4" w:space="0" w:color="auto"/>
              <w:right w:val="single" w:sz="4" w:space="0" w:color="auto"/>
            </w:tcBorders>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备注</w:t>
            </w:r>
          </w:p>
        </w:tc>
      </w:tr>
      <w:tr w:rsidR="000B0BD1" w:rsidRPr="002D3669">
        <w:trPr>
          <w:trHeight w:val="448"/>
        </w:trPr>
        <w:tc>
          <w:tcPr>
            <w:tcW w:w="1556" w:type="dxa"/>
            <w:vMerge w:val="restart"/>
            <w:tcBorders>
              <w:top w:val="single" w:sz="4" w:space="0" w:color="auto"/>
              <w:left w:val="single" w:sz="4" w:space="0" w:color="auto"/>
              <w:right w:val="single" w:sz="4" w:space="0" w:color="auto"/>
            </w:tcBorders>
            <w:shd w:val="clear" w:color="auto" w:fill="FFFFFF"/>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进入居住区</w:t>
            </w:r>
          </w:p>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（20分）</w:t>
            </w:r>
          </w:p>
        </w:tc>
        <w:tc>
          <w:tcPr>
            <w:tcW w:w="3966"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napToGrid w:val="0"/>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将挡杆由起始位置推送至得分位置。</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10</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655" w:type="dxa"/>
            <w:vMerge w:val="restart"/>
            <w:tcBorders>
              <w:top w:val="single" w:sz="4" w:space="0" w:color="auto"/>
              <w:lef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r>
      <w:tr w:rsidR="000B0BD1" w:rsidRPr="002D3669">
        <w:trPr>
          <w:trHeight w:val="415"/>
        </w:trPr>
        <w:tc>
          <w:tcPr>
            <w:tcW w:w="1556" w:type="dxa"/>
            <w:vMerge/>
            <w:tcBorders>
              <w:left w:val="single" w:sz="4" w:space="0" w:color="auto"/>
              <w:bottom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3966"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napToGrid w:val="0"/>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将挡杆翻转至得分位置。</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10</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655" w:type="dxa"/>
            <w:vMerge/>
            <w:tcBorders>
              <w:lef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r>
      <w:tr w:rsidR="000B0BD1" w:rsidRPr="002D3669">
        <w:trPr>
          <w:trHeight w:val="714"/>
        </w:trPr>
        <w:tc>
          <w:tcPr>
            <w:tcW w:w="1556" w:type="dxa"/>
            <w:tcBorders>
              <w:top w:val="single" w:sz="4" w:space="0" w:color="auto"/>
              <w:left w:val="single" w:sz="4" w:space="0" w:color="auto"/>
              <w:right w:val="single" w:sz="4" w:space="0" w:color="auto"/>
            </w:tcBorders>
            <w:shd w:val="clear" w:color="auto" w:fill="FFFFFF"/>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路障清理</w:t>
            </w:r>
          </w:p>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（10分）</w:t>
            </w:r>
          </w:p>
        </w:tc>
        <w:tc>
          <w:tcPr>
            <w:tcW w:w="3966"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napToGrid w:val="0"/>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障碍物被摆放至指定区域（障碍物的垂直投影须完全进入指定区域线框内，压线视为有效）。</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10</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655" w:type="dxa"/>
            <w:vMerge/>
            <w:tcBorders>
              <w:lef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r>
      <w:tr w:rsidR="000B0BD1" w:rsidRPr="002D3669">
        <w:trPr>
          <w:trHeight w:val="541"/>
        </w:trPr>
        <w:tc>
          <w:tcPr>
            <w:tcW w:w="1556" w:type="dxa"/>
            <w:tcBorders>
              <w:top w:val="single" w:sz="4" w:space="0" w:color="auto"/>
              <w:left w:val="single" w:sz="4" w:space="0" w:color="auto"/>
              <w:right w:val="single" w:sz="4" w:space="0" w:color="auto"/>
            </w:tcBorders>
            <w:shd w:val="clear" w:color="auto" w:fill="FFFFFF"/>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高塔异物清除</w:t>
            </w:r>
          </w:p>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（10分）</w:t>
            </w:r>
          </w:p>
        </w:tc>
        <w:tc>
          <w:tcPr>
            <w:tcW w:w="3966"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napToGrid w:val="0"/>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使环形积木完全离开支架平面。</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10</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655" w:type="dxa"/>
            <w:vMerge/>
            <w:tcBorders>
              <w:lef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r>
      <w:tr w:rsidR="000B0BD1" w:rsidRPr="002D3669">
        <w:trPr>
          <w:trHeight w:val="163"/>
        </w:trPr>
        <w:tc>
          <w:tcPr>
            <w:tcW w:w="1556" w:type="dxa"/>
            <w:vMerge w:val="restart"/>
            <w:tcBorders>
              <w:top w:val="single" w:sz="4" w:space="0" w:color="auto"/>
              <w:left w:val="single" w:sz="4" w:space="0" w:color="auto"/>
              <w:right w:val="single" w:sz="4" w:space="0" w:color="auto"/>
            </w:tcBorders>
            <w:shd w:val="clear" w:color="auto" w:fill="FFFFFF"/>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生活垃圾回收</w:t>
            </w:r>
          </w:p>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（20分）</w:t>
            </w:r>
          </w:p>
        </w:tc>
        <w:tc>
          <w:tcPr>
            <w:tcW w:w="3966"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napToGrid w:val="0"/>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无人车回收生活垃圾（拾起生活垃圾即视为得分）。</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10</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655" w:type="dxa"/>
            <w:vMerge/>
            <w:tcBorders>
              <w:lef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r>
      <w:tr w:rsidR="000B0BD1" w:rsidRPr="002D3669">
        <w:trPr>
          <w:trHeight w:val="431"/>
        </w:trPr>
        <w:tc>
          <w:tcPr>
            <w:tcW w:w="1556" w:type="dxa"/>
            <w:vMerge/>
            <w:tcBorders>
              <w:left w:val="single" w:sz="4" w:space="0" w:color="auto"/>
              <w:right w:val="single" w:sz="4" w:space="0" w:color="auto"/>
            </w:tcBorders>
            <w:shd w:val="clear" w:color="auto" w:fill="FFFFFF"/>
            <w:vAlign w:val="center"/>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3966"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napToGrid w:val="0"/>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将生活垃圾放入垃圾回收箱。</w:t>
            </w:r>
          </w:p>
        </w:tc>
        <w:tc>
          <w:tcPr>
            <w:tcW w:w="850" w:type="dxa"/>
            <w:tcBorders>
              <w:top w:val="single" w:sz="4" w:space="0" w:color="auto"/>
              <w:left w:val="single" w:sz="4" w:space="0" w:color="auto"/>
              <w:right w:val="single" w:sz="4" w:space="0" w:color="auto"/>
            </w:tcBorders>
            <w:shd w:val="clear" w:color="auto" w:fill="FFFFFF"/>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10</w:t>
            </w:r>
          </w:p>
        </w:tc>
        <w:tc>
          <w:tcPr>
            <w:tcW w:w="709" w:type="dxa"/>
            <w:tcBorders>
              <w:top w:val="single" w:sz="4" w:space="0" w:color="auto"/>
              <w:left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710" w:type="dxa"/>
            <w:tcBorders>
              <w:top w:val="single" w:sz="4" w:space="0" w:color="auto"/>
              <w:left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655" w:type="dxa"/>
            <w:vMerge/>
            <w:tcBorders>
              <w:lef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r>
      <w:tr w:rsidR="000B0BD1" w:rsidRPr="002D3669">
        <w:trPr>
          <w:trHeight w:val="70"/>
        </w:trPr>
        <w:tc>
          <w:tcPr>
            <w:tcW w:w="1556" w:type="dxa"/>
            <w:tcBorders>
              <w:top w:val="single" w:sz="4" w:space="0" w:color="auto"/>
              <w:left w:val="single" w:sz="4" w:space="0" w:color="auto"/>
              <w:right w:val="single" w:sz="4" w:space="0" w:color="auto"/>
            </w:tcBorders>
            <w:shd w:val="clear" w:color="auto" w:fill="FFFFFF"/>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高空物资配送</w:t>
            </w:r>
          </w:p>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（25分）</w:t>
            </w:r>
          </w:p>
        </w:tc>
        <w:tc>
          <w:tcPr>
            <w:tcW w:w="3966"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napToGrid w:val="0"/>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将升降台由初始位置升至得分区域。</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25</w:t>
            </w:r>
          </w:p>
        </w:tc>
        <w:tc>
          <w:tcPr>
            <w:tcW w:w="709" w:type="dxa"/>
            <w:tcBorders>
              <w:top w:val="single" w:sz="4" w:space="0" w:color="auto"/>
              <w:left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710" w:type="dxa"/>
            <w:tcBorders>
              <w:top w:val="single" w:sz="4" w:space="0" w:color="auto"/>
              <w:left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655" w:type="dxa"/>
            <w:vMerge/>
            <w:tcBorders>
              <w:lef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r>
      <w:tr w:rsidR="000B0BD1" w:rsidRPr="002D3669">
        <w:trPr>
          <w:trHeight w:val="474"/>
        </w:trPr>
        <w:tc>
          <w:tcPr>
            <w:tcW w:w="1556" w:type="dxa"/>
            <w:vMerge w:val="restart"/>
            <w:tcBorders>
              <w:top w:val="single" w:sz="4" w:space="0" w:color="auto"/>
              <w:left w:val="single" w:sz="4" w:space="0" w:color="auto"/>
              <w:right w:val="single" w:sz="4" w:space="0" w:color="auto"/>
            </w:tcBorders>
            <w:shd w:val="clear" w:color="auto" w:fill="FFFFFF"/>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提醒孩童</w:t>
            </w:r>
          </w:p>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（10分）</w:t>
            </w:r>
          </w:p>
        </w:tc>
        <w:tc>
          <w:tcPr>
            <w:tcW w:w="3966" w:type="dxa"/>
            <w:vMerge w:val="restart"/>
            <w:tcBorders>
              <w:top w:val="single" w:sz="4" w:space="0" w:color="auto"/>
              <w:left w:val="single" w:sz="4" w:space="0" w:color="auto"/>
              <w:right w:val="single" w:sz="4" w:space="0" w:color="auto"/>
            </w:tcBorders>
            <w:shd w:val="clear" w:color="auto" w:fill="FFFFFF"/>
            <w:vAlign w:val="center"/>
          </w:tcPr>
          <w:p w:rsidR="000B0BD1" w:rsidRPr="002D3669" w:rsidRDefault="00F20506">
            <w:pPr>
              <w:snapToGrid w:val="0"/>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无人车到达指定地点进行语音播报，播报内容包括但不限于（“妈妈喊你回家！”，“快点回家吃饭啦！”等，至少4字），共2名儿童。</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5</w:t>
            </w:r>
          </w:p>
        </w:tc>
        <w:tc>
          <w:tcPr>
            <w:tcW w:w="709" w:type="dxa"/>
            <w:tcBorders>
              <w:top w:val="single" w:sz="4" w:space="0" w:color="auto"/>
              <w:left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710" w:type="dxa"/>
            <w:tcBorders>
              <w:top w:val="single" w:sz="4" w:space="0" w:color="auto"/>
              <w:left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655" w:type="dxa"/>
            <w:vMerge/>
            <w:tcBorders>
              <w:lef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r>
      <w:tr w:rsidR="000B0BD1" w:rsidRPr="002D3669">
        <w:trPr>
          <w:trHeight w:val="70"/>
        </w:trPr>
        <w:tc>
          <w:tcPr>
            <w:tcW w:w="1556" w:type="dxa"/>
            <w:vMerge/>
            <w:tcBorders>
              <w:left w:val="single" w:sz="4" w:space="0" w:color="auto"/>
              <w:right w:val="single" w:sz="4" w:space="0" w:color="auto"/>
            </w:tcBorders>
            <w:shd w:val="clear" w:color="auto" w:fill="FFFFFF"/>
            <w:vAlign w:val="center"/>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3966" w:type="dxa"/>
            <w:vMerge/>
            <w:tcBorders>
              <w:left w:val="single" w:sz="4" w:space="0" w:color="auto"/>
              <w:bottom w:val="single" w:sz="4" w:space="0" w:color="auto"/>
              <w:right w:val="single" w:sz="4" w:space="0" w:color="auto"/>
            </w:tcBorders>
            <w:shd w:val="clear" w:color="auto" w:fill="FFFFFF"/>
            <w:vAlign w:val="center"/>
          </w:tcPr>
          <w:p w:rsidR="000B0BD1" w:rsidRPr="002D3669" w:rsidRDefault="000B0BD1">
            <w:pPr>
              <w:snapToGrid w:val="0"/>
              <w:rPr>
                <w:rFonts w:asciiTheme="minorEastAsia" w:eastAsiaTheme="minorEastAsia" w:hAnsiTheme="minorEastAsia" w:cstheme="minorEastAsia"/>
                <w:bCs/>
                <w:color w:val="000000" w:themeColor="text1"/>
                <w:sz w:val="24"/>
              </w:rPr>
            </w:pPr>
          </w:p>
        </w:tc>
        <w:tc>
          <w:tcPr>
            <w:tcW w:w="850" w:type="dxa"/>
            <w:tcBorders>
              <w:top w:val="single" w:sz="4" w:space="0" w:color="auto"/>
              <w:left w:val="single" w:sz="4" w:space="0" w:color="auto"/>
              <w:right w:val="single" w:sz="4" w:space="0" w:color="auto"/>
            </w:tcBorders>
            <w:shd w:val="clear" w:color="auto" w:fill="FFFFFF"/>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5</w:t>
            </w:r>
          </w:p>
        </w:tc>
        <w:tc>
          <w:tcPr>
            <w:tcW w:w="709" w:type="dxa"/>
            <w:tcBorders>
              <w:left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710" w:type="dxa"/>
            <w:tcBorders>
              <w:left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655" w:type="dxa"/>
            <w:vMerge/>
            <w:tcBorders>
              <w:lef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r>
      <w:tr w:rsidR="000B0BD1" w:rsidRPr="002D3669">
        <w:trPr>
          <w:trHeight w:val="70"/>
        </w:trPr>
        <w:tc>
          <w:tcPr>
            <w:tcW w:w="1556" w:type="dxa"/>
            <w:vMerge w:val="restart"/>
            <w:tcBorders>
              <w:left w:val="single" w:sz="4" w:space="0" w:color="auto"/>
              <w:right w:val="single" w:sz="4" w:space="0" w:color="auto"/>
            </w:tcBorders>
            <w:shd w:val="clear" w:color="auto" w:fill="FFFFFF"/>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小U机器人</w:t>
            </w:r>
          </w:p>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（25分）</w:t>
            </w:r>
          </w:p>
        </w:tc>
        <w:tc>
          <w:tcPr>
            <w:tcW w:w="3966" w:type="dxa"/>
            <w:tcBorders>
              <w:left w:val="single" w:sz="4" w:space="0" w:color="auto"/>
              <w:bottom w:val="single" w:sz="4" w:space="0" w:color="auto"/>
              <w:right w:val="single" w:sz="4" w:space="0" w:color="auto"/>
            </w:tcBorders>
            <w:shd w:val="clear" w:color="auto" w:fill="FFFFFF"/>
            <w:vAlign w:val="center"/>
          </w:tcPr>
          <w:p w:rsidR="000B0BD1" w:rsidRPr="002D3669" w:rsidRDefault="00F20506">
            <w:pPr>
              <w:snapToGrid w:val="0"/>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小U的红灯切换至绿灯。</w:t>
            </w:r>
          </w:p>
        </w:tc>
        <w:tc>
          <w:tcPr>
            <w:tcW w:w="850" w:type="dxa"/>
            <w:tcBorders>
              <w:top w:val="single" w:sz="4" w:space="0" w:color="auto"/>
              <w:left w:val="single" w:sz="4" w:space="0" w:color="auto"/>
              <w:right w:val="single" w:sz="4" w:space="0" w:color="auto"/>
            </w:tcBorders>
            <w:shd w:val="clear" w:color="auto" w:fill="FFFFFF"/>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10</w:t>
            </w:r>
          </w:p>
        </w:tc>
        <w:tc>
          <w:tcPr>
            <w:tcW w:w="709" w:type="dxa"/>
            <w:tcBorders>
              <w:left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710" w:type="dxa"/>
            <w:tcBorders>
              <w:left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655" w:type="dxa"/>
            <w:vMerge/>
            <w:tcBorders>
              <w:lef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r>
      <w:tr w:rsidR="000B0BD1" w:rsidRPr="002D3669">
        <w:trPr>
          <w:trHeight w:val="70"/>
        </w:trPr>
        <w:tc>
          <w:tcPr>
            <w:tcW w:w="1556" w:type="dxa"/>
            <w:vMerge/>
            <w:tcBorders>
              <w:left w:val="single" w:sz="4" w:space="0" w:color="auto"/>
              <w:right w:val="single" w:sz="4" w:space="0" w:color="auto"/>
            </w:tcBorders>
            <w:shd w:val="clear" w:color="auto" w:fill="FFFFFF"/>
            <w:vAlign w:val="center"/>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3966" w:type="dxa"/>
            <w:tcBorders>
              <w:left w:val="single" w:sz="4" w:space="0" w:color="auto"/>
              <w:bottom w:val="single" w:sz="4" w:space="0" w:color="auto"/>
              <w:right w:val="single" w:sz="4" w:space="0" w:color="auto"/>
            </w:tcBorders>
            <w:shd w:val="clear" w:color="auto" w:fill="FFFFFF"/>
            <w:vAlign w:val="center"/>
          </w:tcPr>
          <w:p w:rsidR="000B0BD1" w:rsidRPr="002D3669" w:rsidRDefault="00F20506">
            <w:pPr>
              <w:snapToGrid w:val="0"/>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成功询问，等待语音指令。</w:t>
            </w:r>
          </w:p>
        </w:tc>
        <w:tc>
          <w:tcPr>
            <w:tcW w:w="850" w:type="dxa"/>
            <w:tcBorders>
              <w:top w:val="single" w:sz="4" w:space="0" w:color="auto"/>
              <w:left w:val="single" w:sz="4" w:space="0" w:color="auto"/>
              <w:right w:val="single" w:sz="4" w:space="0" w:color="auto"/>
            </w:tcBorders>
            <w:shd w:val="clear" w:color="auto" w:fill="FFFFFF"/>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10</w:t>
            </w:r>
          </w:p>
        </w:tc>
        <w:tc>
          <w:tcPr>
            <w:tcW w:w="709" w:type="dxa"/>
            <w:tcBorders>
              <w:left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710" w:type="dxa"/>
            <w:tcBorders>
              <w:left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655" w:type="dxa"/>
            <w:vMerge/>
            <w:tcBorders>
              <w:lef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r>
      <w:tr w:rsidR="000B0BD1" w:rsidRPr="002D3669">
        <w:trPr>
          <w:trHeight w:val="70"/>
        </w:trPr>
        <w:tc>
          <w:tcPr>
            <w:tcW w:w="1556" w:type="dxa"/>
            <w:vMerge/>
            <w:tcBorders>
              <w:left w:val="single" w:sz="4" w:space="0" w:color="auto"/>
              <w:right w:val="single" w:sz="4" w:space="0" w:color="auto"/>
            </w:tcBorders>
            <w:shd w:val="clear" w:color="auto" w:fill="FFFFFF"/>
            <w:vAlign w:val="center"/>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3966" w:type="dxa"/>
            <w:tcBorders>
              <w:left w:val="single" w:sz="4" w:space="0" w:color="auto"/>
              <w:bottom w:val="single" w:sz="4" w:space="0" w:color="auto"/>
              <w:right w:val="single" w:sz="4" w:space="0" w:color="auto"/>
            </w:tcBorders>
            <w:shd w:val="clear" w:color="auto" w:fill="FFFFFF"/>
            <w:vAlign w:val="center"/>
          </w:tcPr>
          <w:p w:rsidR="000B0BD1" w:rsidRPr="002D3669" w:rsidRDefault="00F20506">
            <w:pPr>
              <w:snapToGrid w:val="0"/>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语音识别成功，到达任务位置。</w:t>
            </w:r>
          </w:p>
        </w:tc>
        <w:tc>
          <w:tcPr>
            <w:tcW w:w="850" w:type="dxa"/>
            <w:tcBorders>
              <w:top w:val="single" w:sz="4" w:space="0" w:color="auto"/>
              <w:left w:val="single" w:sz="4" w:space="0" w:color="auto"/>
              <w:right w:val="single" w:sz="4" w:space="0" w:color="auto"/>
            </w:tcBorders>
            <w:shd w:val="clear" w:color="auto" w:fill="FFFFFF"/>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5</w:t>
            </w:r>
          </w:p>
        </w:tc>
        <w:tc>
          <w:tcPr>
            <w:tcW w:w="709" w:type="dxa"/>
            <w:tcBorders>
              <w:left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710" w:type="dxa"/>
            <w:tcBorders>
              <w:left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655" w:type="dxa"/>
            <w:vMerge/>
            <w:tcBorders>
              <w:lef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r>
      <w:tr w:rsidR="000B0BD1" w:rsidRPr="002D3669">
        <w:trPr>
          <w:trHeight w:val="363"/>
        </w:trPr>
        <w:tc>
          <w:tcPr>
            <w:tcW w:w="1556" w:type="dxa"/>
            <w:vMerge w:val="restart"/>
            <w:tcBorders>
              <w:left w:val="single" w:sz="4" w:space="0" w:color="auto"/>
              <w:right w:val="single" w:sz="4" w:space="0" w:color="auto"/>
            </w:tcBorders>
            <w:shd w:val="clear" w:color="auto" w:fill="FFFFFF"/>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通信基站启用</w:t>
            </w:r>
          </w:p>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（20分）</w:t>
            </w:r>
          </w:p>
        </w:tc>
        <w:tc>
          <w:tcPr>
            <w:tcW w:w="3966"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napToGrid w:val="0"/>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安全锁定装置上的‘两颗白色双向零件‘移出‘信号天线的四颗黄色插销’的垂直投影。</w:t>
            </w:r>
          </w:p>
        </w:tc>
        <w:tc>
          <w:tcPr>
            <w:tcW w:w="850" w:type="dxa"/>
            <w:tcBorders>
              <w:left w:val="single" w:sz="4" w:space="0" w:color="auto"/>
              <w:right w:val="single" w:sz="4" w:space="0" w:color="auto"/>
            </w:tcBorders>
            <w:shd w:val="clear" w:color="auto" w:fill="FFFFFF"/>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10</w:t>
            </w:r>
          </w:p>
        </w:tc>
        <w:tc>
          <w:tcPr>
            <w:tcW w:w="709" w:type="dxa"/>
            <w:tcBorders>
              <w:left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710" w:type="dxa"/>
            <w:tcBorders>
              <w:left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655" w:type="dxa"/>
            <w:vMerge/>
            <w:tcBorders>
              <w:lef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r>
      <w:tr w:rsidR="000B0BD1" w:rsidRPr="002D3669">
        <w:trPr>
          <w:trHeight w:val="483"/>
        </w:trPr>
        <w:tc>
          <w:tcPr>
            <w:tcW w:w="1556" w:type="dxa"/>
            <w:vMerge/>
            <w:tcBorders>
              <w:left w:val="single" w:sz="4" w:space="0" w:color="auto"/>
              <w:right w:val="single" w:sz="4" w:space="0" w:color="auto"/>
            </w:tcBorders>
            <w:shd w:val="clear" w:color="auto" w:fill="FFFFFF"/>
            <w:vAlign w:val="center"/>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3966" w:type="dxa"/>
            <w:tcBorders>
              <w:top w:val="single" w:sz="4" w:space="0" w:color="auto"/>
              <w:left w:val="single" w:sz="4" w:space="0" w:color="auto"/>
              <w:right w:val="single" w:sz="4" w:space="0" w:color="auto"/>
            </w:tcBorders>
            <w:shd w:val="clear" w:color="auto" w:fill="FFFFFF"/>
            <w:vAlign w:val="center"/>
          </w:tcPr>
          <w:p w:rsidR="000B0BD1" w:rsidRPr="002D3669" w:rsidRDefault="00F20506">
            <w:pPr>
              <w:snapToGrid w:val="0"/>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伸展信号天线，直至安全锁定装置黑色十字轴升至得分区域。</w:t>
            </w:r>
          </w:p>
        </w:tc>
        <w:tc>
          <w:tcPr>
            <w:tcW w:w="850" w:type="dxa"/>
            <w:tcBorders>
              <w:left w:val="single" w:sz="4" w:space="0" w:color="auto"/>
              <w:right w:val="single" w:sz="4" w:space="0" w:color="auto"/>
            </w:tcBorders>
            <w:shd w:val="clear" w:color="auto" w:fill="FFFFFF"/>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10</w:t>
            </w:r>
          </w:p>
        </w:tc>
        <w:tc>
          <w:tcPr>
            <w:tcW w:w="709" w:type="dxa"/>
            <w:tcBorders>
              <w:left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710" w:type="dxa"/>
            <w:tcBorders>
              <w:left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655" w:type="dxa"/>
            <w:vMerge/>
            <w:tcBorders>
              <w:lef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r>
      <w:tr w:rsidR="000B0BD1" w:rsidRPr="002D3669">
        <w:trPr>
          <w:trHeight w:val="303"/>
        </w:trPr>
        <w:tc>
          <w:tcPr>
            <w:tcW w:w="1556" w:type="dxa"/>
            <w:vMerge w:val="restart"/>
            <w:tcBorders>
              <w:top w:val="single" w:sz="4" w:space="0" w:color="auto"/>
              <w:left w:val="single" w:sz="4" w:space="0" w:color="auto"/>
              <w:right w:val="single" w:sz="4" w:space="0" w:color="auto"/>
            </w:tcBorders>
            <w:shd w:val="clear" w:color="auto" w:fill="FFFFFF"/>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lastRenderedPageBreak/>
              <w:t>包裹整理</w:t>
            </w:r>
          </w:p>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（20分）</w:t>
            </w:r>
          </w:p>
        </w:tc>
        <w:tc>
          <w:tcPr>
            <w:tcW w:w="3966"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napToGrid w:val="0"/>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无人车完全结束与包裹的接触后，重型包裹位于货架一层。</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10</w:t>
            </w:r>
          </w:p>
        </w:tc>
        <w:tc>
          <w:tcPr>
            <w:tcW w:w="709" w:type="dxa"/>
            <w:vMerge w:val="restart"/>
            <w:tcBorders>
              <w:top w:val="single" w:sz="4" w:space="0" w:color="auto"/>
              <w:left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710" w:type="dxa"/>
            <w:vMerge w:val="restart"/>
            <w:tcBorders>
              <w:top w:val="single" w:sz="4" w:space="0" w:color="auto"/>
              <w:left w:val="single" w:sz="4" w:space="0" w:color="auto"/>
              <w:righ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655" w:type="dxa"/>
            <w:vMerge/>
            <w:tcBorders>
              <w:left w:val="single" w:sz="4" w:space="0" w:color="auto"/>
            </w:tcBorders>
            <w:shd w:val="clear" w:color="auto" w:fill="FFFFFF"/>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r>
      <w:tr w:rsidR="000B0BD1" w:rsidRPr="002D3669">
        <w:trPr>
          <w:trHeight w:val="293"/>
        </w:trPr>
        <w:tc>
          <w:tcPr>
            <w:tcW w:w="1556" w:type="dxa"/>
            <w:vMerge/>
            <w:tcBorders>
              <w:left w:val="single" w:sz="4" w:space="0" w:color="auto"/>
              <w:bottom w:val="single" w:sz="4" w:space="0" w:color="auto"/>
              <w:right w:val="single" w:sz="4" w:space="0" w:color="auto"/>
            </w:tcBorders>
            <w:shd w:val="clear" w:color="auto" w:fill="FFFFFF"/>
          </w:tcPr>
          <w:p w:rsidR="000B0BD1" w:rsidRPr="002D3669" w:rsidRDefault="000B0BD1">
            <w:pPr>
              <w:snapToGrid w:val="0"/>
              <w:rPr>
                <w:rFonts w:asciiTheme="minorEastAsia" w:eastAsiaTheme="minorEastAsia" w:hAnsiTheme="minorEastAsia" w:cstheme="minorEastAsia"/>
                <w:bCs/>
                <w:color w:val="000000" w:themeColor="text1"/>
                <w:sz w:val="24"/>
              </w:rPr>
            </w:pPr>
          </w:p>
        </w:tc>
        <w:tc>
          <w:tcPr>
            <w:tcW w:w="3966"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napToGrid w:val="0"/>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无人车完全结束与包裹的接触后，重型包裹位于货架二层。</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20</w:t>
            </w:r>
          </w:p>
        </w:tc>
        <w:tc>
          <w:tcPr>
            <w:tcW w:w="709" w:type="dxa"/>
            <w:vMerge/>
            <w:tcBorders>
              <w:left w:val="single" w:sz="4" w:space="0" w:color="auto"/>
              <w:bottom w:val="single" w:sz="4" w:space="0" w:color="auto"/>
              <w:right w:val="single" w:sz="4" w:space="0" w:color="auto"/>
            </w:tcBorders>
            <w:shd w:val="clear" w:color="auto" w:fill="FFFFFF"/>
          </w:tcPr>
          <w:p w:rsidR="000B0BD1" w:rsidRPr="002D3669" w:rsidRDefault="000B0BD1">
            <w:pPr>
              <w:snapToGrid w:val="0"/>
              <w:ind w:firstLine="360"/>
              <w:rPr>
                <w:rFonts w:asciiTheme="minorEastAsia" w:eastAsiaTheme="minorEastAsia" w:hAnsiTheme="minorEastAsia" w:cstheme="minorEastAsia"/>
                <w:bCs/>
                <w:color w:val="000000" w:themeColor="text1"/>
                <w:sz w:val="24"/>
              </w:rPr>
            </w:pPr>
          </w:p>
        </w:tc>
        <w:tc>
          <w:tcPr>
            <w:tcW w:w="710" w:type="dxa"/>
            <w:vMerge/>
            <w:tcBorders>
              <w:left w:val="single" w:sz="4" w:space="0" w:color="auto"/>
              <w:bottom w:val="single" w:sz="4" w:space="0" w:color="auto"/>
              <w:right w:val="single" w:sz="4" w:space="0" w:color="auto"/>
            </w:tcBorders>
            <w:shd w:val="clear" w:color="auto" w:fill="FFFFFF"/>
          </w:tcPr>
          <w:p w:rsidR="000B0BD1" w:rsidRPr="002D3669" w:rsidRDefault="000B0BD1">
            <w:pPr>
              <w:snapToGrid w:val="0"/>
              <w:ind w:firstLine="360"/>
              <w:rPr>
                <w:rFonts w:asciiTheme="minorEastAsia" w:eastAsiaTheme="minorEastAsia" w:hAnsiTheme="minorEastAsia" w:cstheme="minorEastAsia"/>
                <w:bCs/>
                <w:color w:val="000000" w:themeColor="text1"/>
                <w:sz w:val="24"/>
              </w:rPr>
            </w:pPr>
          </w:p>
        </w:tc>
        <w:tc>
          <w:tcPr>
            <w:tcW w:w="655" w:type="dxa"/>
            <w:vMerge/>
            <w:tcBorders>
              <w:left w:val="single" w:sz="4" w:space="0" w:color="auto"/>
            </w:tcBorders>
            <w:shd w:val="clear" w:color="auto" w:fill="FFFFFF"/>
          </w:tcPr>
          <w:p w:rsidR="000B0BD1" w:rsidRPr="002D3669" w:rsidRDefault="000B0BD1">
            <w:pPr>
              <w:snapToGrid w:val="0"/>
              <w:ind w:firstLine="360"/>
              <w:rPr>
                <w:rFonts w:asciiTheme="minorEastAsia" w:eastAsiaTheme="minorEastAsia" w:hAnsiTheme="minorEastAsia" w:cstheme="minorEastAsia"/>
                <w:bCs/>
                <w:color w:val="000000" w:themeColor="text1"/>
                <w:sz w:val="24"/>
              </w:rPr>
            </w:pPr>
          </w:p>
        </w:tc>
      </w:tr>
      <w:tr w:rsidR="000B0BD1" w:rsidRPr="002D3669">
        <w:trPr>
          <w:trHeight w:val="465"/>
        </w:trPr>
        <w:tc>
          <w:tcPr>
            <w:tcW w:w="1556" w:type="dxa"/>
            <w:vMerge w:val="restart"/>
            <w:tcBorders>
              <w:top w:val="single" w:sz="4" w:space="0" w:color="auto"/>
              <w:left w:val="single" w:sz="4" w:space="0" w:color="auto"/>
              <w:right w:val="single" w:sz="4" w:space="0" w:color="auto"/>
            </w:tcBorders>
            <w:shd w:val="clear" w:color="auto" w:fill="FFFFFF"/>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自主充电</w:t>
            </w:r>
          </w:p>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（20分）</w:t>
            </w:r>
          </w:p>
        </w:tc>
        <w:tc>
          <w:tcPr>
            <w:tcW w:w="3966"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napToGrid w:val="0"/>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无人车在路口停下，成功完成语音播报。</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10</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0B0BD1">
            <w:pPr>
              <w:snapToGrid w:val="0"/>
              <w:ind w:firstLine="360"/>
              <w:rPr>
                <w:rFonts w:asciiTheme="minorEastAsia" w:eastAsiaTheme="minorEastAsia" w:hAnsiTheme="minorEastAsia" w:cstheme="minorEastAsia"/>
                <w:bCs/>
                <w:color w:val="000000" w:themeColor="text1"/>
                <w:sz w:val="24"/>
              </w:rPr>
            </w:pP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0B0BD1">
            <w:pPr>
              <w:snapToGrid w:val="0"/>
              <w:ind w:firstLine="360"/>
              <w:rPr>
                <w:rFonts w:asciiTheme="minorEastAsia" w:eastAsiaTheme="minorEastAsia" w:hAnsiTheme="minorEastAsia" w:cstheme="minorEastAsia"/>
                <w:bCs/>
                <w:color w:val="000000" w:themeColor="text1"/>
                <w:sz w:val="24"/>
              </w:rPr>
            </w:pPr>
          </w:p>
        </w:tc>
        <w:tc>
          <w:tcPr>
            <w:tcW w:w="655" w:type="dxa"/>
            <w:vMerge/>
            <w:tcBorders>
              <w:left w:val="single" w:sz="4" w:space="0" w:color="auto"/>
            </w:tcBorders>
            <w:shd w:val="clear" w:color="auto" w:fill="FFFFFF"/>
          </w:tcPr>
          <w:p w:rsidR="000B0BD1" w:rsidRPr="002D3669" w:rsidRDefault="000B0BD1">
            <w:pPr>
              <w:snapToGrid w:val="0"/>
              <w:ind w:firstLine="360"/>
              <w:rPr>
                <w:rFonts w:asciiTheme="minorEastAsia" w:eastAsiaTheme="minorEastAsia" w:hAnsiTheme="minorEastAsia" w:cstheme="minorEastAsia"/>
                <w:bCs/>
                <w:color w:val="000000" w:themeColor="text1"/>
                <w:sz w:val="24"/>
              </w:rPr>
            </w:pPr>
          </w:p>
        </w:tc>
      </w:tr>
      <w:tr w:rsidR="000B0BD1" w:rsidRPr="002D3669">
        <w:trPr>
          <w:trHeight w:val="415"/>
        </w:trPr>
        <w:tc>
          <w:tcPr>
            <w:tcW w:w="1556" w:type="dxa"/>
            <w:vMerge/>
            <w:tcBorders>
              <w:left w:val="single" w:sz="4" w:space="0" w:color="auto"/>
              <w:bottom w:val="single" w:sz="4" w:space="0" w:color="auto"/>
              <w:right w:val="single" w:sz="4" w:space="0" w:color="auto"/>
            </w:tcBorders>
            <w:shd w:val="clear" w:color="auto" w:fill="FFFFFF"/>
            <w:vAlign w:val="center"/>
          </w:tcPr>
          <w:p w:rsidR="000B0BD1" w:rsidRPr="002D3669" w:rsidRDefault="000B0BD1">
            <w:pPr>
              <w:snapToGrid w:val="0"/>
              <w:jc w:val="center"/>
              <w:rPr>
                <w:rFonts w:asciiTheme="minorEastAsia" w:eastAsiaTheme="minorEastAsia" w:hAnsiTheme="minorEastAsia" w:cstheme="minorEastAsia"/>
                <w:bCs/>
                <w:color w:val="000000" w:themeColor="text1"/>
                <w:sz w:val="24"/>
              </w:rPr>
            </w:pPr>
          </w:p>
        </w:tc>
        <w:tc>
          <w:tcPr>
            <w:tcW w:w="3966"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napToGrid w:val="0"/>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无人车成功触发充电成功标志（打勾）。</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10</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0B0BD1">
            <w:pPr>
              <w:snapToGrid w:val="0"/>
              <w:ind w:firstLine="360"/>
              <w:rPr>
                <w:rFonts w:asciiTheme="minorEastAsia" w:eastAsiaTheme="minorEastAsia" w:hAnsiTheme="minorEastAsia" w:cstheme="minorEastAsia"/>
                <w:bCs/>
                <w:color w:val="000000" w:themeColor="text1"/>
                <w:sz w:val="24"/>
              </w:rPr>
            </w:pP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0B0BD1">
            <w:pPr>
              <w:snapToGrid w:val="0"/>
              <w:ind w:firstLine="360"/>
              <w:rPr>
                <w:rFonts w:asciiTheme="minorEastAsia" w:eastAsiaTheme="minorEastAsia" w:hAnsiTheme="minorEastAsia" w:cstheme="minorEastAsia"/>
                <w:bCs/>
                <w:color w:val="000000" w:themeColor="text1"/>
                <w:sz w:val="24"/>
              </w:rPr>
            </w:pPr>
          </w:p>
        </w:tc>
        <w:tc>
          <w:tcPr>
            <w:tcW w:w="655" w:type="dxa"/>
            <w:vMerge/>
            <w:tcBorders>
              <w:left w:val="single" w:sz="4" w:space="0" w:color="auto"/>
            </w:tcBorders>
            <w:shd w:val="clear" w:color="auto" w:fill="FFFFFF"/>
          </w:tcPr>
          <w:p w:rsidR="000B0BD1" w:rsidRPr="002D3669" w:rsidRDefault="000B0BD1">
            <w:pPr>
              <w:snapToGrid w:val="0"/>
              <w:ind w:firstLine="360"/>
              <w:rPr>
                <w:rFonts w:asciiTheme="minorEastAsia" w:eastAsiaTheme="minorEastAsia" w:hAnsiTheme="minorEastAsia" w:cstheme="minorEastAsia"/>
                <w:bCs/>
                <w:color w:val="000000" w:themeColor="text1"/>
                <w:sz w:val="24"/>
              </w:rPr>
            </w:pPr>
          </w:p>
        </w:tc>
      </w:tr>
      <w:tr w:rsidR="000B0BD1" w:rsidRPr="002D3669">
        <w:trPr>
          <w:trHeight w:val="450"/>
        </w:trPr>
        <w:tc>
          <w:tcPr>
            <w:tcW w:w="552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napToGrid w:val="0"/>
              <w:ind w:firstLine="36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 xml:space="preserve">      总分</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180分</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0B0BD1">
            <w:pPr>
              <w:snapToGrid w:val="0"/>
              <w:jc w:val="center"/>
              <w:rPr>
                <w:rFonts w:asciiTheme="minorEastAsia" w:eastAsiaTheme="minorEastAsia" w:hAnsiTheme="minorEastAsia" w:cstheme="minorEastAsia"/>
                <w:bCs/>
                <w:color w:val="000000" w:themeColor="text1"/>
                <w:sz w:val="24"/>
              </w:rPr>
            </w:pPr>
          </w:p>
        </w:tc>
        <w:tc>
          <w:tcPr>
            <w:tcW w:w="710"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0B0BD1">
            <w:pPr>
              <w:snapToGrid w:val="0"/>
              <w:jc w:val="center"/>
              <w:rPr>
                <w:rFonts w:asciiTheme="minorEastAsia" w:eastAsiaTheme="minorEastAsia" w:hAnsiTheme="minorEastAsia" w:cstheme="minorEastAsia"/>
                <w:bCs/>
                <w:color w:val="000000" w:themeColor="text1"/>
                <w:sz w:val="24"/>
              </w:rPr>
            </w:pPr>
          </w:p>
        </w:tc>
        <w:tc>
          <w:tcPr>
            <w:tcW w:w="655" w:type="dxa"/>
            <w:vMerge/>
            <w:tcBorders>
              <w:left w:val="single" w:sz="4" w:space="0" w:color="auto"/>
            </w:tcBorders>
            <w:shd w:val="clear" w:color="auto" w:fill="FFFFFF"/>
            <w:vAlign w:val="center"/>
          </w:tcPr>
          <w:p w:rsidR="000B0BD1" w:rsidRPr="002D3669" w:rsidRDefault="000B0BD1">
            <w:pPr>
              <w:snapToGrid w:val="0"/>
              <w:jc w:val="center"/>
              <w:rPr>
                <w:rFonts w:asciiTheme="minorEastAsia" w:eastAsiaTheme="minorEastAsia" w:hAnsiTheme="minorEastAsia" w:cstheme="minorEastAsia"/>
                <w:bCs/>
                <w:color w:val="000000" w:themeColor="text1"/>
                <w:sz w:val="24"/>
              </w:rPr>
            </w:pPr>
          </w:p>
        </w:tc>
      </w:tr>
      <w:tr w:rsidR="000B0BD1" w:rsidRPr="002D3669">
        <w:trPr>
          <w:trHeight w:val="314"/>
        </w:trPr>
        <w:tc>
          <w:tcPr>
            <w:tcW w:w="5522" w:type="dxa"/>
            <w:gridSpan w:val="2"/>
            <w:tcBorders>
              <w:top w:val="single" w:sz="4" w:space="0" w:color="auto"/>
              <w:left w:val="single" w:sz="4" w:space="0" w:color="auto"/>
              <w:bottom w:val="single" w:sz="4" w:space="0" w:color="auto"/>
              <w:right w:val="single" w:sz="4" w:space="0" w:color="auto"/>
            </w:tcBorders>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 xml:space="preserve">      用时</w:t>
            </w:r>
          </w:p>
        </w:tc>
        <w:tc>
          <w:tcPr>
            <w:tcW w:w="850" w:type="dxa"/>
            <w:tcBorders>
              <w:top w:val="single" w:sz="4" w:space="0" w:color="auto"/>
              <w:left w:val="single" w:sz="4" w:space="0" w:color="auto"/>
              <w:bottom w:val="single" w:sz="4" w:space="0" w:color="auto"/>
              <w:right w:val="single" w:sz="4" w:space="0" w:color="auto"/>
            </w:tcBorders>
            <w:vAlign w:val="center"/>
          </w:tcPr>
          <w:p w:rsidR="000B0BD1" w:rsidRPr="002D3669" w:rsidRDefault="00F20506">
            <w:pPr>
              <w:snapToGrid w:val="0"/>
              <w:jc w:val="center"/>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240秒</w:t>
            </w:r>
          </w:p>
        </w:tc>
        <w:tc>
          <w:tcPr>
            <w:tcW w:w="709" w:type="dxa"/>
            <w:tcBorders>
              <w:top w:val="single" w:sz="4" w:space="0" w:color="auto"/>
              <w:left w:val="single" w:sz="4" w:space="0" w:color="auto"/>
              <w:bottom w:val="single" w:sz="4" w:space="0" w:color="auto"/>
              <w:right w:val="single" w:sz="4" w:space="0" w:color="auto"/>
            </w:tcBorders>
            <w:vAlign w:val="center"/>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710" w:type="dxa"/>
            <w:tcBorders>
              <w:top w:val="single" w:sz="4" w:space="0" w:color="auto"/>
              <w:left w:val="single" w:sz="4" w:space="0" w:color="auto"/>
              <w:bottom w:val="single" w:sz="4" w:space="0" w:color="auto"/>
              <w:right w:val="single" w:sz="4" w:space="0" w:color="auto"/>
            </w:tcBorders>
            <w:vAlign w:val="center"/>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655" w:type="dxa"/>
            <w:vMerge/>
            <w:tcBorders>
              <w:left w:val="single" w:sz="4" w:space="0" w:color="auto"/>
              <w:bottom w:val="single" w:sz="4" w:space="0" w:color="auto"/>
            </w:tcBorders>
            <w:vAlign w:val="center"/>
          </w:tcPr>
          <w:p w:rsidR="000B0BD1" w:rsidRPr="002D3669" w:rsidRDefault="000B0BD1">
            <w:pPr>
              <w:snapToGrid w:val="0"/>
              <w:jc w:val="center"/>
              <w:rPr>
                <w:rFonts w:asciiTheme="minorEastAsia" w:eastAsiaTheme="minorEastAsia" w:hAnsiTheme="minorEastAsia" w:cstheme="minorEastAsia"/>
                <w:bCs/>
                <w:color w:val="000000" w:themeColor="text1"/>
                <w:sz w:val="24"/>
              </w:rPr>
            </w:pPr>
          </w:p>
        </w:tc>
      </w:tr>
      <w:tr w:rsidR="000B0BD1" w:rsidRPr="002D3669">
        <w:trPr>
          <w:trHeight w:val="411"/>
        </w:trPr>
        <w:tc>
          <w:tcPr>
            <w:tcW w:w="6372" w:type="dxa"/>
            <w:gridSpan w:val="3"/>
            <w:tcBorders>
              <w:top w:val="single" w:sz="4" w:space="0" w:color="auto"/>
              <w:left w:val="single" w:sz="4" w:space="0" w:color="auto"/>
              <w:bottom w:val="single" w:sz="4" w:space="0" w:color="auto"/>
              <w:right w:val="single" w:sz="4" w:space="0" w:color="auto"/>
            </w:tcBorders>
            <w:shd w:val="pct20" w:color="auto" w:fill="auto"/>
            <w:vAlign w:val="center"/>
          </w:tcPr>
          <w:p w:rsidR="000B0BD1" w:rsidRPr="002D3669" w:rsidRDefault="00F20506">
            <w:pPr>
              <w:snapToGrid w:val="0"/>
              <w:ind w:firstLineChars="1400" w:firstLine="3360"/>
              <w:rPr>
                <w:rFonts w:asciiTheme="minorEastAsia" w:eastAsiaTheme="minorEastAsia" w:hAnsiTheme="minorEastAsia" w:cstheme="minorEastAsia"/>
                <w:bCs/>
                <w:color w:val="000000" w:themeColor="text1"/>
                <w:sz w:val="24"/>
              </w:rPr>
            </w:pPr>
            <w:r w:rsidRPr="002D3669">
              <w:rPr>
                <w:rFonts w:asciiTheme="minorEastAsia" w:eastAsiaTheme="minorEastAsia" w:hAnsiTheme="minorEastAsia" w:cstheme="minorEastAsia" w:hint="eastAsia"/>
                <w:bCs/>
                <w:color w:val="000000" w:themeColor="text1"/>
                <w:sz w:val="24"/>
              </w:rPr>
              <w:t>最终成绩</w:t>
            </w:r>
          </w:p>
        </w:tc>
        <w:tc>
          <w:tcPr>
            <w:tcW w:w="1419" w:type="dxa"/>
            <w:gridSpan w:val="2"/>
            <w:tcBorders>
              <w:top w:val="single" w:sz="4" w:space="0" w:color="auto"/>
              <w:left w:val="single" w:sz="4" w:space="0" w:color="auto"/>
              <w:bottom w:val="single" w:sz="4" w:space="0" w:color="auto"/>
              <w:right w:val="single" w:sz="4" w:space="0" w:color="auto"/>
            </w:tcBorders>
            <w:shd w:val="pct20" w:color="auto" w:fill="auto"/>
            <w:vAlign w:val="center"/>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c>
          <w:tcPr>
            <w:tcW w:w="655" w:type="dxa"/>
            <w:tcBorders>
              <w:top w:val="single" w:sz="4" w:space="0" w:color="auto"/>
              <w:left w:val="single" w:sz="4" w:space="0" w:color="auto"/>
              <w:bottom w:val="single" w:sz="4" w:space="0" w:color="auto"/>
              <w:right w:val="single" w:sz="4" w:space="0" w:color="auto"/>
            </w:tcBorders>
            <w:shd w:val="pct20" w:color="auto" w:fill="auto"/>
            <w:vAlign w:val="center"/>
          </w:tcPr>
          <w:p w:rsidR="000B0BD1" w:rsidRPr="002D3669" w:rsidRDefault="000B0BD1">
            <w:pPr>
              <w:snapToGrid w:val="0"/>
              <w:ind w:firstLine="360"/>
              <w:jc w:val="center"/>
              <w:rPr>
                <w:rFonts w:asciiTheme="minorEastAsia" w:eastAsiaTheme="minorEastAsia" w:hAnsiTheme="minorEastAsia" w:cstheme="minorEastAsia"/>
                <w:bCs/>
                <w:color w:val="000000" w:themeColor="text1"/>
                <w:sz w:val="24"/>
              </w:rPr>
            </w:pPr>
          </w:p>
        </w:tc>
      </w:tr>
    </w:tbl>
    <w:p w:rsidR="000B0BD1" w:rsidRPr="002D3669" w:rsidRDefault="00F20506">
      <w:pPr>
        <w:pStyle w:val="Default"/>
        <w:spacing w:line="0" w:lineRule="atLeast"/>
        <w:ind w:right="480"/>
        <w:rPr>
          <w:rFonts w:asciiTheme="minorEastAsia" w:eastAsiaTheme="minorEastAsia" w:hAnsiTheme="minorEastAsia" w:cstheme="minorEastAsia"/>
          <w:b/>
          <w:bCs/>
          <w:color w:val="000000" w:themeColor="text1"/>
          <w:sz w:val="28"/>
          <w:szCs w:val="28"/>
        </w:rPr>
      </w:pPr>
      <w:r w:rsidRPr="002D3669">
        <w:rPr>
          <w:rFonts w:asciiTheme="minorEastAsia" w:eastAsiaTheme="minorEastAsia" w:hAnsiTheme="minorEastAsia" w:cstheme="minorEastAsia" w:hint="eastAsia"/>
          <w:bCs/>
          <w:color w:val="000000" w:themeColor="text1"/>
          <w:sz w:val="28"/>
          <w:szCs w:val="28"/>
        </w:rPr>
        <w:t>比赛队伍：</w:t>
      </w:r>
      <w:r w:rsidRPr="002D3669">
        <w:rPr>
          <w:rFonts w:asciiTheme="minorEastAsia" w:eastAsiaTheme="minorEastAsia" w:hAnsiTheme="minorEastAsia" w:cstheme="minorEastAsia" w:hint="eastAsia"/>
          <w:bCs/>
          <w:color w:val="000000" w:themeColor="text1"/>
          <w:sz w:val="28"/>
          <w:szCs w:val="28"/>
        </w:rPr>
        <w:tab/>
      </w:r>
      <w:r w:rsidRPr="002D3669">
        <w:rPr>
          <w:rFonts w:asciiTheme="minorEastAsia" w:eastAsiaTheme="minorEastAsia" w:hAnsiTheme="minorEastAsia" w:cstheme="minorEastAsia" w:hint="eastAsia"/>
          <w:bCs/>
          <w:color w:val="000000" w:themeColor="text1"/>
          <w:sz w:val="28"/>
          <w:szCs w:val="28"/>
        </w:rPr>
        <w:tab/>
      </w:r>
      <w:r w:rsidRPr="002D3669">
        <w:rPr>
          <w:rFonts w:asciiTheme="minorEastAsia" w:eastAsiaTheme="minorEastAsia" w:hAnsiTheme="minorEastAsia" w:cstheme="minorEastAsia" w:hint="eastAsia"/>
          <w:bCs/>
          <w:color w:val="000000" w:themeColor="text1"/>
          <w:sz w:val="28"/>
          <w:szCs w:val="28"/>
        </w:rPr>
        <w:tab/>
      </w:r>
      <w:r w:rsidRPr="002D3669">
        <w:rPr>
          <w:rFonts w:asciiTheme="minorEastAsia" w:eastAsiaTheme="minorEastAsia" w:hAnsiTheme="minorEastAsia" w:cstheme="minorEastAsia" w:hint="eastAsia"/>
          <w:bCs/>
          <w:color w:val="000000" w:themeColor="text1"/>
          <w:sz w:val="28"/>
          <w:szCs w:val="28"/>
        </w:rPr>
        <w:tab/>
      </w:r>
      <w:r w:rsidRPr="002D3669">
        <w:rPr>
          <w:rFonts w:asciiTheme="minorEastAsia" w:eastAsiaTheme="minorEastAsia" w:hAnsiTheme="minorEastAsia" w:cstheme="minorEastAsia" w:hint="eastAsia"/>
          <w:bCs/>
          <w:color w:val="000000" w:themeColor="text1"/>
          <w:sz w:val="28"/>
          <w:szCs w:val="28"/>
        </w:rPr>
        <w:tab/>
      </w:r>
      <w:r w:rsidRPr="002D3669">
        <w:rPr>
          <w:rFonts w:asciiTheme="minorEastAsia" w:eastAsiaTheme="minorEastAsia" w:hAnsiTheme="minorEastAsia" w:cstheme="minorEastAsia" w:hint="eastAsia"/>
          <w:bCs/>
          <w:color w:val="000000" w:themeColor="text1"/>
          <w:sz w:val="28"/>
          <w:szCs w:val="28"/>
        </w:rPr>
        <w:tab/>
      </w:r>
      <w:r w:rsidRPr="002D3669">
        <w:rPr>
          <w:rFonts w:asciiTheme="minorEastAsia" w:eastAsiaTheme="minorEastAsia" w:hAnsiTheme="minorEastAsia" w:cstheme="minorEastAsia" w:hint="eastAsia"/>
          <w:bCs/>
          <w:color w:val="000000" w:themeColor="text1"/>
          <w:sz w:val="28"/>
          <w:szCs w:val="28"/>
        </w:rPr>
        <w:tab/>
      </w:r>
      <w:r w:rsidRPr="002D3669">
        <w:rPr>
          <w:rFonts w:asciiTheme="minorEastAsia" w:eastAsiaTheme="minorEastAsia" w:hAnsiTheme="minorEastAsia" w:cstheme="minorEastAsia" w:hint="eastAsia"/>
          <w:bCs/>
          <w:color w:val="000000" w:themeColor="text1"/>
          <w:sz w:val="28"/>
          <w:szCs w:val="28"/>
        </w:rPr>
        <w:tab/>
      </w:r>
      <w:r w:rsidRPr="002D3669">
        <w:rPr>
          <w:rFonts w:asciiTheme="minorEastAsia" w:eastAsiaTheme="minorEastAsia" w:hAnsiTheme="minorEastAsia" w:cstheme="minorEastAsia" w:hint="eastAsia"/>
          <w:bCs/>
          <w:color w:val="000000" w:themeColor="text1"/>
          <w:sz w:val="28"/>
          <w:szCs w:val="28"/>
        </w:rPr>
        <w:tab/>
      </w:r>
      <w:r w:rsidRPr="002D3669">
        <w:rPr>
          <w:rFonts w:asciiTheme="minorEastAsia" w:eastAsiaTheme="minorEastAsia" w:hAnsiTheme="minorEastAsia" w:cstheme="minorEastAsia" w:hint="eastAsia"/>
          <w:bCs/>
          <w:color w:val="000000" w:themeColor="text1"/>
          <w:sz w:val="28"/>
          <w:szCs w:val="28"/>
        </w:rPr>
        <w:tab/>
      </w:r>
      <w:r w:rsidRPr="002D3669">
        <w:rPr>
          <w:rFonts w:asciiTheme="minorEastAsia" w:eastAsiaTheme="minorEastAsia" w:hAnsiTheme="minorEastAsia" w:cstheme="minorEastAsia" w:hint="eastAsia"/>
          <w:bCs/>
          <w:color w:val="000000" w:themeColor="text1"/>
          <w:sz w:val="28"/>
          <w:szCs w:val="28"/>
        </w:rPr>
        <w:tab/>
        <w:t xml:space="preserve">      </w:t>
      </w:r>
      <w:r w:rsidRPr="002D3669">
        <w:rPr>
          <w:rFonts w:asciiTheme="minorEastAsia" w:eastAsiaTheme="minorEastAsia" w:hAnsiTheme="minorEastAsia" w:cstheme="minorEastAsia" w:hint="eastAsia"/>
          <w:bCs/>
          <w:color w:val="000000" w:themeColor="text1"/>
          <w:sz w:val="28"/>
          <w:szCs w:val="28"/>
        </w:rPr>
        <w:tab/>
      </w:r>
    </w:p>
    <w:p w:rsidR="000B0BD1" w:rsidRPr="002D3669" w:rsidRDefault="000B0BD1">
      <w:pPr>
        <w:pStyle w:val="Default"/>
        <w:snapToGrid w:val="0"/>
        <w:ind w:firstLine="480"/>
        <w:jc w:val="both"/>
        <w:rPr>
          <w:rFonts w:asciiTheme="minorEastAsia" w:eastAsiaTheme="minorEastAsia" w:hAnsiTheme="minorEastAsia" w:cstheme="minorEastAsia"/>
          <w:b/>
          <w:color w:val="000000" w:themeColor="text1"/>
          <w:sz w:val="28"/>
          <w:szCs w:val="28"/>
        </w:rPr>
      </w:pPr>
    </w:p>
    <w:p w:rsidR="000B0BD1" w:rsidRPr="002D3669" w:rsidRDefault="000B0BD1">
      <w:pPr>
        <w:pStyle w:val="Default"/>
        <w:snapToGrid w:val="0"/>
        <w:jc w:val="both"/>
        <w:rPr>
          <w:rFonts w:asciiTheme="minorEastAsia" w:eastAsiaTheme="minorEastAsia" w:hAnsiTheme="minorEastAsia" w:cstheme="minorEastAsia"/>
          <w:b/>
          <w:color w:val="000000" w:themeColor="text1"/>
          <w:sz w:val="28"/>
          <w:szCs w:val="28"/>
        </w:rPr>
      </w:pPr>
    </w:p>
    <w:p w:rsidR="000B0BD1" w:rsidRPr="002D3669" w:rsidRDefault="000B0BD1">
      <w:pPr>
        <w:pStyle w:val="Default"/>
        <w:snapToGrid w:val="0"/>
        <w:ind w:firstLine="480"/>
        <w:jc w:val="both"/>
        <w:rPr>
          <w:rFonts w:asciiTheme="minorEastAsia" w:eastAsiaTheme="minorEastAsia" w:hAnsiTheme="minorEastAsia" w:cstheme="minorEastAsia"/>
          <w:b/>
          <w:color w:val="000000" w:themeColor="text1"/>
          <w:sz w:val="28"/>
          <w:szCs w:val="28"/>
        </w:rPr>
      </w:pPr>
    </w:p>
    <w:p w:rsidR="000B0BD1" w:rsidRPr="002D3669" w:rsidRDefault="000B0BD1">
      <w:pPr>
        <w:pStyle w:val="Default"/>
        <w:snapToGrid w:val="0"/>
        <w:ind w:firstLine="480"/>
        <w:jc w:val="both"/>
        <w:rPr>
          <w:rFonts w:asciiTheme="minorEastAsia" w:eastAsiaTheme="minorEastAsia" w:hAnsiTheme="minorEastAsia" w:cstheme="minorEastAsia"/>
          <w:b/>
          <w:color w:val="000000" w:themeColor="text1"/>
          <w:sz w:val="28"/>
          <w:szCs w:val="28"/>
        </w:rPr>
      </w:pPr>
    </w:p>
    <w:p w:rsidR="000B0BD1" w:rsidRPr="002D3669" w:rsidRDefault="000B0BD1">
      <w:pPr>
        <w:pStyle w:val="Default"/>
        <w:snapToGrid w:val="0"/>
        <w:jc w:val="both"/>
        <w:rPr>
          <w:rFonts w:asciiTheme="minorEastAsia" w:eastAsiaTheme="minorEastAsia" w:hAnsiTheme="minorEastAsia" w:cstheme="minorEastAsia"/>
          <w:b/>
          <w:color w:val="000000" w:themeColor="text1"/>
          <w:sz w:val="28"/>
          <w:szCs w:val="28"/>
        </w:rPr>
      </w:pPr>
    </w:p>
    <w:p w:rsidR="000B0BD1" w:rsidRPr="002D3669" w:rsidRDefault="000B0BD1">
      <w:pPr>
        <w:pStyle w:val="Default"/>
        <w:snapToGrid w:val="0"/>
        <w:ind w:firstLine="480"/>
        <w:jc w:val="both"/>
        <w:rPr>
          <w:rFonts w:asciiTheme="minorEastAsia" w:eastAsiaTheme="minorEastAsia" w:hAnsiTheme="minorEastAsia" w:cstheme="minorEastAsia"/>
          <w:b/>
          <w:color w:val="000000" w:themeColor="text1"/>
          <w:sz w:val="28"/>
          <w:szCs w:val="28"/>
        </w:rPr>
      </w:pPr>
    </w:p>
    <w:p w:rsidR="000B0BD1" w:rsidRPr="002D3669" w:rsidRDefault="000B0BD1">
      <w:pPr>
        <w:pStyle w:val="Default"/>
        <w:snapToGrid w:val="0"/>
        <w:ind w:firstLine="480"/>
        <w:jc w:val="both"/>
        <w:rPr>
          <w:rFonts w:asciiTheme="minorEastAsia" w:eastAsiaTheme="minorEastAsia" w:hAnsiTheme="minorEastAsia" w:cstheme="minorEastAsia"/>
          <w:b/>
          <w:color w:val="000000" w:themeColor="text1"/>
          <w:sz w:val="28"/>
          <w:szCs w:val="28"/>
        </w:rPr>
      </w:pPr>
    </w:p>
    <w:p w:rsidR="000B0BD1" w:rsidRPr="002D3669" w:rsidRDefault="00F20506">
      <w:pPr>
        <w:pStyle w:val="Default"/>
        <w:snapToGrid w:val="0"/>
        <w:jc w:val="both"/>
        <w:rPr>
          <w:rFonts w:asciiTheme="minorEastAsia" w:eastAsiaTheme="minorEastAsia" w:hAnsiTheme="minorEastAsia" w:cstheme="minorEastAsia"/>
          <w:bCs/>
          <w:color w:val="000000" w:themeColor="text1"/>
          <w:sz w:val="28"/>
          <w:szCs w:val="28"/>
        </w:rPr>
      </w:pPr>
      <w:r w:rsidRPr="002D3669">
        <w:rPr>
          <w:rFonts w:asciiTheme="minorEastAsia" w:eastAsiaTheme="minorEastAsia" w:hAnsiTheme="minorEastAsia" w:cstheme="minorEastAsia" w:hint="eastAsia"/>
          <w:bCs/>
          <w:color w:val="000000" w:themeColor="text1"/>
          <w:sz w:val="28"/>
          <w:szCs w:val="28"/>
        </w:rPr>
        <w:t>主裁判：＿＿＿＿＿＿＿＿＿  副裁判：＿＿＿＿＿＿＿＿</w:t>
      </w:r>
    </w:p>
    <w:p w:rsidR="000B0BD1" w:rsidRPr="002D3669" w:rsidRDefault="000B0BD1">
      <w:pPr>
        <w:widowControl/>
        <w:adjustRightInd w:val="0"/>
        <w:snapToGrid w:val="0"/>
        <w:ind w:firstLine="480"/>
        <w:rPr>
          <w:rFonts w:asciiTheme="minorEastAsia" w:eastAsiaTheme="minorEastAsia" w:hAnsiTheme="minorEastAsia" w:cstheme="minorEastAsia"/>
          <w:bCs/>
          <w:color w:val="000000" w:themeColor="text1"/>
          <w:sz w:val="28"/>
          <w:szCs w:val="28"/>
        </w:rPr>
      </w:pPr>
    </w:p>
    <w:p w:rsidR="000B0BD1" w:rsidRPr="002D3669" w:rsidRDefault="000B0BD1">
      <w:pPr>
        <w:widowControl/>
        <w:adjustRightInd w:val="0"/>
        <w:snapToGrid w:val="0"/>
        <w:ind w:firstLine="480"/>
        <w:rPr>
          <w:rFonts w:asciiTheme="minorEastAsia" w:eastAsiaTheme="minorEastAsia" w:hAnsiTheme="minorEastAsia" w:cstheme="minorEastAsia"/>
          <w:bCs/>
          <w:color w:val="000000" w:themeColor="text1"/>
          <w:sz w:val="28"/>
          <w:szCs w:val="28"/>
        </w:rPr>
      </w:pPr>
    </w:p>
    <w:p w:rsidR="000B0BD1" w:rsidRPr="002D3669" w:rsidRDefault="00F20506">
      <w:pPr>
        <w:widowControl/>
        <w:adjustRightInd w:val="0"/>
        <w:snapToGrid w:val="0"/>
        <w:rPr>
          <w:rFonts w:asciiTheme="minorEastAsia" w:eastAsiaTheme="minorEastAsia" w:hAnsiTheme="minorEastAsia" w:cstheme="minorEastAsia"/>
          <w:bCs/>
          <w:color w:val="000000" w:themeColor="text1"/>
          <w:sz w:val="28"/>
          <w:szCs w:val="28"/>
        </w:rPr>
      </w:pPr>
      <w:r w:rsidRPr="002D3669">
        <w:rPr>
          <w:rFonts w:asciiTheme="minorEastAsia" w:eastAsiaTheme="minorEastAsia" w:hAnsiTheme="minorEastAsia" w:cstheme="minorEastAsia" w:hint="eastAsia"/>
          <w:bCs/>
          <w:color w:val="000000" w:themeColor="text1"/>
          <w:sz w:val="28"/>
          <w:szCs w:val="28"/>
        </w:rPr>
        <w:t>比赛日期：＿＿＿＿＿＿＿＿选手签字：＿＿＿＿＿＿＿</w:t>
      </w:r>
    </w:p>
    <w:p w:rsidR="000B0BD1" w:rsidRDefault="000B0BD1">
      <w:pPr>
        <w:pStyle w:val="Default"/>
        <w:snapToGrid w:val="0"/>
        <w:ind w:firstLine="560"/>
        <w:jc w:val="center"/>
        <w:rPr>
          <w:rFonts w:asciiTheme="minorEastAsia" w:eastAsiaTheme="minorEastAsia" w:hAnsiTheme="minorEastAsia" w:cstheme="minorEastAsia"/>
          <w:bCs/>
          <w:color w:val="auto"/>
          <w:sz w:val="28"/>
          <w:szCs w:val="28"/>
        </w:rPr>
      </w:pPr>
    </w:p>
    <w:p w:rsidR="000B0BD1" w:rsidRDefault="000B0BD1">
      <w:pPr>
        <w:pStyle w:val="Default"/>
        <w:snapToGrid w:val="0"/>
        <w:ind w:firstLine="560"/>
        <w:jc w:val="center"/>
        <w:rPr>
          <w:rFonts w:asciiTheme="minorEastAsia" w:eastAsiaTheme="minorEastAsia" w:hAnsiTheme="minorEastAsia" w:cstheme="minorEastAsia"/>
          <w:bCs/>
          <w:color w:val="auto"/>
          <w:sz w:val="28"/>
          <w:szCs w:val="28"/>
        </w:rPr>
      </w:pPr>
    </w:p>
    <w:p w:rsidR="000B0BD1" w:rsidRDefault="000B0BD1">
      <w:pPr>
        <w:pStyle w:val="Default"/>
        <w:snapToGrid w:val="0"/>
        <w:ind w:firstLine="560"/>
        <w:jc w:val="center"/>
        <w:rPr>
          <w:rFonts w:asciiTheme="minorEastAsia" w:eastAsiaTheme="minorEastAsia" w:hAnsiTheme="minorEastAsia" w:cstheme="minorEastAsia"/>
          <w:bCs/>
          <w:color w:val="auto"/>
          <w:sz w:val="28"/>
          <w:szCs w:val="28"/>
        </w:rPr>
      </w:pPr>
    </w:p>
    <w:p w:rsidR="000B0BD1" w:rsidRDefault="000B0BD1">
      <w:pPr>
        <w:pStyle w:val="Default"/>
        <w:snapToGrid w:val="0"/>
        <w:ind w:firstLine="560"/>
        <w:jc w:val="center"/>
        <w:rPr>
          <w:rFonts w:asciiTheme="minorEastAsia" w:eastAsiaTheme="minorEastAsia" w:hAnsiTheme="minorEastAsia" w:cstheme="minorEastAsia"/>
          <w:b/>
          <w:bCs/>
          <w:color w:val="auto"/>
          <w:sz w:val="28"/>
          <w:szCs w:val="28"/>
        </w:rPr>
      </w:pPr>
    </w:p>
    <w:p w:rsidR="000B0BD1" w:rsidRDefault="000B0BD1">
      <w:pPr>
        <w:pStyle w:val="Default"/>
        <w:snapToGrid w:val="0"/>
        <w:ind w:firstLine="560"/>
        <w:jc w:val="center"/>
        <w:rPr>
          <w:rFonts w:asciiTheme="minorEastAsia" w:eastAsiaTheme="minorEastAsia" w:hAnsiTheme="minorEastAsia" w:cstheme="minorEastAsia"/>
          <w:b/>
          <w:bCs/>
          <w:color w:val="auto"/>
          <w:sz w:val="28"/>
          <w:szCs w:val="28"/>
        </w:rPr>
      </w:pPr>
    </w:p>
    <w:p w:rsidR="000B0BD1" w:rsidRDefault="000B0BD1">
      <w:pPr>
        <w:pStyle w:val="Default"/>
        <w:snapToGrid w:val="0"/>
        <w:ind w:firstLine="560"/>
        <w:jc w:val="center"/>
        <w:rPr>
          <w:rFonts w:asciiTheme="minorEastAsia" w:eastAsiaTheme="minorEastAsia" w:hAnsiTheme="minorEastAsia" w:cstheme="minorEastAsia"/>
          <w:b/>
          <w:bCs/>
          <w:color w:val="auto"/>
          <w:sz w:val="28"/>
          <w:szCs w:val="28"/>
        </w:rPr>
      </w:pPr>
    </w:p>
    <w:p w:rsidR="000B0BD1" w:rsidRDefault="000B0BD1">
      <w:pPr>
        <w:pStyle w:val="Default"/>
        <w:snapToGrid w:val="0"/>
        <w:ind w:firstLine="560"/>
        <w:jc w:val="center"/>
        <w:rPr>
          <w:rFonts w:asciiTheme="minorEastAsia" w:eastAsiaTheme="minorEastAsia" w:hAnsiTheme="minorEastAsia" w:cstheme="minorEastAsia"/>
          <w:b/>
          <w:bCs/>
          <w:color w:val="auto"/>
          <w:sz w:val="28"/>
          <w:szCs w:val="28"/>
        </w:rPr>
      </w:pPr>
    </w:p>
    <w:p w:rsidR="000B0BD1" w:rsidRDefault="000B0BD1">
      <w:pPr>
        <w:pStyle w:val="Default"/>
        <w:snapToGrid w:val="0"/>
        <w:ind w:firstLine="560"/>
        <w:jc w:val="center"/>
        <w:rPr>
          <w:rFonts w:asciiTheme="minorEastAsia" w:eastAsiaTheme="minorEastAsia" w:hAnsiTheme="minorEastAsia" w:cstheme="minorEastAsia"/>
          <w:b/>
          <w:bCs/>
          <w:color w:val="auto"/>
          <w:sz w:val="28"/>
          <w:szCs w:val="28"/>
        </w:rPr>
      </w:pPr>
    </w:p>
    <w:p w:rsidR="000B0BD1" w:rsidRDefault="000B0BD1">
      <w:pPr>
        <w:pStyle w:val="Default"/>
        <w:snapToGrid w:val="0"/>
        <w:ind w:firstLine="560"/>
        <w:jc w:val="center"/>
        <w:rPr>
          <w:rFonts w:asciiTheme="minorEastAsia" w:eastAsiaTheme="minorEastAsia" w:hAnsiTheme="minorEastAsia" w:cstheme="minorEastAsia"/>
          <w:b/>
          <w:bCs/>
          <w:color w:val="auto"/>
          <w:sz w:val="28"/>
          <w:szCs w:val="28"/>
        </w:rPr>
      </w:pPr>
    </w:p>
    <w:p w:rsidR="000B0BD1" w:rsidRDefault="000B0BD1">
      <w:pPr>
        <w:pStyle w:val="Default"/>
        <w:snapToGrid w:val="0"/>
        <w:ind w:firstLine="560"/>
        <w:jc w:val="center"/>
        <w:rPr>
          <w:rFonts w:asciiTheme="minorEastAsia" w:eastAsiaTheme="minorEastAsia" w:hAnsiTheme="minorEastAsia" w:cstheme="minorEastAsia"/>
          <w:b/>
          <w:bCs/>
          <w:color w:val="auto"/>
          <w:sz w:val="28"/>
          <w:szCs w:val="28"/>
        </w:rPr>
      </w:pPr>
    </w:p>
    <w:p w:rsidR="000B0BD1" w:rsidRDefault="000B0BD1">
      <w:pPr>
        <w:pStyle w:val="Default"/>
        <w:snapToGrid w:val="0"/>
        <w:ind w:firstLine="560"/>
        <w:jc w:val="center"/>
        <w:rPr>
          <w:rFonts w:asciiTheme="minorEastAsia" w:eastAsiaTheme="minorEastAsia" w:hAnsiTheme="minorEastAsia" w:cstheme="minorEastAsia"/>
          <w:b/>
          <w:bCs/>
          <w:color w:val="auto"/>
          <w:sz w:val="28"/>
          <w:szCs w:val="28"/>
        </w:rPr>
      </w:pPr>
    </w:p>
    <w:p w:rsidR="0036629D" w:rsidRDefault="0036629D">
      <w:pPr>
        <w:pStyle w:val="Default"/>
        <w:snapToGrid w:val="0"/>
        <w:ind w:firstLine="560"/>
        <w:jc w:val="center"/>
        <w:rPr>
          <w:rFonts w:asciiTheme="minorEastAsia" w:eastAsiaTheme="minorEastAsia" w:hAnsiTheme="minorEastAsia" w:cstheme="minorEastAsia"/>
          <w:b/>
          <w:bCs/>
          <w:color w:val="auto"/>
          <w:sz w:val="28"/>
          <w:szCs w:val="28"/>
        </w:rPr>
      </w:pPr>
    </w:p>
    <w:p w:rsidR="0036629D" w:rsidRDefault="0036629D">
      <w:pPr>
        <w:pStyle w:val="Default"/>
        <w:snapToGrid w:val="0"/>
        <w:ind w:firstLine="560"/>
        <w:jc w:val="center"/>
        <w:rPr>
          <w:rFonts w:asciiTheme="minorEastAsia" w:eastAsiaTheme="minorEastAsia" w:hAnsiTheme="minorEastAsia" w:cstheme="minorEastAsia"/>
          <w:b/>
          <w:bCs/>
          <w:color w:val="auto"/>
          <w:sz w:val="28"/>
          <w:szCs w:val="28"/>
        </w:rPr>
      </w:pPr>
    </w:p>
    <w:p w:rsidR="005E07C5" w:rsidRDefault="005E07C5">
      <w:pPr>
        <w:pStyle w:val="Default"/>
        <w:snapToGrid w:val="0"/>
        <w:ind w:firstLine="560"/>
        <w:jc w:val="center"/>
        <w:rPr>
          <w:rFonts w:asciiTheme="minorEastAsia" w:eastAsiaTheme="minorEastAsia" w:hAnsiTheme="minorEastAsia" w:cstheme="minorEastAsia"/>
          <w:b/>
          <w:bCs/>
          <w:color w:val="auto"/>
          <w:sz w:val="28"/>
          <w:szCs w:val="28"/>
        </w:rPr>
      </w:pPr>
    </w:p>
    <w:p w:rsidR="0036629D" w:rsidRDefault="0036629D">
      <w:pPr>
        <w:pStyle w:val="Default"/>
        <w:snapToGrid w:val="0"/>
        <w:ind w:firstLine="560"/>
        <w:jc w:val="center"/>
        <w:rPr>
          <w:rFonts w:asciiTheme="minorEastAsia" w:eastAsiaTheme="minorEastAsia" w:hAnsiTheme="minorEastAsia" w:cstheme="minorEastAsia"/>
          <w:b/>
          <w:bCs/>
          <w:color w:val="auto"/>
          <w:sz w:val="28"/>
          <w:szCs w:val="28"/>
        </w:rPr>
      </w:pPr>
    </w:p>
    <w:p w:rsidR="000B0BD1" w:rsidRDefault="000B0BD1">
      <w:pPr>
        <w:pStyle w:val="Default"/>
        <w:snapToGrid w:val="0"/>
        <w:ind w:firstLine="560"/>
        <w:jc w:val="center"/>
        <w:rPr>
          <w:rFonts w:asciiTheme="minorEastAsia" w:eastAsiaTheme="minorEastAsia" w:hAnsiTheme="minorEastAsia" w:cstheme="minorEastAsia"/>
          <w:b/>
          <w:bCs/>
          <w:color w:val="auto"/>
          <w:sz w:val="28"/>
          <w:szCs w:val="28"/>
        </w:rPr>
      </w:pPr>
    </w:p>
    <w:p w:rsidR="000B0BD1" w:rsidRDefault="00F20506">
      <w:pPr>
        <w:pStyle w:val="Default"/>
        <w:snapToGrid w:val="0"/>
        <w:ind w:firstLine="560"/>
        <w:jc w:val="center"/>
        <w:rPr>
          <w:rFonts w:asciiTheme="minorEastAsia" w:eastAsiaTheme="minorEastAsia" w:hAnsiTheme="minorEastAsia" w:cstheme="minorEastAsia"/>
          <w:b/>
          <w:bCs/>
          <w:color w:val="auto"/>
          <w:sz w:val="28"/>
          <w:szCs w:val="28"/>
        </w:rPr>
      </w:pPr>
      <w:r>
        <w:rPr>
          <w:rFonts w:asciiTheme="minorEastAsia" w:eastAsiaTheme="minorEastAsia" w:hAnsiTheme="minorEastAsia" w:cstheme="minorEastAsia" w:hint="eastAsia"/>
          <w:b/>
          <w:bCs/>
          <w:color w:val="auto"/>
          <w:sz w:val="28"/>
          <w:szCs w:val="28"/>
        </w:rPr>
        <w:lastRenderedPageBreak/>
        <w:t>优创未来—小学组赛项任务设置表</w:t>
      </w:r>
    </w:p>
    <w:p w:rsidR="000B0BD1" w:rsidRDefault="000B0BD1">
      <w:pPr>
        <w:pStyle w:val="Default"/>
        <w:spacing w:line="0" w:lineRule="atLeast"/>
        <w:ind w:firstLineChars="200" w:firstLine="562"/>
        <w:rPr>
          <w:rFonts w:asciiTheme="minorEastAsia" w:eastAsiaTheme="minorEastAsia" w:hAnsiTheme="minorEastAsia" w:cstheme="minorEastAsia"/>
          <w:b/>
          <w:bCs/>
          <w:color w:val="auto"/>
          <w:sz w:val="28"/>
          <w:szCs w:val="28"/>
        </w:rPr>
      </w:pPr>
    </w:p>
    <w:p w:rsidR="000B0BD1" w:rsidRDefault="00F20506">
      <w:pPr>
        <w:pStyle w:val="Default"/>
        <w:spacing w:line="0" w:lineRule="atLeast"/>
        <w:ind w:firstLineChars="200" w:firstLine="562"/>
        <w:rPr>
          <w:rFonts w:asciiTheme="minorEastAsia" w:eastAsiaTheme="minorEastAsia" w:hAnsiTheme="minorEastAsia" w:cstheme="minorEastAsia"/>
          <w:b/>
          <w:bCs/>
          <w:color w:val="auto"/>
          <w:sz w:val="28"/>
          <w:szCs w:val="28"/>
        </w:rPr>
      </w:pPr>
      <w:r>
        <w:rPr>
          <w:rFonts w:asciiTheme="minorEastAsia" w:eastAsiaTheme="minorEastAsia" w:hAnsiTheme="minorEastAsia" w:cstheme="minorEastAsia" w:hint="eastAsia"/>
          <w:b/>
          <w:bCs/>
          <w:color w:val="auto"/>
          <w:sz w:val="28"/>
          <w:szCs w:val="28"/>
        </w:rPr>
        <w:t>轮次：</w:t>
      </w:r>
      <w:r>
        <w:rPr>
          <w:rFonts w:asciiTheme="minorEastAsia" w:eastAsiaTheme="minorEastAsia" w:hAnsiTheme="minorEastAsia" w:cstheme="minorEastAsia" w:hint="eastAsia"/>
          <w:b/>
          <w:bCs/>
          <w:color w:val="auto"/>
          <w:sz w:val="28"/>
          <w:szCs w:val="28"/>
        </w:rPr>
        <w:tab/>
      </w:r>
      <w:r>
        <w:rPr>
          <w:rFonts w:asciiTheme="minorEastAsia" w:eastAsiaTheme="minorEastAsia" w:hAnsiTheme="minorEastAsia" w:cstheme="minorEastAsia" w:hint="eastAsia"/>
          <w:b/>
          <w:bCs/>
          <w:color w:val="auto"/>
          <w:sz w:val="28"/>
          <w:szCs w:val="28"/>
        </w:rPr>
        <w:tab/>
      </w:r>
      <w:r>
        <w:rPr>
          <w:rFonts w:asciiTheme="minorEastAsia" w:eastAsiaTheme="minorEastAsia" w:hAnsiTheme="minorEastAsia" w:cstheme="minorEastAsia" w:hint="eastAsia"/>
          <w:b/>
          <w:bCs/>
          <w:color w:val="auto"/>
          <w:sz w:val="28"/>
          <w:szCs w:val="28"/>
        </w:rPr>
        <w:tab/>
      </w:r>
      <w:r>
        <w:rPr>
          <w:rFonts w:asciiTheme="minorEastAsia" w:eastAsiaTheme="minorEastAsia" w:hAnsiTheme="minorEastAsia" w:cstheme="minorEastAsia" w:hint="eastAsia"/>
          <w:b/>
          <w:bCs/>
          <w:color w:val="auto"/>
          <w:sz w:val="28"/>
          <w:szCs w:val="28"/>
        </w:rPr>
        <w:tab/>
        <w:t xml:space="preserve">  日期：</w:t>
      </w:r>
    </w:p>
    <w:p w:rsidR="000B0BD1" w:rsidRDefault="000B0BD1">
      <w:pPr>
        <w:pStyle w:val="Default"/>
        <w:spacing w:line="0" w:lineRule="atLeast"/>
        <w:ind w:firstLineChars="200" w:firstLine="562"/>
        <w:rPr>
          <w:rFonts w:asciiTheme="minorEastAsia" w:eastAsiaTheme="minorEastAsia" w:hAnsiTheme="minorEastAsia" w:cstheme="minorEastAsia"/>
          <w:b/>
          <w:bCs/>
          <w:color w:val="auto"/>
          <w:sz w:val="28"/>
          <w:szCs w:val="28"/>
        </w:rPr>
      </w:pPr>
    </w:p>
    <w:tbl>
      <w:tblPr>
        <w:tblStyle w:val="af7"/>
        <w:tblW w:w="9073" w:type="dxa"/>
        <w:tblInd w:w="-147" w:type="dxa"/>
        <w:tblLook w:val="04A0"/>
      </w:tblPr>
      <w:tblGrid>
        <w:gridCol w:w="3970"/>
        <w:gridCol w:w="1701"/>
        <w:gridCol w:w="1013"/>
        <w:gridCol w:w="688"/>
        <w:gridCol w:w="1701"/>
      </w:tblGrid>
      <w:tr w:rsidR="000B0BD1">
        <w:trPr>
          <w:trHeight w:val="2458"/>
        </w:trPr>
        <w:tc>
          <w:tcPr>
            <w:tcW w:w="3970" w:type="dxa"/>
            <w:vAlign w:val="center"/>
          </w:tcPr>
          <w:p w:rsidR="000B0BD1" w:rsidRDefault="00F20506">
            <w:pPr>
              <w:pStyle w:val="Default"/>
              <w:spacing w:line="0" w:lineRule="atLeast"/>
              <w:ind w:firstLine="560"/>
              <w:jc w:val="center"/>
              <w:rPr>
                <w:rFonts w:asciiTheme="minorEastAsia" w:eastAsiaTheme="minorEastAsia" w:hAnsiTheme="minorEastAsia" w:cstheme="minorEastAsia"/>
                <w:b/>
                <w:bCs/>
                <w:color w:val="auto"/>
                <w:sz w:val="28"/>
                <w:szCs w:val="28"/>
              </w:rPr>
            </w:pPr>
            <w:r>
              <w:rPr>
                <w:rFonts w:asciiTheme="minorEastAsia" w:eastAsiaTheme="minorEastAsia" w:hAnsiTheme="minorEastAsia" w:cstheme="minorEastAsia" w:hint="eastAsia"/>
                <w:b/>
                <w:bCs/>
                <w:color w:val="auto"/>
                <w:sz w:val="28"/>
                <w:szCs w:val="28"/>
              </w:rPr>
              <w:t>随机任务</w:t>
            </w:r>
          </w:p>
        </w:tc>
        <w:tc>
          <w:tcPr>
            <w:tcW w:w="2714" w:type="dxa"/>
            <w:gridSpan w:val="2"/>
            <w:vAlign w:val="center"/>
          </w:tcPr>
          <w:p w:rsidR="000B0BD1" w:rsidRDefault="00044EA4">
            <w:pPr>
              <w:jc w:val="center"/>
              <w:rPr>
                <w:rFonts w:asciiTheme="minorEastAsia" w:eastAsiaTheme="minorEastAsia" w:hAnsiTheme="minorEastAsia" w:cstheme="minorEastAsia"/>
                <w:b/>
                <w:bCs/>
                <w:sz w:val="28"/>
                <w:szCs w:val="28"/>
              </w:rPr>
            </w:pPr>
            <w:r>
              <w:rPr>
                <w:rFonts w:asciiTheme="minorEastAsia" w:eastAsiaTheme="minorEastAsia" w:hAnsiTheme="minorEastAsia" w:cstheme="minorEastAsia"/>
                <w:b/>
                <w:bCs/>
                <w:noProof/>
                <w:sz w:val="28"/>
                <w:szCs w:val="28"/>
              </w:rPr>
              <w:pict>
                <v:rect id="_x0000_s1277" style="position:absolute;left:0;text-align:left;margin-left:.55pt;margin-top:3.6pt;width:20.4pt;height:20.4pt;z-index:251730432;mso-position-horizontal-relative:text;mso-position-vertical-relative:text;v-text-anchor:middle" o:gfxdata="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yEmOENQAAAAFAQAADwAAAAAAAAABACAA&#10;AAAiAAAAZHJzL2Rvd25yZXYueG1sUEsBAhQAFAAAAAgAh07iQLloYWVKAgAAggQAAA4AAAAAAAAA&#10;AQAgAAAAIwEAAGRycy9lMm9Eb2MueG1sUEsFBgAAAAAGAAYAWQEAAN8FAAAAAA==&#10;" filled="f" strokecolor="black [3213]" strokeweight="1pt"/>
              </w:pict>
            </w:r>
            <w:r w:rsidR="00F20506">
              <w:rPr>
                <w:rFonts w:asciiTheme="minorEastAsia" w:eastAsiaTheme="minorEastAsia" w:hAnsiTheme="minorEastAsia" w:cstheme="minorEastAsia" w:hint="eastAsia"/>
                <w:b/>
                <w:bCs/>
                <w:sz w:val="28"/>
                <w:szCs w:val="28"/>
              </w:rPr>
              <w:t>通信基站启用</w:t>
            </w:r>
          </w:p>
        </w:tc>
        <w:tc>
          <w:tcPr>
            <w:tcW w:w="2389" w:type="dxa"/>
            <w:gridSpan w:val="2"/>
            <w:vAlign w:val="center"/>
          </w:tcPr>
          <w:p w:rsidR="000B0BD1" w:rsidRDefault="00044EA4">
            <w:pPr>
              <w:jc w:val="center"/>
              <w:rPr>
                <w:rFonts w:asciiTheme="minorEastAsia" w:eastAsiaTheme="minorEastAsia" w:hAnsiTheme="minorEastAsia" w:cstheme="minorEastAsia"/>
                <w:b/>
                <w:bCs/>
                <w:sz w:val="28"/>
                <w:szCs w:val="28"/>
              </w:rPr>
            </w:pPr>
            <w:r>
              <w:rPr>
                <w:rFonts w:asciiTheme="minorEastAsia" w:eastAsiaTheme="minorEastAsia" w:hAnsiTheme="minorEastAsia" w:cstheme="minorEastAsia"/>
                <w:b/>
                <w:bCs/>
                <w:noProof/>
                <w:sz w:val="28"/>
                <w:szCs w:val="28"/>
              </w:rPr>
              <w:pict>
                <v:rect id="_x0000_s1276" style="position:absolute;left:0;text-align:left;margin-left:0;margin-top:2.65pt;width:20.4pt;height:20.4pt;z-index:251731456;mso-position-horizontal-relative:text;mso-position-vertical-relative:text;v-text-anchor:middle" o:gfxdata="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Ni1asfUAAAABAEAAA8AAAAAAAAAAQAgAAAA&#10;IgAAAGRycy9kb3ducmV2LnhtbFBLAQIUABQAAAAIAIdO4kDw/M9ZSAIAAIIEAAAOAAAAAAAAAAEA&#10;IAAAACMBAABkcnMvZTJvRG9jLnhtbFBLBQYAAAAABgAGAFkBAADdBQAAAAA=&#10;" filled="f" strokecolor="black [3213]" strokeweight="1pt"/>
              </w:pict>
            </w:r>
            <w:r w:rsidR="00F20506">
              <w:rPr>
                <w:rFonts w:asciiTheme="minorEastAsia" w:eastAsiaTheme="minorEastAsia" w:hAnsiTheme="minorEastAsia" w:cstheme="minorEastAsia" w:hint="eastAsia"/>
                <w:b/>
                <w:bCs/>
                <w:sz w:val="28"/>
                <w:szCs w:val="28"/>
              </w:rPr>
              <w:t>包裹整理</w:t>
            </w:r>
          </w:p>
        </w:tc>
      </w:tr>
      <w:tr w:rsidR="000B0BD1">
        <w:trPr>
          <w:trHeight w:val="1972"/>
        </w:trPr>
        <w:tc>
          <w:tcPr>
            <w:tcW w:w="3970" w:type="dxa"/>
            <w:vAlign w:val="center"/>
          </w:tcPr>
          <w:p w:rsidR="000B0BD1" w:rsidRDefault="00F20506">
            <w:pPr>
              <w:pStyle w:val="Default"/>
              <w:spacing w:line="0" w:lineRule="atLeast"/>
              <w:ind w:firstLine="560"/>
              <w:jc w:val="center"/>
              <w:rPr>
                <w:rFonts w:asciiTheme="minorEastAsia" w:eastAsiaTheme="minorEastAsia" w:hAnsiTheme="minorEastAsia" w:cstheme="minorEastAsia"/>
                <w:b/>
                <w:bCs/>
                <w:color w:val="auto"/>
                <w:sz w:val="28"/>
                <w:szCs w:val="28"/>
              </w:rPr>
            </w:pPr>
            <w:r>
              <w:rPr>
                <w:rFonts w:asciiTheme="minorEastAsia" w:eastAsiaTheme="minorEastAsia" w:hAnsiTheme="minorEastAsia" w:cstheme="minorEastAsia" w:hint="eastAsia"/>
                <w:b/>
                <w:bCs/>
                <w:color w:val="auto"/>
                <w:sz w:val="28"/>
                <w:szCs w:val="28"/>
              </w:rPr>
              <w:t>路障清理</w:t>
            </w:r>
          </w:p>
        </w:tc>
        <w:tc>
          <w:tcPr>
            <w:tcW w:w="2714" w:type="dxa"/>
            <w:gridSpan w:val="2"/>
            <w:vAlign w:val="center"/>
          </w:tcPr>
          <w:p w:rsidR="000B0BD1" w:rsidRDefault="00044EA4">
            <w:pPr>
              <w:jc w:val="center"/>
              <w:rPr>
                <w:rFonts w:asciiTheme="minorEastAsia" w:eastAsiaTheme="minorEastAsia" w:hAnsiTheme="minorEastAsia" w:cstheme="minorEastAsia"/>
                <w:b/>
                <w:bCs/>
                <w:sz w:val="28"/>
                <w:szCs w:val="28"/>
              </w:rPr>
            </w:pPr>
            <w:r>
              <w:rPr>
                <w:rFonts w:asciiTheme="minorEastAsia" w:eastAsiaTheme="minorEastAsia" w:hAnsiTheme="minorEastAsia" w:cstheme="minorEastAsia"/>
                <w:b/>
                <w:bCs/>
                <w:noProof/>
                <w:sz w:val="28"/>
                <w:szCs w:val="28"/>
              </w:rPr>
              <w:pict>
                <v:rect id="_x0000_s1275" style="position:absolute;left:0;text-align:left;margin-left:21.05pt;margin-top:5.7pt;width:20.4pt;height:20.4pt;z-index:251732480;mso-position-horizontal-relative:text;mso-position-vertical-relative:text;v-text-anchor:middle" o:gfxdata="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YPpI5tUAAAAHAQAADwAAAAAAAAABACAA&#10;AAAiAAAAZHJzL2Rvd25yZXYueG1sUEsBAhQAFAAAAAgAh07iQGAFcZpJAgAAggQAAA4AAAAAAAAA&#10;AQAgAAAAJAEAAGRycy9lMm9Eb2MueG1sUEsFBgAAAAAGAAYAWQEAAN8FAAAAAA==&#10;" filled="f" strokecolor="black [3213]" strokeweight="1pt"/>
              </w:pict>
            </w:r>
            <w:r w:rsidR="00F20506">
              <w:rPr>
                <w:rFonts w:asciiTheme="minorEastAsia" w:eastAsiaTheme="minorEastAsia" w:hAnsiTheme="minorEastAsia" w:cstheme="minorEastAsia" w:hint="eastAsia"/>
                <w:b/>
                <w:bCs/>
                <w:sz w:val="28"/>
                <w:szCs w:val="28"/>
              </w:rPr>
              <w:t>1</w:t>
            </w:r>
          </w:p>
        </w:tc>
        <w:tc>
          <w:tcPr>
            <w:tcW w:w="2389" w:type="dxa"/>
            <w:gridSpan w:val="2"/>
            <w:vAlign w:val="center"/>
          </w:tcPr>
          <w:p w:rsidR="000B0BD1" w:rsidRDefault="00044EA4">
            <w:pPr>
              <w:jc w:val="center"/>
              <w:rPr>
                <w:rFonts w:asciiTheme="minorEastAsia" w:eastAsiaTheme="minorEastAsia" w:hAnsiTheme="minorEastAsia" w:cstheme="minorEastAsia"/>
                <w:b/>
                <w:bCs/>
                <w:sz w:val="28"/>
                <w:szCs w:val="28"/>
              </w:rPr>
            </w:pPr>
            <w:r>
              <w:rPr>
                <w:rFonts w:asciiTheme="minorEastAsia" w:eastAsiaTheme="minorEastAsia" w:hAnsiTheme="minorEastAsia" w:cstheme="minorEastAsia"/>
                <w:b/>
                <w:bCs/>
                <w:noProof/>
                <w:sz w:val="28"/>
                <w:szCs w:val="28"/>
              </w:rPr>
              <w:pict>
                <v:rect id="_x0000_s1274" style="position:absolute;left:0;text-align:left;margin-left:19.6pt;margin-top:4.9pt;width:20.4pt;height:20.4pt;z-index:251733504;mso-position-horizontal-relative:text;mso-position-vertical-relative:text;v-text-anchor:middle" o:gfxdata="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5d0U1QAAAAYBAAAPAAAAAAAAAAEAIAAA&#10;ACIAAABkcnMvZG93bnJldi54bWxQSwECFAAUAAAACACHTuJAx86XCkgCAAB+BAAADgAAAAAAAAAB&#10;ACAAAAAkAQAAZHJzL2Uyb0RvYy54bWxQSwUGAAAAAAYABgBZAQAA3gUAAAAA&#10;" filled="f" strokecolor="black [3213]" strokeweight="1pt"/>
              </w:pict>
            </w:r>
            <w:r w:rsidR="00F20506">
              <w:rPr>
                <w:rFonts w:asciiTheme="minorEastAsia" w:eastAsiaTheme="minorEastAsia" w:hAnsiTheme="minorEastAsia" w:cstheme="minorEastAsia" w:hint="eastAsia"/>
                <w:b/>
                <w:bCs/>
                <w:sz w:val="28"/>
                <w:szCs w:val="28"/>
              </w:rPr>
              <w:t>2</w:t>
            </w:r>
          </w:p>
        </w:tc>
      </w:tr>
      <w:tr w:rsidR="000B0BD1">
        <w:trPr>
          <w:trHeight w:val="2489"/>
        </w:trPr>
        <w:tc>
          <w:tcPr>
            <w:tcW w:w="3970" w:type="dxa"/>
            <w:vAlign w:val="center"/>
          </w:tcPr>
          <w:p w:rsidR="000B0BD1" w:rsidRDefault="00F20506">
            <w:pPr>
              <w:pStyle w:val="Default"/>
              <w:spacing w:line="0" w:lineRule="atLeast"/>
              <w:ind w:firstLine="560"/>
              <w:jc w:val="center"/>
              <w:rPr>
                <w:rFonts w:asciiTheme="minorEastAsia" w:eastAsiaTheme="minorEastAsia" w:hAnsiTheme="minorEastAsia" w:cstheme="minorEastAsia"/>
                <w:b/>
                <w:bCs/>
                <w:color w:val="auto"/>
                <w:sz w:val="28"/>
                <w:szCs w:val="28"/>
              </w:rPr>
            </w:pPr>
            <w:r>
              <w:rPr>
                <w:rFonts w:asciiTheme="minorEastAsia" w:eastAsiaTheme="minorEastAsia" w:hAnsiTheme="minorEastAsia" w:cstheme="minorEastAsia" w:hint="eastAsia"/>
                <w:b/>
                <w:bCs/>
                <w:color w:val="auto"/>
                <w:sz w:val="28"/>
                <w:szCs w:val="28"/>
              </w:rPr>
              <w:t>提醒儿童</w:t>
            </w:r>
          </w:p>
        </w:tc>
        <w:tc>
          <w:tcPr>
            <w:tcW w:w="1701" w:type="dxa"/>
            <w:vAlign w:val="center"/>
          </w:tcPr>
          <w:p w:rsidR="000B0BD1" w:rsidRDefault="00044EA4">
            <w:pPr>
              <w:pStyle w:val="Default"/>
              <w:spacing w:line="360" w:lineRule="auto"/>
              <w:ind w:firstLine="720"/>
              <w:rPr>
                <w:rFonts w:asciiTheme="minorEastAsia" w:eastAsiaTheme="minorEastAsia" w:hAnsiTheme="minorEastAsia" w:cstheme="minorEastAsia"/>
                <w:b/>
                <w:bCs/>
                <w:color w:val="auto"/>
                <w:sz w:val="28"/>
                <w:szCs w:val="28"/>
              </w:rPr>
            </w:pPr>
            <w:r>
              <w:rPr>
                <w:rFonts w:asciiTheme="minorEastAsia" w:eastAsiaTheme="minorEastAsia" w:hAnsiTheme="minorEastAsia" w:cstheme="minorEastAsia"/>
                <w:b/>
                <w:bCs/>
                <w:noProof/>
                <w:color w:val="auto"/>
                <w:sz w:val="28"/>
                <w:szCs w:val="28"/>
              </w:rPr>
              <w:pict>
                <v:rect id="_x0000_s1273" style="position:absolute;left:0;text-align:left;margin-left:6.05pt;margin-top:6.8pt;width:20.4pt;height:20.4pt;z-index:251734528;mso-position-horizontal-relative:text;mso-position-vertical-relative:text;v-text-anchor:middle" o:gfxdata="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0F4KQ1AAAAAcBAAAPAAAAAAAAAAEAIAAA&#10;ACIAAABkcnMvZG93bnJldi54bWxQSwECFAAUAAAACACHTuJAaeWmfUkCAAB+BAAADgAAAAAAAAAB&#10;ACAAAAAjAQAAZHJzL2Uyb0RvYy54bWxQSwUGAAAAAAYABgBZAQAA3gUAAAAA&#10;" filled="f" strokecolor="black [3213]" strokeweight="1pt"/>
              </w:pict>
            </w:r>
            <w:r w:rsidR="00F20506">
              <w:rPr>
                <w:rFonts w:asciiTheme="minorEastAsia" w:eastAsiaTheme="minorEastAsia" w:hAnsiTheme="minorEastAsia" w:cstheme="minorEastAsia" w:hint="eastAsia"/>
                <w:b/>
                <w:bCs/>
                <w:color w:val="auto"/>
                <w:sz w:val="28"/>
                <w:szCs w:val="28"/>
              </w:rPr>
              <w:t>A</w:t>
            </w:r>
          </w:p>
        </w:tc>
        <w:tc>
          <w:tcPr>
            <w:tcW w:w="1701" w:type="dxa"/>
            <w:gridSpan w:val="2"/>
            <w:vAlign w:val="center"/>
          </w:tcPr>
          <w:p w:rsidR="000B0BD1" w:rsidRDefault="00044EA4">
            <w:pPr>
              <w:pStyle w:val="Default"/>
              <w:spacing w:line="360" w:lineRule="auto"/>
              <w:ind w:firstLine="720"/>
              <w:rPr>
                <w:rFonts w:asciiTheme="minorEastAsia" w:eastAsiaTheme="minorEastAsia" w:hAnsiTheme="minorEastAsia" w:cstheme="minorEastAsia"/>
                <w:b/>
                <w:bCs/>
                <w:color w:val="auto"/>
                <w:sz w:val="28"/>
                <w:szCs w:val="28"/>
              </w:rPr>
            </w:pPr>
            <w:r>
              <w:rPr>
                <w:rFonts w:asciiTheme="minorEastAsia" w:eastAsiaTheme="minorEastAsia" w:hAnsiTheme="minorEastAsia" w:cstheme="minorEastAsia"/>
                <w:b/>
                <w:bCs/>
                <w:noProof/>
                <w:color w:val="auto"/>
                <w:sz w:val="28"/>
                <w:szCs w:val="28"/>
              </w:rPr>
              <w:pict>
                <v:rect id="_x0000_s1272" style="position:absolute;left:0;text-align:left;margin-left:6.05pt;margin-top:5.95pt;width:20.4pt;height:20.4pt;z-index:251735552;mso-position-horizontal-relative:text;mso-position-vertical-relative:text;v-text-anchor:middle" o:gfxdata="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db2uP0wAAAAcBAAAPAAAAAAAAAAEAIAAA&#10;ACIAAABkcnMvZG93bnJldi54bWxQSwECFAAUAAAACACHTuJAkQnDBUoCAACCBAAADgAAAAAAAAAB&#10;ACAAAAAiAQAAZHJzL2Uyb0RvYy54bWxQSwUGAAAAAAYABgBZAQAA3gUAAAAA&#10;" filled="f" strokecolor="black [3213]" strokeweight="1pt"/>
              </w:pict>
            </w:r>
            <w:r w:rsidR="00F20506">
              <w:rPr>
                <w:rFonts w:asciiTheme="minorEastAsia" w:eastAsiaTheme="minorEastAsia" w:hAnsiTheme="minorEastAsia" w:cstheme="minorEastAsia" w:hint="eastAsia"/>
                <w:b/>
                <w:bCs/>
                <w:color w:val="auto"/>
                <w:sz w:val="28"/>
                <w:szCs w:val="28"/>
              </w:rPr>
              <w:t>B</w:t>
            </w:r>
          </w:p>
        </w:tc>
        <w:tc>
          <w:tcPr>
            <w:tcW w:w="1701" w:type="dxa"/>
            <w:vAlign w:val="center"/>
          </w:tcPr>
          <w:p w:rsidR="000B0BD1" w:rsidRDefault="00044EA4">
            <w:pPr>
              <w:pStyle w:val="Default"/>
              <w:spacing w:line="360" w:lineRule="auto"/>
              <w:ind w:firstLine="720"/>
              <w:rPr>
                <w:rFonts w:asciiTheme="minorEastAsia" w:eastAsiaTheme="minorEastAsia" w:hAnsiTheme="minorEastAsia" w:cstheme="minorEastAsia"/>
                <w:b/>
                <w:bCs/>
                <w:color w:val="auto"/>
                <w:sz w:val="28"/>
                <w:szCs w:val="28"/>
              </w:rPr>
            </w:pPr>
            <w:r>
              <w:rPr>
                <w:rFonts w:asciiTheme="minorEastAsia" w:eastAsiaTheme="minorEastAsia" w:hAnsiTheme="minorEastAsia" w:cstheme="minorEastAsia"/>
                <w:b/>
                <w:bCs/>
                <w:noProof/>
                <w:color w:val="auto"/>
                <w:sz w:val="28"/>
                <w:szCs w:val="28"/>
              </w:rPr>
              <w:pict>
                <v:rect id="_x0000_s1271" style="position:absolute;left:0;text-align:left;margin-left:5.2pt;margin-top:6.8pt;width:20.4pt;height:20.4pt;z-index:251736576;mso-position-horizontal-relative:text;mso-position-vertical-relative:text;v-text-anchor:middle" o:gfxdata="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CLA3N9QAAAAHAQAADwAAAAAAAAABACAA&#10;AAAiAAAAZHJzL2Rvd25yZXYueG1sUEsBAhQAFAAAAAgAh07iQAHwfcZKAgAAggQAAA4AAAAAAAAA&#10;AQAgAAAAIwEAAGRycy9lMm9Eb2MueG1sUEsFBgAAAAAGAAYAWQEAAN8FAAAAAA==&#10;" filled="f" strokecolor="black [3213]" strokeweight="1pt"/>
              </w:pict>
            </w:r>
            <w:r w:rsidR="00F20506">
              <w:rPr>
                <w:rFonts w:asciiTheme="minorEastAsia" w:eastAsiaTheme="minorEastAsia" w:hAnsiTheme="minorEastAsia" w:cstheme="minorEastAsia" w:hint="eastAsia"/>
                <w:b/>
                <w:bCs/>
                <w:color w:val="auto"/>
                <w:sz w:val="28"/>
                <w:szCs w:val="28"/>
              </w:rPr>
              <w:t>C</w:t>
            </w:r>
          </w:p>
        </w:tc>
      </w:tr>
      <w:tr w:rsidR="000B0BD1">
        <w:trPr>
          <w:trHeight w:val="2489"/>
        </w:trPr>
        <w:tc>
          <w:tcPr>
            <w:tcW w:w="3970" w:type="dxa"/>
            <w:vAlign w:val="center"/>
          </w:tcPr>
          <w:p w:rsidR="000B0BD1" w:rsidRDefault="00F20506">
            <w:pPr>
              <w:pStyle w:val="Default"/>
              <w:spacing w:line="0" w:lineRule="atLeast"/>
              <w:ind w:firstLine="560"/>
              <w:jc w:val="center"/>
              <w:rPr>
                <w:rFonts w:asciiTheme="minorEastAsia" w:eastAsiaTheme="minorEastAsia" w:hAnsiTheme="minorEastAsia" w:cstheme="minorEastAsia"/>
                <w:b/>
                <w:bCs/>
                <w:color w:val="auto"/>
                <w:sz w:val="28"/>
                <w:szCs w:val="28"/>
              </w:rPr>
            </w:pPr>
            <w:r>
              <w:rPr>
                <w:rFonts w:asciiTheme="minorEastAsia" w:eastAsiaTheme="minorEastAsia" w:hAnsiTheme="minorEastAsia" w:cstheme="minorEastAsia" w:hint="eastAsia"/>
                <w:b/>
                <w:bCs/>
                <w:color w:val="auto"/>
                <w:sz w:val="28"/>
                <w:szCs w:val="28"/>
              </w:rPr>
              <w:t>现场任务</w:t>
            </w:r>
          </w:p>
        </w:tc>
        <w:tc>
          <w:tcPr>
            <w:tcW w:w="5103" w:type="dxa"/>
            <w:gridSpan w:val="4"/>
            <w:vAlign w:val="center"/>
          </w:tcPr>
          <w:p w:rsidR="000B0BD1" w:rsidRDefault="000B0BD1">
            <w:pPr>
              <w:pStyle w:val="Default"/>
              <w:spacing w:line="360" w:lineRule="auto"/>
              <w:ind w:firstLine="720"/>
              <w:rPr>
                <w:rFonts w:asciiTheme="minorEastAsia" w:eastAsiaTheme="minorEastAsia" w:hAnsiTheme="minorEastAsia" w:cstheme="minorEastAsia"/>
                <w:b/>
                <w:bCs/>
                <w:color w:val="auto"/>
                <w:sz w:val="28"/>
                <w:szCs w:val="28"/>
              </w:rPr>
            </w:pPr>
          </w:p>
        </w:tc>
      </w:tr>
    </w:tbl>
    <w:p w:rsidR="000B0BD1" w:rsidRDefault="000B0BD1">
      <w:pPr>
        <w:pStyle w:val="Default"/>
        <w:snapToGrid w:val="0"/>
        <w:ind w:firstLine="480"/>
        <w:jc w:val="both"/>
        <w:rPr>
          <w:rFonts w:asciiTheme="minorEastAsia" w:eastAsiaTheme="minorEastAsia" w:hAnsiTheme="minorEastAsia" w:cstheme="minorEastAsia"/>
          <w:b/>
          <w:color w:val="auto"/>
          <w:sz w:val="28"/>
          <w:szCs w:val="28"/>
        </w:rPr>
      </w:pPr>
    </w:p>
    <w:p w:rsidR="000B0BD1" w:rsidRDefault="000B0BD1">
      <w:pPr>
        <w:pStyle w:val="Default"/>
        <w:snapToGrid w:val="0"/>
        <w:ind w:firstLine="480"/>
        <w:jc w:val="both"/>
        <w:rPr>
          <w:rFonts w:asciiTheme="minorEastAsia" w:eastAsiaTheme="minorEastAsia" w:hAnsiTheme="minorEastAsia" w:cstheme="minorEastAsia"/>
          <w:b/>
          <w:color w:val="auto"/>
          <w:sz w:val="28"/>
          <w:szCs w:val="28"/>
        </w:rPr>
      </w:pPr>
    </w:p>
    <w:p w:rsidR="000B0BD1" w:rsidRDefault="00F20506">
      <w:pPr>
        <w:pStyle w:val="Default"/>
        <w:snapToGrid w:val="0"/>
        <w:jc w:val="both"/>
        <w:rPr>
          <w:rFonts w:asciiTheme="minorEastAsia" w:eastAsiaTheme="minorEastAsia" w:hAnsiTheme="minorEastAsia" w:cstheme="minorEastAsia"/>
          <w:sz w:val="28"/>
          <w:szCs w:val="28"/>
        </w:rPr>
      </w:pPr>
      <w:r>
        <w:rPr>
          <w:rFonts w:asciiTheme="minorEastAsia" w:eastAsiaTheme="minorEastAsia" w:hAnsiTheme="minorEastAsia" w:cstheme="minorEastAsia" w:hint="eastAsia"/>
          <w:b/>
          <w:color w:val="auto"/>
          <w:sz w:val="28"/>
          <w:szCs w:val="28"/>
        </w:rPr>
        <w:t>主裁判：＿＿＿＿＿＿＿＿＿  副裁判：＿＿＿＿＿＿＿＿＿</w:t>
      </w:r>
    </w:p>
    <w:p w:rsidR="000B0BD1" w:rsidRDefault="000B0BD1">
      <w:pPr>
        <w:pStyle w:val="aff"/>
        <w:tabs>
          <w:tab w:val="left" w:pos="788"/>
        </w:tabs>
        <w:spacing w:line="276" w:lineRule="auto"/>
        <w:ind w:firstLine="560"/>
        <w:rPr>
          <w:rFonts w:asciiTheme="minorEastAsia" w:eastAsiaTheme="minorEastAsia" w:hAnsiTheme="minorEastAsia" w:cstheme="minorEastAsia"/>
          <w:sz w:val="28"/>
          <w:szCs w:val="28"/>
        </w:rPr>
      </w:pPr>
    </w:p>
    <w:p w:rsidR="000B0BD1" w:rsidRDefault="000B0BD1">
      <w:pPr>
        <w:spacing w:line="276" w:lineRule="auto"/>
        <w:ind w:firstLineChars="83" w:firstLine="232"/>
        <w:rPr>
          <w:rFonts w:asciiTheme="minorEastAsia" w:eastAsiaTheme="minorEastAsia" w:hAnsiTheme="minorEastAsia" w:cstheme="minorEastAsia"/>
          <w:sz w:val="28"/>
          <w:szCs w:val="28"/>
        </w:rPr>
      </w:pPr>
    </w:p>
    <w:p w:rsidR="0036629D" w:rsidRDefault="0036629D">
      <w:pPr>
        <w:spacing w:line="276" w:lineRule="auto"/>
        <w:ind w:firstLineChars="83" w:firstLine="232"/>
        <w:rPr>
          <w:rFonts w:asciiTheme="minorEastAsia" w:eastAsiaTheme="minorEastAsia" w:hAnsiTheme="minorEastAsia" w:cstheme="minorEastAsia"/>
          <w:sz w:val="28"/>
          <w:szCs w:val="28"/>
        </w:rPr>
      </w:pPr>
    </w:p>
    <w:p w:rsidR="000B0BD1" w:rsidRDefault="000B0BD1" w:rsidP="00044EA4">
      <w:pPr>
        <w:snapToGrid w:val="0"/>
        <w:spacing w:beforeLines="50" w:afterLines="50"/>
        <w:jc w:val="right"/>
        <w:rPr>
          <w:rFonts w:asciiTheme="minorEastAsia" w:eastAsiaTheme="minorEastAsia" w:hAnsiTheme="minorEastAsia" w:cstheme="minorEastAsia"/>
          <w:bCs/>
          <w:sz w:val="28"/>
          <w:szCs w:val="28"/>
        </w:rPr>
      </w:pPr>
    </w:p>
    <w:bookmarkEnd w:id="98"/>
    <w:p w:rsidR="000B0BD1" w:rsidRPr="0036629D" w:rsidRDefault="00F20506" w:rsidP="00044EA4">
      <w:pPr>
        <w:spacing w:beforeLines="50" w:afterLines="50" w:line="288" w:lineRule="auto"/>
        <w:ind w:right="240"/>
        <w:jc w:val="center"/>
        <w:rPr>
          <w:rFonts w:ascii="黑体" w:eastAsia="黑体" w:hAnsi="黑体" w:cstheme="minorEastAsia"/>
          <w:b/>
          <w:sz w:val="44"/>
          <w:szCs w:val="44"/>
        </w:rPr>
      </w:pPr>
      <w:r w:rsidRPr="0036629D">
        <w:rPr>
          <w:rFonts w:ascii="黑体" w:eastAsia="黑体" w:hAnsi="黑体" w:cstheme="minorEastAsia" w:hint="eastAsia"/>
          <w:b/>
          <w:sz w:val="44"/>
          <w:szCs w:val="44"/>
        </w:rPr>
        <w:t>优创未来——“智慧农业”活动规则</w:t>
      </w:r>
    </w:p>
    <w:p w:rsidR="000B0BD1" w:rsidRDefault="00F20506" w:rsidP="00044EA4">
      <w:pPr>
        <w:spacing w:beforeLines="50" w:afterLines="50" w:line="288" w:lineRule="auto"/>
        <w:ind w:right="240"/>
        <w:jc w:val="right"/>
        <w:rPr>
          <w:rFonts w:asciiTheme="minorEastAsia" w:eastAsiaTheme="minorEastAsia" w:hAnsiTheme="minorEastAsia" w:cstheme="minorEastAsia"/>
          <w:bCs/>
          <w:sz w:val="28"/>
          <w:szCs w:val="28"/>
        </w:rPr>
      </w:pPr>
      <w:r>
        <w:rPr>
          <w:rFonts w:asciiTheme="minorEastAsia" w:eastAsiaTheme="minorEastAsia" w:hAnsiTheme="minorEastAsia" w:cstheme="minorEastAsia" w:hint="eastAsia"/>
          <w:bCs/>
          <w:sz w:val="28"/>
          <w:szCs w:val="28"/>
        </w:rPr>
        <w:t>——初中版</w:t>
      </w:r>
    </w:p>
    <w:p w:rsidR="000B0BD1" w:rsidRPr="002D3669" w:rsidRDefault="00F20506">
      <w:pPr>
        <w:pStyle w:val="11"/>
        <w:rPr>
          <w:rFonts w:ascii="仿宋_GB2312" w:eastAsia="仿宋_GB2312" w:hAnsiTheme="minorEastAsia" w:cstheme="minorEastAsia"/>
          <w:color w:val="000000" w:themeColor="text1"/>
          <w:sz w:val="28"/>
          <w:szCs w:val="28"/>
        </w:rPr>
      </w:pPr>
      <w:bookmarkStart w:id="168" w:name="_Toc61273091"/>
      <w:r w:rsidRPr="002D3669">
        <w:rPr>
          <w:rFonts w:ascii="仿宋_GB2312" w:eastAsia="仿宋_GB2312" w:hAnsiTheme="minorEastAsia" w:cstheme="minorEastAsia" w:hint="eastAsia"/>
          <w:color w:val="000000" w:themeColor="text1"/>
          <w:w w:val="105"/>
          <w:sz w:val="28"/>
          <w:szCs w:val="28"/>
        </w:rPr>
        <w:t>一、人工智能知识与技能</w:t>
      </w:r>
      <w:bookmarkEnd w:id="168"/>
    </w:p>
    <w:p w:rsidR="000B0BD1" w:rsidRPr="002D3669" w:rsidRDefault="00F20506">
      <w:pPr>
        <w:pStyle w:val="ac"/>
        <w:spacing w:before="88"/>
        <w:ind w:left="128" w:right="55" w:firstLine="480"/>
        <w:jc w:val="center"/>
        <w:rPr>
          <w:rFonts w:hAnsiTheme="minorEastAsia" w:cstheme="minorEastAsia"/>
          <w:color w:val="000000" w:themeColor="text1"/>
          <w:szCs w:val="28"/>
        </w:rPr>
      </w:pPr>
      <w:r w:rsidRPr="002D3669">
        <w:rPr>
          <w:rFonts w:hAnsiTheme="minorEastAsia" w:cstheme="minorEastAsia" w:hint="eastAsia"/>
          <w:noProof/>
          <w:color w:val="000000" w:themeColor="text1"/>
          <w:szCs w:val="28"/>
        </w:rPr>
        <w:drawing>
          <wp:inline distT="0" distB="0" distL="0" distR="0">
            <wp:extent cx="3239770" cy="3239770"/>
            <wp:effectExtent l="0" t="0" r="0" b="0"/>
            <wp:docPr id="1084" name="图片 15"/>
            <wp:cNvGraphicFramePr/>
            <a:graphic xmlns:a="http://schemas.openxmlformats.org/drawingml/2006/main">
              <a:graphicData uri="http://schemas.openxmlformats.org/drawingml/2006/picture">
                <pic:pic xmlns:pic="http://schemas.openxmlformats.org/drawingml/2006/picture">
                  <pic:nvPicPr>
                    <pic:cNvPr id="1084" name="图片 15"/>
                    <pic:cNvPicPr>
                      <a:picLocks noChangeArrowheads="1"/>
                    </pic:cNvPicPr>
                  </pic:nvPicPr>
                  <pic:blipFill>
                    <a:blip r:embed="rId26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3240000" cy="3240000"/>
                    </a:xfrm>
                    <a:prstGeom prst="rect">
                      <a:avLst/>
                    </a:prstGeom>
                    <a:noFill/>
                    <a:ln>
                      <a:noFill/>
                    </a:ln>
                  </pic:spPr>
                </pic:pic>
              </a:graphicData>
            </a:graphic>
          </wp:inline>
        </w:drawing>
      </w:r>
    </w:p>
    <w:p w:rsidR="000B0BD1" w:rsidRPr="002D3669" w:rsidRDefault="00F20506" w:rsidP="002D3669">
      <w:pPr>
        <w:tabs>
          <w:tab w:val="left" w:pos="788"/>
        </w:tabs>
        <w:adjustRightInd w:val="0"/>
        <w:ind w:firstLineChars="150" w:firstLine="42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“优创未来”初中项目综合三大应用：</w:t>
      </w:r>
    </w:p>
    <w:p w:rsidR="000B0BD1" w:rsidRPr="002D3669" w:rsidRDefault="00F20506">
      <w:pPr>
        <w:pStyle w:val="aff"/>
        <w:tabs>
          <w:tab w:val="left" w:pos="788"/>
        </w:tabs>
        <w:adjustRightInd w:val="0"/>
        <w:ind w:leftChars="200" w:left="420" w:firstLineChars="0" w:firstLine="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1、无人驾驶</w:t>
      </w:r>
      <w:r w:rsidRPr="002D3669">
        <w:rPr>
          <w:rFonts w:ascii="仿宋_GB2312" w:eastAsia="仿宋_GB2312" w:hAnsiTheme="minorEastAsia" w:cstheme="minorEastAsia" w:hint="eastAsia"/>
          <w:color w:val="000000" w:themeColor="text1"/>
          <w:sz w:val="28"/>
          <w:szCs w:val="28"/>
        </w:rPr>
        <w:t>：通过车载视觉系统感知道路环境，在活动地图上自动规划行车路线并控制车辆到达预定的目的地。过程中车辆完全自主运行，无人为遥控内容。</w:t>
      </w:r>
    </w:p>
    <w:p w:rsidR="000B0BD1" w:rsidRPr="002D3669" w:rsidRDefault="00F20506">
      <w:pPr>
        <w:pStyle w:val="aff"/>
        <w:tabs>
          <w:tab w:val="left" w:pos="788"/>
        </w:tabs>
        <w:adjustRightInd w:val="0"/>
        <w:ind w:leftChars="284" w:left="596" w:firstLineChars="0" w:firstLine="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2、运动控制</w:t>
      </w:r>
      <w:r w:rsidRPr="002D3669">
        <w:rPr>
          <w:rFonts w:ascii="仿宋_GB2312" w:eastAsia="仿宋_GB2312" w:hAnsiTheme="minorEastAsia" w:cstheme="minorEastAsia" w:hint="eastAsia"/>
          <w:color w:val="000000" w:themeColor="text1"/>
          <w:sz w:val="28"/>
          <w:szCs w:val="28"/>
        </w:rPr>
        <w:t>：运动控制是自动化的一个分支，车辆根据车载摄像头获取的场地信息进行决策，自动调整车轮的方向和速率，保证车辆行驶在道路的两条实线之间，遵守交通规则。</w:t>
      </w:r>
    </w:p>
    <w:p w:rsidR="000B0BD1" w:rsidRPr="002D3669" w:rsidRDefault="00F20506">
      <w:pPr>
        <w:pStyle w:val="aff"/>
        <w:tabs>
          <w:tab w:val="left" w:pos="788"/>
        </w:tabs>
        <w:adjustRightInd w:val="0"/>
        <w:ind w:leftChars="284" w:left="596" w:firstLineChars="0" w:firstLine="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3、机器视觉应用</w:t>
      </w:r>
      <w:r w:rsidRPr="002D3669">
        <w:rPr>
          <w:rFonts w:ascii="仿宋_GB2312" w:eastAsia="仿宋_GB2312" w:hAnsiTheme="minorEastAsia" w:cstheme="minorEastAsia" w:hint="eastAsia"/>
          <w:color w:val="000000" w:themeColor="text1"/>
          <w:sz w:val="28"/>
          <w:szCs w:val="28"/>
        </w:rPr>
        <w:t>：机器视觉是将大量真实场景转化为图像信号，通过图像处理系统提取图片中的特征，基于特征信息完成模型的</w:t>
      </w:r>
      <w:r w:rsidRPr="002D3669">
        <w:rPr>
          <w:rFonts w:ascii="仿宋_GB2312" w:eastAsia="仿宋_GB2312" w:hAnsiTheme="minorEastAsia" w:cstheme="minorEastAsia" w:hint="eastAsia"/>
          <w:color w:val="000000" w:themeColor="text1"/>
          <w:sz w:val="28"/>
          <w:szCs w:val="28"/>
        </w:rPr>
        <w:lastRenderedPageBreak/>
        <w:t>训练，在运用中实现特征的准确识别和判断。使用颜色识别技术和形状识别技术，通过图像处理系统处理摄像头获得的图像，实现准确地识别道路两侧实线进而分析路况；通过目标追踪技术，控制舵机的转动来转动摄像头，在场地上准确地找到交通标志牌；通过图像识别技术，调用训练好的模型，精准地识别交通标志牌上的图案。</w:t>
      </w:r>
    </w:p>
    <w:p w:rsidR="000B0BD1" w:rsidRPr="002D3669" w:rsidRDefault="00F20506">
      <w:pPr>
        <w:pStyle w:val="aff"/>
        <w:tabs>
          <w:tab w:val="left" w:pos="788"/>
        </w:tabs>
        <w:ind w:firstLine="562"/>
        <w:rPr>
          <w:rFonts w:ascii="仿宋_GB2312" w:eastAsia="仿宋_GB2312" w:hAnsiTheme="minorEastAsia" w:cstheme="minorEastAsia"/>
          <w:b/>
          <w:bCs/>
          <w:color w:val="000000" w:themeColor="text1"/>
          <w:sz w:val="28"/>
          <w:szCs w:val="28"/>
        </w:rPr>
      </w:pPr>
      <w:bookmarkStart w:id="169" w:name="_Toc61273092"/>
      <w:r w:rsidRPr="002D3669">
        <w:rPr>
          <w:rFonts w:ascii="仿宋_GB2312" w:eastAsia="仿宋_GB2312" w:hAnsiTheme="minorEastAsia" w:cstheme="minorEastAsia" w:hint="eastAsia"/>
          <w:b/>
          <w:bCs/>
          <w:color w:val="000000" w:themeColor="text1"/>
          <w:sz w:val="28"/>
          <w:szCs w:val="28"/>
        </w:rPr>
        <w:t>二、</w:t>
      </w:r>
      <w:bookmarkStart w:id="170" w:name="_Toc61273093"/>
      <w:bookmarkEnd w:id="169"/>
      <w:r w:rsidRPr="002D3669">
        <w:rPr>
          <w:rFonts w:ascii="仿宋_GB2312" w:eastAsia="仿宋_GB2312" w:hAnsiTheme="minorEastAsia" w:cstheme="minorEastAsia" w:hint="eastAsia"/>
          <w:b/>
          <w:bCs/>
          <w:color w:val="000000" w:themeColor="text1"/>
          <w:sz w:val="28"/>
          <w:szCs w:val="28"/>
        </w:rPr>
        <w:t>主题简介</w:t>
      </w:r>
      <w:bookmarkEnd w:id="170"/>
    </w:p>
    <w:p w:rsidR="000B0BD1" w:rsidRPr="002D3669" w:rsidRDefault="00F20506">
      <w:pPr>
        <w:widowControl/>
        <w:spacing w:line="360" w:lineRule="auto"/>
        <w:ind w:left="329" w:firstLineChars="200"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粮食安全，或者说农业，是国计民生的根本问题，而中国正面临劳动力持续减少、人口总数增长放缓的挑战。用智能化的机器人和管理系统帮助农业生产管理者高效地进行生产成为必然趋势。</w:t>
      </w:r>
    </w:p>
    <w:p w:rsidR="000B0BD1" w:rsidRPr="002D3669" w:rsidRDefault="00F20506">
      <w:pPr>
        <w:widowControl/>
        <w:spacing w:line="360" w:lineRule="auto"/>
        <w:ind w:left="329" w:firstLineChars="200"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随着科学技术的不断进步和农业生产的日益现代化，农业装备的各方面性能均得到了很大改善；中国北斗卫星导航系统、高分遥感卫星项目的顺利开展以及5G网络的推广更是为中国发展精准农业提供了契机。同时出现一些建立在新型技术理论上的现代化农业装备，比如无人播种机、无人农业车等。</w:t>
      </w:r>
    </w:p>
    <w:p w:rsidR="000B0BD1" w:rsidRPr="002D3669" w:rsidRDefault="00F20506">
      <w:pPr>
        <w:snapToGrid w:val="0"/>
        <w:spacing w:line="360" w:lineRule="auto"/>
        <w:ind w:firstLineChars="300" w:firstLine="843"/>
        <w:rPr>
          <w:rFonts w:ascii="仿宋_GB2312" w:eastAsia="仿宋_GB2312" w:hAnsiTheme="minorEastAsia" w:cstheme="minorEastAsia"/>
          <w:b/>
          <w:color w:val="000000" w:themeColor="text1"/>
          <w:sz w:val="28"/>
          <w:szCs w:val="28"/>
        </w:rPr>
      </w:pPr>
      <w:r w:rsidRPr="002D3669">
        <w:rPr>
          <w:rFonts w:ascii="仿宋_GB2312" w:eastAsia="仿宋_GB2312" w:hAnsiTheme="minorEastAsia" w:cstheme="minorEastAsia" w:hint="eastAsia"/>
          <w:b/>
          <w:color w:val="000000" w:themeColor="text1"/>
          <w:sz w:val="28"/>
          <w:szCs w:val="28"/>
        </w:rPr>
        <w:t>本届人工智能项目活动初中组项目主题为“智慧农业”。</w:t>
      </w:r>
    </w:p>
    <w:p w:rsidR="000B0BD1" w:rsidRPr="002D3669" w:rsidRDefault="00F20506">
      <w:pPr>
        <w:snapToGrid w:val="0"/>
        <w:spacing w:line="360" w:lineRule="auto"/>
        <w:ind w:firstLineChars="300" w:firstLine="84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通过对农业生产各环节痛点的深入洞察以及对无人驾驶、人工智能、物联网在不同农业场景创新性应用的持续探索，将人工智能赋能农业，从而帮助农户降本增效大大提高农业的生产效率。</w:t>
      </w:r>
    </w:p>
    <w:p w:rsidR="000B0BD1" w:rsidRPr="002D3669" w:rsidRDefault="00F20506" w:rsidP="002D3669">
      <w:pPr>
        <w:pStyle w:val="11"/>
        <w:ind w:firstLine="0"/>
        <w:rPr>
          <w:rFonts w:ascii="仿宋_GB2312" w:eastAsia="仿宋_GB2312" w:hAnsiTheme="minorEastAsia" w:cstheme="minorEastAsia"/>
          <w:color w:val="000000" w:themeColor="text1"/>
          <w:sz w:val="28"/>
          <w:szCs w:val="28"/>
        </w:rPr>
      </w:pPr>
      <w:bookmarkStart w:id="171" w:name="_Toc61273094"/>
      <w:r w:rsidRPr="002D3669">
        <w:rPr>
          <w:rFonts w:ascii="仿宋_GB2312" w:eastAsia="仿宋_GB2312" w:hAnsiTheme="minorEastAsia" w:cstheme="minorEastAsia" w:hint="eastAsia"/>
          <w:color w:val="000000" w:themeColor="text1"/>
          <w:sz w:val="28"/>
          <w:szCs w:val="28"/>
        </w:rPr>
        <w:t>三、参赛要求</w:t>
      </w:r>
      <w:bookmarkEnd w:id="171"/>
    </w:p>
    <w:p w:rsidR="000B0BD1" w:rsidRPr="002D3669" w:rsidRDefault="00F20506" w:rsidP="002D3669">
      <w:pPr>
        <w:pStyle w:val="aff"/>
        <w:tabs>
          <w:tab w:val="left" w:pos="788"/>
        </w:tabs>
        <w:ind w:leftChars="340" w:left="714" w:firstLineChars="0" w:firstLine="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每支队伍应由2名队员（队员为初中在校学生）和1名指导教师组成。设计制作一辆农业AI无人车完成活动。</w:t>
      </w:r>
    </w:p>
    <w:p w:rsidR="000B0BD1" w:rsidRPr="002D3669" w:rsidRDefault="00F20506" w:rsidP="002D3669">
      <w:pPr>
        <w:pStyle w:val="11"/>
        <w:ind w:firstLine="0"/>
        <w:rPr>
          <w:rFonts w:ascii="仿宋_GB2312" w:eastAsia="仿宋_GB2312" w:hAnsiTheme="minorEastAsia" w:cstheme="minorEastAsia"/>
          <w:color w:val="000000" w:themeColor="text1"/>
          <w:sz w:val="28"/>
          <w:szCs w:val="28"/>
        </w:rPr>
      </w:pPr>
      <w:bookmarkStart w:id="172" w:name="_Toc61273095"/>
      <w:r w:rsidRPr="002D3669">
        <w:rPr>
          <w:rFonts w:ascii="仿宋_GB2312" w:eastAsia="仿宋_GB2312" w:hAnsiTheme="minorEastAsia" w:cstheme="minorEastAsia" w:hint="eastAsia"/>
          <w:color w:val="000000" w:themeColor="text1"/>
          <w:sz w:val="28"/>
          <w:szCs w:val="28"/>
        </w:rPr>
        <w:lastRenderedPageBreak/>
        <w:t>四、活动内容</w:t>
      </w:r>
      <w:bookmarkEnd w:id="172"/>
    </w:p>
    <w:p w:rsidR="000B0BD1" w:rsidRPr="002D3669" w:rsidRDefault="00F20506">
      <w:pPr>
        <w:pStyle w:val="2"/>
        <w:numPr>
          <w:ilvl w:val="1"/>
          <w:numId w:val="0"/>
        </w:numPr>
        <w:ind w:left="425"/>
        <w:rPr>
          <w:rFonts w:ascii="仿宋_GB2312" w:eastAsia="仿宋_GB2312" w:hAnsiTheme="minorEastAsia" w:cstheme="minorEastAsia"/>
          <w:color w:val="000000" w:themeColor="text1"/>
          <w:sz w:val="28"/>
          <w:szCs w:val="28"/>
        </w:rPr>
      </w:pPr>
      <w:bookmarkStart w:id="173" w:name="_Toc61273096"/>
      <w:r w:rsidRPr="002D3669">
        <w:rPr>
          <w:rFonts w:ascii="仿宋_GB2312" w:eastAsia="仿宋_GB2312" w:hAnsiTheme="minorEastAsia" w:cstheme="minorEastAsia" w:hint="eastAsia"/>
          <w:color w:val="000000" w:themeColor="text1"/>
          <w:sz w:val="28"/>
          <w:szCs w:val="28"/>
        </w:rPr>
        <w:t>4.1活动场地说明</w:t>
      </w:r>
      <w:bookmarkEnd w:id="173"/>
    </w:p>
    <w:p w:rsidR="000B0BD1" w:rsidRPr="002D3669" w:rsidRDefault="00F20506">
      <w:pPr>
        <w:spacing w:before="1" w:line="360" w:lineRule="auto"/>
        <w:ind w:left="179"/>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drawing>
          <wp:inline distT="0" distB="0" distL="0" distR="0">
            <wp:extent cx="4370070" cy="2538730"/>
            <wp:effectExtent l="0" t="0" r="0" b="1270"/>
            <wp:docPr id="1085" name="图片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图片 1085"/>
                    <pic:cNvPicPr>
                      <a:picLocks noChangeAspect="1"/>
                    </pic:cNvPicPr>
                  </pic:nvPicPr>
                  <pic:blipFill>
                    <a:blip r:embed="rId2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335" t="15274" r="13332" b="15653"/>
                    <a:stretch>
                      <a:fillRect/>
                    </a:stretch>
                  </pic:blipFill>
                  <pic:spPr>
                    <a:xfrm>
                      <a:off x="0" y="0"/>
                      <a:ext cx="4370400" cy="2539309"/>
                    </a:xfrm>
                    <a:prstGeom prst="rect">
                      <a:avLst/>
                    </a:prstGeom>
                    <a:ln>
                      <a:noFill/>
                    </a:ln>
                  </pic:spPr>
                </pic:pic>
              </a:graphicData>
            </a:graphic>
          </wp:inline>
        </w:drawing>
      </w:r>
    </w:p>
    <w:p w:rsidR="000B0BD1" w:rsidRPr="00803155" w:rsidRDefault="00F20506">
      <w:pPr>
        <w:spacing w:before="1" w:line="360" w:lineRule="auto"/>
        <w:ind w:left="179"/>
        <w:jc w:val="center"/>
        <w:rPr>
          <w:rFonts w:ascii="仿宋_GB2312" w:eastAsia="仿宋_GB2312" w:hAnsiTheme="minorEastAsia" w:cstheme="minorEastAsia"/>
          <w:color w:val="000000" w:themeColor="text1"/>
          <w:sz w:val="24"/>
        </w:rPr>
      </w:pPr>
      <w:r w:rsidRPr="00803155">
        <w:rPr>
          <w:rFonts w:ascii="仿宋_GB2312" w:eastAsia="仿宋_GB2312" w:hAnsiTheme="minorEastAsia" w:cstheme="minorEastAsia" w:hint="eastAsia"/>
          <w:color w:val="000000" w:themeColor="text1"/>
          <w:sz w:val="24"/>
        </w:rPr>
        <w:t>活动场地示意图</w:t>
      </w:r>
    </w:p>
    <w:p w:rsidR="000B0BD1" w:rsidRPr="002D3669" w:rsidRDefault="00F20506">
      <w:pPr>
        <w:pStyle w:val="aff"/>
        <w:tabs>
          <w:tab w:val="left" w:pos="788"/>
        </w:tabs>
        <w:ind w:leftChars="150" w:left="315"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 xml:space="preserve">4.11 活动场地图纸材质为PP裱地板膜。 </w:t>
      </w:r>
    </w:p>
    <w:p w:rsidR="000B0BD1" w:rsidRPr="002D3669" w:rsidRDefault="00F20506">
      <w:pPr>
        <w:pStyle w:val="aff"/>
        <w:tabs>
          <w:tab w:val="left" w:pos="788"/>
        </w:tabs>
        <w:ind w:leftChars="150" w:left="315"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4.12活动场地尺寸为：长260cm，宽150cm。</w:t>
      </w:r>
    </w:p>
    <w:p w:rsidR="000B0BD1" w:rsidRPr="002D3669" w:rsidRDefault="00F20506">
      <w:pPr>
        <w:pStyle w:val="aff"/>
        <w:tabs>
          <w:tab w:val="left" w:pos="788"/>
        </w:tabs>
        <w:ind w:leftChars="150" w:left="315"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4.13活动场地上此处浅灰色框内为“充电区”，是初始启动区域。</w:t>
      </w:r>
    </w:p>
    <w:p w:rsidR="000B0BD1" w:rsidRPr="002D3669" w:rsidRDefault="00F20506">
      <w:pPr>
        <w:pStyle w:val="ac"/>
        <w:ind w:right="55"/>
        <w:jc w:val="center"/>
        <w:rPr>
          <w:rFonts w:hAnsiTheme="minorEastAsia" w:cstheme="minorEastAsia"/>
          <w:color w:val="000000" w:themeColor="text1"/>
          <w:szCs w:val="28"/>
        </w:rPr>
      </w:pPr>
      <w:r w:rsidRPr="002D3669">
        <w:rPr>
          <w:rFonts w:hAnsiTheme="minorEastAsia" w:cstheme="minorEastAsia" w:hint="eastAsia"/>
          <w:noProof/>
          <w:color w:val="000000" w:themeColor="text1"/>
          <w:szCs w:val="28"/>
        </w:rPr>
        <w:drawing>
          <wp:inline distT="0" distB="0" distL="0" distR="0">
            <wp:extent cx="2108200" cy="1993900"/>
            <wp:effectExtent l="0" t="0" r="0" b="0"/>
            <wp:docPr id="1086" name="图片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图片 1086"/>
                    <pic:cNvPicPr>
                      <a:picLocks noChangeAspect="1"/>
                    </pic:cNvPicPr>
                  </pic:nvPicPr>
                  <pic:blipFill>
                    <a:blip r:embed="rId271" cstate="print"/>
                    <a:stretch>
                      <a:fillRect/>
                    </a:stretch>
                  </pic:blipFill>
                  <pic:spPr>
                    <a:xfrm>
                      <a:off x="0" y="0"/>
                      <a:ext cx="2108200" cy="1993900"/>
                    </a:xfrm>
                    <a:prstGeom prst="rect">
                      <a:avLst/>
                    </a:prstGeom>
                  </pic:spPr>
                </pic:pic>
              </a:graphicData>
            </a:graphic>
          </wp:inline>
        </w:drawing>
      </w:r>
    </w:p>
    <w:p w:rsidR="000B0BD1" w:rsidRPr="00803155" w:rsidRDefault="00F20506">
      <w:pPr>
        <w:pStyle w:val="ac"/>
        <w:ind w:right="55"/>
        <w:jc w:val="center"/>
        <w:rPr>
          <w:rFonts w:hAnsiTheme="minorEastAsia" w:cstheme="minorEastAsia"/>
          <w:color w:val="000000" w:themeColor="text1"/>
          <w:sz w:val="24"/>
        </w:rPr>
      </w:pPr>
      <w:r w:rsidRPr="00803155">
        <w:rPr>
          <w:rFonts w:hAnsiTheme="minorEastAsia" w:cstheme="minorEastAsia" w:hint="eastAsia"/>
          <w:color w:val="000000" w:themeColor="text1"/>
          <w:sz w:val="24"/>
        </w:rPr>
        <w:t>启动区域示意图</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4、14场地上标记的A,B,C,D四处是任务点。其中，A点为农田，B点为果园，C点为畜牧区，D点为农产品配送区。</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53"/>
        <w:gridCol w:w="4275"/>
      </w:tblGrid>
      <w:tr w:rsidR="000B0BD1" w:rsidRPr="002D3669">
        <w:tc>
          <w:tcPr>
            <w:tcW w:w="4708" w:type="dxa"/>
          </w:tcPr>
          <w:p w:rsidR="000B0BD1" w:rsidRPr="002D3669" w:rsidRDefault="00F20506">
            <w:pPr>
              <w:pStyle w:val="ac"/>
              <w:ind w:left="128" w:right="55" w:firstLine="480"/>
              <w:jc w:val="center"/>
              <w:rPr>
                <w:rFonts w:hAnsiTheme="minorEastAsia" w:cstheme="minorEastAsia"/>
                <w:color w:val="000000" w:themeColor="text1"/>
                <w:szCs w:val="28"/>
              </w:rPr>
            </w:pPr>
            <w:r w:rsidRPr="002D3669">
              <w:rPr>
                <w:rFonts w:hAnsiTheme="minorEastAsia" w:cstheme="minorEastAsia" w:hint="eastAsia"/>
                <w:noProof/>
                <w:color w:val="000000" w:themeColor="text1"/>
                <w:szCs w:val="28"/>
              </w:rPr>
              <w:lastRenderedPageBreak/>
              <w:drawing>
                <wp:inline distT="0" distB="0" distL="0" distR="0">
                  <wp:extent cx="1469390" cy="1371600"/>
                  <wp:effectExtent l="0" t="0" r="3810" b="0"/>
                  <wp:docPr id="1087" name="图片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图片 1087"/>
                          <pic:cNvPicPr>
                            <a:picLocks noChangeAspect="1"/>
                          </pic:cNvPicPr>
                        </pic:nvPicPr>
                        <pic:blipFill>
                          <a:blip r:embed="rId272" cstate="print"/>
                          <a:stretch>
                            <a:fillRect/>
                          </a:stretch>
                        </pic:blipFill>
                        <pic:spPr>
                          <a:xfrm>
                            <a:off x="0" y="0"/>
                            <a:ext cx="1492616" cy="1393109"/>
                          </a:xfrm>
                          <a:prstGeom prst="rect">
                            <a:avLst/>
                          </a:prstGeom>
                        </pic:spPr>
                      </pic:pic>
                    </a:graphicData>
                  </a:graphic>
                </wp:inline>
              </w:drawing>
            </w:r>
          </w:p>
        </w:tc>
        <w:tc>
          <w:tcPr>
            <w:tcW w:w="4708" w:type="dxa"/>
          </w:tcPr>
          <w:p w:rsidR="000B0BD1" w:rsidRPr="002D3669" w:rsidRDefault="00F20506">
            <w:pPr>
              <w:pStyle w:val="ac"/>
              <w:ind w:left="128" w:right="55" w:firstLine="480"/>
              <w:jc w:val="center"/>
              <w:rPr>
                <w:rFonts w:hAnsiTheme="minorEastAsia" w:cstheme="minorEastAsia"/>
                <w:color w:val="000000" w:themeColor="text1"/>
                <w:szCs w:val="28"/>
              </w:rPr>
            </w:pPr>
            <w:r w:rsidRPr="002D3669">
              <w:rPr>
                <w:rFonts w:hAnsiTheme="minorEastAsia" w:cstheme="minorEastAsia" w:hint="eastAsia"/>
                <w:noProof/>
                <w:color w:val="000000" w:themeColor="text1"/>
                <w:szCs w:val="28"/>
              </w:rPr>
              <w:drawing>
                <wp:inline distT="0" distB="0" distL="0" distR="0">
                  <wp:extent cx="1313815" cy="1433830"/>
                  <wp:effectExtent l="0" t="0" r="0" b="1270"/>
                  <wp:docPr id="1088" name="图片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图片 1088"/>
                          <pic:cNvPicPr>
                            <a:picLocks noChangeAspect="1"/>
                          </pic:cNvPicPr>
                        </pic:nvPicPr>
                        <pic:blipFill>
                          <a:blip r:embed="rId273" cstate="print"/>
                          <a:stretch>
                            <a:fillRect/>
                          </a:stretch>
                        </pic:blipFill>
                        <pic:spPr>
                          <a:xfrm>
                            <a:off x="0" y="0"/>
                            <a:ext cx="1330073" cy="1451515"/>
                          </a:xfrm>
                          <a:prstGeom prst="rect">
                            <a:avLst/>
                          </a:prstGeom>
                        </pic:spPr>
                      </pic:pic>
                    </a:graphicData>
                  </a:graphic>
                </wp:inline>
              </w:drawing>
            </w:r>
          </w:p>
        </w:tc>
      </w:tr>
      <w:tr w:rsidR="000B0BD1" w:rsidRPr="002D3669">
        <w:trPr>
          <w:trHeight w:val="770"/>
        </w:trPr>
        <w:tc>
          <w:tcPr>
            <w:tcW w:w="9416" w:type="dxa"/>
            <w:gridSpan w:val="2"/>
          </w:tcPr>
          <w:p w:rsidR="000B0BD1" w:rsidRPr="00803155" w:rsidRDefault="00F20506">
            <w:pPr>
              <w:pStyle w:val="ac"/>
              <w:ind w:left="128" w:right="55" w:firstLine="400"/>
              <w:jc w:val="center"/>
              <w:rPr>
                <w:rFonts w:hAnsiTheme="minorEastAsia" w:cstheme="minorEastAsia"/>
                <w:color w:val="000000" w:themeColor="text1"/>
                <w:sz w:val="24"/>
              </w:rPr>
            </w:pPr>
            <w:r w:rsidRPr="00803155">
              <w:rPr>
                <w:rFonts w:hAnsiTheme="minorEastAsia" w:cstheme="minorEastAsia" w:hint="eastAsia"/>
                <w:color w:val="000000" w:themeColor="text1"/>
                <w:sz w:val="24"/>
              </w:rPr>
              <w:t>A,B 示意图</w:t>
            </w:r>
          </w:p>
        </w:tc>
      </w:tr>
      <w:tr w:rsidR="000B0BD1" w:rsidRPr="002D3669">
        <w:tc>
          <w:tcPr>
            <w:tcW w:w="4708" w:type="dxa"/>
          </w:tcPr>
          <w:p w:rsidR="000B0BD1" w:rsidRPr="002D3669" w:rsidRDefault="00F20506">
            <w:pPr>
              <w:pStyle w:val="ac"/>
              <w:ind w:left="128" w:right="55" w:firstLine="480"/>
              <w:jc w:val="center"/>
              <w:rPr>
                <w:rFonts w:hAnsiTheme="minorEastAsia" w:cstheme="minorEastAsia"/>
                <w:color w:val="000000" w:themeColor="text1"/>
                <w:szCs w:val="28"/>
              </w:rPr>
            </w:pPr>
            <w:r w:rsidRPr="002D3669">
              <w:rPr>
                <w:rFonts w:hAnsiTheme="minorEastAsia" w:cstheme="minorEastAsia" w:hint="eastAsia"/>
                <w:noProof/>
                <w:color w:val="000000" w:themeColor="text1"/>
                <w:szCs w:val="28"/>
              </w:rPr>
              <w:drawing>
                <wp:inline distT="0" distB="0" distL="0" distR="0">
                  <wp:extent cx="1501775" cy="1434465"/>
                  <wp:effectExtent l="0" t="0" r="0" b="635"/>
                  <wp:docPr id="1089" name="图片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图片 1089"/>
                          <pic:cNvPicPr>
                            <a:picLocks noChangeAspect="1"/>
                          </pic:cNvPicPr>
                        </pic:nvPicPr>
                        <pic:blipFill>
                          <a:blip r:embed="rId274" cstate="print"/>
                          <a:stretch>
                            <a:fillRect/>
                          </a:stretch>
                        </pic:blipFill>
                        <pic:spPr>
                          <a:xfrm>
                            <a:off x="0" y="0"/>
                            <a:ext cx="1520106" cy="1451529"/>
                          </a:xfrm>
                          <a:prstGeom prst="rect">
                            <a:avLst/>
                          </a:prstGeom>
                        </pic:spPr>
                      </pic:pic>
                    </a:graphicData>
                  </a:graphic>
                </wp:inline>
              </w:drawing>
            </w:r>
          </w:p>
        </w:tc>
        <w:tc>
          <w:tcPr>
            <w:tcW w:w="4708" w:type="dxa"/>
          </w:tcPr>
          <w:p w:rsidR="000B0BD1" w:rsidRPr="002D3669" w:rsidRDefault="00F20506">
            <w:pPr>
              <w:pStyle w:val="ac"/>
              <w:ind w:left="128" w:right="55" w:firstLine="480"/>
              <w:jc w:val="center"/>
              <w:rPr>
                <w:rFonts w:hAnsiTheme="minorEastAsia" w:cstheme="minorEastAsia"/>
                <w:color w:val="000000" w:themeColor="text1"/>
                <w:szCs w:val="28"/>
              </w:rPr>
            </w:pPr>
            <w:r w:rsidRPr="002D3669">
              <w:rPr>
                <w:rFonts w:hAnsiTheme="minorEastAsia" w:cstheme="minorEastAsia" w:hint="eastAsia"/>
                <w:noProof/>
                <w:color w:val="000000" w:themeColor="text1"/>
                <w:szCs w:val="28"/>
              </w:rPr>
              <w:drawing>
                <wp:inline distT="0" distB="0" distL="0" distR="0">
                  <wp:extent cx="1559560" cy="1367790"/>
                  <wp:effectExtent l="0" t="0" r="2540" b="3810"/>
                  <wp:docPr id="1090" name="图片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图片 1090"/>
                          <pic:cNvPicPr>
                            <a:picLocks noChangeAspect="1"/>
                          </pic:cNvPicPr>
                        </pic:nvPicPr>
                        <pic:blipFill>
                          <a:blip r:embed="rId275" cstate="print"/>
                          <a:stretch>
                            <a:fillRect/>
                          </a:stretch>
                        </pic:blipFill>
                        <pic:spPr>
                          <a:xfrm>
                            <a:off x="0" y="0"/>
                            <a:ext cx="1623338" cy="1423983"/>
                          </a:xfrm>
                          <a:prstGeom prst="rect">
                            <a:avLst/>
                          </a:prstGeom>
                        </pic:spPr>
                      </pic:pic>
                    </a:graphicData>
                  </a:graphic>
                </wp:inline>
              </w:drawing>
            </w:r>
          </w:p>
        </w:tc>
      </w:tr>
      <w:tr w:rsidR="000B0BD1" w:rsidRPr="002D3669">
        <w:tc>
          <w:tcPr>
            <w:tcW w:w="9416" w:type="dxa"/>
            <w:gridSpan w:val="2"/>
          </w:tcPr>
          <w:p w:rsidR="000B0BD1" w:rsidRPr="00803155" w:rsidRDefault="00F20506">
            <w:pPr>
              <w:pStyle w:val="ac"/>
              <w:ind w:left="128" w:right="55" w:firstLine="400"/>
              <w:jc w:val="center"/>
              <w:rPr>
                <w:rFonts w:hAnsiTheme="minorEastAsia" w:cstheme="minorEastAsia"/>
                <w:color w:val="000000" w:themeColor="text1"/>
                <w:sz w:val="24"/>
              </w:rPr>
            </w:pPr>
            <w:r w:rsidRPr="00803155">
              <w:rPr>
                <w:rFonts w:hAnsiTheme="minorEastAsia" w:cstheme="minorEastAsia" w:hint="eastAsia"/>
                <w:color w:val="000000" w:themeColor="text1"/>
                <w:sz w:val="24"/>
              </w:rPr>
              <w:t>C,D 示意图</w:t>
            </w:r>
          </w:p>
        </w:tc>
      </w:tr>
    </w:tbl>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4.15、场地上印有双实线的道路，道路宽20cm。</w:t>
      </w:r>
    </w:p>
    <w:p w:rsidR="000B0BD1" w:rsidRPr="002D3669" w:rsidRDefault="00F20506">
      <w:pPr>
        <w:pStyle w:val="ac"/>
        <w:ind w:left="128" w:right="55" w:firstLineChars="100" w:firstLine="280"/>
        <w:jc w:val="center"/>
        <w:rPr>
          <w:rFonts w:hAnsiTheme="minorEastAsia" w:cstheme="minorEastAsia"/>
          <w:color w:val="000000" w:themeColor="text1"/>
          <w:szCs w:val="28"/>
        </w:rPr>
      </w:pPr>
      <w:r w:rsidRPr="002D3669">
        <w:rPr>
          <w:rFonts w:hAnsiTheme="minorEastAsia" w:cstheme="minorEastAsia" w:hint="eastAsia"/>
          <w:noProof/>
          <w:color w:val="000000" w:themeColor="text1"/>
          <w:szCs w:val="28"/>
        </w:rPr>
        <w:drawing>
          <wp:inline distT="0" distB="0" distL="0" distR="0">
            <wp:extent cx="1587500" cy="8636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276" cstate="print"/>
                    <a:stretch>
                      <a:fillRect/>
                    </a:stretch>
                  </pic:blipFill>
                  <pic:spPr>
                    <a:xfrm>
                      <a:off x="0" y="0"/>
                      <a:ext cx="1587500" cy="863600"/>
                    </a:xfrm>
                    <a:prstGeom prst="rect">
                      <a:avLst/>
                    </a:prstGeom>
                  </pic:spPr>
                </pic:pic>
              </a:graphicData>
            </a:graphic>
          </wp:inline>
        </w:drawing>
      </w:r>
    </w:p>
    <w:p w:rsidR="000B0BD1" w:rsidRPr="00803155" w:rsidRDefault="00F20506" w:rsidP="00803155">
      <w:pPr>
        <w:pStyle w:val="ac"/>
        <w:ind w:left="128" w:right="55" w:firstLineChars="100" w:firstLine="240"/>
        <w:jc w:val="center"/>
        <w:rPr>
          <w:rFonts w:hAnsiTheme="minorEastAsia" w:cstheme="minorEastAsia"/>
          <w:color w:val="000000" w:themeColor="text1"/>
          <w:sz w:val="24"/>
        </w:rPr>
      </w:pPr>
      <w:r w:rsidRPr="00803155">
        <w:rPr>
          <w:rFonts w:hAnsiTheme="minorEastAsia" w:cstheme="minorEastAsia" w:hint="eastAsia"/>
          <w:color w:val="000000" w:themeColor="text1"/>
          <w:sz w:val="24"/>
        </w:rPr>
        <w:t>道路线示意图</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4.16、 场地上印有蓝色斑马线，长20cm，宽5cm。</w:t>
      </w:r>
    </w:p>
    <w:p w:rsidR="000B0BD1" w:rsidRPr="002D3669" w:rsidRDefault="00F20506">
      <w:pPr>
        <w:pStyle w:val="ac"/>
        <w:ind w:left="128" w:right="55" w:firstLineChars="100" w:firstLine="280"/>
        <w:jc w:val="center"/>
        <w:rPr>
          <w:rFonts w:hAnsiTheme="minorEastAsia" w:cstheme="minorEastAsia"/>
          <w:color w:val="000000" w:themeColor="text1"/>
          <w:szCs w:val="28"/>
        </w:rPr>
      </w:pPr>
      <w:r w:rsidRPr="002D3669">
        <w:rPr>
          <w:rFonts w:hAnsiTheme="minorEastAsia" w:cstheme="minorEastAsia" w:hint="eastAsia"/>
          <w:noProof/>
          <w:color w:val="000000" w:themeColor="text1"/>
          <w:szCs w:val="28"/>
        </w:rPr>
        <w:drawing>
          <wp:inline distT="0" distB="0" distL="0" distR="0">
            <wp:extent cx="1371600" cy="558800"/>
            <wp:effectExtent l="0" t="0" r="0" b="0"/>
            <wp:docPr id="1091" name="图片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图片 1091"/>
                    <pic:cNvPicPr>
                      <a:picLocks noChangeAspect="1"/>
                    </pic:cNvPicPr>
                  </pic:nvPicPr>
                  <pic:blipFill>
                    <a:blip r:embed="rId277" cstate="print"/>
                    <a:stretch>
                      <a:fillRect/>
                    </a:stretch>
                  </pic:blipFill>
                  <pic:spPr>
                    <a:xfrm>
                      <a:off x="0" y="0"/>
                      <a:ext cx="1371600" cy="558800"/>
                    </a:xfrm>
                    <a:prstGeom prst="rect">
                      <a:avLst/>
                    </a:prstGeom>
                  </pic:spPr>
                </pic:pic>
              </a:graphicData>
            </a:graphic>
          </wp:inline>
        </w:drawing>
      </w:r>
    </w:p>
    <w:p w:rsidR="000B0BD1" w:rsidRPr="00803155" w:rsidRDefault="00F20506" w:rsidP="00803155">
      <w:pPr>
        <w:pStyle w:val="ac"/>
        <w:ind w:left="128" w:right="55" w:firstLineChars="100" w:firstLine="240"/>
        <w:jc w:val="center"/>
        <w:rPr>
          <w:rFonts w:hAnsiTheme="minorEastAsia" w:cstheme="minorEastAsia"/>
          <w:color w:val="000000" w:themeColor="text1"/>
          <w:sz w:val="24"/>
        </w:rPr>
      </w:pPr>
      <w:r w:rsidRPr="00803155">
        <w:rPr>
          <w:rFonts w:hAnsiTheme="minorEastAsia" w:cstheme="minorEastAsia" w:hint="eastAsia"/>
          <w:color w:val="000000" w:themeColor="text1"/>
          <w:sz w:val="24"/>
        </w:rPr>
        <w:t>斑马线示意图</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4.17、场地赛台及赛场灯光</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根据活动规模及活动场馆具体情况，赛场大多数情况下为正常照明、冷光源，但赛场灯光条件为不确定因素，队伍必须能够适应赛场的不同灯光条件。</w:t>
      </w:r>
    </w:p>
    <w:p w:rsidR="000B0BD1" w:rsidRPr="002D3669" w:rsidRDefault="00F20506">
      <w:pPr>
        <w:pStyle w:val="2"/>
        <w:numPr>
          <w:ilvl w:val="1"/>
          <w:numId w:val="0"/>
        </w:numPr>
        <w:ind w:leftChars="100" w:left="210"/>
        <w:rPr>
          <w:rFonts w:ascii="仿宋_GB2312" w:eastAsia="仿宋_GB2312" w:hAnsiTheme="minorEastAsia" w:cstheme="minorEastAsia"/>
          <w:color w:val="000000" w:themeColor="text1"/>
          <w:sz w:val="28"/>
          <w:szCs w:val="28"/>
        </w:rPr>
      </w:pPr>
      <w:bookmarkStart w:id="174" w:name="_Toc61273097"/>
      <w:r w:rsidRPr="002D3669">
        <w:rPr>
          <w:rFonts w:ascii="仿宋_GB2312" w:eastAsia="仿宋_GB2312" w:hAnsiTheme="minorEastAsia" w:cstheme="minorEastAsia" w:hint="eastAsia"/>
          <w:color w:val="000000" w:themeColor="text1"/>
          <w:sz w:val="28"/>
          <w:szCs w:val="28"/>
        </w:rPr>
        <w:lastRenderedPageBreak/>
        <w:t>4.2场地道具说明</w:t>
      </w:r>
      <w:bookmarkEnd w:id="174"/>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1.交通标识支架</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根据活动任务的设置，交通指示牌支架放置在需要经过的斑马线两侧，支架用双面胶附着在停车线的两侧，附着位置如下图红圈所示，每轮活动的场地上共有4个支架。支架宽25.5cm，高28cm。交通指示牌尺寸为8cm*8cm，贴在支架的中间。</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91"/>
        <w:gridCol w:w="4637"/>
      </w:tblGrid>
      <w:tr w:rsidR="000B0BD1" w:rsidRPr="002D3669">
        <w:trPr>
          <w:trHeight w:val="3514"/>
        </w:trPr>
        <w:tc>
          <w:tcPr>
            <w:tcW w:w="4394" w:type="dxa"/>
          </w:tcPr>
          <w:p w:rsidR="000B0BD1" w:rsidRPr="002D3669" w:rsidRDefault="00F20506">
            <w:pPr>
              <w:pStyle w:val="ac"/>
              <w:ind w:left="128" w:right="55" w:firstLine="400"/>
              <w:jc w:val="center"/>
              <w:rPr>
                <w:rFonts w:hAnsiTheme="minorEastAsia" w:cstheme="minorEastAsia"/>
                <w:color w:val="000000" w:themeColor="text1"/>
                <w:szCs w:val="28"/>
              </w:rPr>
            </w:pPr>
            <w:r w:rsidRPr="002D3669">
              <w:rPr>
                <w:rFonts w:hAnsiTheme="minorEastAsia" w:cstheme="minorEastAsia" w:hint="eastAsia"/>
                <w:noProof/>
                <w:color w:val="000000" w:themeColor="text1"/>
                <w:szCs w:val="28"/>
              </w:rPr>
              <w:drawing>
                <wp:inline distT="0" distB="0" distL="0" distR="0">
                  <wp:extent cx="889000" cy="1930400"/>
                  <wp:effectExtent l="0" t="0" r="0" b="0"/>
                  <wp:docPr id="1092" name="图片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图片 1092"/>
                          <pic:cNvPicPr>
                            <a:picLocks noChangeAspect="1"/>
                          </pic:cNvPicPr>
                        </pic:nvPicPr>
                        <pic:blipFill>
                          <a:blip r:embed="rId278" cstate="print"/>
                          <a:stretch>
                            <a:fillRect/>
                          </a:stretch>
                        </pic:blipFill>
                        <pic:spPr>
                          <a:xfrm>
                            <a:off x="0" y="0"/>
                            <a:ext cx="889000" cy="1930400"/>
                          </a:xfrm>
                          <a:prstGeom prst="rect">
                            <a:avLst/>
                          </a:prstGeom>
                        </pic:spPr>
                      </pic:pic>
                    </a:graphicData>
                  </a:graphic>
                </wp:inline>
              </w:drawing>
            </w:r>
          </w:p>
        </w:tc>
        <w:tc>
          <w:tcPr>
            <w:tcW w:w="4806" w:type="dxa"/>
          </w:tcPr>
          <w:p w:rsidR="000B0BD1" w:rsidRPr="002D3669" w:rsidRDefault="00F20506">
            <w:pPr>
              <w:pStyle w:val="ac"/>
              <w:ind w:left="128" w:right="55" w:firstLine="480"/>
              <w:jc w:val="center"/>
              <w:rPr>
                <w:rFonts w:hAnsiTheme="minorEastAsia" w:cstheme="minorEastAsia"/>
                <w:color w:val="000000" w:themeColor="text1"/>
                <w:szCs w:val="28"/>
              </w:rPr>
            </w:pPr>
            <w:r w:rsidRPr="002D3669">
              <w:rPr>
                <w:rFonts w:hAnsiTheme="minorEastAsia" w:cstheme="minorEastAsia" w:hint="eastAsia"/>
                <w:noProof/>
                <w:color w:val="000000" w:themeColor="text1"/>
                <w:szCs w:val="28"/>
              </w:rPr>
              <w:drawing>
                <wp:inline distT="0" distB="0" distL="0" distR="0">
                  <wp:extent cx="2245360" cy="2603500"/>
                  <wp:effectExtent l="0" t="7620" r="0" b="0"/>
                  <wp:docPr id="1093" name="图片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 name="图片 1093"/>
                          <pic:cNvPicPr>
                            <a:picLocks noChangeAspect="1" noChangeArrowheads="1"/>
                          </pic:cNvPicPr>
                        </pic:nvPicPr>
                        <pic:blipFill>
                          <a:blip r:embed="rId279" cstate="screen"/>
                          <a:srcRect/>
                          <a:stretch>
                            <a:fillRect/>
                          </a:stretch>
                        </pic:blipFill>
                        <pic:spPr>
                          <a:xfrm rot="16200000">
                            <a:off x="0" y="0"/>
                            <a:ext cx="2258971" cy="2618785"/>
                          </a:xfrm>
                          <a:prstGeom prst="rect">
                            <a:avLst/>
                          </a:prstGeom>
                          <a:noFill/>
                          <a:ln>
                            <a:noFill/>
                          </a:ln>
                        </pic:spPr>
                      </pic:pic>
                    </a:graphicData>
                  </a:graphic>
                </wp:inline>
              </w:drawing>
            </w:r>
          </w:p>
        </w:tc>
      </w:tr>
      <w:tr w:rsidR="000B0BD1" w:rsidRPr="002D3669">
        <w:tc>
          <w:tcPr>
            <w:tcW w:w="4394" w:type="dxa"/>
          </w:tcPr>
          <w:p w:rsidR="000B0BD1" w:rsidRPr="00803155" w:rsidRDefault="00F20506">
            <w:pPr>
              <w:pStyle w:val="ac"/>
              <w:ind w:left="128" w:right="55" w:firstLine="400"/>
              <w:jc w:val="center"/>
              <w:rPr>
                <w:rFonts w:hAnsiTheme="minorEastAsia" w:cstheme="minorEastAsia"/>
                <w:color w:val="000000" w:themeColor="text1"/>
                <w:sz w:val="24"/>
              </w:rPr>
            </w:pPr>
            <w:r w:rsidRPr="00803155">
              <w:rPr>
                <w:rFonts w:hAnsiTheme="minorEastAsia" w:cstheme="minorEastAsia" w:hint="eastAsia"/>
                <w:color w:val="000000" w:themeColor="text1"/>
                <w:sz w:val="24"/>
              </w:rPr>
              <w:t>支架附着位置示意图</w:t>
            </w:r>
          </w:p>
        </w:tc>
        <w:tc>
          <w:tcPr>
            <w:tcW w:w="4806" w:type="dxa"/>
          </w:tcPr>
          <w:p w:rsidR="000B0BD1" w:rsidRPr="00803155" w:rsidRDefault="00F20506">
            <w:pPr>
              <w:pStyle w:val="ac"/>
              <w:ind w:left="128" w:right="55" w:firstLine="400"/>
              <w:jc w:val="center"/>
              <w:rPr>
                <w:rFonts w:hAnsiTheme="minorEastAsia" w:cstheme="minorEastAsia"/>
                <w:color w:val="000000" w:themeColor="text1"/>
                <w:sz w:val="24"/>
              </w:rPr>
            </w:pPr>
            <w:r w:rsidRPr="00803155">
              <w:rPr>
                <w:rFonts w:hAnsiTheme="minorEastAsia" w:cstheme="minorEastAsia" w:hint="eastAsia"/>
                <w:color w:val="000000" w:themeColor="text1"/>
                <w:sz w:val="24"/>
              </w:rPr>
              <w:t>支架实际放置效果图</w:t>
            </w:r>
          </w:p>
        </w:tc>
      </w:tr>
      <w:tr w:rsidR="000B0BD1" w:rsidRPr="002D3669">
        <w:tc>
          <w:tcPr>
            <w:tcW w:w="4394" w:type="dxa"/>
          </w:tcPr>
          <w:p w:rsidR="000B0BD1" w:rsidRPr="002D3669" w:rsidRDefault="000B0BD1">
            <w:pPr>
              <w:rPr>
                <w:rFonts w:ascii="仿宋_GB2312" w:eastAsia="仿宋_GB2312" w:hAnsiTheme="minorEastAsia" w:cstheme="minorEastAsia"/>
                <w:color w:val="000000" w:themeColor="text1"/>
                <w:sz w:val="28"/>
                <w:szCs w:val="28"/>
              </w:rPr>
            </w:pPr>
          </w:p>
        </w:tc>
        <w:tc>
          <w:tcPr>
            <w:tcW w:w="4806" w:type="dxa"/>
          </w:tcPr>
          <w:p w:rsidR="000B0BD1" w:rsidRPr="002D3669" w:rsidRDefault="000B0BD1">
            <w:pPr>
              <w:pStyle w:val="ac"/>
              <w:ind w:right="55"/>
              <w:jc w:val="left"/>
              <w:rPr>
                <w:rFonts w:hAnsiTheme="minorEastAsia" w:cstheme="minorEastAsia"/>
                <w:color w:val="000000" w:themeColor="text1"/>
                <w:szCs w:val="28"/>
              </w:rPr>
            </w:pPr>
          </w:p>
        </w:tc>
      </w:tr>
    </w:tbl>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2.杂草模型</w:t>
      </w:r>
    </w:p>
    <w:p w:rsidR="000B0BD1" w:rsidRPr="002D3669" w:rsidRDefault="00F20506">
      <w:pPr>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lastRenderedPageBreak/>
        <w:drawing>
          <wp:inline distT="0" distB="0" distL="0" distR="0">
            <wp:extent cx="3114675" cy="2619375"/>
            <wp:effectExtent l="0" t="0" r="0" b="0"/>
            <wp:docPr id="1094" name="图片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图片 1094"/>
                    <pic:cNvPicPr>
                      <a:picLocks noChangeAspect="1"/>
                    </pic:cNvPicPr>
                  </pic:nvPicPr>
                  <pic:blipFill>
                    <a:blip r:embed="rId2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152" t="13451" r="23532" b="19290"/>
                    <a:stretch>
                      <a:fillRect/>
                    </a:stretch>
                  </pic:blipFill>
                  <pic:spPr>
                    <a:xfrm>
                      <a:off x="0" y="0"/>
                      <a:ext cx="3114675" cy="2619375"/>
                    </a:xfrm>
                    <a:prstGeom prst="rect">
                      <a:avLst/>
                    </a:prstGeom>
                    <a:ln>
                      <a:noFill/>
                    </a:ln>
                  </pic:spPr>
                </pic:pic>
              </a:graphicData>
            </a:graphic>
          </wp:inline>
        </w:drawing>
      </w:r>
    </w:p>
    <w:p w:rsidR="000B0BD1" w:rsidRPr="002D3669" w:rsidRDefault="000B0BD1">
      <w:pPr>
        <w:jc w:val="center"/>
        <w:rPr>
          <w:rFonts w:ascii="仿宋_GB2312" w:eastAsia="仿宋_GB2312" w:hAnsiTheme="minorEastAsia" w:cstheme="minorEastAsia"/>
          <w:color w:val="000000" w:themeColor="text1"/>
          <w:sz w:val="28"/>
          <w:szCs w:val="28"/>
        </w:rPr>
      </w:pPr>
    </w:p>
    <w:p w:rsidR="000B0BD1" w:rsidRPr="002D3669" w:rsidRDefault="000B0BD1">
      <w:pPr>
        <w:jc w:val="center"/>
        <w:rPr>
          <w:rFonts w:ascii="仿宋_GB2312" w:eastAsia="仿宋_GB2312" w:hAnsiTheme="minorEastAsia" w:cstheme="minorEastAsia"/>
          <w:color w:val="000000" w:themeColor="text1"/>
          <w:sz w:val="28"/>
          <w:szCs w:val="28"/>
        </w:rPr>
      </w:pPr>
    </w:p>
    <w:p w:rsidR="000B0BD1" w:rsidRPr="002D3669" w:rsidRDefault="000B0BD1">
      <w:pPr>
        <w:rPr>
          <w:rFonts w:ascii="仿宋_GB2312" w:eastAsia="仿宋_GB2312" w:hAnsiTheme="minorEastAsia" w:cstheme="minorEastAsia"/>
          <w:color w:val="000000" w:themeColor="text1"/>
          <w:sz w:val="28"/>
          <w:szCs w:val="28"/>
        </w:rPr>
      </w:pP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3.生鲜冷冻箱模型</w:t>
      </w:r>
    </w:p>
    <w:p w:rsidR="000B0BD1" w:rsidRPr="002D3669" w:rsidRDefault="00F20506">
      <w:pPr>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drawing>
          <wp:inline distT="0" distB="0" distL="0" distR="0">
            <wp:extent cx="2038350" cy="2011680"/>
            <wp:effectExtent l="0" t="0" r="0" b="0"/>
            <wp:docPr id="1095" name="图片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图片 1095"/>
                    <pic:cNvPicPr>
                      <a:picLocks noChangeAspect="1"/>
                    </pic:cNvPicPr>
                  </pic:nvPicPr>
                  <pic:blipFill>
                    <a:blip r:embed="rId2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3587" t="14430" r="28424" b="29317"/>
                    <a:stretch>
                      <a:fillRect/>
                    </a:stretch>
                  </pic:blipFill>
                  <pic:spPr>
                    <a:xfrm>
                      <a:off x="0" y="0"/>
                      <a:ext cx="2044743" cy="2018415"/>
                    </a:xfrm>
                    <a:prstGeom prst="rect">
                      <a:avLst/>
                    </a:prstGeom>
                    <a:ln>
                      <a:noFill/>
                    </a:ln>
                  </pic:spPr>
                </pic:pic>
              </a:graphicData>
            </a:graphic>
          </wp:inline>
        </w:drawing>
      </w:r>
    </w:p>
    <w:p w:rsidR="000B0BD1" w:rsidRPr="002D3669" w:rsidRDefault="000B0BD1">
      <w:pPr>
        <w:jc w:val="center"/>
        <w:rPr>
          <w:rFonts w:ascii="仿宋_GB2312" w:eastAsia="仿宋_GB2312" w:hAnsiTheme="minorEastAsia" w:cstheme="minorEastAsia"/>
          <w:color w:val="000000" w:themeColor="text1"/>
          <w:sz w:val="28"/>
          <w:szCs w:val="28"/>
        </w:rPr>
      </w:pP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4.飞鸟模型（示例）</w:t>
      </w:r>
    </w:p>
    <w:p w:rsidR="000B0BD1" w:rsidRPr="002D3669" w:rsidRDefault="00F20506">
      <w:pPr>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lastRenderedPageBreak/>
        <w:drawing>
          <wp:inline distT="0" distB="0" distL="0" distR="0">
            <wp:extent cx="3257550" cy="2166620"/>
            <wp:effectExtent l="0" t="0" r="0" b="5080"/>
            <wp:docPr id="1096" name="图片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图片 1096"/>
                    <pic:cNvPicPr>
                      <a:picLocks noChangeAspect="1"/>
                    </pic:cNvPicPr>
                  </pic:nvPicPr>
                  <pic:blipFill>
                    <a:blip r:embed="rId2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131" t="12015" r="13912" b="12528"/>
                    <a:stretch>
                      <a:fillRect/>
                    </a:stretch>
                  </pic:blipFill>
                  <pic:spPr>
                    <a:xfrm>
                      <a:off x="0" y="0"/>
                      <a:ext cx="3275929" cy="2179326"/>
                    </a:xfrm>
                    <a:prstGeom prst="rect">
                      <a:avLst/>
                    </a:prstGeom>
                    <a:ln>
                      <a:noFill/>
                    </a:ln>
                  </pic:spPr>
                </pic:pic>
              </a:graphicData>
            </a:graphic>
          </wp:inline>
        </w:drawing>
      </w:r>
    </w:p>
    <w:p w:rsidR="000B0BD1" w:rsidRPr="002D3669" w:rsidRDefault="000B0BD1">
      <w:pPr>
        <w:rPr>
          <w:rFonts w:ascii="仿宋_GB2312" w:eastAsia="仿宋_GB2312" w:hAnsiTheme="minorEastAsia" w:cstheme="minorEastAsia"/>
          <w:color w:val="000000" w:themeColor="text1"/>
          <w:sz w:val="28"/>
          <w:szCs w:val="28"/>
        </w:rPr>
      </w:pP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5.小机器人模型</w:t>
      </w:r>
    </w:p>
    <w:p w:rsidR="000B0BD1" w:rsidRPr="002D3669" w:rsidRDefault="00F20506">
      <w:pPr>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drawing>
          <wp:inline distT="0" distB="0" distL="0" distR="0">
            <wp:extent cx="1857375" cy="2070100"/>
            <wp:effectExtent l="0" t="0" r="0" b="0"/>
            <wp:docPr id="1097" name="图片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图片 1097"/>
                    <pic:cNvPicPr>
                      <a:picLocks noChangeAspect="1"/>
                    </pic:cNvPicPr>
                  </pic:nvPicPr>
                  <pic:blipFill>
                    <a:blip r:embed="rId2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8696" t="17169" r="27282" b="15713"/>
                    <a:stretch>
                      <a:fillRect/>
                    </a:stretch>
                  </pic:blipFill>
                  <pic:spPr>
                    <a:xfrm>
                      <a:off x="0" y="0"/>
                      <a:ext cx="1869641" cy="2084305"/>
                    </a:xfrm>
                    <a:prstGeom prst="rect">
                      <a:avLst/>
                    </a:prstGeom>
                    <a:ln>
                      <a:noFill/>
                    </a:ln>
                  </pic:spPr>
                </pic:pic>
              </a:graphicData>
            </a:graphic>
          </wp:inline>
        </w:drawing>
      </w:r>
    </w:p>
    <w:p w:rsidR="000B0BD1" w:rsidRPr="002D3669" w:rsidRDefault="000B0BD1">
      <w:pPr>
        <w:pStyle w:val="aff"/>
        <w:tabs>
          <w:tab w:val="left" w:pos="788"/>
        </w:tabs>
        <w:ind w:firstLine="560"/>
        <w:rPr>
          <w:rFonts w:ascii="仿宋_GB2312" w:eastAsia="仿宋_GB2312" w:hAnsiTheme="minorEastAsia" w:cstheme="minorEastAsia"/>
          <w:color w:val="000000" w:themeColor="text1"/>
          <w:sz w:val="28"/>
          <w:szCs w:val="28"/>
        </w:rPr>
      </w:pPr>
    </w:p>
    <w:p w:rsidR="000B0BD1" w:rsidRPr="002D3669" w:rsidRDefault="000B0BD1">
      <w:pPr>
        <w:ind w:firstLineChars="83" w:firstLine="232"/>
        <w:rPr>
          <w:rFonts w:ascii="仿宋_GB2312" w:eastAsia="仿宋_GB2312" w:hAnsiTheme="minorEastAsia" w:cstheme="minorEastAsia"/>
          <w:color w:val="000000" w:themeColor="text1"/>
          <w:sz w:val="28"/>
          <w:szCs w:val="28"/>
        </w:rPr>
      </w:pP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6.撒播区模型与标识</w:t>
      </w:r>
    </w:p>
    <w:p w:rsidR="000B0BD1" w:rsidRPr="002D3669" w:rsidRDefault="00F20506">
      <w:pPr>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drawing>
          <wp:inline distT="0" distB="0" distL="0" distR="0">
            <wp:extent cx="1179195" cy="1179195"/>
            <wp:effectExtent l="0" t="0" r="1905" b="1905"/>
            <wp:docPr id="109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 name="图片 11"/>
                    <pic:cNvPicPr>
                      <a:picLocks noChangeAspect="1" noChangeArrowheads="1"/>
                    </pic:cNvPicPr>
                  </pic:nvPicPr>
                  <pic:blipFill>
                    <a:blip r:embed="rId2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183372" cy="1183372"/>
                    </a:xfrm>
                    <a:prstGeom prst="rect">
                      <a:avLst/>
                    </a:prstGeom>
                    <a:noFill/>
                    <a:ln>
                      <a:noFill/>
                    </a:ln>
                  </pic:spPr>
                </pic:pic>
              </a:graphicData>
            </a:graphic>
          </wp:inline>
        </w:drawing>
      </w:r>
    </w:p>
    <w:p w:rsidR="000B0BD1" w:rsidRPr="002D3669" w:rsidRDefault="00F20506">
      <w:pPr>
        <w:pStyle w:val="2"/>
        <w:numPr>
          <w:ilvl w:val="1"/>
          <w:numId w:val="0"/>
        </w:numPr>
        <w:spacing w:line="276" w:lineRule="auto"/>
        <w:ind w:left="425"/>
        <w:rPr>
          <w:rFonts w:ascii="仿宋_GB2312" w:eastAsia="仿宋_GB2312" w:hAnsiTheme="minorEastAsia" w:cstheme="minorEastAsia"/>
          <w:color w:val="000000" w:themeColor="text1"/>
          <w:sz w:val="28"/>
          <w:szCs w:val="28"/>
        </w:rPr>
      </w:pPr>
      <w:bookmarkStart w:id="175" w:name="_Toc61273098"/>
      <w:bookmarkStart w:id="176" w:name="_Toc61272944"/>
      <w:bookmarkStart w:id="177" w:name="_Toc61272163"/>
      <w:r w:rsidRPr="002D3669">
        <w:rPr>
          <w:rFonts w:ascii="仿宋_GB2312" w:eastAsia="仿宋_GB2312" w:hAnsiTheme="minorEastAsia" w:cstheme="minorEastAsia" w:hint="eastAsia"/>
          <w:noProof/>
          <w:color w:val="000000" w:themeColor="text1"/>
          <w:sz w:val="28"/>
          <w:szCs w:val="28"/>
        </w:rPr>
        <w:lastRenderedPageBreak/>
        <w:drawing>
          <wp:inline distT="0" distB="0" distL="0" distR="0">
            <wp:extent cx="4542155" cy="2066290"/>
            <wp:effectExtent l="0" t="0" r="4445" b="3810"/>
            <wp:docPr id="1099" name="图片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图片 1099"/>
                    <pic:cNvPicPr>
                      <a:picLocks noChangeAspect="1"/>
                    </pic:cNvPicPr>
                  </pic:nvPicPr>
                  <pic:blipFill>
                    <a:blip r:embed="rId2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250" t="15940" r="10978" b="22296"/>
                    <a:stretch>
                      <a:fillRect/>
                    </a:stretch>
                  </pic:blipFill>
                  <pic:spPr>
                    <a:xfrm>
                      <a:off x="0" y="0"/>
                      <a:ext cx="4542271" cy="2066400"/>
                    </a:xfrm>
                    <a:prstGeom prst="rect">
                      <a:avLst/>
                    </a:prstGeom>
                    <a:ln>
                      <a:noFill/>
                    </a:ln>
                  </pic:spPr>
                </pic:pic>
              </a:graphicData>
            </a:graphic>
          </wp:inline>
        </w:drawing>
      </w:r>
      <w:bookmarkEnd w:id="175"/>
      <w:bookmarkEnd w:id="176"/>
      <w:bookmarkEnd w:id="177"/>
    </w:p>
    <w:p w:rsidR="000B0BD1" w:rsidRPr="002D3669" w:rsidRDefault="000B0BD1">
      <w:pPr>
        <w:pStyle w:val="2"/>
        <w:numPr>
          <w:ilvl w:val="1"/>
          <w:numId w:val="0"/>
        </w:numPr>
        <w:spacing w:line="276" w:lineRule="auto"/>
        <w:rPr>
          <w:rFonts w:ascii="仿宋_GB2312" w:eastAsia="仿宋_GB2312" w:hAnsiTheme="minorEastAsia" w:cstheme="minorEastAsia"/>
          <w:color w:val="000000" w:themeColor="text1"/>
          <w:sz w:val="28"/>
          <w:szCs w:val="28"/>
        </w:rPr>
      </w:pPr>
    </w:p>
    <w:p w:rsidR="000B0BD1" w:rsidRPr="002D3669" w:rsidRDefault="00F20506">
      <w:pPr>
        <w:pStyle w:val="2"/>
        <w:numPr>
          <w:ilvl w:val="1"/>
          <w:numId w:val="0"/>
        </w:numPr>
        <w:spacing w:line="276" w:lineRule="auto"/>
        <w:ind w:left="425"/>
        <w:rPr>
          <w:rFonts w:ascii="仿宋_GB2312" w:eastAsia="仿宋_GB2312" w:hAnsiTheme="minorEastAsia" w:cstheme="minorEastAsia"/>
          <w:color w:val="000000" w:themeColor="text1"/>
          <w:sz w:val="28"/>
          <w:szCs w:val="28"/>
        </w:rPr>
      </w:pPr>
      <w:bookmarkStart w:id="178" w:name="_Toc61273100"/>
      <w:r w:rsidRPr="002D3669">
        <w:rPr>
          <w:rFonts w:ascii="仿宋_GB2312" w:eastAsia="仿宋_GB2312" w:hAnsiTheme="minorEastAsia" w:cstheme="minorEastAsia" w:hint="eastAsia"/>
          <w:color w:val="000000" w:themeColor="text1"/>
          <w:sz w:val="28"/>
          <w:szCs w:val="28"/>
        </w:rPr>
        <w:t>4.3 活动任务介绍</w:t>
      </w:r>
      <w:bookmarkEnd w:id="178"/>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每轮活动总时长为 180秒（3分钟）。要求机器人在规定时间内尽可能多的完成任务。</w:t>
      </w:r>
    </w:p>
    <w:p w:rsidR="000B0BD1" w:rsidRPr="002D3669" w:rsidRDefault="00F20506">
      <w:pPr>
        <w:pStyle w:val="aff"/>
        <w:tabs>
          <w:tab w:val="left" w:pos="788"/>
        </w:tabs>
        <w:spacing w:line="276" w:lineRule="auto"/>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任务分为固定任务、随机任务和现场任务，机器人可根据自身策略自由选择需要执行的任务次序。未得分任务可反复尝试，但每轮中不会恢复场地道具。</w:t>
      </w:r>
    </w:p>
    <w:p w:rsidR="000B0BD1" w:rsidRPr="002D3669" w:rsidRDefault="00F20506">
      <w:pPr>
        <w:pStyle w:val="3"/>
        <w:spacing w:line="276" w:lineRule="auto"/>
        <w:rPr>
          <w:rFonts w:ascii="仿宋_GB2312" w:eastAsia="仿宋_GB2312" w:hAnsiTheme="minorEastAsia" w:cstheme="minorEastAsia"/>
          <w:color w:val="000000" w:themeColor="text1"/>
          <w:sz w:val="28"/>
          <w:szCs w:val="28"/>
        </w:rPr>
      </w:pPr>
      <w:bookmarkStart w:id="179" w:name="_Toc61273101"/>
      <w:r w:rsidRPr="002D3669">
        <w:rPr>
          <w:rFonts w:ascii="仿宋_GB2312" w:eastAsia="仿宋_GB2312" w:hAnsiTheme="minorEastAsia" w:cstheme="minorEastAsia" w:hint="eastAsia"/>
          <w:color w:val="000000" w:themeColor="text1"/>
          <w:sz w:val="28"/>
          <w:szCs w:val="28"/>
          <w:lang w:val="en-US"/>
        </w:rPr>
        <w:t>4</w:t>
      </w:r>
      <w:r w:rsidRPr="002D3669">
        <w:rPr>
          <w:rFonts w:ascii="仿宋_GB2312" w:eastAsia="仿宋_GB2312" w:hAnsiTheme="minorEastAsia" w:cstheme="minorEastAsia" w:hint="eastAsia"/>
          <w:color w:val="000000" w:themeColor="text1"/>
          <w:sz w:val="28"/>
          <w:szCs w:val="28"/>
        </w:rPr>
        <w:t>.3.1每轮活动最终得分统计</w:t>
      </w:r>
      <w:bookmarkEnd w:id="179"/>
    </w:p>
    <w:p w:rsidR="000B0BD1" w:rsidRPr="002D3669" w:rsidRDefault="00F20506">
      <w:pPr>
        <w:pStyle w:val="aff"/>
        <w:numPr>
          <w:ilvl w:val="1"/>
          <w:numId w:val="45"/>
        </w:numPr>
        <w:tabs>
          <w:tab w:val="left" w:pos="788"/>
        </w:tabs>
        <w:spacing w:line="276" w:lineRule="auto"/>
        <w:ind w:firstLineChars="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农业AI无人车每完成一个任务，便获得对应任务的分值。</w:t>
      </w:r>
    </w:p>
    <w:p w:rsidR="000B0BD1" w:rsidRPr="002D3669" w:rsidRDefault="00F20506">
      <w:pPr>
        <w:pStyle w:val="aff"/>
        <w:numPr>
          <w:ilvl w:val="1"/>
          <w:numId w:val="45"/>
        </w:numPr>
        <w:tabs>
          <w:tab w:val="left" w:pos="788"/>
        </w:tabs>
        <w:spacing w:line="276" w:lineRule="auto"/>
        <w:ind w:firstLineChars="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裁判计分会遵循：0分任务暂不予记录，一旦得满分予以记录的原则。</w:t>
      </w:r>
    </w:p>
    <w:p w:rsidR="000B0BD1" w:rsidRPr="002D3669" w:rsidRDefault="00F20506">
      <w:pPr>
        <w:pStyle w:val="aff"/>
        <w:numPr>
          <w:ilvl w:val="1"/>
          <w:numId w:val="45"/>
        </w:numPr>
        <w:tabs>
          <w:tab w:val="left" w:pos="788"/>
        </w:tabs>
        <w:spacing w:line="276" w:lineRule="auto"/>
        <w:ind w:firstLineChars="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每轮活动最终得分为本轮活动所有已完成的任务得分之和。</w:t>
      </w:r>
    </w:p>
    <w:p w:rsidR="000B0BD1" w:rsidRPr="002D3669" w:rsidRDefault="000B0BD1">
      <w:pPr>
        <w:spacing w:line="276" w:lineRule="auto"/>
        <w:rPr>
          <w:rFonts w:ascii="仿宋_GB2312" w:eastAsia="仿宋_GB2312" w:hAnsiTheme="minorEastAsia" w:cstheme="minorEastAsia"/>
          <w:color w:val="000000" w:themeColor="text1"/>
          <w:sz w:val="28"/>
          <w:szCs w:val="28"/>
        </w:rPr>
      </w:pPr>
    </w:p>
    <w:p w:rsidR="000B0BD1" w:rsidRPr="002D3669" w:rsidRDefault="00F20506">
      <w:pPr>
        <w:pStyle w:val="aff"/>
        <w:numPr>
          <w:ilvl w:val="0"/>
          <w:numId w:val="46"/>
        </w:numPr>
        <w:ind w:firstLineChars="0"/>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行车控制（视觉识别、寻迹、随机）</w:t>
      </w:r>
    </w:p>
    <w:p w:rsidR="000B0BD1" w:rsidRPr="002D3669" w:rsidRDefault="00F20506">
      <w:pPr>
        <w:pStyle w:val="aff"/>
        <w:ind w:left="360" w:firstLineChars="0" w:firstLine="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lastRenderedPageBreak/>
        <w:t>任务说明：AI无人车在智能生态农业园区中行进，当经过工作人员行走的道路斑马线时，需要根据交通标识牌做出对应反馈。</w:t>
      </w:r>
    </w:p>
    <w:p w:rsidR="000B0BD1" w:rsidRPr="002D3669" w:rsidRDefault="00F20506">
      <w:pPr>
        <w:pStyle w:val="aff"/>
        <w:ind w:left="360" w:firstLineChars="0" w:firstLine="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任务位置：如下图共4个路口布置交通标志。每个支架对应的标志内容赛前抽签确定，支架两侧均有相同标识。</w:t>
      </w:r>
    </w:p>
    <w:p w:rsidR="000B0BD1" w:rsidRPr="002D3669" w:rsidRDefault="00F20506">
      <w:pPr>
        <w:pStyle w:val="aff"/>
        <w:ind w:left="360" w:firstLineChars="0" w:firstLine="0"/>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drawing>
          <wp:inline distT="0" distB="0" distL="0" distR="0">
            <wp:extent cx="4370070" cy="2526665"/>
            <wp:effectExtent l="0" t="0" r="0" b="635"/>
            <wp:docPr id="1100" name="图片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图片 1100"/>
                    <pic:cNvPicPr>
                      <a:picLocks noChangeAspect="1"/>
                    </pic:cNvPicPr>
                  </pic:nvPicPr>
                  <pic:blipFill>
                    <a:blip r:embed="rId286" cstate="print"/>
                    <a:stretch>
                      <a:fillRect/>
                    </a:stretch>
                  </pic:blipFill>
                  <pic:spPr>
                    <a:xfrm>
                      <a:off x="0" y="0"/>
                      <a:ext cx="4370400" cy="2526756"/>
                    </a:xfrm>
                    <a:prstGeom prst="rect">
                      <a:avLst/>
                    </a:prstGeom>
                  </pic:spPr>
                </pic:pic>
              </a:graphicData>
            </a:graphic>
          </wp:inline>
        </w:drawing>
      </w:r>
    </w:p>
    <w:p w:rsidR="000B0BD1" w:rsidRPr="002D3669" w:rsidRDefault="00F20506">
      <w:pPr>
        <w:pStyle w:val="aff"/>
        <w:ind w:left="360" w:firstLineChars="0" w:firstLine="0"/>
        <w:jc w:val="lef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要求：AI无人车使用视觉识别功能在每个任务点之间行进，遇到蓝色斑马线必须停车等待至少1秒，遇到其中四个含有交通标示的路口必须完成对应交通标示所要求的任务动作。</w:t>
      </w:r>
    </w:p>
    <w:p w:rsidR="000B0BD1" w:rsidRPr="002D3669" w:rsidRDefault="00F20506">
      <w:pPr>
        <w:ind w:left="3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计分：完成每个标志指定内容得10分，共40分，动作错误不得分，任务计时结束前未完成标识的可以反复尝试，已得分的标识不需再次完成。</w:t>
      </w:r>
    </w:p>
    <w:p w:rsidR="000B0BD1" w:rsidRPr="002D3669" w:rsidRDefault="000B0BD1">
      <w:pPr>
        <w:ind w:firstLineChars="83" w:firstLine="232"/>
        <w:rPr>
          <w:rFonts w:ascii="仿宋_GB2312" w:eastAsia="仿宋_GB2312" w:hAnsiTheme="minorEastAsia" w:cstheme="minorEastAsia"/>
          <w:color w:val="000000" w:themeColor="text1"/>
          <w:sz w:val="28"/>
          <w:szCs w:val="28"/>
          <w:highlight w:val="yellow"/>
        </w:rPr>
      </w:pPr>
    </w:p>
    <w:p w:rsidR="000B0BD1" w:rsidRPr="002D3669" w:rsidRDefault="000B0BD1">
      <w:pPr>
        <w:ind w:firstLineChars="83" w:firstLine="232"/>
        <w:jc w:val="center"/>
        <w:rPr>
          <w:rFonts w:ascii="仿宋_GB2312" w:eastAsia="仿宋_GB2312" w:hAnsiTheme="minorEastAsia" w:cstheme="minorEastAsia"/>
          <w:color w:val="000000" w:themeColor="text1"/>
          <w:sz w:val="28"/>
          <w:szCs w:val="28"/>
        </w:rPr>
      </w:pPr>
    </w:p>
    <w:p w:rsidR="000B0BD1" w:rsidRPr="002D3669" w:rsidRDefault="000B0BD1">
      <w:pPr>
        <w:ind w:firstLineChars="83" w:firstLine="232"/>
        <w:jc w:val="center"/>
        <w:rPr>
          <w:rFonts w:ascii="仿宋_GB2312" w:eastAsia="仿宋_GB2312" w:hAnsiTheme="minorEastAsia" w:cstheme="minorEastAsia"/>
          <w:color w:val="000000" w:themeColor="text1"/>
          <w:sz w:val="28"/>
          <w:szCs w:val="28"/>
        </w:rPr>
      </w:pPr>
    </w:p>
    <w:p w:rsidR="000B0BD1" w:rsidRPr="002D3669" w:rsidRDefault="000B0BD1">
      <w:pPr>
        <w:ind w:firstLineChars="83" w:firstLine="232"/>
        <w:jc w:val="center"/>
        <w:rPr>
          <w:rFonts w:ascii="仿宋_GB2312" w:eastAsia="仿宋_GB2312" w:hAnsiTheme="minorEastAsia" w:cstheme="minorEastAsia"/>
          <w:color w:val="000000" w:themeColor="text1"/>
          <w:sz w:val="28"/>
          <w:szCs w:val="28"/>
        </w:rPr>
      </w:pPr>
    </w:p>
    <w:p w:rsidR="000B0BD1" w:rsidRPr="002D3669" w:rsidRDefault="000B0BD1">
      <w:pPr>
        <w:ind w:firstLineChars="83" w:firstLine="232"/>
        <w:jc w:val="center"/>
        <w:rPr>
          <w:rFonts w:ascii="仿宋_GB2312" w:eastAsia="仿宋_GB2312" w:hAnsiTheme="minorEastAsia" w:cstheme="minorEastAsia"/>
          <w:color w:val="000000" w:themeColor="text1"/>
          <w:sz w:val="28"/>
          <w:szCs w:val="28"/>
        </w:rPr>
      </w:pPr>
    </w:p>
    <w:p w:rsidR="000B0BD1" w:rsidRPr="002D3669" w:rsidRDefault="000B0BD1">
      <w:pPr>
        <w:ind w:firstLineChars="83" w:firstLine="232"/>
        <w:jc w:val="center"/>
        <w:rPr>
          <w:rFonts w:ascii="仿宋_GB2312" w:eastAsia="仿宋_GB2312" w:hAnsiTheme="minorEastAsia" w:cstheme="minorEastAsia"/>
          <w:color w:val="000000" w:themeColor="text1"/>
          <w:sz w:val="28"/>
          <w:szCs w:val="28"/>
        </w:rPr>
      </w:pPr>
    </w:p>
    <w:p w:rsidR="000B0BD1" w:rsidRPr="002D3669" w:rsidRDefault="00F20506">
      <w:pPr>
        <w:ind w:firstLineChars="83" w:firstLine="232"/>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lastRenderedPageBreak/>
        <w:t>交通指示牌任务说明</w:t>
      </w:r>
    </w:p>
    <w:tbl>
      <w:tblPr>
        <w:tblW w:w="83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
        <w:gridCol w:w="4111"/>
        <w:gridCol w:w="4111"/>
      </w:tblGrid>
      <w:tr w:rsidR="000B0BD1" w:rsidRPr="002D3669">
        <w:trPr>
          <w:trHeight w:val="4119"/>
          <w:jc w:val="center"/>
        </w:trPr>
        <w:tc>
          <w:tcPr>
            <w:tcW w:w="4252" w:type="dxa"/>
            <w:gridSpan w:val="2"/>
          </w:tcPr>
          <w:p w:rsidR="000B0BD1" w:rsidRPr="00803155" w:rsidRDefault="00F20506">
            <w:pPr>
              <w:spacing w:line="360" w:lineRule="auto"/>
              <w:ind w:right="240"/>
              <w:jc w:val="center"/>
              <w:rPr>
                <w:rFonts w:ascii="仿宋_GB2312" w:eastAsia="仿宋_GB2312" w:hAnsiTheme="minorEastAsia" w:cstheme="minorEastAsia"/>
                <w:b/>
                <w:color w:val="000000" w:themeColor="text1"/>
                <w:sz w:val="24"/>
              </w:rPr>
            </w:pPr>
            <w:r w:rsidRPr="00803155">
              <w:rPr>
                <w:rFonts w:ascii="仿宋_GB2312" w:eastAsia="仿宋_GB2312" w:hAnsiTheme="minorEastAsia" w:cstheme="minorEastAsia" w:hint="eastAsia"/>
                <w:noProof/>
                <w:color w:val="000000" w:themeColor="text1"/>
                <w:sz w:val="24"/>
              </w:rPr>
              <w:drawing>
                <wp:inline distT="0" distB="0" distL="0" distR="0">
                  <wp:extent cx="1661160" cy="1661160"/>
                  <wp:effectExtent l="0" t="0" r="2540" b="2540"/>
                  <wp:docPr id="110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 name="图片 13"/>
                          <pic:cNvPicPr>
                            <a:picLocks noChangeAspect="1" noChangeArrowheads="1"/>
                          </pic:cNvPicPr>
                        </pic:nvPicPr>
                        <pic:blipFill>
                          <a:blip r:embed="rId2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668434" cy="1668434"/>
                          </a:xfrm>
                          <a:prstGeom prst="rect">
                            <a:avLst/>
                          </a:prstGeom>
                          <a:noFill/>
                          <a:ln>
                            <a:noFill/>
                          </a:ln>
                        </pic:spPr>
                      </pic:pic>
                    </a:graphicData>
                  </a:graphic>
                </wp:inline>
              </w:drawing>
            </w:r>
          </w:p>
          <w:p w:rsidR="000B0BD1" w:rsidRPr="00803155" w:rsidRDefault="00F20506">
            <w:pPr>
              <w:spacing w:line="360" w:lineRule="auto"/>
              <w:ind w:right="240"/>
              <w:jc w:val="center"/>
              <w:rPr>
                <w:rFonts w:ascii="仿宋_GB2312" w:eastAsia="仿宋_GB2312" w:hAnsiTheme="minorEastAsia" w:cstheme="minorEastAsia"/>
                <w:color w:val="000000" w:themeColor="text1"/>
                <w:sz w:val="24"/>
              </w:rPr>
            </w:pPr>
            <w:r w:rsidRPr="00803155">
              <w:rPr>
                <w:rFonts w:ascii="仿宋_GB2312" w:eastAsia="仿宋_GB2312" w:hAnsiTheme="minorEastAsia" w:cstheme="minorEastAsia" w:hint="eastAsia"/>
                <w:b/>
                <w:color w:val="000000" w:themeColor="text1"/>
                <w:sz w:val="24"/>
              </w:rPr>
              <w:t>1.注意儿童：</w:t>
            </w:r>
            <w:r w:rsidRPr="00803155">
              <w:rPr>
                <w:rFonts w:ascii="仿宋_GB2312" w:eastAsia="仿宋_GB2312" w:hAnsiTheme="minorEastAsia" w:cstheme="minorEastAsia" w:hint="eastAsia"/>
                <w:bCs/>
                <w:color w:val="000000" w:themeColor="text1"/>
                <w:sz w:val="24"/>
              </w:rPr>
              <w:t>车辆需在停车线之前停止，然后开启双闪灯，闪光至少三次（一明一暗为一闪）。</w:t>
            </w:r>
          </w:p>
        </w:tc>
        <w:tc>
          <w:tcPr>
            <w:tcW w:w="4111" w:type="dxa"/>
          </w:tcPr>
          <w:p w:rsidR="000B0BD1" w:rsidRPr="00803155" w:rsidRDefault="00F20506">
            <w:pPr>
              <w:spacing w:line="360" w:lineRule="auto"/>
              <w:ind w:right="240"/>
              <w:jc w:val="center"/>
              <w:rPr>
                <w:rFonts w:ascii="仿宋_GB2312" w:eastAsia="仿宋_GB2312" w:hAnsiTheme="minorEastAsia" w:cstheme="minorEastAsia"/>
                <w:color w:val="000000" w:themeColor="text1"/>
                <w:sz w:val="24"/>
              </w:rPr>
            </w:pPr>
            <w:r w:rsidRPr="00803155">
              <w:rPr>
                <w:rFonts w:ascii="仿宋_GB2312" w:eastAsia="仿宋_GB2312" w:hAnsiTheme="minorEastAsia" w:cstheme="minorEastAsia" w:hint="eastAsia"/>
                <w:noProof/>
                <w:color w:val="000000" w:themeColor="text1"/>
                <w:sz w:val="24"/>
              </w:rPr>
              <w:drawing>
                <wp:inline distT="0" distB="0" distL="0" distR="0">
                  <wp:extent cx="1735455" cy="1735455"/>
                  <wp:effectExtent l="0" t="0" r="4445" b="4445"/>
                  <wp:docPr id="110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图片 4"/>
                          <pic:cNvPicPr>
                            <a:picLocks noChangeAspect="1" noChangeArrowheads="1"/>
                          </pic:cNvPicPr>
                        </pic:nvPicPr>
                        <pic:blipFill>
                          <a:blip r:embed="rId288" cstate="screen"/>
                          <a:srcRect/>
                          <a:stretch>
                            <a:fillRect/>
                          </a:stretch>
                        </pic:blipFill>
                        <pic:spPr>
                          <a:xfrm>
                            <a:off x="0" y="0"/>
                            <a:ext cx="1749416" cy="1749416"/>
                          </a:xfrm>
                          <a:prstGeom prst="rect">
                            <a:avLst/>
                          </a:prstGeom>
                          <a:noFill/>
                          <a:ln>
                            <a:noFill/>
                          </a:ln>
                          <a:effectLst/>
                        </pic:spPr>
                      </pic:pic>
                    </a:graphicData>
                  </a:graphic>
                </wp:inline>
              </w:drawing>
            </w:r>
          </w:p>
          <w:p w:rsidR="000B0BD1" w:rsidRPr="00803155" w:rsidRDefault="00F20506">
            <w:pPr>
              <w:spacing w:line="360" w:lineRule="auto"/>
              <w:ind w:right="240"/>
              <w:jc w:val="center"/>
              <w:rPr>
                <w:rFonts w:ascii="仿宋_GB2312" w:eastAsia="仿宋_GB2312" w:hAnsiTheme="minorEastAsia" w:cstheme="minorEastAsia"/>
                <w:color w:val="000000" w:themeColor="text1"/>
                <w:sz w:val="24"/>
              </w:rPr>
            </w:pPr>
            <w:r w:rsidRPr="00803155">
              <w:rPr>
                <w:rFonts w:ascii="仿宋_GB2312" w:eastAsia="仿宋_GB2312" w:hAnsiTheme="minorEastAsia" w:cstheme="minorEastAsia" w:hint="eastAsia"/>
                <w:b/>
                <w:color w:val="000000" w:themeColor="text1"/>
                <w:sz w:val="24"/>
              </w:rPr>
              <w:t>2.绿灯：</w:t>
            </w:r>
            <w:r w:rsidRPr="00803155">
              <w:rPr>
                <w:rFonts w:ascii="仿宋_GB2312" w:eastAsia="仿宋_GB2312" w:hAnsiTheme="minorEastAsia" w:cstheme="minorEastAsia" w:hint="eastAsia"/>
                <w:bCs/>
                <w:color w:val="000000" w:themeColor="text1"/>
                <w:sz w:val="24"/>
              </w:rPr>
              <w:t>车辆可直接通行或转向通过停止线。</w:t>
            </w:r>
          </w:p>
        </w:tc>
      </w:tr>
      <w:tr w:rsidR="000B0BD1" w:rsidRPr="002D3669">
        <w:trPr>
          <w:gridBefore w:val="1"/>
          <w:wBefore w:w="141" w:type="dxa"/>
          <w:trHeight w:val="4527"/>
          <w:jc w:val="center"/>
        </w:trPr>
        <w:tc>
          <w:tcPr>
            <w:tcW w:w="4111" w:type="dxa"/>
          </w:tcPr>
          <w:p w:rsidR="000B0BD1" w:rsidRPr="00803155" w:rsidRDefault="00F20506">
            <w:pPr>
              <w:spacing w:line="360" w:lineRule="auto"/>
              <w:ind w:right="240"/>
              <w:jc w:val="center"/>
              <w:rPr>
                <w:rFonts w:ascii="仿宋_GB2312" w:eastAsia="仿宋_GB2312" w:hAnsiTheme="minorEastAsia" w:cstheme="minorEastAsia"/>
                <w:b/>
                <w:color w:val="000000" w:themeColor="text1"/>
                <w:sz w:val="24"/>
              </w:rPr>
            </w:pPr>
            <w:r w:rsidRPr="00803155">
              <w:rPr>
                <w:rFonts w:ascii="仿宋_GB2312" w:eastAsia="仿宋_GB2312" w:hAnsiTheme="minorEastAsia" w:cstheme="minorEastAsia" w:hint="eastAsia"/>
                <w:noProof/>
                <w:color w:val="000000" w:themeColor="text1"/>
                <w:sz w:val="24"/>
              </w:rPr>
              <w:drawing>
                <wp:inline distT="0" distB="0" distL="0" distR="0">
                  <wp:extent cx="1664970" cy="1664970"/>
                  <wp:effectExtent l="0" t="0" r="0" b="0"/>
                  <wp:docPr id="110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图片 10"/>
                          <pic:cNvPicPr>
                            <a:picLocks noChangeAspect="1" noChangeArrowheads="1"/>
                          </pic:cNvPicPr>
                        </pic:nvPicPr>
                        <pic:blipFill>
                          <a:blip r:embed="rId289" cstate="screen"/>
                          <a:srcRect/>
                          <a:stretch>
                            <a:fillRect/>
                          </a:stretch>
                        </pic:blipFill>
                        <pic:spPr>
                          <a:xfrm>
                            <a:off x="0" y="0"/>
                            <a:ext cx="1675600" cy="1675600"/>
                          </a:xfrm>
                          <a:prstGeom prst="rect">
                            <a:avLst/>
                          </a:prstGeom>
                          <a:noFill/>
                          <a:ln>
                            <a:noFill/>
                          </a:ln>
                        </pic:spPr>
                      </pic:pic>
                    </a:graphicData>
                  </a:graphic>
                </wp:inline>
              </w:drawing>
            </w:r>
          </w:p>
          <w:p w:rsidR="000B0BD1" w:rsidRPr="00803155" w:rsidRDefault="00F20506">
            <w:pPr>
              <w:spacing w:line="360" w:lineRule="auto"/>
              <w:ind w:right="240"/>
              <w:rPr>
                <w:rFonts w:ascii="仿宋_GB2312" w:eastAsia="仿宋_GB2312" w:hAnsiTheme="minorEastAsia" w:cstheme="minorEastAsia"/>
                <w:b/>
                <w:color w:val="000000" w:themeColor="text1"/>
                <w:sz w:val="24"/>
              </w:rPr>
            </w:pPr>
            <w:r w:rsidRPr="00803155">
              <w:rPr>
                <w:rFonts w:ascii="仿宋_GB2312" w:eastAsia="仿宋_GB2312" w:hAnsiTheme="minorEastAsia" w:cstheme="minorEastAsia" w:hint="eastAsia"/>
                <w:b/>
                <w:color w:val="000000" w:themeColor="text1"/>
                <w:sz w:val="24"/>
              </w:rPr>
              <w:t>3.进入隧道：</w:t>
            </w:r>
            <w:r w:rsidRPr="00803155">
              <w:rPr>
                <w:rFonts w:ascii="仿宋_GB2312" w:eastAsia="仿宋_GB2312" w:hAnsiTheme="minorEastAsia" w:cstheme="minorEastAsia" w:hint="eastAsia"/>
                <w:bCs/>
                <w:color w:val="000000" w:themeColor="text1"/>
                <w:sz w:val="24"/>
              </w:rPr>
              <w:t>车辆在停车线之前需开启两个原本关闭的车灯，保持黄灯常亮2两秒钟。</w:t>
            </w:r>
          </w:p>
        </w:tc>
        <w:tc>
          <w:tcPr>
            <w:tcW w:w="4111" w:type="dxa"/>
          </w:tcPr>
          <w:p w:rsidR="000B0BD1" w:rsidRPr="00803155" w:rsidRDefault="00F20506">
            <w:pPr>
              <w:spacing w:line="360" w:lineRule="auto"/>
              <w:ind w:right="240"/>
              <w:jc w:val="center"/>
              <w:rPr>
                <w:rFonts w:ascii="仿宋_GB2312" w:eastAsia="仿宋_GB2312" w:hAnsiTheme="minorEastAsia" w:cstheme="minorEastAsia"/>
                <w:b/>
                <w:color w:val="000000" w:themeColor="text1"/>
                <w:sz w:val="24"/>
              </w:rPr>
            </w:pPr>
            <w:r w:rsidRPr="00803155">
              <w:rPr>
                <w:rFonts w:ascii="仿宋_GB2312" w:eastAsia="仿宋_GB2312" w:hAnsiTheme="minorEastAsia" w:cstheme="minorEastAsia" w:hint="eastAsia"/>
                <w:noProof/>
                <w:color w:val="000000" w:themeColor="text1"/>
                <w:sz w:val="24"/>
              </w:rPr>
              <w:drawing>
                <wp:inline distT="0" distB="0" distL="0" distR="0">
                  <wp:extent cx="1676400" cy="1676400"/>
                  <wp:effectExtent l="0" t="0" r="0" b="0"/>
                  <wp:docPr id="110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图片 14"/>
                          <pic:cNvPicPr>
                            <a:picLocks noChangeAspect="1" noChangeArrowheads="1"/>
                          </pic:cNvPicPr>
                        </pic:nvPicPr>
                        <pic:blipFill>
                          <a:blip r:embed="rId290" cstate="screen"/>
                          <a:srcRect/>
                          <a:stretch>
                            <a:fillRect/>
                          </a:stretch>
                        </pic:blipFill>
                        <pic:spPr>
                          <a:xfrm>
                            <a:off x="0" y="0"/>
                            <a:ext cx="1692633" cy="1692633"/>
                          </a:xfrm>
                          <a:prstGeom prst="rect">
                            <a:avLst/>
                          </a:prstGeom>
                          <a:noFill/>
                          <a:ln>
                            <a:noFill/>
                          </a:ln>
                        </pic:spPr>
                      </pic:pic>
                    </a:graphicData>
                  </a:graphic>
                </wp:inline>
              </w:drawing>
            </w:r>
          </w:p>
          <w:p w:rsidR="000B0BD1" w:rsidRPr="00803155" w:rsidRDefault="00F20506">
            <w:pPr>
              <w:spacing w:line="360" w:lineRule="auto"/>
              <w:ind w:right="240"/>
              <w:rPr>
                <w:rFonts w:ascii="仿宋_GB2312" w:eastAsia="仿宋_GB2312" w:hAnsiTheme="minorEastAsia" w:cstheme="minorEastAsia"/>
                <w:b/>
                <w:color w:val="000000" w:themeColor="text1"/>
                <w:sz w:val="24"/>
              </w:rPr>
            </w:pPr>
            <w:r w:rsidRPr="00803155">
              <w:rPr>
                <w:rFonts w:ascii="仿宋_GB2312" w:eastAsia="仿宋_GB2312" w:hAnsiTheme="minorEastAsia" w:cstheme="minorEastAsia" w:hint="eastAsia"/>
                <w:b/>
                <w:color w:val="000000" w:themeColor="text1"/>
                <w:sz w:val="24"/>
              </w:rPr>
              <w:t>4.鸣笛：</w:t>
            </w:r>
            <w:r w:rsidRPr="00803155">
              <w:rPr>
                <w:rFonts w:ascii="仿宋_GB2312" w:eastAsia="仿宋_GB2312" w:hAnsiTheme="minorEastAsia" w:cstheme="minorEastAsia" w:hint="eastAsia"/>
                <w:bCs/>
                <w:color w:val="000000" w:themeColor="text1"/>
                <w:sz w:val="24"/>
              </w:rPr>
              <w:t>车辆在停车线之前需鸣笛至少1秒。</w:t>
            </w:r>
          </w:p>
        </w:tc>
      </w:tr>
    </w:tbl>
    <w:p w:rsidR="000B0BD1" w:rsidRPr="002D3669" w:rsidRDefault="000B0BD1">
      <w:pPr>
        <w:spacing w:line="288" w:lineRule="auto"/>
        <w:ind w:right="240"/>
        <w:rPr>
          <w:rFonts w:ascii="仿宋_GB2312" w:eastAsia="仿宋_GB2312" w:hAnsiTheme="minorEastAsia" w:cstheme="minorEastAsia"/>
          <w:b/>
          <w:bCs/>
          <w:color w:val="000000" w:themeColor="text1"/>
          <w:sz w:val="28"/>
          <w:szCs w:val="28"/>
        </w:rPr>
      </w:pPr>
    </w:p>
    <w:p w:rsidR="000B0BD1" w:rsidRPr="002D3669" w:rsidRDefault="00F20506">
      <w:pPr>
        <w:pStyle w:val="aff"/>
        <w:numPr>
          <w:ilvl w:val="0"/>
          <w:numId w:val="46"/>
        </w:numPr>
        <w:spacing w:line="288" w:lineRule="auto"/>
        <w:ind w:right="240" w:firstLineChars="0"/>
        <w:jc w:val="left"/>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农资运输（视觉识别定位、舵机控制）</w:t>
      </w:r>
    </w:p>
    <w:p w:rsidR="000B0BD1" w:rsidRPr="002D3669" w:rsidRDefault="00F20506">
      <w:pPr>
        <w:pStyle w:val="aff"/>
        <w:spacing w:line="288" w:lineRule="auto"/>
        <w:ind w:left="360" w:right="240" w:firstLineChars="0" w:firstLine="0"/>
        <w:jc w:val="lef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任务说明：AI无人车在园区也负责肉类半成品、农资运输的工作，协助提高产链效率。</w:t>
      </w:r>
    </w:p>
    <w:p w:rsidR="000B0BD1" w:rsidRPr="002D3669" w:rsidRDefault="00F20506">
      <w:pPr>
        <w:pStyle w:val="aff"/>
        <w:ind w:left="360" w:firstLineChars="0" w:firstLine="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任务位置：如下图C、D点位。</w:t>
      </w:r>
    </w:p>
    <w:p w:rsidR="000B0BD1" w:rsidRPr="002D3669" w:rsidRDefault="00F20506">
      <w:pPr>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lastRenderedPageBreak/>
        <w:drawing>
          <wp:inline distT="0" distB="0" distL="0" distR="0">
            <wp:extent cx="4370070" cy="2519045"/>
            <wp:effectExtent l="0" t="0" r="0" b="0"/>
            <wp:docPr id="1105" name="图片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 name="图片 1105"/>
                    <pic:cNvPicPr>
                      <a:picLocks noChangeAspect="1"/>
                    </pic:cNvPicPr>
                  </pic:nvPicPr>
                  <pic:blipFill>
                    <a:blip r:embed="rId291" cstate="print"/>
                    <a:stretch>
                      <a:fillRect/>
                    </a:stretch>
                  </pic:blipFill>
                  <pic:spPr>
                    <a:xfrm>
                      <a:off x="0" y="0"/>
                      <a:ext cx="4370400" cy="2519630"/>
                    </a:xfrm>
                    <a:prstGeom prst="rect">
                      <a:avLst/>
                    </a:prstGeom>
                  </pic:spPr>
                </pic:pic>
              </a:graphicData>
            </a:graphic>
          </wp:inline>
        </w:drawing>
      </w:r>
    </w:p>
    <w:p w:rsidR="000B0BD1" w:rsidRPr="002D3669" w:rsidRDefault="00F20506">
      <w:pPr>
        <w:ind w:leftChars="150" w:left="315" w:right="24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bCs/>
          <w:color w:val="000000" w:themeColor="text1"/>
          <w:sz w:val="28"/>
          <w:szCs w:val="28"/>
        </w:rPr>
        <w:t>要求：仅</w:t>
      </w:r>
      <w:r w:rsidRPr="002D3669">
        <w:rPr>
          <w:rFonts w:ascii="仿宋_GB2312" w:eastAsia="仿宋_GB2312" w:hAnsiTheme="minorEastAsia" w:cstheme="minorEastAsia" w:hint="eastAsia"/>
          <w:color w:val="000000" w:themeColor="text1"/>
          <w:sz w:val="28"/>
          <w:szCs w:val="28"/>
        </w:rPr>
        <w:t>可选择执行协助搬运或等待装载农资两者中的一个。（此任务作为结束任务，需要最后完成。具体详见7.2.5节）</w:t>
      </w:r>
    </w:p>
    <w:p w:rsidR="000B0BD1" w:rsidRPr="002D3669" w:rsidRDefault="00F20506">
      <w:pPr>
        <w:pStyle w:val="aff"/>
        <w:numPr>
          <w:ilvl w:val="2"/>
          <w:numId w:val="45"/>
        </w:numPr>
        <w:tabs>
          <w:tab w:val="left" w:pos="788"/>
        </w:tabs>
        <w:ind w:right="240" w:firstLineChars="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bCs/>
          <w:color w:val="000000" w:themeColor="text1"/>
          <w:sz w:val="28"/>
          <w:szCs w:val="28"/>
        </w:rPr>
        <w:t>协助搬运：</w:t>
      </w:r>
      <w:r w:rsidRPr="002D3669">
        <w:rPr>
          <w:rFonts w:ascii="仿宋_GB2312" w:eastAsia="仿宋_GB2312" w:hAnsiTheme="minorEastAsia" w:cstheme="minorEastAsia" w:hint="eastAsia"/>
          <w:color w:val="000000" w:themeColor="text1"/>
          <w:sz w:val="28"/>
          <w:szCs w:val="28"/>
        </w:rPr>
        <w:t>AI无人车需要到达畜牧区（C点）获取一个生鲜冷冻箱后，将其举起。</w:t>
      </w:r>
    </w:p>
    <w:p w:rsidR="000B0BD1" w:rsidRPr="002D3669" w:rsidRDefault="00F20506">
      <w:pPr>
        <w:pStyle w:val="aff"/>
        <w:numPr>
          <w:ilvl w:val="2"/>
          <w:numId w:val="45"/>
        </w:numPr>
        <w:tabs>
          <w:tab w:val="left" w:pos="788"/>
        </w:tabs>
        <w:ind w:right="240" w:firstLineChars="0"/>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color w:val="000000" w:themeColor="text1"/>
          <w:sz w:val="28"/>
          <w:szCs w:val="28"/>
        </w:rPr>
        <w:t>等待装载农资：AI无人车需要到达农产品配送区（D点），停在指定位置。</w:t>
      </w:r>
    </w:p>
    <w:p w:rsidR="000B0BD1" w:rsidRPr="002D3669" w:rsidRDefault="00F20506">
      <w:pPr>
        <w:ind w:leftChars="150" w:left="315"/>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得分说明：若以C为结束点，则无人车完全位于C点灰色区域内得15分，若将冷冻箱举起3秒可再获得10分；</w:t>
      </w:r>
    </w:p>
    <w:p w:rsidR="000B0BD1" w:rsidRPr="002D3669" w:rsidRDefault="00F20506">
      <w:pPr>
        <w:ind w:leftChars="150" w:left="315"/>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若以D为结束点，则无人车完全进入D点红框指定区域（驱动轮中心垂直投影在框内视为有效，压线），得15分。</w:t>
      </w:r>
    </w:p>
    <w:p w:rsidR="000B0BD1" w:rsidRPr="002D3669" w:rsidRDefault="000B0BD1">
      <w:pPr>
        <w:spacing w:line="288" w:lineRule="auto"/>
        <w:ind w:right="240"/>
        <w:rPr>
          <w:rFonts w:ascii="仿宋_GB2312" w:eastAsia="仿宋_GB2312" w:hAnsiTheme="minorEastAsia" w:cstheme="minorEastAsia"/>
          <w:bCs/>
          <w:color w:val="000000" w:themeColor="text1"/>
          <w:sz w:val="28"/>
          <w:szCs w:val="28"/>
        </w:rPr>
      </w:pPr>
    </w:p>
    <w:p w:rsidR="000B0BD1" w:rsidRPr="002D3669" w:rsidRDefault="00F20506">
      <w:pPr>
        <w:pStyle w:val="aff"/>
        <w:numPr>
          <w:ilvl w:val="0"/>
          <w:numId w:val="46"/>
        </w:numPr>
        <w:spacing w:line="288" w:lineRule="auto"/>
        <w:ind w:right="240" w:firstLineChars="0"/>
        <w:jc w:val="lef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高效撒播（视觉颜色识别、精准舵机控制、随机）</w:t>
      </w:r>
    </w:p>
    <w:p w:rsidR="000B0BD1" w:rsidRPr="002D3669" w:rsidRDefault="00F20506">
      <w:pPr>
        <w:pStyle w:val="aff"/>
        <w:spacing w:line="288" w:lineRule="auto"/>
        <w:ind w:left="360" w:right="240" w:firstLineChars="0" w:firstLine="0"/>
        <w:jc w:val="lef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任务说明：AI无人车到达农田，给其中的一个指定播种区定量撒播种子。</w:t>
      </w:r>
    </w:p>
    <w:p w:rsidR="000B0BD1" w:rsidRPr="002D3669" w:rsidRDefault="00F20506">
      <w:pPr>
        <w:ind w:firstLineChars="150" w:firstLine="42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任务位置：如下图A点位置。</w:t>
      </w:r>
    </w:p>
    <w:p w:rsidR="000B0BD1" w:rsidRPr="002D3669" w:rsidRDefault="00F20506">
      <w:pPr>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lastRenderedPageBreak/>
        <w:drawing>
          <wp:inline distT="0" distB="0" distL="0" distR="0">
            <wp:extent cx="4370070" cy="2520950"/>
            <wp:effectExtent l="0" t="0" r="0" b="6350"/>
            <wp:docPr id="1106" name="图片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图片 1106"/>
                    <pic:cNvPicPr>
                      <a:picLocks noChangeAspect="1"/>
                    </pic:cNvPicPr>
                  </pic:nvPicPr>
                  <pic:blipFill>
                    <a:blip r:embed="rId292" cstate="print"/>
                    <a:stretch>
                      <a:fillRect/>
                    </a:stretch>
                  </pic:blipFill>
                  <pic:spPr>
                    <a:xfrm>
                      <a:off x="0" y="0"/>
                      <a:ext cx="4370400" cy="2521531"/>
                    </a:xfrm>
                    <a:prstGeom prst="rect">
                      <a:avLst/>
                    </a:prstGeom>
                  </pic:spPr>
                </pic:pic>
              </a:graphicData>
            </a:graphic>
          </wp:inline>
        </w:drawing>
      </w:r>
    </w:p>
    <w:p w:rsidR="000B0BD1" w:rsidRPr="002D3669" w:rsidRDefault="00F20506">
      <w:pPr>
        <w:ind w:leftChars="150" w:left="315"/>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要求：AI无人车自行携带任意数量的作物种子（红色轴套</w:t>
      </w:r>
      <w:r w:rsidRPr="002D3669">
        <w:rPr>
          <w:rFonts w:ascii="仿宋_GB2312" w:eastAsia="仿宋_GB2312" w:hAnsiTheme="minorEastAsia" w:cstheme="minorEastAsia" w:hint="eastAsia"/>
          <w:noProof/>
          <w:color w:val="000000" w:themeColor="text1"/>
          <w:sz w:val="28"/>
          <w:szCs w:val="28"/>
        </w:rPr>
        <w:drawing>
          <wp:inline distT="0" distB="0" distL="0" distR="0">
            <wp:extent cx="294640" cy="346710"/>
            <wp:effectExtent l="12700" t="12700" r="10160" b="8890"/>
            <wp:docPr id="1107" name="图片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图片 1107"/>
                    <pic:cNvPicPr>
                      <a:picLocks noChangeAspect="1"/>
                    </pic:cNvPicPr>
                  </pic:nvPicPr>
                  <pic:blipFill>
                    <a:blip r:embed="rId293" cstate="print"/>
                    <a:stretch>
                      <a:fillRect/>
                    </a:stretch>
                  </pic:blipFill>
                  <pic:spPr>
                    <a:xfrm>
                      <a:off x="0" y="0"/>
                      <a:ext cx="339816" cy="399224"/>
                    </a:xfrm>
                    <a:prstGeom prst="rect">
                      <a:avLst/>
                    </a:prstGeom>
                    <a:ln>
                      <a:solidFill>
                        <a:schemeClr val="accent1"/>
                      </a:solidFill>
                    </a:ln>
                  </pic:spPr>
                </pic:pic>
              </a:graphicData>
            </a:graphic>
          </wp:inline>
        </w:drawing>
      </w:r>
      <w:r w:rsidRPr="002D3669">
        <w:rPr>
          <w:rFonts w:ascii="仿宋_GB2312" w:eastAsia="仿宋_GB2312" w:hAnsiTheme="minorEastAsia" w:cstheme="minorEastAsia" w:hint="eastAsia"/>
          <w:color w:val="000000" w:themeColor="text1"/>
          <w:sz w:val="28"/>
          <w:szCs w:val="28"/>
        </w:rPr>
        <w:t>），向抽签决定的对应播种区域（1或2或3）内撒入种子6枚。</w:t>
      </w:r>
    </w:p>
    <w:p w:rsidR="000B0BD1" w:rsidRPr="002D3669" w:rsidRDefault="00F20506">
      <w:pPr>
        <w:ind w:leftChars="150" w:left="315"/>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得分说明：活动结束时，指定区域内有且只有6枚轴套得25分，区域内每少一枚扣5分，每多放一枚扣5分（此任务最低扣至0分）。</w:t>
      </w:r>
    </w:p>
    <w:p w:rsidR="000B0BD1" w:rsidRPr="002D3669" w:rsidRDefault="000B0BD1">
      <w:pPr>
        <w:spacing w:line="288" w:lineRule="auto"/>
        <w:ind w:right="240"/>
        <w:rPr>
          <w:rFonts w:ascii="仿宋_GB2312" w:eastAsia="仿宋_GB2312" w:hAnsiTheme="minorEastAsia" w:cstheme="minorEastAsia"/>
          <w:color w:val="000000" w:themeColor="text1"/>
          <w:sz w:val="28"/>
          <w:szCs w:val="28"/>
        </w:rPr>
      </w:pPr>
    </w:p>
    <w:p w:rsidR="000B0BD1" w:rsidRPr="002D3669" w:rsidRDefault="00F20506">
      <w:pPr>
        <w:pStyle w:val="aff"/>
        <w:numPr>
          <w:ilvl w:val="0"/>
          <w:numId w:val="46"/>
        </w:numPr>
        <w:spacing w:line="288" w:lineRule="auto"/>
        <w:ind w:right="240" w:firstLineChars="0"/>
        <w:jc w:val="left"/>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智能植保（自定义视觉识别、随机）</w:t>
      </w:r>
    </w:p>
    <w:p w:rsidR="000B0BD1" w:rsidRPr="002D3669" w:rsidRDefault="00F20506">
      <w:pPr>
        <w:pStyle w:val="aff"/>
        <w:spacing w:line="288" w:lineRule="auto"/>
        <w:ind w:left="360" w:right="240" w:firstLineChars="0" w:firstLine="0"/>
        <w:jc w:val="lef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任务说明：AI无人车行驶至果园，使用视觉传感器查看果园是否有飞鸟在啃食果实，并将检测结果上报系统。</w:t>
      </w:r>
    </w:p>
    <w:p w:rsidR="000B0BD1" w:rsidRPr="002D3669" w:rsidRDefault="00F20506">
      <w:pPr>
        <w:pStyle w:val="aff"/>
        <w:spacing w:line="288" w:lineRule="auto"/>
        <w:ind w:left="360" w:right="240" w:firstLineChars="0" w:firstLine="0"/>
        <w:jc w:val="lef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任务位置：如下图B点位置，飞鸟摆放方向为头部朝向箭头所指方向。</w:t>
      </w:r>
    </w:p>
    <w:p w:rsidR="000B0BD1" w:rsidRPr="002D3669" w:rsidRDefault="00F20506">
      <w:pPr>
        <w:spacing w:line="288" w:lineRule="auto"/>
        <w:ind w:right="240"/>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lastRenderedPageBreak/>
        <w:drawing>
          <wp:inline distT="0" distB="0" distL="0" distR="0">
            <wp:extent cx="4370070" cy="2522855"/>
            <wp:effectExtent l="0" t="0" r="0" b="4445"/>
            <wp:docPr id="1108" name="图片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图片 1108"/>
                    <pic:cNvPicPr>
                      <a:picLocks noChangeAspect="1"/>
                    </pic:cNvPicPr>
                  </pic:nvPicPr>
                  <pic:blipFill>
                    <a:blip r:embed="rId294" cstate="print"/>
                    <a:stretch>
                      <a:fillRect/>
                    </a:stretch>
                  </pic:blipFill>
                  <pic:spPr>
                    <a:xfrm>
                      <a:off x="0" y="0"/>
                      <a:ext cx="4370400" cy="2522956"/>
                    </a:xfrm>
                    <a:prstGeom prst="rect">
                      <a:avLst/>
                    </a:prstGeom>
                  </pic:spPr>
                </pic:pic>
              </a:graphicData>
            </a:graphic>
          </wp:inline>
        </w:drawing>
      </w:r>
    </w:p>
    <w:p w:rsidR="000B0BD1" w:rsidRPr="002D3669" w:rsidRDefault="00F20506">
      <w:pPr>
        <w:spacing w:line="288" w:lineRule="auto"/>
        <w:ind w:leftChars="150" w:left="315"/>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要求：AI无人车识别任务区域内是否有飞鸟模型，若有，则播报“有害生物”，若无，则播报“情况正常”。模型样式现场调试前公布，是否摆放飞鸟在调试结束、检录完毕、每一队的选手上场时分别抽签确定（每队面临情况有可能不同）。</w:t>
      </w:r>
    </w:p>
    <w:p w:rsidR="000B0BD1" w:rsidRPr="002D3669" w:rsidRDefault="00F20506">
      <w:pPr>
        <w:spacing w:line="288" w:lineRule="auto"/>
        <w:ind w:right="240" w:firstLineChars="150" w:firstLine="42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计分：正确播报任务点状态可得25分，播报错误不得分。</w:t>
      </w:r>
    </w:p>
    <w:p w:rsidR="000B0BD1" w:rsidRPr="002D3669" w:rsidRDefault="000B0BD1">
      <w:pPr>
        <w:spacing w:line="288" w:lineRule="auto"/>
        <w:ind w:right="240"/>
        <w:rPr>
          <w:rFonts w:ascii="仿宋_GB2312" w:eastAsia="仿宋_GB2312" w:hAnsiTheme="minorEastAsia" w:cstheme="minorEastAsia"/>
          <w:color w:val="000000" w:themeColor="text1"/>
          <w:sz w:val="28"/>
          <w:szCs w:val="28"/>
        </w:rPr>
      </w:pPr>
    </w:p>
    <w:p w:rsidR="000B0BD1" w:rsidRPr="002D3669" w:rsidRDefault="00F20506">
      <w:pPr>
        <w:pStyle w:val="aff"/>
        <w:numPr>
          <w:ilvl w:val="0"/>
          <w:numId w:val="46"/>
        </w:numPr>
        <w:spacing w:line="288" w:lineRule="auto"/>
        <w:ind w:right="240" w:firstLineChars="0"/>
        <w:jc w:val="left"/>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精准除草（视觉识别、精准舵机控制）</w:t>
      </w:r>
    </w:p>
    <w:p w:rsidR="000B0BD1" w:rsidRPr="002D3669" w:rsidRDefault="00F20506">
      <w:pPr>
        <w:pStyle w:val="aff"/>
        <w:spacing w:line="288" w:lineRule="auto"/>
        <w:ind w:left="360" w:right="240" w:firstLineChars="0" w:firstLine="0"/>
        <w:jc w:val="lef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任务说明：在农田里生长出了一些杂草，需要AI无人车精准除草。</w:t>
      </w:r>
    </w:p>
    <w:p w:rsidR="000B0BD1" w:rsidRPr="002D3669" w:rsidRDefault="00F20506">
      <w:pPr>
        <w:pStyle w:val="aff"/>
        <w:spacing w:line="288" w:lineRule="auto"/>
        <w:ind w:left="360" w:right="240" w:firstLineChars="0" w:firstLine="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任务位置：如下图所示，从左至右分别为1、2、3、4号位置。</w:t>
      </w:r>
    </w:p>
    <w:p w:rsidR="000B0BD1" w:rsidRPr="002D3669" w:rsidRDefault="00F20506">
      <w:pPr>
        <w:pStyle w:val="aff"/>
        <w:spacing w:line="288" w:lineRule="auto"/>
        <w:ind w:left="360" w:right="240" w:firstLineChars="0" w:firstLine="0"/>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lastRenderedPageBreak/>
        <w:drawing>
          <wp:inline distT="0" distB="0" distL="0" distR="0">
            <wp:extent cx="4370070" cy="2518410"/>
            <wp:effectExtent l="0" t="0" r="0" b="0"/>
            <wp:docPr id="1109" name="图片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图片 1109"/>
                    <pic:cNvPicPr>
                      <a:picLocks noChangeAspect="1"/>
                    </pic:cNvPicPr>
                  </pic:nvPicPr>
                  <pic:blipFill>
                    <a:blip r:embed="rId295" cstate="print"/>
                    <a:stretch>
                      <a:fillRect/>
                    </a:stretch>
                  </pic:blipFill>
                  <pic:spPr>
                    <a:xfrm>
                      <a:off x="0" y="0"/>
                      <a:ext cx="4370400" cy="2518681"/>
                    </a:xfrm>
                    <a:prstGeom prst="rect">
                      <a:avLst/>
                    </a:prstGeom>
                  </pic:spPr>
                </pic:pic>
              </a:graphicData>
            </a:graphic>
          </wp:inline>
        </w:drawing>
      </w:r>
    </w:p>
    <w:p w:rsidR="000B0BD1" w:rsidRPr="002D3669" w:rsidRDefault="00F20506">
      <w:pPr>
        <w:spacing w:line="288" w:lineRule="auto"/>
        <w:ind w:leftChars="150" w:left="315" w:right="24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要求：AI无人车行进至任务区域后，根据抽签情况将其中1个“杂草”拨动至长边触地状态，在此过程中驱动轮不可压到浅灰色农田部分。</w:t>
      </w:r>
    </w:p>
    <w:p w:rsidR="000B0BD1" w:rsidRPr="002D3669" w:rsidRDefault="00F20506">
      <w:pPr>
        <w:spacing w:line="288" w:lineRule="auto"/>
        <w:ind w:right="240" w:firstLineChars="150" w:firstLine="420"/>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color w:val="000000" w:themeColor="text1"/>
          <w:sz w:val="28"/>
          <w:szCs w:val="28"/>
        </w:rPr>
        <w:t>计分：拔除指定“杂草”，得25分，拔除错误“杂草“视为破坏农田，得0分（即使指定”杂草“也已拔除）。压到白色赛道内的灰色条状色区域扣5分（仅扣一次）。</w:t>
      </w:r>
    </w:p>
    <w:p w:rsidR="000B0BD1" w:rsidRPr="002D3669" w:rsidRDefault="000B0BD1">
      <w:pPr>
        <w:spacing w:line="288" w:lineRule="auto"/>
        <w:ind w:right="240"/>
        <w:rPr>
          <w:rFonts w:ascii="仿宋_GB2312" w:eastAsia="仿宋_GB2312" w:hAnsiTheme="minorEastAsia" w:cstheme="minorEastAsia"/>
          <w:b/>
          <w:bCs/>
          <w:color w:val="000000" w:themeColor="text1"/>
          <w:sz w:val="28"/>
          <w:szCs w:val="28"/>
        </w:rPr>
      </w:pPr>
    </w:p>
    <w:p w:rsidR="000B0BD1" w:rsidRPr="002D3669" w:rsidRDefault="00F20506">
      <w:pPr>
        <w:pStyle w:val="aff"/>
        <w:numPr>
          <w:ilvl w:val="0"/>
          <w:numId w:val="46"/>
        </w:numPr>
        <w:spacing w:line="288" w:lineRule="auto"/>
        <w:ind w:right="240" w:firstLineChars="0"/>
        <w:jc w:val="left"/>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技术升级（视觉识别、随机）</w:t>
      </w:r>
    </w:p>
    <w:p w:rsidR="000B0BD1" w:rsidRPr="002D3669" w:rsidRDefault="00F20506">
      <w:pPr>
        <w:pStyle w:val="aff"/>
        <w:spacing w:line="288" w:lineRule="auto"/>
        <w:ind w:left="360" w:right="240" w:firstLineChars="0" w:firstLine="0"/>
        <w:jc w:val="lef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任务说明：农业园区拟安排人形机器人进行林间巡逻，防止野生动物侵害果园。</w:t>
      </w:r>
    </w:p>
    <w:p w:rsidR="000B0BD1" w:rsidRPr="002D3669" w:rsidRDefault="00F20506">
      <w:pPr>
        <w:pStyle w:val="aff"/>
        <w:spacing w:line="288" w:lineRule="auto"/>
        <w:ind w:left="360" w:right="240" w:firstLineChars="0" w:firstLine="0"/>
        <w:jc w:val="lef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任务位置：如下图所示白色赛道3个位置中的一个，果园为下图红框中3块带果树图案的区域。若在1、3，小人面向充电区摆放；若在2，小人面向1位置摆放。</w:t>
      </w:r>
    </w:p>
    <w:p w:rsidR="000B0BD1" w:rsidRPr="002D3669" w:rsidRDefault="00F20506">
      <w:pPr>
        <w:pStyle w:val="aff"/>
        <w:tabs>
          <w:tab w:val="left" w:pos="788"/>
        </w:tabs>
        <w:spacing w:line="288" w:lineRule="auto"/>
        <w:ind w:left="360" w:right="240" w:firstLineChars="0" w:firstLine="0"/>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lastRenderedPageBreak/>
        <w:drawing>
          <wp:inline distT="0" distB="0" distL="0" distR="0">
            <wp:extent cx="4370070" cy="2519680"/>
            <wp:effectExtent l="0" t="0" r="0" b="0"/>
            <wp:docPr id="1110" name="图片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图片 1110"/>
                    <pic:cNvPicPr>
                      <a:picLocks noChangeAspect="1"/>
                    </pic:cNvPicPr>
                  </pic:nvPicPr>
                  <pic:blipFill>
                    <a:blip r:embed="rId296" cstate="print"/>
                    <a:stretch>
                      <a:fillRect/>
                    </a:stretch>
                  </pic:blipFill>
                  <pic:spPr>
                    <a:xfrm>
                      <a:off x="0" y="0"/>
                      <a:ext cx="4370400" cy="2520106"/>
                    </a:xfrm>
                    <a:prstGeom prst="rect">
                      <a:avLst/>
                    </a:prstGeom>
                  </pic:spPr>
                </pic:pic>
              </a:graphicData>
            </a:graphic>
          </wp:inline>
        </w:drawing>
      </w:r>
    </w:p>
    <w:p w:rsidR="000B0BD1" w:rsidRPr="002D3669" w:rsidRDefault="00F20506">
      <w:pPr>
        <w:pStyle w:val="aff"/>
        <w:tabs>
          <w:tab w:val="left" w:pos="788"/>
        </w:tabs>
        <w:spacing w:line="288" w:lineRule="auto"/>
        <w:ind w:left="360" w:right="240" w:firstLineChars="0" w:firstLine="0"/>
        <w:jc w:val="lef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要求：AI无人车在小机器人面前停下，将小机器人移动至附近任意果园区域（三块区域均可）并进行录音播报 “设置成功”。</w:t>
      </w:r>
    </w:p>
    <w:p w:rsidR="000B0BD1" w:rsidRPr="002D3669" w:rsidRDefault="00F20506">
      <w:pPr>
        <w:pStyle w:val="aff"/>
        <w:tabs>
          <w:tab w:val="left" w:pos="788"/>
        </w:tabs>
        <w:ind w:left="360" w:firstLineChars="0" w:firstLine="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计分：若完成对应播报且小机器人完全位于果园区域内得20分。若小机器人压果园区域黑线或播报与行动只完成其中一项，得0分。</w:t>
      </w:r>
    </w:p>
    <w:p w:rsidR="000B0BD1" w:rsidRPr="002D3669" w:rsidRDefault="000B0BD1">
      <w:pPr>
        <w:rPr>
          <w:rFonts w:ascii="仿宋_GB2312" w:eastAsia="仿宋_GB2312" w:hAnsiTheme="minorEastAsia" w:cstheme="minorEastAsia"/>
          <w:color w:val="000000" w:themeColor="text1"/>
          <w:sz w:val="28"/>
          <w:szCs w:val="28"/>
        </w:rPr>
      </w:pPr>
    </w:p>
    <w:p w:rsidR="000B0BD1" w:rsidRPr="002D3669" w:rsidRDefault="00F20506">
      <w:pPr>
        <w:pStyle w:val="aff"/>
        <w:numPr>
          <w:ilvl w:val="0"/>
          <w:numId w:val="46"/>
        </w:numPr>
        <w:tabs>
          <w:tab w:val="left" w:pos="788"/>
        </w:tabs>
        <w:spacing w:line="288" w:lineRule="auto"/>
        <w:ind w:right="240" w:firstLineChars="0"/>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现场任务</w:t>
      </w:r>
    </w:p>
    <w:p w:rsidR="000B0BD1" w:rsidRPr="002D3669" w:rsidRDefault="00F20506">
      <w:pPr>
        <w:pStyle w:val="aff"/>
        <w:tabs>
          <w:tab w:val="left" w:pos="788"/>
        </w:tabs>
        <w:spacing w:line="288" w:lineRule="auto"/>
        <w:ind w:left="360" w:right="240" w:firstLineChars="0" w:firstLine="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活动现场，在调试之前将会公布一个随机任务，会有随机道具摆放在区域内的随机位置，队伍需要现场编写程序完成此任务。（特殊情况下，有不予设置现场任务的可能性，以具体举办情况为准）</w:t>
      </w:r>
    </w:p>
    <w:p w:rsidR="000B0BD1" w:rsidRPr="002D3669" w:rsidRDefault="00F20506">
      <w:pPr>
        <w:pStyle w:val="aff"/>
        <w:tabs>
          <w:tab w:val="left" w:pos="788"/>
        </w:tabs>
        <w:spacing w:line="288" w:lineRule="auto"/>
        <w:ind w:left="360" w:right="240" w:firstLineChars="0" w:firstLine="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任务位置：红线框区域内。</w:t>
      </w:r>
    </w:p>
    <w:p w:rsidR="000B0BD1" w:rsidRPr="002D3669" w:rsidRDefault="00F20506">
      <w:pPr>
        <w:pStyle w:val="aff"/>
        <w:tabs>
          <w:tab w:val="left" w:pos="788"/>
        </w:tabs>
        <w:spacing w:line="288" w:lineRule="auto"/>
        <w:ind w:left="360" w:right="240" w:firstLineChars="0" w:firstLine="0"/>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lastRenderedPageBreak/>
        <w:drawing>
          <wp:inline distT="0" distB="0" distL="0" distR="0">
            <wp:extent cx="4370070" cy="2524760"/>
            <wp:effectExtent l="0" t="0" r="0" b="2540"/>
            <wp:docPr id="1111" name="图片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图片 1111"/>
                    <pic:cNvPicPr>
                      <a:picLocks noChangeAspect="1"/>
                    </pic:cNvPicPr>
                  </pic:nvPicPr>
                  <pic:blipFill>
                    <a:blip r:embed="rId297" cstate="print"/>
                    <a:stretch>
                      <a:fillRect/>
                    </a:stretch>
                  </pic:blipFill>
                  <pic:spPr>
                    <a:xfrm>
                      <a:off x="0" y="0"/>
                      <a:ext cx="4370400" cy="2524856"/>
                    </a:xfrm>
                    <a:prstGeom prst="rect">
                      <a:avLst/>
                    </a:prstGeom>
                  </pic:spPr>
                </pic:pic>
              </a:graphicData>
            </a:graphic>
          </wp:inline>
        </w:drawing>
      </w:r>
    </w:p>
    <w:p w:rsidR="000B0BD1" w:rsidRPr="002D3669" w:rsidRDefault="000B0BD1">
      <w:pPr>
        <w:spacing w:line="288" w:lineRule="auto"/>
        <w:ind w:right="240"/>
        <w:rPr>
          <w:rFonts w:ascii="仿宋_GB2312" w:eastAsia="仿宋_GB2312" w:hAnsiTheme="minorEastAsia" w:cstheme="minorEastAsia"/>
          <w:color w:val="000000" w:themeColor="text1"/>
          <w:sz w:val="28"/>
          <w:szCs w:val="28"/>
        </w:rPr>
      </w:pPr>
    </w:p>
    <w:p w:rsidR="000B0BD1" w:rsidRPr="002D3669" w:rsidRDefault="00F20506">
      <w:pPr>
        <w:spacing w:line="288" w:lineRule="auto"/>
        <w:ind w:right="238" w:firstLineChars="200"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4.3.2任务流程图</w:t>
      </w:r>
    </w:p>
    <w:p w:rsidR="000B0BD1" w:rsidRPr="002D3669" w:rsidRDefault="00F20506">
      <w:pPr>
        <w:spacing w:line="288" w:lineRule="auto"/>
        <w:ind w:right="240"/>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noProof/>
          <w:color w:val="000000" w:themeColor="text1"/>
          <w:sz w:val="28"/>
          <w:szCs w:val="28"/>
        </w:rPr>
        <w:drawing>
          <wp:inline distT="0" distB="0" distL="0" distR="0">
            <wp:extent cx="2854960" cy="3470275"/>
            <wp:effectExtent l="0" t="0" r="2540" b="0"/>
            <wp:docPr id="1112" name="图片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图片 1112"/>
                    <pic:cNvPicPr>
                      <a:picLocks noChangeAspect="1"/>
                    </pic:cNvPicPr>
                  </pic:nvPicPr>
                  <pic:blipFill>
                    <a:blip r:embed="rId298" cstate="print"/>
                    <a:stretch>
                      <a:fillRect/>
                    </a:stretch>
                  </pic:blipFill>
                  <pic:spPr>
                    <a:xfrm>
                      <a:off x="0" y="0"/>
                      <a:ext cx="2874330" cy="3493906"/>
                    </a:xfrm>
                    <a:prstGeom prst="rect">
                      <a:avLst/>
                    </a:prstGeom>
                  </pic:spPr>
                </pic:pic>
              </a:graphicData>
            </a:graphic>
          </wp:inline>
        </w:drawing>
      </w:r>
    </w:p>
    <w:p w:rsidR="000B0BD1" w:rsidRPr="002D3669" w:rsidRDefault="00F20506">
      <w:pPr>
        <w:pStyle w:val="11"/>
        <w:ind w:firstLine="0"/>
        <w:rPr>
          <w:rFonts w:ascii="仿宋_GB2312" w:eastAsia="仿宋_GB2312" w:hAnsiTheme="minorEastAsia" w:cstheme="minorEastAsia"/>
          <w:color w:val="000000" w:themeColor="text1"/>
          <w:sz w:val="28"/>
          <w:szCs w:val="28"/>
        </w:rPr>
      </w:pPr>
      <w:bookmarkStart w:id="180" w:name="_Toc61273102"/>
      <w:r w:rsidRPr="002D3669">
        <w:rPr>
          <w:rFonts w:ascii="仿宋_GB2312" w:eastAsia="仿宋_GB2312" w:hAnsiTheme="minorEastAsia" w:cstheme="minorEastAsia" w:hint="eastAsia"/>
          <w:color w:val="000000" w:themeColor="text1"/>
          <w:sz w:val="28"/>
          <w:szCs w:val="28"/>
        </w:rPr>
        <w:t>五、活动整体流程</w:t>
      </w:r>
      <w:bookmarkEnd w:id="180"/>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活动具体时间及流程安排以各省市实际安排和通知为准。</w:t>
      </w:r>
    </w:p>
    <w:p w:rsidR="000B0BD1" w:rsidRPr="002D3669" w:rsidRDefault="00F20506">
      <w:pPr>
        <w:pStyle w:val="2"/>
        <w:numPr>
          <w:ilvl w:val="1"/>
          <w:numId w:val="0"/>
        </w:numPr>
        <w:ind w:left="425"/>
        <w:rPr>
          <w:rFonts w:ascii="仿宋_GB2312" w:eastAsia="仿宋_GB2312" w:hAnsiTheme="minorEastAsia" w:cstheme="minorEastAsia"/>
          <w:color w:val="000000" w:themeColor="text1"/>
          <w:sz w:val="28"/>
          <w:szCs w:val="28"/>
        </w:rPr>
      </w:pPr>
      <w:bookmarkStart w:id="181" w:name="_Toc61273103"/>
      <w:r w:rsidRPr="002D3669">
        <w:rPr>
          <w:rFonts w:ascii="仿宋_GB2312" w:eastAsia="仿宋_GB2312" w:hAnsiTheme="minorEastAsia" w:cstheme="minorEastAsia" w:hint="eastAsia"/>
          <w:color w:val="000000" w:themeColor="text1"/>
          <w:sz w:val="28"/>
          <w:szCs w:val="28"/>
        </w:rPr>
        <w:t>5.1</w:t>
      </w:r>
      <w:bookmarkEnd w:id="181"/>
      <w:r w:rsidRPr="002D3669">
        <w:rPr>
          <w:rFonts w:ascii="仿宋_GB2312" w:eastAsia="仿宋_GB2312" w:hAnsiTheme="minorEastAsia" w:cstheme="minorEastAsia" w:hint="eastAsia"/>
          <w:color w:val="000000" w:themeColor="text1"/>
          <w:sz w:val="28"/>
          <w:szCs w:val="28"/>
        </w:rPr>
        <w:t>规程</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活动共进行2轮。每轮均有一次调试准备时间和活动机会，调试</w:t>
      </w:r>
      <w:r w:rsidRPr="002D3669">
        <w:rPr>
          <w:rFonts w:ascii="仿宋_GB2312" w:eastAsia="仿宋_GB2312" w:hAnsiTheme="minorEastAsia" w:cstheme="minorEastAsia" w:hint="eastAsia"/>
          <w:color w:val="000000" w:themeColor="text1"/>
          <w:sz w:val="28"/>
          <w:szCs w:val="28"/>
        </w:rPr>
        <w:lastRenderedPageBreak/>
        <w:t>准备时间2小时，活动时间为3分钟。每轮活动的任务内容可能不同，以当地主办方实际安排为准。成绩计算方式见6.4小节。</w:t>
      </w:r>
    </w:p>
    <w:p w:rsidR="000B0BD1" w:rsidRPr="002D3669" w:rsidRDefault="00F20506">
      <w:pPr>
        <w:pStyle w:val="2"/>
        <w:numPr>
          <w:ilvl w:val="1"/>
          <w:numId w:val="0"/>
        </w:numPr>
        <w:rPr>
          <w:rFonts w:ascii="仿宋_GB2312" w:eastAsia="仿宋_GB2312" w:hAnsiTheme="minorEastAsia" w:cstheme="minorEastAsia"/>
          <w:color w:val="000000" w:themeColor="text1"/>
          <w:sz w:val="28"/>
          <w:szCs w:val="28"/>
        </w:rPr>
      </w:pPr>
      <w:bookmarkStart w:id="182" w:name="_Toc61273104"/>
      <w:r w:rsidRPr="002D3669">
        <w:rPr>
          <w:rFonts w:ascii="仿宋_GB2312" w:eastAsia="仿宋_GB2312" w:hAnsiTheme="minorEastAsia" w:cstheme="minorEastAsia" w:hint="eastAsia"/>
          <w:color w:val="000000" w:themeColor="text1"/>
          <w:sz w:val="28"/>
          <w:szCs w:val="28"/>
        </w:rPr>
        <w:t>5.2 队伍报到、检录</w:t>
      </w:r>
      <w:bookmarkEnd w:id="182"/>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队伍赛前需在规定时间内到报到处进行报到、检录，检录要求见“技术规则”，报到检录通过的队伍将被记录赛前检录通过状态，进入调试区。检录不通过的可进行现场调整，若在规定时间内，仍未通过报到检录，则该队失去活动资格。</w:t>
      </w:r>
    </w:p>
    <w:p w:rsidR="000B0BD1" w:rsidRPr="002D3669" w:rsidRDefault="00F20506">
      <w:pPr>
        <w:pStyle w:val="2"/>
        <w:numPr>
          <w:ilvl w:val="1"/>
          <w:numId w:val="0"/>
        </w:numPr>
        <w:ind w:left="425"/>
        <w:rPr>
          <w:rFonts w:ascii="仿宋_GB2312" w:eastAsia="仿宋_GB2312" w:hAnsiTheme="minorEastAsia" w:cstheme="minorEastAsia"/>
          <w:color w:val="000000" w:themeColor="text1"/>
          <w:sz w:val="28"/>
          <w:szCs w:val="28"/>
        </w:rPr>
      </w:pPr>
      <w:bookmarkStart w:id="183" w:name="_Toc61273105"/>
      <w:r w:rsidRPr="002D3669">
        <w:rPr>
          <w:rFonts w:ascii="仿宋_GB2312" w:eastAsia="仿宋_GB2312" w:hAnsiTheme="minorEastAsia" w:cstheme="minorEastAsia" w:hint="eastAsia"/>
          <w:color w:val="000000" w:themeColor="text1"/>
          <w:sz w:val="28"/>
          <w:szCs w:val="28"/>
        </w:rPr>
        <w:t>5.3 调试准备</w:t>
      </w:r>
      <w:bookmarkEnd w:id="183"/>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队员进入调试区后，裁判进行抽签，使用赛项设置表公布本轮活动的任务位置抽签情况，本轮次所有队伍任务设置均相同。各队根据任务内容进行结构调整和程序编写，测试程序时可使用调试区的调试场地。调试场地和正式活动场地的任务相同，但是交通指示牌的顺序有可能不同，以各省市的具体要求为准。调试过程中，裁判有权对队员携带的器材进行检查，所有器材必须符合规定和要求，若发现学生携带不符合要求的设备或已编好的程序，裁判有权取消队伍的参赛资格。</w:t>
      </w:r>
    </w:p>
    <w:p w:rsidR="000B0BD1" w:rsidRPr="002D3669" w:rsidRDefault="00F20506">
      <w:pPr>
        <w:pStyle w:val="2"/>
        <w:numPr>
          <w:ilvl w:val="1"/>
          <w:numId w:val="0"/>
        </w:numPr>
        <w:ind w:firstLineChars="100" w:firstLine="281"/>
        <w:rPr>
          <w:rFonts w:ascii="仿宋_GB2312" w:eastAsia="仿宋_GB2312" w:hAnsiTheme="minorEastAsia" w:cstheme="minorEastAsia"/>
          <w:color w:val="000000" w:themeColor="text1"/>
          <w:sz w:val="28"/>
          <w:szCs w:val="28"/>
        </w:rPr>
      </w:pPr>
      <w:bookmarkStart w:id="184" w:name="_Toc61273106"/>
      <w:r w:rsidRPr="002D3669">
        <w:rPr>
          <w:rFonts w:ascii="仿宋_GB2312" w:eastAsia="仿宋_GB2312" w:hAnsiTheme="minorEastAsia" w:cstheme="minorEastAsia" w:hint="eastAsia"/>
          <w:color w:val="000000" w:themeColor="text1"/>
          <w:sz w:val="28"/>
          <w:szCs w:val="28"/>
        </w:rPr>
        <w:t>5.4 赛前确认</w:t>
      </w:r>
      <w:bookmarkEnd w:id="184"/>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调试时间结束后，本场次队伍全部停止调试，上交车体进行赛前检录，检录要求和报到检录一致，检录通过后进行封存，等待活动开始。检录不通过的可进行现场调整，若在活动开始前仍未通过检录，</w:t>
      </w:r>
      <w:r w:rsidRPr="002D3669">
        <w:rPr>
          <w:rFonts w:ascii="仿宋_GB2312" w:eastAsia="仿宋_GB2312" w:hAnsiTheme="minorEastAsia" w:cstheme="minorEastAsia" w:hint="eastAsia"/>
          <w:color w:val="000000" w:themeColor="text1"/>
          <w:sz w:val="28"/>
          <w:szCs w:val="28"/>
        </w:rPr>
        <w:lastRenderedPageBreak/>
        <w:t>则该队失去本轮活动资格。</w:t>
      </w:r>
    </w:p>
    <w:p w:rsidR="000B0BD1" w:rsidRPr="002D3669" w:rsidRDefault="00F20506">
      <w:pPr>
        <w:pStyle w:val="2"/>
        <w:numPr>
          <w:ilvl w:val="1"/>
          <w:numId w:val="0"/>
        </w:numPr>
        <w:ind w:left="425"/>
        <w:rPr>
          <w:rFonts w:ascii="仿宋_GB2312" w:eastAsia="仿宋_GB2312" w:hAnsiTheme="minorEastAsia" w:cstheme="minorEastAsia"/>
          <w:color w:val="000000" w:themeColor="text1"/>
          <w:sz w:val="28"/>
          <w:szCs w:val="28"/>
        </w:rPr>
      </w:pPr>
      <w:bookmarkStart w:id="185" w:name="_Toc61273107"/>
      <w:r w:rsidRPr="002D3669">
        <w:rPr>
          <w:rFonts w:ascii="仿宋_GB2312" w:eastAsia="仿宋_GB2312" w:hAnsiTheme="minorEastAsia" w:cstheme="minorEastAsia" w:hint="eastAsia"/>
          <w:color w:val="000000" w:themeColor="text1"/>
          <w:sz w:val="28"/>
          <w:szCs w:val="28"/>
        </w:rPr>
        <w:t>5.5 进行活动</w:t>
      </w:r>
      <w:bookmarkEnd w:id="185"/>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准备上场时，队员领取自己的AI无人车，在工作人员的带领下进入活动区，来到本队的赛场旁，抓紧时间做好AI无人车启动前的准备工作。完成准备工作后，队员应向裁判示意。根据裁判的指令进行活动。</w:t>
      </w:r>
    </w:p>
    <w:p w:rsidR="000B0BD1" w:rsidRPr="002D3669" w:rsidRDefault="00F20506">
      <w:pPr>
        <w:pStyle w:val="2"/>
        <w:numPr>
          <w:ilvl w:val="1"/>
          <w:numId w:val="0"/>
        </w:numPr>
        <w:ind w:left="425"/>
        <w:rPr>
          <w:rFonts w:ascii="仿宋_GB2312" w:eastAsia="仿宋_GB2312" w:hAnsiTheme="minorEastAsia" w:cstheme="minorEastAsia"/>
          <w:color w:val="000000" w:themeColor="text1"/>
          <w:sz w:val="28"/>
          <w:szCs w:val="28"/>
        </w:rPr>
      </w:pPr>
      <w:bookmarkStart w:id="186" w:name="_Toc61273108"/>
      <w:r w:rsidRPr="002D3669">
        <w:rPr>
          <w:rFonts w:ascii="仿宋_GB2312" w:eastAsia="仿宋_GB2312" w:hAnsiTheme="minorEastAsia" w:cstheme="minorEastAsia" w:hint="eastAsia"/>
          <w:color w:val="000000" w:themeColor="text1"/>
          <w:sz w:val="28"/>
          <w:szCs w:val="28"/>
        </w:rPr>
        <w:t>5.6 成绩确认</w:t>
      </w:r>
      <w:bookmarkEnd w:id="186"/>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活动结束后，队长确认计分表上本队的成绩，如有疑议，可向裁判寻求解释或进行申诉。</w:t>
      </w:r>
    </w:p>
    <w:p w:rsidR="000B0BD1" w:rsidRPr="002D3669" w:rsidRDefault="00F20506">
      <w:pPr>
        <w:pStyle w:val="11"/>
        <w:ind w:firstLine="0"/>
        <w:rPr>
          <w:rFonts w:ascii="仿宋_GB2312" w:eastAsia="仿宋_GB2312" w:hAnsiTheme="minorEastAsia" w:cstheme="minorEastAsia"/>
          <w:color w:val="000000" w:themeColor="text1"/>
          <w:sz w:val="28"/>
          <w:szCs w:val="28"/>
        </w:rPr>
      </w:pPr>
      <w:bookmarkStart w:id="187" w:name="_Toc61273110"/>
      <w:r w:rsidRPr="002D3669">
        <w:rPr>
          <w:rFonts w:ascii="仿宋_GB2312" w:eastAsia="仿宋_GB2312" w:hAnsiTheme="minorEastAsia" w:cstheme="minorEastAsia" w:hint="eastAsia"/>
          <w:color w:val="000000" w:themeColor="text1"/>
          <w:sz w:val="28"/>
          <w:szCs w:val="28"/>
        </w:rPr>
        <w:t>六、活动规则</w:t>
      </w:r>
      <w:bookmarkEnd w:id="187"/>
    </w:p>
    <w:p w:rsidR="000B0BD1" w:rsidRPr="002D3669" w:rsidRDefault="00F20506">
      <w:pPr>
        <w:pStyle w:val="2"/>
        <w:numPr>
          <w:ilvl w:val="1"/>
          <w:numId w:val="0"/>
        </w:numPr>
        <w:ind w:left="425"/>
        <w:rPr>
          <w:rFonts w:ascii="仿宋_GB2312" w:eastAsia="仿宋_GB2312" w:hAnsiTheme="minorEastAsia" w:cstheme="minorEastAsia"/>
          <w:color w:val="000000" w:themeColor="text1"/>
          <w:sz w:val="28"/>
          <w:szCs w:val="28"/>
        </w:rPr>
      </w:pPr>
      <w:bookmarkStart w:id="188" w:name="_Toc61273111"/>
      <w:r w:rsidRPr="002D3669">
        <w:rPr>
          <w:rFonts w:ascii="仿宋_GB2312" w:eastAsia="仿宋_GB2312" w:hAnsiTheme="minorEastAsia" w:cstheme="minorEastAsia" w:hint="eastAsia"/>
          <w:color w:val="000000" w:themeColor="text1"/>
          <w:sz w:val="28"/>
          <w:szCs w:val="28"/>
        </w:rPr>
        <w:t>6.1技术规则</w:t>
      </w:r>
      <w:bookmarkEnd w:id="188"/>
    </w:p>
    <w:p w:rsidR="000B0BD1" w:rsidRPr="002D3669" w:rsidRDefault="00F20506">
      <w:pPr>
        <w:pStyle w:val="aff"/>
        <w:tabs>
          <w:tab w:val="left" w:pos="788"/>
        </w:tabs>
        <w:ind w:firstLine="560"/>
        <w:rPr>
          <w:rFonts w:ascii="仿宋_GB2312" w:eastAsia="仿宋_GB2312" w:hAnsiTheme="minorEastAsia" w:cstheme="minorEastAsia"/>
          <w:color w:val="000000" w:themeColor="text1"/>
          <w:spacing w:val="-2"/>
          <w:sz w:val="28"/>
          <w:szCs w:val="28"/>
        </w:rPr>
      </w:pPr>
      <w:r w:rsidRPr="002D3669">
        <w:rPr>
          <w:rFonts w:ascii="仿宋_GB2312" w:eastAsia="仿宋_GB2312" w:hAnsiTheme="minorEastAsia" w:cstheme="minorEastAsia" w:hint="eastAsia"/>
          <w:color w:val="000000" w:themeColor="text1"/>
          <w:sz w:val="28"/>
          <w:szCs w:val="28"/>
        </w:rPr>
        <w:t>6.1.1 AI无人车初始长宽高尺寸不得超过 200×200×400（长×宽×高）</w:t>
      </w:r>
      <w:r w:rsidRPr="002D3669">
        <w:rPr>
          <w:rFonts w:ascii="仿宋_GB2312" w:eastAsia="仿宋_GB2312" w:hAnsiTheme="minorEastAsia" w:cstheme="minorEastAsia" w:hint="eastAsia"/>
          <w:color w:val="000000" w:themeColor="text1"/>
          <w:spacing w:val="-2"/>
          <w:sz w:val="28"/>
          <w:szCs w:val="28"/>
        </w:rPr>
        <w:t>。</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6.1.2 单轮活动中，不允许更换控制器（电池除外）。每台AI无人车只允许使用一台控制器，控制器应包含语音播报、录放音功能。</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6.1.3 AI无人车限制使用的驱动只能是电机或者舵机，两者仅限总线式的控制方式。</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6.1.4为了体现人工智能实际应用场景及实现任务，AI无人车需要使用视觉传感器来侦测道路和识别交通标志牌、任务道具。不允许</w:t>
      </w:r>
      <w:r w:rsidRPr="002D3669">
        <w:rPr>
          <w:rFonts w:ascii="仿宋_GB2312" w:eastAsia="仿宋_GB2312" w:hAnsiTheme="minorEastAsia" w:cstheme="minorEastAsia" w:hint="eastAsia"/>
          <w:color w:val="000000" w:themeColor="text1"/>
          <w:sz w:val="28"/>
          <w:szCs w:val="28"/>
        </w:rPr>
        <w:lastRenderedPageBreak/>
        <w:t>使用红外线传感器、灰度传感器等器件以寻道路两侧实线的方式行驶。</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6.1.5视觉传感器需要支持无线图像回传、自定义识别、颜色识别、图像识别功能等。其他传感器、舵机的使用个数不限。</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6.1.6 为防止从互联网获取场外指导，视觉传感器需要能支持本地图像识别训练。</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6.1.7 AI无人车必须使用塑料材质的拼插式结构，不得使用扎带、螺钉、铆钉、胶水、胶带等辅助连接材料。</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6.1.8为了鼓励队员自主编程及真实考察队员的编程水平，队员不得使用遥控调试并记录数据的方式完成编程。</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6.1.9 队员禁止携带U盘、手机等任何具有存储功能的设备进入场地。队员只能携带清空程序及所有参数的AI无人车和电脑进入活动场地，并交裁判检查程序是否清空；未清空的，将由裁判负责清空。</w:t>
      </w:r>
    </w:p>
    <w:p w:rsidR="000B0BD1" w:rsidRPr="002D3669" w:rsidRDefault="00F20506">
      <w:pPr>
        <w:pStyle w:val="2"/>
        <w:numPr>
          <w:ilvl w:val="1"/>
          <w:numId w:val="0"/>
        </w:numPr>
        <w:ind w:left="425"/>
        <w:rPr>
          <w:rFonts w:ascii="仿宋_GB2312" w:eastAsia="仿宋_GB2312" w:hAnsiTheme="minorEastAsia" w:cstheme="minorEastAsia"/>
          <w:color w:val="000000" w:themeColor="text1"/>
          <w:sz w:val="28"/>
          <w:szCs w:val="28"/>
        </w:rPr>
      </w:pPr>
      <w:bookmarkStart w:id="189" w:name="_Toc61273112"/>
      <w:r w:rsidRPr="002D3669">
        <w:rPr>
          <w:rFonts w:ascii="仿宋_GB2312" w:eastAsia="仿宋_GB2312" w:hAnsiTheme="minorEastAsia" w:cstheme="minorEastAsia" w:hint="eastAsia"/>
          <w:color w:val="000000" w:themeColor="text1"/>
          <w:sz w:val="28"/>
          <w:szCs w:val="28"/>
        </w:rPr>
        <w:t>6.2、活动规则</w:t>
      </w:r>
      <w:bookmarkEnd w:id="189"/>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6.2.1启动规范</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启动时，车身垂直投影需要完全在充电区范围内。裁判确认队伍已准备好以后，将发出“3、2、1，开始”的倒计时启动口令。随着倒计时开始，学生可以慢慢靠近AI无人车，听到“开始”命令的第一个字起，学生可以触碰按钮或者给传感器一个信号去启动AI无人车。在裁判发出“开始”命令前启动AI无人车将被视为“误启动”并受到警告或处罚（计一次重启）。</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6.2.2  重启规则</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lastRenderedPageBreak/>
        <w:t>每轮活动中，每队不限制重新启动次数。当AI无人车启动后若发生故障、违反相关规则、未完成任务、任务设计需要等情况，队伍需举手向裁判示意，并口述“申请重启”，申请重启请求发出后，裁判口述“同意”后，参赛选手方可接触AI无人车，调整完毕后放回启动位置（充电区）后即可重新出发继续活动，重新启动方向不限。</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未得分任务可反复尝试，但每轮中不会恢复场地道具。</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6.2.3 犯规</w:t>
      </w:r>
    </w:p>
    <w:p w:rsidR="000B0BD1" w:rsidRPr="002D3669" w:rsidRDefault="00F20506">
      <w:pPr>
        <w:spacing w:line="360" w:lineRule="auto"/>
        <w:ind w:left="420" w:firstLine="48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AI无人车在行驶过程中，仅有一侧驱动轮压到道路（含任务区）两边实线，不视为犯规。若两侧驱动轮均压到道路两边实线（含一轮压线，另一轮在所有绿色区域的情况），则每压到一次扣10分，扣分上限30分。两侧驱动轮压到实线至车辆完全回到赛道前，只会计算一次扣分。</w:t>
      </w:r>
    </w:p>
    <w:p w:rsidR="000B0BD1" w:rsidRPr="002D3669" w:rsidRDefault="00F20506">
      <w:pPr>
        <w:spacing w:line="360" w:lineRule="auto"/>
        <w:ind w:left="420" w:firstLine="48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AI无人车如果直接冲出道路范围（所有驱动轮都驶出白色赛道范围），判罚犯规且扣分的同时，选手可以自行决定是否将无人车拿回充电区进行“重启”，若要“重启”需向裁判举手申请。</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6.2.4 场地设施</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AI无人车不可破坏任务道具。AI无人车在行驶或被选手拿取时，若导致零件损坏、脱落、位移，均视为犯规，无人车需要返回启动区重启。损坏的对应任务道具不做恢复。道具已损坏的任务不得分。</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6.2.5 活动结束</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每轮活动中，计时截止仍未完成任务则以计时截止时已获得分数为本轮得分。若在计时截止前，AI无人车完成所有任务并停止于C、</w:t>
      </w:r>
      <w:r w:rsidRPr="002D3669">
        <w:rPr>
          <w:rFonts w:ascii="仿宋_GB2312" w:eastAsia="仿宋_GB2312" w:hAnsiTheme="minorEastAsia" w:cstheme="minorEastAsia" w:hint="eastAsia"/>
          <w:color w:val="000000" w:themeColor="text1"/>
          <w:sz w:val="28"/>
          <w:szCs w:val="28"/>
        </w:rPr>
        <w:lastRenderedPageBreak/>
        <w:t>D区域，则无人车完成C或D点任务时，选手举手示意并说“完成任务”为计时停止，以实际用时记录。</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其中：C点以冷冻箱被举起3秒后为计时截止。D点以无人车完全进入并停下为计时截止。</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6.2.6 禁止从场外获取物品</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在一轮活动当中不得更换AI无人车或为AI无人车新增任何零件，重新启动的间隙不允许使用“更换策略结构”的方式更换零件</w:t>
      </w:r>
      <w:r w:rsidRPr="002D3669">
        <w:rPr>
          <w:rFonts w:ascii="仿宋_GB2312" w:eastAsia="仿宋_GB2312" w:hAnsiTheme="minorEastAsia" w:cstheme="minorEastAsia" w:hint="eastAsia"/>
          <w:color w:val="000000" w:themeColor="text1"/>
          <w:spacing w:val="2"/>
          <w:sz w:val="28"/>
          <w:szCs w:val="28"/>
        </w:rPr>
        <w:t>，不得从场外获取任何物品</w:t>
      </w:r>
      <w:r w:rsidRPr="002D3669">
        <w:rPr>
          <w:rFonts w:ascii="仿宋_GB2312" w:eastAsia="仿宋_GB2312" w:hAnsiTheme="minorEastAsia" w:cstheme="minorEastAsia" w:hint="eastAsia"/>
          <w:color w:val="000000" w:themeColor="text1"/>
          <w:spacing w:val="4"/>
          <w:sz w:val="28"/>
          <w:szCs w:val="28"/>
        </w:rPr>
        <w:t>（</w:t>
      </w:r>
      <w:r w:rsidRPr="002D3669">
        <w:rPr>
          <w:rFonts w:ascii="仿宋_GB2312" w:eastAsia="仿宋_GB2312" w:hAnsiTheme="minorEastAsia" w:cstheme="minorEastAsia" w:hint="eastAsia"/>
          <w:color w:val="000000" w:themeColor="text1"/>
          <w:spacing w:val="2"/>
          <w:sz w:val="28"/>
          <w:szCs w:val="28"/>
        </w:rPr>
        <w:t>应急的药品及医疗用品除外</w:t>
      </w:r>
      <w:r w:rsidRPr="002D3669">
        <w:rPr>
          <w:rFonts w:ascii="仿宋_GB2312" w:eastAsia="仿宋_GB2312" w:hAnsiTheme="minorEastAsia" w:cstheme="minorEastAsia" w:hint="eastAsia"/>
          <w:color w:val="000000" w:themeColor="text1"/>
          <w:spacing w:val="3"/>
          <w:sz w:val="28"/>
          <w:szCs w:val="28"/>
        </w:rPr>
        <w:t>）</w:t>
      </w:r>
      <w:r w:rsidRPr="002D3669">
        <w:rPr>
          <w:rFonts w:ascii="仿宋_GB2312" w:eastAsia="仿宋_GB2312" w:hAnsiTheme="minorEastAsia" w:cstheme="minorEastAsia" w:hint="eastAsia"/>
          <w:color w:val="000000" w:themeColor="text1"/>
          <w:spacing w:val="1"/>
          <w:sz w:val="28"/>
          <w:szCs w:val="28"/>
        </w:rPr>
        <w:t>，否则取消该队伍本轮成绩。</w:t>
      </w:r>
      <w:r w:rsidRPr="002D3669">
        <w:rPr>
          <w:rFonts w:ascii="仿宋_GB2312" w:eastAsia="仿宋_GB2312" w:hAnsiTheme="minorEastAsia" w:cstheme="minorEastAsia" w:hint="eastAsia"/>
          <w:color w:val="000000" w:themeColor="text1"/>
          <w:sz w:val="28"/>
          <w:szCs w:val="28"/>
        </w:rPr>
        <w:t>“场外”是指队伍所在赛场以外的所有区域</w:t>
      </w:r>
      <w:r w:rsidRPr="002D3669">
        <w:rPr>
          <w:rFonts w:ascii="仿宋_GB2312" w:eastAsia="仿宋_GB2312" w:hAnsiTheme="minorEastAsia" w:cstheme="minorEastAsia" w:hint="eastAsia"/>
          <w:color w:val="000000" w:themeColor="text1"/>
          <w:w w:val="105"/>
          <w:sz w:val="28"/>
          <w:szCs w:val="28"/>
        </w:rPr>
        <w:t>。</w:t>
      </w:r>
    </w:p>
    <w:p w:rsidR="000B0BD1" w:rsidRPr="002D3669" w:rsidRDefault="00F20506">
      <w:pPr>
        <w:pStyle w:val="2"/>
        <w:numPr>
          <w:ilvl w:val="1"/>
          <w:numId w:val="0"/>
        </w:numPr>
        <w:ind w:left="425"/>
        <w:rPr>
          <w:rFonts w:ascii="仿宋_GB2312" w:eastAsia="仿宋_GB2312" w:hAnsiTheme="minorEastAsia" w:cstheme="minorEastAsia"/>
          <w:color w:val="000000" w:themeColor="text1"/>
          <w:sz w:val="28"/>
          <w:szCs w:val="28"/>
        </w:rPr>
      </w:pPr>
      <w:bookmarkStart w:id="190" w:name="_Toc61273113"/>
      <w:r w:rsidRPr="002D3669">
        <w:rPr>
          <w:rFonts w:ascii="仿宋_GB2312" w:eastAsia="仿宋_GB2312" w:hAnsiTheme="minorEastAsia" w:cstheme="minorEastAsia" w:hint="eastAsia"/>
          <w:color w:val="000000" w:themeColor="text1"/>
          <w:sz w:val="28"/>
          <w:szCs w:val="28"/>
        </w:rPr>
        <w:t>6.3、参赛选手规则</w:t>
      </w:r>
      <w:bookmarkEnd w:id="190"/>
    </w:p>
    <w:p w:rsidR="000B0BD1" w:rsidRPr="002D3669" w:rsidRDefault="00F20506">
      <w:pPr>
        <w:pStyle w:val="aff"/>
        <w:tabs>
          <w:tab w:val="left" w:pos="788"/>
        </w:tabs>
        <w:ind w:firstLine="596"/>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pacing w:val="9"/>
          <w:sz w:val="28"/>
          <w:szCs w:val="28"/>
        </w:rPr>
        <w:t>6.3.1 参赛选手应以积极的心态面对活动，自主地处理在活动中遇到的所有问题，自</w:t>
      </w:r>
      <w:r w:rsidRPr="002D3669">
        <w:rPr>
          <w:rFonts w:ascii="仿宋_GB2312" w:eastAsia="仿宋_GB2312" w:hAnsiTheme="minorEastAsia" w:cstheme="minorEastAsia" w:hint="eastAsia"/>
          <w:color w:val="000000" w:themeColor="text1"/>
          <w:sz w:val="28"/>
          <w:szCs w:val="28"/>
        </w:rPr>
        <w:t>尊、自重，友善地对待队友、对手、志愿者、裁判和所有为活动付出辛劳的人，努力把自己培养成为有健全人格和健康心理的人。</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6.3.2  参赛选手在上场后未经裁判允许，不可离开赛场区域。操作区具体尺寸以及布置形式可能根据活动场地情况进行微调。</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 xml:space="preserve">6.3.3  </w:t>
      </w:r>
      <w:r w:rsidRPr="002D3669">
        <w:rPr>
          <w:rFonts w:ascii="仿宋_GB2312" w:eastAsia="仿宋_GB2312" w:hAnsiTheme="minorEastAsia" w:cstheme="minorEastAsia" w:hint="eastAsia"/>
          <w:color w:val="000000" w:themeColor="text1"/>
          <w:spacing w:val="1"/>
          <w:sz w:val="28"/>
          <w:szCs w:val="28"/>
        </w:rPr>
        <w:t xml:space="preserve">队伍需在活动开始前至少 </w:t>
      </w:r>
      <w:r w:rsidRPr="002D3669">
        <w:rPr>
          <w:rFonts w:ascii="仿宋_GB2312" w:eastAsia="仿宋_GB2312" w:hAnsiTheme="minorEastAsia" w:cstheme="minorEastAsia" w:hint="eastAsia"/>
          <w:color w:val="000000" w:themeColor="text1"/>
          <w:sz w:val="28"/>
          <w:szCs w:val="28"/>
        </w:rPr>
        <w:t>5 分钟到达对应活动场地，如果活动正式开始后仍未到场，取消该队伍本轮活动成绩。</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6.3.4  在单轮活动中，若某队伍中的某位队友因迟到等原因未能在活动规定时间内到达活动场地，缺席一方的队友向裁判报备后可继续活动。</w:t>
      </w:r>
    </w:p>
    <w:p w:rsidR="000B0BD1" w:rsidRPr="002D3669" w:rsidRDefault="00F20506">
      <w:pPr>
        <w:pStyle w:val="aff"/>
        <w:tabs>
          <w:tab w:val="left" w:pos="788"/>
        </w:tabs>
        <w:ind w:firstLine="596"/>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pacing w:val="9"/>
          <w:sz w:val="28"/>
          <w:szCs w:val="28"/>
        </w:rPr>
        <w:lastRenderedPageBreak/>
        <w:t>6.3.5  队伍需遵循活动精神，不得做出争吵或辱骂他人、发生肢体冲突、盗</w:t>
      </w:r>
      <w:r w:rsidRPr="002D3669">
        <w:rPr>
          <w:rFonts w:ascii="仿宋_GB2312" w:eastAsia="仿宋_GB2312" w:hAnsiTheme="minorEastAsia" w:cstheme="minorEastAsia" w:hint="eastAsia"/>
          <w:color w:val="000000" w:themeColor="text1"/>
          <w:sz w:val="28"/>
          <w:szCs w:val="28"/>
        </w:rPr>
        <w:t>窃、破坏其他队伍机器人或其他物品、不遵守活动场馆行为准则等不文明行为，否则将由裁判委员会共同商讨，可作出取消活动资格的处罚。</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6.3.6  队伍需具备安全意识，不得做出威胁己方队伍及其他人员安全的行为， 包含但不仅限于违规使用排插、使用明火、携带不安全物品进入活动场馆等行为。</w:t>
      </w:r>
    </w:p>
    <w:p w:rsidR="000B0BD1" w:rsidRPr="002D3669" w:rsidRDefault="00F20506">
      <w:pPr>
        <w:pStyle w:val="aff"/>
        <w:tabs>
          <w:tab w:val="left" w:pos="788"/>
        </w:tabs>
        <w:ind w:firstLine="556"/>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pacing w:val="-1"/>
          <w:sz w:val="28"/>
          <w:szCs w:val="28"/>
        </w:rPr>
        <w:t>6.3.7  在活动进行中，队伍指导老师及随队人员不得进入活动场地，不得在场外以</w:t>
      </w:r>
      <w:r w:rsidRPr="002D3669">
        <w:rPr>
          <w:rFonts w:ascii="仿宋_GB2312" w:eastAsia="仿宋_GB2312" w:hAnsiTheme="minorEastAsia" w:cstheme="minorEastAsia" w:hint="eastAsia"/>
          <w:color w:val="000000" w:themeColor="text1"/>
          <w:sz w:val="28"/>
          <w:szCs w:val="28"/>
        </w:rPr>
        <w:t>任何形式干扰场上活动，若出现指导老师及随队人员指导队伍活动、干扰其他队伍活动等行为，裁判有权作出取消活动资格等判罚；若参赛选手在未经裁判允许的情况下私自与指导老师或随队人员联系，将被取消活动资格。</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6.3.8  顶撞辱骂裁判、对裁判进行人格侮辱将被取消活动资格。</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6.3.9  参赛选手的年龄需符合参赛要求，若有不符合要求者，一经发现或被举报，验证属实后，将被取消活动资格。</w:t>
      </w:r>
    </w:p>
    <w:p w:rsidR="000B0BD1" w:rsidRPr="002D3669" w:rsidRDefault="00F20506">
      <w:pPr>
        <w:pStyle w:val="2"/>
        <w:numPr>
          <w:ilvl w:val="1"/>
          <w:numId w:val="0"/>
        </w:numPr>
        <w:ind w:left="425"/>
        <w:rPr>
          <w:rFonts w:ascii="仿宋_GB2312" w:eastAsia="仿宋_GB2312" w:hAnsiTheme="minorEastAsia" w:cstheme="minorEastAsia"/>
          <w:color w:val="000000" w:themeColor="text1"/>
          <w:sz w:val="28"/>
          <w:szCs w:val="28"/>
        </w:rPr>
      </w:pPr>
      <w:bookmarkStart w:id="191" w:name="_Toc61273114"/>
      <w:r w:rsidRPr="002D3669">
        <w:rPr>
          <w:rFonts w:ascii="仿宋_GB2312" w:eastAsia="仿宋_GB2312" w:hAnsiTheme="minorEastAsia" w:cstheme="minorEastAsia" w:hint="eastAsia"/>
          <w:color w:val="000000" w:themeColor="text1"/>
          <w:sz w:val="28"/>
          <w:szCs w:val="28"/>
        </w:rPr>
        <w:t>6.4最终成绩</w:t>
      </w:r>
      <w:bookmarkEnd w:id="191"/>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6.4.1  除含语音任务、犯规扣分会实时记录完成情况外，其余任务均在每轮计时结束时统计得分。两轮活动结束后，将两轮活动中的得分相加，作为最终成绩。</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6.4.2  每个组按最终成绩排名，最终得分高的排名靠前。如果出现得分相同的情况，按如下顺序决定先后：</w:t>
      </w:r>
    </w:p>
    <w:p w:rsidR="000B0BD1" w:rsidRPr="002D3669" w:rsidRDefault="00F20506">
      <w:pPr>
        <w:pStyle w:val="aff"/>
        <w:numPr>
          <w:ilvl w:val="0"/>
          <w:numId w:val="47"/>
        </w:numPr>
        <w:tabs>
          <w:tab w:val="left" w:pos="788"/>
        </w:tabs>
        <w:ind w:firstLineChars="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lastRenderedPageBreak/>
        <w:t>“高效撒播”任务得分高的排名在前；</w:t>
      </w:r>
    </w:p>
    <w:p w:rsidR="000B0BD1" w:rsidRPr="002D3669" w:rsidRDefault="00F20506">
      <w:pPr>
        <w:pStyle w:val="aff"/>
        <w:numPr>
          <w:ilvl w:val="0"/>
          <w:numId w:val="47"/>
        </w:numPr>
        <w:tabs>
          <w:tab w:val="left" w:pos="788"/>
        </w:tabs>
        <w:ind w:firstLineChars="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 xml:space="preserve">   任务用时少的排名在前；</w:t>
      </w:r>
    </w:p>
    <w:p w:rsidR="000B0BD1" w:rsidRPr="005E07C5" w:rsidRDefault="00F20506" w:rsidP="005E07C5">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6.4.3  总分最低为0分。</w:t>
      </w:r>
    </w:p>
    <w:p w:rsidR="000B0BD1" w:rsidRPr="002D3669" w:rsidRDefault="00F20506">
      <w:pPr>
        <w:pStyle w:val="2"/>
        <w:numPr>
          <w:ilvl w:val="1"/>
          <w:numId w:val="0"/>
        </w:numPr>
        <w:ind w:left="425"/>
        <w:rPr>
          <w:rFonts w:ascii="仿宋_GB2312" w:eastAsia="仿宋_GB2312" w:hAnsiTheme="minorEastAsia" w:cstheme="minorEastAsia"/>
          <w:color w:val="000000" w:themeColor="text1"/>
          <w:sz w:val="28"/>
          <w:szCs w:val="28"/>
        </w:rPr>
      </w:pPr>
      <w:bookmarkStart w:id="192" w:name="_Toc61273115"/>
      <w:r w:rsidRPr="002D3669">
        <w:rPr>
          <w:rFonts w:ascii="仿宋_GB2312" w:eastAsia="仿宋_GB2312" w:hAnsiTheme="minorEastAsia" w:cstheme="minorEastAsia" w:hint="eastAsia"/>
          <w:color w:val="000000" w:themeColor="text1"/>
          <w:sz w:val="28"/>
          <w:szCs w:val="28"/>
        </w:rPr>
        <w:t>6.5异常状态</w:t>
      </w:r>
      <w:bookmarkEnd w:id="192"/>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6.5.1  重赛：主要原因可能是现场工作人员、系统、现场控制或场地本身的失误， 或由于不可抗力导致活动中断，经核实与商议后，由裁判长慎重决定是否重赛。由于队员的操作失误或电池电量不足造成的活动中断甚至终止，都不会进行重赛。</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6.5.2  弃赛：队员应具有积极备赛的活动精神，如因自身原因或不可抗力因素未能参加当场场次的活动，需到现场签字确认或以其他方式告知组委会。</w:t>
      </w:r>
    </w:p>
    <w:p w:rsidR="000B0BD1" w:rsidRPr="002D3669" w:rsidRDefault="00F20506">
      <w:pPr>
        <w:pStyle w:val="2"/>
        <w:numPr>
          <w:ilvl w:val="1"/>
          <w:numId w:val="0"/>
        </w:numPr>
        <w:ind w:left="425"/>
        <w:rPr>
          <w:rFonts w:ascii="仿宋_GB2312" w:eastAsia="仿宋_GB2312" w:hAnsiTheme="minorEastAsia" w:cstheme="minorEastAsia"/>
          <w:color w:val="000000" w:themeColor="text1"/>
          <w:sz w:val="28"/>
          <w:szCs w:val="28"/>
        </w:rPr>
      </w:pPr>
      <w:bookmarkStart w:id="193" w:name="_Toc61273116"/>
      <w:r w:rsidRPr="002D3669">
        <w:rPr>
          <w:rFonts w:ascii="仿宋_GB2312" w:eastAsia="仿宋_GB2312" w:hAnsiTheme="minorEastAsia" w:cstheme="minorEastAsia" w:hint="eastAsia"/>
          <w:color w:val="000000" w:themeColor="text1"/>
          <w:sz w:val="28"/>
          <w:szCs w:val="28"/>
        </w:rPr>
        <w:t>6.6队伍申诉</w:t>
      </w:r>
      <w:bookmarkEnd w:id="193"/>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6.6.1  活动结束后，若参赛选手对活动成绩有异议，当局裁判必要的解释无效后，裁判可在计分表备注栏上描述争议点所在，然后参赛选手到裁判长处进行登记说明， 此阶段活动结束后，组委会会对申诉进行反馈。</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6.6.2  申诉要求：队伍申诉应按照规定的流程，在相应场次活动结束后（以计分表上记录的活动结束时间为准）</w:t>
      </w:r>
      <w:r w:rsidRPr="002D3669">
        <w:rPr>
          <w:rFonts w:ascii="仿宋_GB2312" w:eastAsia="仿宋_GB2312" w:hAnsiTheme="minorEastAsia" w:cstheme="minorEastAsia" w:hint="eastAsia"/>
          <w:color w:val="000000" w:themeColor="text1"/>
          <w:spacing w:val="6"/>
          <w:sz w:val="28"/>
          <w:szCs w:val="28"/>
        </w:rPr>
        <w:t xml:space="preserve">的 </w:t>
      </w:r>
      <w:r w:rsidRPr="002D3669">
        <w:rPr>
          <w:rFonts w:ascii="仿宋_GB2312" w:eastAsia="仿宋_GB2312" w:hAnsiTheme="minorEastAsia" w:cstheme="minorEastAsia" w:hint="eastAsia"/>
          <w:color w:val="000000" w:themeColor="text1"/>
          <w:sz w:val="28"/>
          <w:szCs w:val="28"/>
        </w:rPr>
        <w:t>10</w:t>
      </w:r>
      <w:r w:rsidRPr="002D3669">
        <w:rPr>
          <w:rFonts w:ascii="仿宋_GB2312" w:eastAsia="仿宋_GB2312" w:hAnsiTheme="minorEastAsia" w:cstheme="minorEastAsia" w:hint="eastAsia"/>
          <w:color w:val="000000" w:themeColor="text1"/>
          <w:spacing w:val="1"/>
          <w:sz w:val="28"/>
          <w:szCs w:val="28"/>
        </w:rPr>
        <w:t xml:space="preserve"> 分钟内提出，未能在赛后 </w:t>
      </w:r>
      <w:r w:rsidRPr="002D3669">
        <w:rPr>
          <w:rFonts w:ascii="仿宋_GB2312" w:eastAsia="仿宋_GB2312" w:hAnsiTheme="minorEastAsia" w:cstheme="minorEastAsia" w:hint="eastAsia"/>
          <w:color w:val="000000" w:themeColor="text1"/>
          <w:sz w:val="28"/>
          <w:szCs w:val="28"/>
        </w:rPr>
        <w:t>10</w:t>
      </w:r>
      <w:r w:rsidRPr="002D3669">
        <w:rPr>
          <w:rFonts w:ascii="仿宋_GB2312" w:eastAsia="仿宋_GB2312" w:hAnsiTheme="minorEastAsia" w:cstheme="minorEastAsia" w:hint="eastAsia"/>
          <w:color w:val="000000" w:themeColor="text1"/>
          <w:spacing w:val="-2"/>
          <w:sz w:val="28"/>
          <w:szCs w:val="28"/>
        </w:rPr>
        <w:t xml:space="preserve"> 分钟内到裁判长处提</w:t>
      </w:r>
      <w:r w:rsidRPr="002D3669">
        <w:rPr>
          <w:rFonts w:ascii="仿宋_GB2312" w:eastAsia="仿宋_GB2312" w:hAnsiTheme="minorEastAsia" w:cstheme="minorEastAsia" w:hint="eastAsia"/>
          <w:color w:val="000000" w:themeColor="text1"/>
          <w:sz w:val="28"/>
          <w:szCs w:val="28"/>
        </w:rPr>
        <w:t>交的申诉，将被视为无效申诉且不予受理。</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lastRenderedPageBreak/>
        <w:t>6.6.3  组委会不接受指导老师或随队人员的申诉。组委会有权在回避指导老师、随队人员的环境下和申诉选手进行沟通。</w:t>
      </w:r>
    </w:p>
    <w:p w:rsidR="000B0BD1" w:rsidRPr="002D3669" w:rsidRDefault="00F20506">
      <w:pPr>
        <w:pStyle w:val="aff"/>
        <w:tabs>
          <w:tab w:val="left" w:pos="788"/>
        </w:tabs>
        <w:ind w:firstLine="560"/>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6.6.4  由于视频及图片拍摄角度等问题，在处理申述过程中，组委会不会参考任何人提供的活动视频及图片。</w:t>
      </w:r>
    </w:p>
    <w:p w:rsidR="000B0BD1" w:rsidRPr="002D3669" w:rsidRDefault="000B0BD1">
      <w:pPr>
        <w:pStyle w:val="aff"/>
        <w:tabs>
          <w:tab w:val="left" w:pos="788"/>
        </w:tabs>
        <w:ind w:firstLine="560"/>
        <w:rPr>
          <w:rFonts w:ascii="仿宋_GB2312" w:eastAsia="仿宋_GB2312" w:hAnsiTheme="minorEastAsia" w:cstheme="minorEastAsia"/>
          <w:color w:val="000000" w:themeColor="text1"/>
          <w:sz w:val="28"/>
          <w:szCs w:val="28"/>
        </w:rPr>
      </w:pPr>
    </w:p>
    <w:p w:rsidR="000B0BD1" w:rsidRPr="002D3669" w:rsidRDefault="000B0BD1">
      <w:pPr>
        <w:pStyle w:val="aff"/>
        <w:tabs>
          <w:tab w:val="left" w:pos="788"/>
        </w:tabs>
        <w:ind w:firstLine="560"/>
        <w:rPr>
          <w:rFonts w:ascii="仿宋_GB2312" w:eastAsia="仿宋_GB2312" w:hAnsiTheme="minorEastAsia" w:cstheme="minorEastAsia"/>
          <w:color w:val="000000" w:themeColor="text1"/>
          <w:sz w:val="28"/>
          <w:szCs w:val="28"/>
        </w:rPr>
      </w:pPr>
    </w:p>
    <w:p w:rsidR="000B0BD1" w:rsidRPr="002D3669" w:rsidRDefault="000B0BD1">
      <w:pPr>
        <w:pStyle w:val="aff"/>
        <w:tabs>
          <w:tab w:val="left" w:pos="788"/>
        </w:tabs>
        <w:ind w:firstLine="560"/>
        <w:rPr>
          <w:rFonts w:ascii="仿宋_GB2312" w:eastAsia="仿宋_GB2312" w:hAnsiTheme="minorEastAsia" w:cstheme="minorEastAsia"/>
          <w:color w:val="000000" w:themeColor="text1"/>
          <w:sz w:val="28"/>
          <w:szCs w:val="28"/>
        </w:rPr>
      </w:pPr>
    </w:p>
    <w:p w:rsidR="000B0BD1" w:rsidRPr="002D3669" w:rsidRDefault="000B0BD1">
      <w:pPr>
        <w:pStyle w:val="aff"/>
        <w:tabs>
          <w:tab w:val="left" w:pos="788"/>
        </w:tabs>
        <w:ind w:firstLine="560"/>
        <w:rPr>
          <w:rFonts w:ascii="仿宋_GB2312" w:eastAsia="仿宋_GB2312" w:hAnsiTheme="minorEastAsia" w:cstheme="minorEastAsia"/>
          <w:color w:val="000000" w:themeColor="text1"/>
          <w:sz w:val="28"/>
          <w:szCs w:val="28"/>
        </w:rPr>
      </w:pPr>
    </w:p>
    <w:p w:rsidR="000B0BD1" w:rsidRPr="002D3669" w:rsidRDefault="000B0BD1">
      <w:pPr>
        <w:pStyle w:val="aff"/>
        <w:tabs>
          <w:tab w:val="left" w:pos="788"/>
        </w:tabs>
        <w:ind w:firstLine="560"/>
        <w:rPr>
          <w:rFonts w:ascii="仿宋_GB2312" w:eastAsia="仿宋_GB2312" w:hAnsiTheme="minorEastAsia" w:cstheme="minorEastAsia"/>
          <w:color w:val="000000" w:themeColor="text1"/>
          <w:sz w:val="28"/>
          <w:szCs w:val="28"/>
        </w:rPr>
      </w:pPr>
    </w:p>
    <w:p w:rsidR="000B0BD1" w:rsidRDefault="000B0BD1">
      <w:pPr>
        <w:pStyle w:val="aff"/>
        <w:tabs>
          <w:tab w:val="left" w:pos="788"/>
        </w:tabs>
        <w:ind w:firstLineChars="0" w:firstLine="0"/>
        <w:rPr>
          <w:rFonts w:ascii="仿宋_GB2312" w:eastAsia="仿宋_GB2312" w:hAnsiTheme="minorEastAsia" w:cstheme="minorEastAsia"/>
          <w:color w:val="000000" w:themeColor="text1"/>
          <w:sz w:val="28"/>
          <w:szCs w:val="28"/>
        </w:rPr>
      </w:pPr>
    </w:p>
    <w:p w:rsidR="005E07C5" w:rsidRDefault="005E07C5">
      <w:pPr>
        <w:pStyle w:val="aff"/>
        <w:tabs>
          <w:tab w:val="left" w:pos="788"/>
        </w:tabs>
        <w:ind w:firstLineChars="0" w:firstLine="0"/>
        <w:rPr>
          <w:rFonts w:ascii="仿宋_GB2312" w:eastAsia="仿宋_GB2312" w:hAnsiTheme="minorEastAsia" w:cstheme="minorEastAsia"/>
          <w:color w:val="000000" w:themeColor="text1"/>
          <w:sz w:val="28"/>
          <w:szCs w:val="28"/>
        </w:rPr>
      </w:pPr>
    </w:p>
    <w:p w:rsidR="005E07C5" w:rsidRDefault="005E07C5">
      <w:pPr>
        <w:pStyle w:val="aff"/>
        <w:tabs>
          <w:tab w:val="left" w:pos="788"/>
        </w:tabs>
        <w:ind w:firstLineChars="0" w:firstLine="0"/>
        <w:rPr>
          <w:rFonts w:ascii="仿宋_GB2312" w:eastAsia="仿宋_GB2312" w:hAnsiTheme="minorEastAsia" w:cstheme="minorEastAsia"/>
          <w:color w:val="000000" w:themeColor="text1"/>
          <w:sz w:val="28"/>
          <w:szCs w:val="28"/>
        </w:rPr>
      </w:pPr>
    </w:p>
    <w:p w:rsidR="005E07C5" w:rsidRDefault="005E07C5">
      <w:pPr>
        <w:pStyle w:val="aff"/>
        <w:tabs>
          <w:tab w:val="left" w:pos="788"/>
        </w:tabs>
        <w:ind w:firstLineChars="0" w:firstLine="0"/>
        <w:rPr>
          <w:rFonts w:ascii="仿宋_GB2312" w:eastAsia="仿宋_GB2312" w:hAnsiTheme="minorEastAsia" w:cstheme="minorEastAsia"/>
          <w:color w:val="000000" w:themeColor="text1"/>
          <w:sz w:val="28"/>
          <w:szCs w:val="28"/>
        </w:rPr>
      </w:pPr>
    </w:p>
    <w:p w:rsidR="005E07C5" w:rsidRDefault="005E07C5">
      <w:pPr>
        <w:pStyle w:val="aff"/>
        <w:tabs>
          <w:tab w:val="left" w:pos="788"/>
        </w:tabs>
        <w:ind w:firstLineChars="0" w:firstLine="0"/>
        <w:rPr>
          <w:rFonts w:ascii="仿宋_GB2312" w:eastAsia="仿宋_GB2312" w:hAnsiTheme="minorEastAsia" w:cstheme="minorEastAsia"/>
          <w:color w:val="000000" w:themeColor="text1"/>
          <w:sz w:val="28"/>
          <w:szCs w:val="28"/>
        </w:rPr>
      </w:pPr>
    </w:p>
    <w:p w:rsidR="005E07C5" w:rsidRDefault="005E07C5">
      <w:pPr>
        <w:pStyle w:val="aff"/>
        <w:tabs>
          <w:tab w:val="left" w:pos="788"/>
        </w:tabs>
        <w:ind w:firstLineChars="0" w:firstLine="0"/>
        <w:rPr>
          <w:rFonts w:ascii="仿宋_GB2312" w:eastAsia="仿宋_GB2312" w:hAnsiTheme="minorEastAsia" w:cstheme="minorEastAsia"/>
          <w:color w:val="000000" w:themeColor="text1"/>
          <w:sz w:val="28"/>
          <w:szCs w:val="28"/>
        </w:rPr>
      </w:pPr>
    </w:p>
    <w:p w:rsidR="005E07C5" w:rsidRDefault="005E07C5">
      <w:pPr>
        <w:pStyle w:val="aff"/>
        <w:tabs>
          <w:tab w:val="left" w:pos="788"/>
        </w:tabs>
        <w:ind w:firstLineChars="0" w:firstLine="0"/>
        <w:rPr>
          <w:rFonts w:ascii="仿宋_GB2312" w:eastAsia="仿宋_GB2312" w:hAnsiTheme="minorEastAsia" w:cstheme="minorEastAsia"/>
          <w:color w:val="000000" w:themeColor="text1"/>
          <w:sz w:val="28"/>
          <w:szCs w:val="28"/>
        </w:rPr>
      </w:pPr>
    </w:p>
    <w:p w:rsidR="005E07C5" w:rsidRDefault="005E07C5">
      <w:pPr>
        <w:pStyle w:val="aff"/>
        <w:tabs>
          <w:tab w:val="left" w:pos="788"/>
        </w:tabs>
        <w:ind w:firstLineChars="0" w:firstLine="0"/>
        <w:rPr>
          <w:rFonts w:ascii="仿宋_GB2312" w:eastAsia="仿宋_GB2312" w:hAnsiTheme="minorEastAsia" w:cstheme="minorEastAsia"/>
          <w:color w:val="000000" w:themeColor="text1"/>
          <w:sz w:val="28"/>
          <w:szCs w:val="28"/>
        </w:rPr>
      </w:pPr>
    </w:p>
    <w:p w:rsidR="005E07C5" w:rsidRDefault="005E07C5">
      <w:pPr>
        <w:pStyle w:val="aff"/>
        <w:tabs>
          <w:tab w:val="left" w:pos="788"/>
        </w:tabs>
        <w:ind w:firstLineChars="0" w:firstLine="0"/>
        <w:rPr>
          <w:rFonts w:ascii="仿宋_GB2312" w:eastAsia="仿宋_GB2312" w:hAnsiTheme="minorEastAsia" w:cstheme="minorEastAsia"/>
          <w:color w:val="000000" w:themeColor="text1"/>
          <w:sz w:val="28"/>
          <w:szCs w:val="28"/>
        </w:rPr>
      </w:pPr>
    </w:p>
    <w:p w:rsidR="005E07C5" w:rsidRDefault="005E07C5">
      <w:pPr>
        <w:pStyle w:val="aff"/>
        <w:tabs>
          <w:tab w:val="left" w:pos="788"/>
        </w:tabs>
        <w:ind w:firstLineChars="0" w:firstLine="0"/>
        <w:rPr>
          <w:rFonts w:ascii="仿宋_GB2312" w:eastAsia="仿宋_GB2312" w:hAnsiTheme="minorEastAsia" w:cstheme="minorEastAsia"/>
          <w:color w:val="000000" w:themeColor="text1"/>
          <w:sz w:val="28"/>
          <w:szCs w:val="28"/>
        </w:rPr>
      </w:pPr>
    </w:p>
    <w:p w:rsidR="005E07C5" w:rsidRDefault="005E07C5">
      <w:pPr>
        <w:pStyle w:val="aff"/>
        <w:tabs>
          <w:tab w:val="left" w:pos="788"/>
        </w:tabs>
        <w:ind w:firstLineChars="0" w:firstLine="0"/>
        <w:rPr>
          <w:rFonts w:ascii="仿宋_GB2312" w:eastAsia="仿宋_GB2312" w:hAnsiTheme="minorEastAsia" w:cstheme="minorEastAsia"/>
          <w:color w:val="000000" w:themeColor="text1"/>
          <w:sz w:val="28"/>
          <w:szCs w:val="28"/>
        </w:rPr>
      </w:pPr>
    </w:p>
    <w:p w:rsidR="005E07C5" w:rsidRPr="002D3669" w:rsidRDefault="005E07C5">
      <w:pPr>
        <w:pStyle w:val="aff"/>
        <w:tabs>
          <w:tab w:val="left" w:pos="788"/>
        </w:tabs>
        <w:ind w:firstLineChars="0" w:firstLine="0"/>
        <w:rPr>
          <w:rFonts w:ascii="仿宋_GB2312" w:eastAsia="仿宋_GB2312" w:hAnsiTheme="minorEastAsia" w:cstheme="minorEastAsia"/>
          <w:color w:val="000000" w:themeColor="text1"/>
          <w:sz w:val="28"/>
          <w:szCs w:val="28"/>
        </w:rPr>
      </w:pPr>
    </w:p>
    <w:p w:rsidR="000B0BD1" w:rsidRPr="002D3669" w:rsidRDefault="000B0BD1">
      <w:pPr>
        <w:pStyle w:val="aff"/>
        <w:tabs>
          <w:tab w:val="left" w:pos="788"/>
        </w:tabs>
        <w:ind w:firstLine="560"/>
        <w:rPr>
          <w:rFonts w:ascii="仿宋_GB2312" w:eastAsia="仿宋_GB2312" w:hAnsiTheme="minorEastAsia" w:cstheme="minorEastAsia"/>
          <w:color w:val="000000" w:themeColor="text1"/>
          <w:sz w:val="28"/>
          <w:szCs w:val="28"/>
        </w:rPr>
      </w:pPr>
    </w:p>
    <w:p w:rsidR="000B0BD1" w:rsidRPr="002D3669" w:rsidRDefault="00F20506">
      <w:pPr>
        <w:adjustRightInd w:val="0"/>
        <w:spacing w:line="0" w:lineRule="atLeast"/>
        <w:jc w:val="center"/>
        <w:rPr>
          <w:rFonts w:ascii="仿宋_GB2312" w:eastAsia="仿宋_GB2312" w:hAnsiTheme="minorEastAsia" w:cstheme="minorEastAsia"/>
          <w:b/>
          <w:bCs/>
          <w:color w:val="000000" w:themeColor="text1"/>
          <w:sz w:val="28"/>
          <w:szCs w:val="28"/>
        </w:rPr>
      </w:pPr>
      <w:bookmarkStart w:id="194" w:name="_Hlk29930357"/>
      <w:bookmarkStart w:id="195" w:name="_Hlk29929796"/>
      <w:r w:rsidRPr="002D3669">
        <w:rPr>
          <w:rFonts w:ascii="仿宋_GB2312" w:eastAsia="仿宋_GB2312" w:hAnsiTheme="minorEastAsia" w:cstheme="minorEastAsia" w:hint="eastAsia"/>
          <w:b/>
          <w:bCs/>
          <w:color w:val="000000" w:themeColor="text1"/>
          <w:sz w:val="28"/>
          <w:szCs w:val="28"/>
        </w:rPr>
        <w:lastRenderedPageBreak/>
        <w:t>优创未来---初中组记分表</w:t>
      </w:r>
      <w:bookmarkEnd w:id="194"/>
    </w:p>
    <w:bookmarkEnd w:id="195"/>
    <w:p w:rsidR="000B0BD1" w:rsidRPr="002D3669" w:rsidRDefault="00F20506">
      <w:pPr>
        <w:adjustRightInd w:val="0"/>
        <w:spacing w:line="0" w:lineRule="atLeast"/>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队伍：</w:t>
      </w:r>
      <w:r w:rsidRPr="002D3669">
        <w:rPr>
          <w:rFonts w:ascii="仿宋_GB2312" w:eastAsia="仿宋_GB2312" w:hAnsiTheme="minorEastAsia" w:cstheme="minorEastAsia" w:hint="eastAsia"/>
          <w:b/>
          <w:bCs/>
          <w:color w:val="000000" w:themeColor="text1"/>
          <w:sz w:val="28"/>
          <w:szCs w:val="28"/>
        </w:rPr>
        <w:tab/>
      </w:r>
      <w:r w:rsidRPr="002D3669">
        <w:rPr>
          <w:rFonts w:ascii="仿宋_GB2312" w:eastAsia="仿宋_GB2312" w:hAnsiTheme="minorEastAsia" w:cstheme="minorEastAsia" w:hint="eastAsia"/>
          <w:b/>
          <w:bCs/>
          <w:color w:val="000000" w:themeColor="text1"/>
          <w:sz w:val="28"/>
          <w:szCs w:val="28"/>
        </w:rPr>
        <w:tab/>
        <w:t xml:space="preserve">   </w:t>
      </w:r>
      <w:r w:rsidRPr="002D3669">
        <w:rPr>
          <w:rFonts w:ascii="仿宋_GB2312" w:eastAsia="仿宋_GB2312" w:hAnsiTheme="minorEastAsia" w:cstheme="minorEastAsia" w:hint="eastAsia"/>
          <w:b/>
          <w:bCs/>
          <w:color w:val="000000" w:themeColor="text1"/>
          <w:sz w:val="28"/>
          <w:szCs w:val="28"/>
        </w:rPr>
        <w:tab/>
        <w:t xml:space="preserve">                                                      轮次：</w:t>
      </w:r>
    </w:p>
    <w:tbl>
      <w:tblPr>
        <w:tblW w:w="8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05"/>
        <w:gridCol w:w="4820"/>
        <w:gridCol w:w="1276"/>
        <w:gridCol w:w="1134"/>
      </w:tblGrid>
      <w:tr w:rsidR="000B0BD1" w:rsidRPr="002D3669">
        <w:trPr>
          <w:cantSplit/>
          <w:trHeight w:val="454"/>
          <w:jc w:val="center"/>
        </w:trPr>
        <w:tc>
          <w:tcPr>
            <w:tcW w:w="1305" w:type="dxa"/>
            <w:tcBorders>
              <w:top w:val="single" w:sz="4" w:space="0" w:color="auto"/>
              <w:left w:val="single" w:sz="4" w:space="0" w:color="auto"/>
              <w:bottom w:val="single" w:sz="4" w:space="0" w:color="auto"/>
              <w:right w:val="single" w:sz="4" w:space="0" w:color="auto"/>
            </w:tcBorders>
          </w:tcPr>
          <w:p w:rsidR="000B0BD1" w:rsidRPr="002D3669" w:rsidRDefault="00F20506">
            <w:pPr>
              <w:spacing w:line="336" w:lineRule="auto"/>
              <w:jc w:val="center"/>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任务</w:t>
            </w:r>
          </w:p>
        </w:tc>
        <w:tc>
          <w:tcPr>
            <w:tcW w:w="4820" w:type="dxa"/>
            <w:tcBorders>
              <w:top w:val="single" w:sz="4" w:space="0" w:color="auto"/>
              <w:left w:val="single" w:sz="4" w:space="0" w:color="auto"/>
              <w:bottom w:val="single" w:sz="4" w:space="0" w:color="auto"/>
              <w:right w:val="single" w:sz="4" w:space="0" w:color="auto"/>
            </w:tcBorders>
          </w:tcPr>
          <w:p w:rsidR="000B0BD1" w:rsidRPr="002D3669" w:rsidRDefault="00F20506">
            <w:pPr>
              <w:spacing w:line="336" w:lineRule="auto"/>
              <w:jc w:val="center"/>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描述</w:t>
            </w:r>
          </w:p>
        </w:tc>
        <w:tc>
          <w:tcPr>
            <w:tcW w:w="1276" w:type="dxa"/>
            <w:tcBorders>
              <w:top w:val="single" w:sz="4" w:space="0" w:color="auto"/>
              <w:left w:val="single" w:sz="4" w:space="0" w:color="auto"/>
              <w:bottom w:val="single" w:sz="4" w:space="0" w:color="auto"/>
              <w:right w:val="single" w:sz="4" w:space="0" w:color="auto"/>
            </w:tcBorders>
          </w:tcPr>
          <w:p w:rsidR="000B0BD1" w:rsidRPr="002D3669" w:rsidRDefault="00F20506">
            <w:pPr>
              <w:spacing w:line="336" w:lineRule="auto"/>
              <w:jc w:val="center"/>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分值</w:t>
            </w:r>
          </w:p>
        </w:tc>
        <w:tc>
          <w:tcPr>
            <w:tcW w:w="1134" w:type="dxa"/>
            <w:tcBorders>
              <w:top w:val="single" w:sz="4" w:space="0" w:color="auto"/>
              <w:left w:val="single" w:sz="4" w:space="0" w:color="auto"/>
              <w:bottom w:val="single" w:sz="4" w:space="0" w:color="auto"/>
              <w:right w:val="single" w:sz="4" w:space="0" w:color="auto"/>
            </w:tcBorders>
          </w:tcPr>
          <w:p w:rsidR="000B0BD1" w:rsidRPr="002D3669" w:rsidRDefault="00F20506">
            <w:pPr>
              <w:spacing w:line="336" w:lineRule="auto"/>
              <w:jc w:val="center"/>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得分</w:t>
            </w:r>
          </w:p>
        </w:tc>
      </w:tr>
      <w:tr w:rsidR="000B0BD1" w:rsidRPr="002D3669">
        <w:trPr>
          <w:trHeight w:val="454"/>
          <w:jc w:val="center"/>
        </w:trPr>
        <w:tc>
          <w:tcPr>
            <w:tcW w:w="1305" w:type="dxa"/>
            <w:vMerge w:val="restart"/>
            <w:tcBorders>
              <w:top w:val="single" w:sz="4" w:space="0" w:color="auto"/>
              <w:left w:val="single" w:sz="4" w:space="0" w:color="auto"/>
              <w:right w:val="single" w:sz="4" w:space="0" w:color="auto"/>
            </w:tcBorders>
            <w:shd w:val="clear" w:color="auto" w:fill="FFFFFF"/>
            <w:vAlign w:val="center"/>
          </w:tcPr>
          <w:p w:rsidR="000B0BD1" w:rsidRPr="002D3669" w:rsidRDefault="00F20506">
            <w:pPr>
              <w:spacing w:line="300" w:lineRule="exact"/>
              <w:jc w:val="center"/>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行车控制</w:t>
            </w:r>
          </w:p>
          <w:p w:rsidR="000B0BD1" w:rsidRPr="002D3669" w:rsidRDefault="00F20506">
            <w:pPr>
              <w:spacing w:line="300" w:lineRule="exact"/>
              <w:jc w:val="center"/>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（40分）</w:t>
            </w:r>
          </w:p>
        </w:tc>
        <w:tc>
          <w:tcPr>
            <w:tcW w:w="4820"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pacing w:line="300" w:lineRule="exact"/>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交通指示牌1</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F20506">
            <w:pPr>
              <w:spacing w:line="336" w:lineRule="auto"/>
              <w:jc w:val="center"/>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10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0B0BD1">
            <w:pPr>
              <w:spacing w:line="336" w:lineRule="auto"/>
              <w:jc w:val="center"/>
              <w:rPr>
                <w:rFonts w:ascii="仿宋_GB2312" w:eastAsia="仿宋_GB2312" w:hAnsiTheme="minorEastAsia" w:cstheme="minorEastAsia"/>
                <w:bCs/>
                <w:color w:val="000000" w:themeColor="text1"/>
                <w:sz w:val="28"/>
                <w:szCs w:val="28"/>
              </w:rPr>
            </w:pPr>
          </w:p>
        </w:tc>
      </w:tr>
      <w:tr w:rsidR="000B0BD1" w:rsidRPr="002D3669">
        <w:trPr>
          <w:trHeight w:val="454"/>
          <w:jc w:val="center"/>
        </w:trPr>
        <w:tc>
          <w:tcPr>
            <w:tcW w:w="1305" w:type="dxa"/>
            <w:vMerge/>
            <w:tcBorders>
              <w:left w:val="single" w:sz="4" w:space="0" w:color="auto"/>
              <w:right w:val="single" w:sz="4" w:space="0" w:color="auto"/>
            </w:tcBorders>
            <w:shd w:val="clear" w:color="auto" w:fill="FFFFFF"/>
            <w:vAlign w:val="center"/>
          </w:tcPr>
          <w:p w:rsidR="000B0BD1" w:rsidRPr="002D3669" w:rsidRDefault="000B0BD1">
            <w:pPr>
              <w:spacing w:line="300" w:lineRule="exact"/>
              <w:jc w:val="center"/>
              <w:rPr>
                <w:rFonts w:ascii="仿宋_GB2312" w:eastAsia="仿宋_GB2312" w:hAnsiTheme="minorEastAsia" w:cstheme="minorEastAsia"/>
                <w:bCs/>
                <w:color w:val="000000" w:themeColor="text1"/>
                <w:sz w:val="28"/>
                <w:szCs w:val="28"/>
              </w:rPr>
            </w:pPr>
          </w:p>
        </w:tc>
        <w:tc>
          <w:tcPr>
            <w:tcW w:w="4820"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pacing w:line="300" w:lineRule="exact"/>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交通指示牌2</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F20506">
            <w:pPr>
              <w:spacing w:line="336" w:lineRule="auto"/>
              <w:jc w:val="center"/>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10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0B0BD1">
            <w:pPr>
              <w:spacing w:line="336" w:lineRule="auto"/>
              <w:jc w:val="center"/>
              <w:rPr>
                <w:rFonts w:ascii="仿宋_GB2312" w:eastAsia="仿宋_GB2312" w:hAnsiTheme="minorEastAsia" w:cstheme="minorEastAsia"/>
                <w:bCs/>
                <w:color w:val="000000" w:themeColor="text1"/>
                <w:sz w:val="28"/>
                <w:szCs w:val="28"/>
              </w:rPr>
            </w:pPr>
          </w:p>
        </w:tc>
      </w:tr>
      <w:tr w:rsidR="000B0BD1" w:rsidRPr="002D3669">
        <w:trPr>
          <w:trHeight w:val="454"/>
          <w:jc w:val="center"/>
        </w:trPr>
        <w:tc>
          <w:tcPr>
            <w:tcW w:w="1305" w:type="dxa"/>
            <w:vMerge/>
            <w:tcBorders>
              <w:left w:val="single" w:sz="4" w:space="0" w:color="auto"/>
              <w:right w:val="single" w:sz="4" w:space="0" w:color="auto"/>
            </w:tcBorders>
            <w:shd w:val="clear" w:color="auto" w:fill="FFFFFF"/>
            <w:vAlign w:val="center"/>
          </w:tcPr>
          <w:p w:rsidR="000B0BD1" w:rsidRPr="002D3669" w:rsidRDefault="000B0BD1">
            <w:pPr>
              <w:spacing w:line="300" w:lineRule="exact"/>
              <w:jc w:val="center"/>
              <w:rPr>
                <w:rFonts w:ascii="仿宋_GB2312" w:eastAsia="仿宋_GB2312" w:hAnsiTheme="minorEastAsia" w:cstheme="minorEastAsia"/>
                <w:bCs/>
                <w:color w:val="000000" w:themeColor="text1"/>
                <w:sz w:val="28"/>
                <w:szCs w:val="28"/>
              </w:rPr>
            </w:pPr>
          </w:p>
        </w:tc>
        <w:tc>
          <w:tcPr>
            <w:tcW w:w="4820"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pacing w:line="300" w:lineRule="exact"/>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交通指示牌3</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F20506">
            <w:pPr>
              <w:spacing w:line="336" w:lineRule="auto"/>
              <w:jc w:val="center"/>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10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0B0BD1">
            <w:pPr>
              <w:spacing w:line="336" w:lineRule="auto"/>
              <w:jc w:val="center"/>
              <w:rPr>
                <w:rFonts w:ascii="仿宋_GB2312" w:eastAsia="仿宋_GB2312" w:hAnsiTheme="minorEastAsia" w:cstheme="minorEastAsia"/>
                <w:bCs/>
                <w:color w:val="000000" w:themeColor="text1"/>
                <w:sz w:val="28"/>
                <w:szCs w:val="28"/>
              </w:rPr>
            </w:pPr>
          </w:p>
        </w:tc>
      </w:tr>
      <w:tr w:rsidR="000B0BD1" w:rsidRPr="002D3669">
        <w:trPr>
          <w:trHeight w:val="454"/>
          <w:jc w:val="center"/>
        </w:trPr>
        <w:tc>
          <w:tcPr>
            <w:tcW w:w="1305" w:type="dxa"/>
            <w:vMerge/>
            <w:tcBorders>
              <w:left w:val="single" w:sz="4" w:space="0" w:color="auto"/>
              <w:bottom w:val="single" w:sz="4" w:space="0" w:color="auto"/>
              <w:right w:val="single" w:sz="4" w:space="0" w:color="auto"/>
            </w:tcBorders>
            <w:shd w:val="clear" w:color="auto" w:fill="FFFFFF"/>
            <w:vAlign w:val="center"/>
          </w:tcPr>
          <w:p w:rsidR="000B0BD1" w:rsidRPr="002D3669" w:rsidRDefault="000B0BD1">
            <w:pPr>
              <w:spacing w:line="300" w:lineRule="exact"/>
              <w:jc w:val="center"/>
              <w:rPr>
                <w:rFonts w:ascii="仿宋_GB2312" w:eastAsia="仿宋_GB2312" w:hAnsiTheme="minorEastAsia" w:cstheme="minorEastAsia"/>
                <w:bCs/>
                <w:color w:val="000000" w:themeColor="text1"/>
                <w:sz w:val="28"/>
                <w:szCs w:val="28"/>
              </w:rPr>
            </w:pPr>
          </w:p>
        </w:tc>
        <w:tc>
          <w:tcPr>
            <w:tcW w:w="4820"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pacing w:line="300" w:lineRule="exact"/>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交通指示牌4</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F20506">
            <w:pPr>
              <w:spacing w:line="336" w:lineRule="auto"/>
              <w:jc w:val="center"/>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10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0B0BD1">
            <w:pPr>
              <w:spacing w:line="336" w:lineRule="auto"/>
              <w:jc w:val="center"/>
              <w:rPr>
                <w:rFonts w:ascii="仿宋_GB2312" w:eastAsia="仿宋_GB2312" w:hAnsiTheme="minorEastAsia" w:cstheme="minorEastAsia"/>
                <w:bCs/>
                <w:color w:val="000000" w:themeColor="text1"/>
                <w:sz w:val="28"/>
                <w:szCs w:val="28"/>
              </w:rPr>
            </w:pPr>
          </w:p>
        </w:tc>
      </w:tr>
      <w:tr w:rsidR="000B0BD1" w:rsidRPr="002D3669">
        <w:trPr>
          <w:trHeight w:val="984"/>
          <w:jc w:val="center"/>
        </w:trPr>
        <w:tc>
          <w:tcPr>
            <w:tcW w:w="1305" w:type="dxa"/>
            <w:tcBorders>
              <w:top w:val="single" w:sz="4" w:space="0" w:color="auto"/>
              <w:left w:val="single" w:sz="4" w:space="0" w:color="auto"/>
              <w:right w:val="single" w:sz="4" w:space="0" w:color="auto"/>
            </w:tcBorders>
            <w:shd w:val="clear" w:color="auto" w:fill="FFFFFF"/>
            <w:vAlign w:val="center"/>
          </w:tcPr>
          <w:p w:rsidR="000B0BD1" w:rsidRPr="002D3669" w:rsidRDefault="00F20506">
            <w:pPr>
              <w:spacing w:line="300" w:lineRule="exact"/>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农资运输</w:t>
            </w:r>
          </w:p>
          <w:p w:rsidR="000B0BD1" w:rsidRPr="002D3669" w:rsidRDefault="00F20506">
            <w:pPr>
              <w:spacing w:line="300" w:lineRule="exac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bCs/>
                <w:color w:val="000000" w:themeColor="text1"/>
                <w:sz w:val="28"/>
                <w:szCs w:val="28"/>
              </w:rPr>
              <w:t>（25分）</w:t>
            </w:r>
          </w:p>
        </w:tc>
        <w:tc>
          <w:tcPr>
            <w:tcW w:w="4820" w:type="dxa"/>
            <w:tcBorders>
              <w:top w:val="single" w:sz="4" w:space="0" w:color="auto"/>
              <w:left w:val="single" w:sz="4" w:space="0" w:color="auto"/>
              <w:right w:val="single" w:sz="4" w:space="0" w:color="auto"/>
            </w:tcBorders>
            <w:shd w:val="clear" w:color="auto" w:fill="FFFFFF"/>
            <w:vAlign w:val="center"/>
          </w:tcPr>
          <w:p w:rsidR="000B0BD1" w:rsidRPr="002D3669" w:rsidRDefault="00F20506">
            <w:pPr>
              <w:spacing w:line="300" w:lineRule="exact"/>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无人车完全位于C点区域内（15分）</w:t>
            </w:r>
          </w:p>
          <w:p w:rsidR="000B0BD1" w:rsidRPr="002D3669" w:rsidRDefault="00F20506">
            <w:pPr>
              <w:spacing w:line="300" w:lineRule="exact"/>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举起冷冻箱保持3秒（10分）</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F20506">
            <w:pPr>
              <w:spacing w:line="336" w:lineRule="auto"/>
              <w:jc w:val="center"/>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15+10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0B0BD1">
            <w:pPr>
              <w:spacing w:line="336" w:lineRule="auto"/>
              <w:jc w:val="center"/>
              <w:rPr>
                <w:rFonts w:ascii="仿宋_GB2312" w:eastAsia="仿宋_GB2312" w:hAnsiTheme="minorEastAsia" w:cstheme="minorEastAsia"/>
                <w:bCs/>
                <w:color w:val="000000" w:themeColor="text1"/>
                <w:sz w:val="28"/>
                <w:szCs w:val="28"/>
              </w:rPr>
            </w:pPr>
          </w:p>
        </w:tc>
      </w:tr>
      <w:tr w:rsidR="000B0BD1" w:rsidRPr="002D3669">
        <w:trPr>
          <w:trHeight w:val="454"/>
          <w:jc w:val="center"/>
        </w:trPr>
        <w:tc>
          <w:tcPr>
            <w:tcW w:w="1305" w:type="dxa"/>
            <w:tcBorders>
              <w:top w:val="single" w:sz="4" w:space="0" w:color="auto"/>
              <w:left w:val="single" w:sz="4" w:space="0" w:color="auto"/>
              <w:right w:val="single" w:sz="4" w:space="0" w:color="auto"/>
            </w:tcBorders>
            <w:shd w:val="clear" w:color="auto" w:fill="FFFFFF"/>
            <w:vAlign w:val="center"/>
          </w:tcPr>
          <w:p w:rsidR="000B0BD1" w:rsidRPr="002D3669" w:rsidRDefault="00F20506">
            <w:pPr>
              <w:spacing w:line="300" w:lineRule="exact"/>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高效撒播</w:t>
            </w:r>
          </w:p>
          <w:p w:rsidR="000B0BD1" w:rsidRPr="002D3669" w:rsidRDefault="00F20506">
            <w:pPr>
              <w:spacing w:line="300" w:lineRule="exact"/>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（25分）</w:t>
            </w:r>
          </w:p>
        </w:tc>
        <w:tc>
          <w:tcPr>
            <w:tcW w:w="4820"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pacing w:line="300" w:lineRule="exact"/>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指定区域内有6枚轴套（每少一枚扣5分，最低0分）</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F20506">
            <w:pPr>
              <w:spacing w:line="336" w:lineRule="auto"/>
              <w:jc w:val="center"/>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25</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0B0BD1">
            <w:pPr>
              <w:spacing w:line="336" w:lineRule="auto"/>
              <w:jc w:val="center"/>
              <w:rPr>
                <w:rFonts w:ascii="仿宋_GB2312" w:eastAsia="仿宋_GB2312" w:hAnsiTheme="minorEastAsia" w:cstheme="minorEastAsia"/>
                <w:bCs/>
                <w:color w:val="000000" w:themeColor="text1"/>
                <w:sz w:val="28"/>
                <w:szCs w:val="28"/>
              </w:rPr>
            </w:pPr>
          </w:p>
        </w:tc>
      </w:tr>
      <w:tr w:rsidR="000B0BD1" w:rsidRPr="002D3669">
        <w:trPr>
          <w:trHeight w:val="454"/>
          <w:jc w:val="center"/>
        </w:trPr>
        <w:tc>
          <w:tcPr>
            <w:tcW w:w="1305"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pacing w:line="300" w:lineRule="exac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智能植保</w:t>
            </w:r>
          </w:p>
          <w:p w:rsidR="000B0BD1" w:rsidRPr="002D3669" w:rsidRDefault="00F20506">
            <w:pPr>
              <w:spacing w:line="300" w:lineRule="exact"/>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（25分）</w:t>
            </w:r>
          </w:p>
        </w:tc>
        <w:tc>
          <w:tcPr>
            <w:tcW w:w="4820"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tabs>
                <w:tab w:val="left" w:pos="392"/>
                <w:tab w:val="left" w:pos="2120"/>
              </w:tabs>
              <w:spacing w:line="300" w:lineRule="exact"/>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正确播报任务点状态</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F20506">
            <w:pPr>
              <w:spacing w:line="336" w:lineRule="auto"/>
              <w:jc w:val="center"/>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25</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0B0BD1">
            <w:pPr>
              <w:spacing w:line="336" w:lineRule="auto"/>
              <w:jc w:val="center"/>
              <w:rPr>
                <w:rFonts w:ascii="仿宋_GB2312" w:eastAsia="仿宋_GB2312" w:hAnsiTheme="minorEastAsia" w:cstheme="minorEastAsia"/>
                <w:bCs/>
                <w:color w:val="000000" w:themeColor="text1"/>
                <w:sz w:val="28"/>
                <w:szCs w:val="28"/>
              </w:rPr>
            </w:pPr>
          </w:p>
        </w:tc>
      </w:tr>
      <w:tr w:rsidR="000B0BD1" w:rsidRPr="002D3669">
        <w:trPr>
          <w:trHeight w:val="454"/>
          <w:jc w:val="center"/>
        </w:trPr>
        <w:tc>
          <w:tcPr>
            <w:tcW w:w="1305"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pacing w:line="300" w:lineRule="exact"/>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精准除草</w:t>
            </w:r>
          </w:p>
          <w:p w:rsidR="000B0BD1" w:rsidRPr="002D3669" w:rsidRDefault="00F20506">
            <w:pPr>
              <w:spacing w:line="300" w:lineRule="exact"/>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（25分）</w:t>
            </w:r>
          </w:p>
        </w:tc>
        <w:tc>
          <w:tcPr>
            <w:tcW w:w="4820"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tabs>
                <w:tab w:val="left" w:pos="392"/>
                <w:tab w:val="left" w:pos="2120"/>
              </w:tabs>
              <w:spacing w:line="300" w:lineRule="exact"/>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color w:val="000000" w:themeColor="text1"/>
                <w:sz w:val="28"/>
                <w:szCs w:val="28"/>
              </w:rPr>
              <w:t>拔除正确“杂草”得10分，压到绿色农田扣5分（仅扣一次）。</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F20506">
            <w:pPr>
              <w:spacing w:line="336" w:lineRule="auto"/>
              <w:jc w:val="center"/>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25</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0B0BD1">
            <w:pPr>
              <w:spacing w:line="336" w:lineRule="auto"/>
              <w:jc w:val="center"/>
              <w:rPr>
                <w:rFonts w:ascii="仿宋_GB2312" w:eastAsia="仿宋_GB2312" w:hAnsiTheme="minorEastAsia" w:cstheme="minorEastAsia"/>
                <w:bCs/>
                <w:color w:val="000000" w:themeColor="text1"/>
                <w:sz w:val="28"/>
                <w:szCs w:val="28"/>
              </w:rPr>
            </w:pPr>
          </w:p>
        </w:tc>
      </w:tr>
      <w:tr w:rsidR="000B0BD1" w:rsidRPr="002D3669">
        <w:trPr>
          <w:trHeight w:val="712"/>
          <w:jc w:val="center"/>
        </w:trPr>
        <w:tc>
          <w:tcPr>
            <w:tcW w:w="1305" w:type="dxa"/>
            <w:tcBorders>
              <w:left w:val="single" w:sz="4" w:space="0" w:color="auto"/>
              <w:bottom w:val="single" w:sz="4" w:space="0" w:color="auto"/>
              <w:right w:val="single" w:sz="4" w:space="0" w:color="auto"/>
            </w:tcBorders>
            <w:shd w:val="clear" w:color="auto" w:fill="FFFFFF"/>
            <w:vAlign w:val="center"/>
          </w:tcPr>
          <w:p w:rsidR="000B0BD1" w:rsidRPr="002D3669" w:rsidRDefault="00F20506">
            <w:pPr>
              <w:spacing w:line="300" w:lineRule="exact"/>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技术升级</w:t>
            </w:r>
          </w:p>
          <w:p w:rsidR="000B0BD1" w:rsidRPr="002D3669" w:rsidRDefault="00F20506">
            <w:pPr>
              <w:spacing w:line="300" w:lineRule="exact"/>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（20分）</w:t>
            </w:r>
          </w:p>
        </w:tc>
        <w:tc>
          <w:tcPr>
            <w:tcW w:w="4820"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tabs>
                <w:tab w:val="left" w:pos="392"/>
                <w:tab w:val="left" w:pos="2120"/>
              </w:tabs>
              <w:spacing w:line="300" w:lineRule="exact"/>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color w:val="000000" w:themeColor="text1"/>
                <w:sz w:val="28"/>
                <w:szCs w:val="28"/>
              </w:rPr>
              <w:t>完成对应语音播报且小人完全位于果园内</w:t>
            </w:r>
          </w:p>
        </w:tc>
        <w:tc>
          <w:tcPr>
            <w:tcW w:w="1276" w:type="dxa"/>
            <w:tcBorders>
              <w:left w:val="single" w:sz="4" w:space="0" w:color="auto"/>
              <w:bottom w:val="single" w:sz="4" w:space="0" w:color="auto"/>
              <w:right w:val="single" w:sz="4" w:space="0" w:color="auto"/>
            </w:tcBorders>
            <w:shd w:val="clear" w:color="auto" w:fill="FFFFFF"/>
          </w:tcPr>
          <w:p w:rsidR="000B0BD1" w:rsidRPr="002D3669" w:rsidRDefault="00F20506">
            <w:pPr>
              <w:spacing w:line="336" w:lineRule="auto"/>
              <w:jc w:val="center"/>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20</w:t>
            </w:r>
          </w:p>
        </w:tc>
        <w:tc>
          <w:tcPr>
            <w:tcW w:w="1134" w:type="dxa"/>
            <w:tcBorders>
              <w:left w:val="single" w:sz="4" w:space="0" w:color="auto"/>
              <w:bottom w:val="single" w:sz="4" w:space="0" w:color="auto"/>
              <w:right w:val="single" w:sz="4" w:space="0" w:color="auto"/>
            </w:tcBorders>
            <w:shd w:val="clear" w:color="auto" w:fill="FFFFFF"/>
          </w:tcPr>
          <w:p w:rsidR="000B0BD1" w:rsidRPr="002D3669" w:rsidRDefault="000B0BD1">
            <w:pPr>
              <w:widowControl/>
              <w:rPr>
                <w:rFonts w:ascii="仿宋_GB2312" w:eastAsia="仿宋_GB2312" w:hAnsiTheme="minorEastAsia" w:cstheme="minorEastAsia"/>
                <w:bCs/>
                <w:color w:val="000000" w:themeColor="text1"/>
                <w:sz w:val="28"/>
                <w:szCs w:val="28"/>
              </w:rPr>
            </w:pPr>
          </w:p>
        </w:tc>
      </w:tr>
      <w:tr w:rsidR="000B0BD1" w:rsidRPr="002D3669">
        <w:trPr>
          <w:trHeight w:val="1329"/>
          <w:jc w:val="center"/>
        </w:trPr>
        <w:tc>
          <w:tcPr>
            <w:tcW w:w="1305"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pacing w:line="300" w:lineRule="exact"/>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现场任务</w:t>
            </w:r>
          </w:p>
        </w:tc>
        <w:tc>
          <w:tcPr>
            <w:tcW w:w="4820"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0B0BD1">
            <w:pPr>
              <w:spacing w:line="300" w:lineRule="exact"/>
              <w:jc w:val="center"/>
              <w:rPr>
                <w:rFonts w:ascii="仿宋_GB2312" w:eastAsia="仿宋_GB2312" w:hAnsiTheme="minorEastAsia" w:cstheme="minorEastAsia"/>
                <w:bCs/>
                <w:color w:val="000000" w:themeColor="text1"/>
                <w:sz w:val="28"/>
                <w:szCs w:val="28"/>
              </w:rPr>
            </w:pP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0B0BD1">
            <w:pPr>
              <w:spacing w:line="336" w:lineRule="auto"/>
              <w:jc w:val="center"/>
              <w:rPr>
                <w:rFonts w:ascii="仿宋_GB2312" w:eastAsia="仿宋_GB2312" w:hAnsiTheme="minorEastAsia" w:cstheme="minorEastAsia"/>
                <w:bCs/>
                <w:color w:val="000000" w:themeColor="text1"/>
                <w:sz w:val="28"/>
                <w:szCs w:val="28"/>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0B0BD1">
            <w:pPr>
              <w:spacing w:line="336" w:lineRule="auto"/>
              <w:jc w:val="center"/>
              <w:rPr>
                <w:rFonts w:ascii="仿宋_GB2312" w:eastAsia="仿宋_GB2312" w:hAnsiTheme="minorEastAsia" w:cstheme="minorEastAsia"/>
                <w:bCs/>
                <w:color w:val="000000" w:themeColor="text1"/>
                <w:sz w:val="28"/>
                <w:szCs w:val="28"/>
              </w:rPr>
            </w:pPr>
          </w:p>
        </w:tc>
      </w:tr>
      <w:tr w:rsidR="000B0BD1" w:rsidRPr="002D3669">
        <w:trPr>
          <w:trHeight w:val="554"/>
          <w:jc w:val="center"/>
        </w:trPr>
        <w:tc>
          <w:tcPr>
            <w:tcW w:w="1305"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pacing w:line="300" w:lineRule="exact"/>
              <w:jc w:val="center"/>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犯规罚分</w:t>
            </w:r>
          </w:p>
        </w:tc>
        <w:tc>
          <w:tcPr>
            <w:tcW w:w="4820"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Pr="002D3669" w:rsidRDefault="00F20506">
            <w:pPr>
              <w:spacing w:line="300" w:lineRule="exact"/>
              <w:jc w:val="center"/>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color w:val="000000" w:themeColor="text1"/>
                <w:sz w:val="28"/>
                <w:szCs w:val="28"/>
              </w:rPr>
              <w:t>两侧驱动轮均压到道路两边实线扣10分/次，上限30分</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F20506">
            <w:pPr>
              <w:spacing w:line="336" w:lineRule="auto"/>
              <w:jc w:val="center"/>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-10</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0B0BD1">
            <w:pPr>
              <w:spacing w:line="336" w:lineRule="auto"/>
              <w:jc w:val="center"/>
              <w:rPr>
                <w:rFonts w:ascii="仿宋_GB2312" w:eastAsia="仿宋_GB2312" w:hAnsiTheme="minorEastAsia" w:cstheme="minorEastAsia"/>
                <w:bCs/>
                <w:color w:val="000000" w:themeColor="text1"/>
                <w:sz w:val="28"/>
                <w:szCs w:val="28"/>
              </w:rPr>
            </w:pPr>
          </w:p>
        </w:tc>
      </w:tr>
      <w:tr w:rsidR="000B0BD1" w:rsidRPr="002D3669">
        <w:trPr>
          <w:trHeight w:val="454"/>
          <w:jc w:val="center"/>
        </w:trPr>
        <w:tc>
          <w:tcPr>
            <w:tcW w:w="6125" w:type="dxa"/>
            <w:gridSpan w:val="2"/>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F20506">
            <w:pPr>
              <w:spacing w:line="336" w:lineRule="auto"/>
              <w:jc w:val="center"/>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总分</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F20506">
            <w:pPr>
              <w:spacing w:line="336" w:lineRule="auto"/>
              <w:jc w:val="center"/>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160分</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0B0BD1">
            <w:pPr>
              <w:spacing w:line="336" w:lineRule="auto"/>
              <w:jc w:val="center"/>
              <w:rPr>
                <w:rFonts w:ascii="仿宋_GB2312" w:eastAsia="仿宋_GB2312" w:hAnsiTheme="minorEastAsia" w:cstheme="minorEastAsia"/>
                <w:bCs/>
                <w:color w:val="000000" w:themeColor="text1"/>
                <w:sz w:val="28"/>
                <w:szCs w:val="28"/>
              </w:rPr>
            </w:pPr>
          </w:p>
        </w:tc>
      </w:tr>
      <w:tr w:rsidR="000B0BD1" w:rsidRPr="002D3669">
        <w:trPr>
          <w:trHeight w:val="454"/>
          <w:jc w:val="center"/>
        </w:trPr>
        <w:tc>
          <w:tcPr>
            <w:tcW w:w="6125" w:type="dxa"/>
            <w:gridSpan w:val="2"/>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F20506">
            <w:pPr>
              <w:spacing w:line="336" w:lineRule="auto"/>
              <w:jc w:val="center"/>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用时</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F20506">
            <w:pPr>
              <w:spacing w:line="336" w:lineRule="auto"/>
              <w:jc w:val="center"/>
              <w:rPr>
                <w:rFonts w:ascii="仿宋_GB2312" w:eastAsia="仿宋_GB2312" w:hAnsiTheme="minorEastAsia" w:cstheme="minorEastAsia"/>
                <w:bCs/>
                <w:color w:val="000000" w:themeColor="text1"/>
                <w:sz w:val="28"/>
                <w:szCs w:val="28"/>
              </w:rPr>
            </w:pPr>
            <w:r w:rsidRPr="002D3669">
              <w:rPr>
                <w:rFonts w:ascii="仿宋_GB2312" w:eastAsia="仿宋_GB2312" w:hAnsiTheme="minorEastAsia" w:cstheme="minorEastAsia" w:hint="eastAsia"/>
                <w:bCs/>
                <w:color w:val="000000" w:themeColor="text1"/>
                <w:sz w:val="28"/>
                <w:szCs w:val="28"/>
              </w:rPr>
              <w:t>180s</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0B0BD1" w:rsidRPr="002D3669" w:rsidRDefault="000B0BD1">
            <w:pPr>
              <w:spacing w:line="336" w:lineRule="auto"/>
              <w:jc w:val="center"/>
              <w:rPr>
                <w:rFonts w:ascii="仿宋_GB2312" w:eastAsia="仿宋_GB2312" w:hAnsiTheme="minorEastAsia" w:cstheme="minorEastAsia"/>
                <w:bCs/>
                <w:color w:val="000000" w:themeColor="text1"/>
                <w:sz w:val="28"/>
                <w:szCs w:val="28"/>
              </w:rPr>
            </w:pPr>
          </w:p>
        </w:tc>
      </w:tr>
    </w:tbl>
    <w:p w:rsidR="000B0BD1" w:rsidRPr="002D3669" w:rsidRDefault="000B0BD1">
      <w:pPr>
        <w:adjustRightInd w:val="0"/>
        <w:snapToGrid w:val="0"/>
        <w:rPr>
          <w:rFonts w:ascii="仿宋_GB2312" w:eastAsia="仿宋_GB2312" w:hAnsiTheme="minorEastAsia" w:cstheme="minorEastAsia"/>
          <w:b/>
          <w:color w:val="000000" w:themeColor="text1"/>
          <w:sz w:val="28"/>
          <w:szCs w:val="28"/>
        </w:rPr>
      </w:pPr>
    </w:p>
    <w:p w:rsidR="000B0BD1" w:rsidRPr="002D3669" w:rsidRDefault="00F20506">
      <w:pPr>
        <w:adjustRightInd w:val="0"/>
        <w:snapToGrid w:val="0"/>
        <w:ind w:firstLineChars="100" w:firstLine="281"/>
        <w:rPr>
          <w:rFonts w:ascii="仿宋_GB2312" w:eastAsia="仿宋_GB2312" w:hAnsiTheme="minorEastAsia" w:cstheme="minorEastAsia"/>
          <w:b/>
          <w:color w:val="000000" w:themeColor="text1"/>
          <w:sz w:val="28"/>
          <w:szCs w:val="28"/>
        </w:rPr>
      </w:pPr>
      <w:r w:rsidRPr="002D3669">
        <w:rPr>
          <w:rFonts w:ascii="仿宋_GB2312" w:eastAsia="仿宋_GB2312" w:hAnsiTheme="minorEastAsia" w:cstheme="minorEastAsia" w:hint="eastAsia"/>
          <w:b/>
          <w:color w:val="000000" w:themeColor="text1"/>
          <w:sz w:val="28"/>
          <w:szCs w:val="28"/>
        </w:rPr>
        <w:t>参赛学生：＿＿＿＿＿＿＿＿＿＿＿＿＿</w:t>
      </w:r>
    </w:p>
    <w:p w:rsidR="000B0BD1" w:rsidRPr="002D3669" w:rsidRDefault="000B0BD1">
      <w:pPr>
        <w:adjustRightInd w:val="0"/>
        <w:snapToGrid w:val="0"/>
        <w:rPr>
          <w:rFonts w:ascii="仿宋_GB2312" w:eastAsia="仿宋_GB2312" w:hAnsiTheme="minorEastAsia" w:cstheme="minorEastAsia"/>
          <w:b/>
          <w:color w:val="000000" w:themeColor="text1"/>
          <w:sz w:val="28"/>
          <w:szCs w:val="28"/>
          <w:u w:val="single"/>
        </w:rPr>
      </w:pPr>
    </w:p>
    <w:p w:rsidR="000B0BD1" w:rsidRPr="002D3669" w:rsidRDefault="00F20506">
      <w:pPr>
        <w:widowControl/>
        <w:adjustRightInd w:val="0"/>
        <w:snapToGrid w:val="0"/>
        <w:ind w:firstLineChars="100" w:firstLine="281"/>
        <w:rPr>
          <w:rFonts w:ascii="仿宋_GB2312" w:eastAsia="仿宋_GB2312" w:hAnsiTheme="minorEastAsia" w:cstheme="minorEastAsia"/>
          <w:b/>
          <w:bCs/>
          <w:color w:val="000000" w:themeColor="text1"/>
          <w:sz w:val="28"/>
          <w:szCs w:val="28"/>
          <w:u w:val="single"/>
        </w:rPr>
      </w:pPr>
      <w:r w:rsidRPr="002D3669">
        <w:rPr>
          <w:rFonts w:ascii="仿宋_GB2312" w:eastAsia="仿宋_GB2312" w:hAnsiTheme="minorEastAsia" w:cstheme="minorEastAsia" w:hint="eastAsia"/>
          <w:b/>
          <w:color w:val="000000" w:themeColor="text1"/>
          <w:sz w:val="28"/>
          <w:szCs w:val="28"/>
        </w:rPr>
        <w:t>主裁判：＿＿＿＿＿＿＿＿＿副裁判：＿＿＿＿＿＿</w:t>
      </w:r>
    </w:p>
    <w:p w:rsidR="0016016C" w:rsidRPr="002D3669" w:rsidRDefault="0016016C">
      <w:pPr>
        <w:widowControl/>
        <w:rPr>
          <w:rFonts w:ascii="仿宋_GB2312" w:eastAsia="仿宋_GB2312" w:hAnsiTheme="minorEastAsia" w:cstheme="minorEastAsia"/>
          <w:b/>
          <w:bCs/>
          <w:color w:val="000000" w:themeColor="text1"/>
          <w:sz w:val="28"/>
          <w:szCs w:val="28"/>
        </w:rPr>
      </w:pPr>
    </w:p>
    <w:p w:rsidR="000B0BD1" w:rsidRPr="002D3669" w:rsidRDefault="00F20506">
      <w:pPr>
        <w:pStyle w:val="Default"/>
        <w:spacing w:line="0" w:lineRule="atLeast"/>
        <w:jc w:val="center"/>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优创未来—初中组赛项任务设置表</w:t>
      </w:r>
    </w:p>
    <w:p w:rsidR="000B0BD1" w:rsidRPr="002D3669" w:rsidRDefault="00F20506">
      <w:pPr>
        <w:pStyle w:val="Default"/>
        <w:spacing w:line="0" w:lineRule="atLeast"/>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轮次：</w:t>
      </w:r>
      <w:r w:rsidRPr="002D3669">
        <w:rPr>
          <w:rFonts w:ascii="仿宋_GB2312" w:eastAsia="仿宋_GB2312" w:hAnsiTheme="minorEastAsia" w:cstheme="minorEastAsia" w:hint="eastAsia"/>
          <w:b/>
          <w:bCs/>
          <w:color w:val="000000" w:themeColor="text1"/>
          <w:sz w:val="28"/>
          <w:szCs w:val="28"/>
        </w:rPr>
        <w:tab/>
      </w:r>
      <w:r w:rsidRPr="002D3669">
        <w:rPr>
          <w:rFonts w:ascii="仿宋_GB2312" w:eastAsia="仿宋_GB2312" w:hAnsiTheme="minorEastAsia" w:cstheme="minorEastAsia" w:hint="eastAsia"/>
          <w:b/>
          <w:bCs/>
          <w:color w:val="000000" w:themeColor="text1"/>
          <w:sz w:val="28"/>
          <w:szCs w:val="28"/>
        </w:rPr>
        <w:tab/>
      </w:r>
      <w:r w:rsidRPr="002D3669">
        <w:rPr>
          <w:rFonts w:ascii="仿宋_GB2312" w:eastAsia="仿宋_GB2312" w:hAnsiTheme="minorEastAsia" w:cstheme="minorEastAsia" w:hint="eastAsia"/>
          <w:b/>
          <w:bCs/>
          <w:color w:val="000000" w:themeColor="text1"/>
          <w:sz w:val="28"/>
          <w:szCs w:val="28"/>
        </w:rPr>
        <w:tab/>
      </w:r>
      <w:r w:rsidRPr="002D3669">
        <w:rPr>
          <w:rFonts w:ascii="仿宋_GB2312" w:eastAsia="仿宋_GB2312" w:hAnsiTheme="minorEastAsia" w:cstheme="minorEastAsia" w:hint="eastAsia"/>
          <w:b/>
          <w:bCs/>
          <w:color w:val="000000" w:themeColor="text1"/>
          <w:sz w:val="28"/>
          <w:szCs w:val="28"/>
        </w:rPr>
        <w:tab/>
      </w:r>
      <w:r w:rsidRPr="002D3669">
        <w:rPr>
          <w:rFonts w:ascii="仿宋_GB2312" w:eastAsia="仿宋_GB2312" w:hAnsiTheme="minorEastAsia" w:cstheme="minorEastAsia" w:hint="eastAsia"/>
          <w:b/>
          <w:bCs/>
          <w:color w:val="000000" w:themeColor="text1"/>
          <w:sz w:val="28"/>
          <w:szCs w:val="28"/>
        </w:rPr>
        <w:tab/>
        <w:t>裁判员：</w:t>
      </w:r>
    </w:p>
    <w:tbl>
      <w:tblPr>
        <w:tblStyle w:val="af7"/>
        <w:tblW w:w="9073" w:type="dxa"/>
        <w:tblInd w:w="-147" w:type="dxa"/>
        <w:tblLook w:val="04A0"/>
      </w:tblPr>
      <w:tblGrid>
        <w:gridCol w:w="4295"/>
        <w:gridCol w:w="4778"/>
      </w:tblGrid>
      <w:tr w:rsidR="000B0BD1" w:rsidRPr="002D3669">
        <w:tc>
          <w:tcPr>
            <w:tcW w:w="4295" w:type="dxa"/>
            <w:vAlign w:val="center"/>
          </w:tcPr>
          <w:p w:rsidR="000B0BD1" w:rsidRPr="002D3669" w:rsidRDefault="00F20506">
            <w:pPr>
              <w:pStyle w:val="Default"/>
              <w:spacing w:line="0" w:lineRule="atLeast"/>
              <w:jc w:val="center"/>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交通标识</w:t>
            </w:r>
          </w:p>
          <w:p w:rsidR="000B0BD1" w:rsidRPr="002D3669" w:rsidRDefault="00F20506">
            <w:pPr>
              <w:pStyle w:val="Default"/>
              <w:spacing w:line="0" w:lineRule="atLeast"/>
              <w:jc w:val="center"/>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b/>
                <w:bCs/>
                <w:noProof/>
                <w:color w:val="000000" w:themeColor="text1"/>
                <w:sz w:val="28"/>
                <w:szCs w:val="28"/>
              </w:rPr>
              <w:drawing>
                <wp:inline distT="0" distB="0" distL="0" distR="0">
                  <wp:extent cx="1771015" cy="1014730"/>
                  <wp:effectExtent l="0" t="0" r="0" b="1270"/>
                  <wp:docPr id="1113" name="图片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 name="图片 1113"/>
                          <pic:cNvPicPr>
                            <a:picLocks noChangeAspect="1"/>
                          </pic:cNvPicPr>
                        </pic:nvPicPr>
                        <pic:blipFill>
                          <a:blip r:embed="rId299" cstate="print"/>
                          <a:stretch>
                            <a:fillRect/>
                          </a:stretch>
                        </pic:blipFill>
                        <pic:spPr>
                          <a:xfrm>
                            <a:off x="0" y="0"/>
                            <a:ext cx="1810757" cy="1037489"/>
                          </a:xfrm>
                          <a:prstGeom prst="rect">
                            <a:avLst/>
                          </a:prstGeom>
                        </pic:spPr>
                      </pic:pic>
                    </a:graphicData>
                  </a:graphic>
                </wp:inline>
              </w:drawing>
            </w:r>
          </w:p>
          <w:p w:rsidR="000B0BD1" w:rsidRPr="002D3669" w:rsidRDefault="00F20506">
            <w:pPr>
              <w:pStyle w:val="Default"/>
              <w:spacing w:line="0" w:lineRule="atLeast"/>
              <w:jc w:val="center"/>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color w:val="000000" w:themeColor="text1"/>
                <w:sz w:val="28"/>
                <w:szCs w:val="28"/>
              </w:rPr>
              <w:t>注意学生；绿灯；</w:t>
            </w:r>
          </w:p>
          <w:p w:rsidR="000B0BD1" w:rsidRPr="002D3669" w:rsidRDefault="00F20506">
            <w:pPr>
              <w:pStyle w:val="Default"/>
              <w:spacing w:line="0" w:lineRule="atLeast"/>
              <w:jc w:val="center"/>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color w:val="000000" w:themeColor="text1"/>
                <w:sz w:val="28"/>
                <w:szCs w:val="28"/>
              </w:rPr>
              <w:t>进入隧道；鸣笛；</w:t>
            </w:r>
          </w:p>
        </w:tc>
        <w:tc>
          <w:tcPr>
            <w:tcW w:w="4778" w:type="dxa"/>
          </w:tcPr>
          <w:p w:rsidR="000B0BD1" w:rsidRPr="002D3669" w:rsidRDefault="000B0BD1">
            <w:pPr>
              <w:rPr>
                <w:rFonts w:ascii="仿宋_GB2312" w:eastAsia="仿宋_GB2312" w:hAnsiTheme="minorEastAsia" w:cstheme="minorEastAsia"/>
                <w:color w:val="000000" w:themeColor="text1"/>
                <w:sz w:val="28"/>
                <w:szCs w:val="28"/>
              </w:rPr>
            </w:pPr>
          </w:p>
          <w:p w:rsidR="000B0BD1" w:rsidRPr="002D3669" w:rsidRDefault="00F20506">
            <w:pPr>
              <w:pStyle w:val="Default"/>
              <w:spacing w:line="360" w:lineRule="auto"/>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 xml:space="preserve">   1：</w:t>
            </w:r>
          </w:p>
          <w:p w:rsidR="000B0BD1" w:rsidRPr="002D3669" w:rsidRDefault="00F20506">
            <w:pPr>
              <w:pStyle w:val="Default"/>
              <w:spacing w:line="360" w:lineRule="auto"/>
              <w:rPr>
                <w:rFonts w:ascii="仿宋_GB2312" w:eastAsia="仿宋_GB2312" w:hAnsiTheme="minorEastAsia" w:cstheme="minorEastAsia"/>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 xml:space="preserve">   2：</w:t>
            </w:r>
          </w:p>
          <w:p w:rsidR="000B0BD1" w:rsidRPr="002D3669" w:rsidRDefault="00F20506">
            <w:pPr>
              <w:pStyle w:val="Default"/>
              <w:spacing w:line="360" w:lineRule="auto"/>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color w:val="000000" w:themeColor="text1"/>
                <w:sz w:val="28"/>
                <w:szCs w:val="28"/>
              </w:rPr>
              <w:t xml:space="preserve">  </w:t>
            </w:r>
            <w:r w:rsidRPr="002D3669">
              <w:rPr>
                <w:rFonts w:ascii="仿宋_GB2312" w:eastAsia="仿宋_GB2312" w:hAnsiTheme="minorEastAsia" w:cstheme="minorEastAsia" w:hint="eastAsia"/>
                <w:b/>
                <w:bCs/>
                <w:color w:val="000000" w:themeColor="text1"/>
                <w:sz w:val="28"/>
                <w:szCs w:val="28"/>
              </w:rPr>
              <w:t xml:space="preserve"> 3：</w:t>
            </w:r>
          </w:p>
          <w:p w:rsidR="000B0BD1" w:rsidRPr="002D3669" w:rsidRDefault="00F20506">
            <w:pPr>
              <w:pStyle w:val="Default"/>
              <w:spacing w:line="360" w:lineRule="auto"/>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 xml:space="preserve">   4：</w:t>
            </w:r>
          </w:p>
          <w:p w:rsidR="000B0BD1" w:rsidRPr="002D3669" w:rsidRDefault="000B0BD1">
            <w:pPr>
              <w:pStyle w:val="Default"/>
              <w:spacing w:line="360" w:lineRule="auto"/>
              <w:rPr>
                <w:rFonts w:ascii="仿宋_GB2312" w:eastAsia="仿宋_GB2312" w:hAnsiTheme="minorEastAsia" w:cstheme="minorEastAsia"/>
                <w:b/>
                <w:bCs/>
                <w:color w:val="000000" w:themeColor="text1"/>
                <w:sz w:val="28"/>
                <w:szCs w:val="28"/>
              </w:rPr>
            </w:pPr>
          </w:p>
        </w:tc>
      </w:tr>
      <w:tr w:rsidR="000B0BD1" w:rsidRPr="002D3669">
        <w:trPr>
          <w:trHeight w:val="2145"/>
        </w:trPr>
        <w:tc>
          <w:tcPr>
            <w:tcW w:w="4295" w:type="dxa"/>
            <w:vAlign w:val="center"/>
          </w:tcPr>
          <w:p w:rsidR="000B0BD1" w:rsidRPr="002D3669" w:rsidRDefault="00F20506">
            <w:pPr>
              <w:pStyle w:val="Default"/>
              <w:spacing w:line="0" w:lineRule="atLeast"/>
              <w:jc w:val="center"/>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高效撒播</w:t>
            </w:r>
          </w:p>
        </w:tc>
        <w:tc>
          <w:tcPr>
            <w:tcW w:w="4778" w:type="dxa"/>
          </w:tcPr>
          <w:p w:rsidR="000B0BD1" w:rsidRPr="002D3669" w:rsidRDefault="000B0BD1">
            <w:pPr>
              <w:pStyle w:val="Default"/>
              <w:spacing w:line="360" w:lineRule="auto"/>
              <w:rPr>
                <w:rFonts w:ascii="仿宋_GB2312" w:eastAsia="仿宋_GB2312" w:hAnsiTheme="minorEastAsia" w:cstheme="minorEastAsia"/>
                <w:b/>
                <w:bCs/>
                <w:color w:val="000000" w:themeColor="text1"/>
                <w:sz w:val="28"/>
                <w:szCs w:val="28"/>
              </w:rPr>
            </w:pPr>
          </w:p>
          <w:p w:rsidR="000B0BD1" w:rsidRPr="002D3669" w:rsidRDefault="00044EA4">
            <w:pPr>
              <w:pStyle w:val="Default"/>
              <w:spacing w:line="360" w:lineRule="auto"/>
              <w:ind w:firstLineChars="350" w:firstLine="984"/>
              <w:rPr>
                <w:rFonts w:ascii="仿宋_GB2312" w:eastAsia="仿宋_GB2312" w:hAnsiTheme="minorEastAsia" w:cstheme="minorEastAsia"/>
                <w:b/>
                <w:bCs/>
                <w:color w:val="000000" w:themeColor="text1"/>
                <w:sz w:val="28"/>
                <w:szCs w:val="28"/>
              </w:rPr>
            </w:pPr>
            <w:r>
              <w:rPr>
                <w:rFonts w:ascii="仿宋_GB2312" w:eastAsia="仿宋_GB2312" w:hAnsiTheme="minorEastAsia" w:cstheme="minorEastAsia"/>
                <w:b/>
                <w:bCs/>
                <w:noProof/>
                <w:color w:val="000000" w:themeColor="text1"/>
                <w:sz w:val="28"/>
                <w:szCs w:val="28"/>
              </w:rPr>
              <w:pict>
                <v:rect id="矩形 1114" o:spid="_x0000_s1081" style="position:absolute;left:0;text-align:left;margin-left:140.1pt;margin-top:7.05pt;width:20.4pt;height:20.4pt;z-index:2516300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" filled="f" strokecolor="black [3213]" strokeweight="1pt">
                  <v:textbox>
                    <w:txbxContent>
                      <w:p w:rsidR="00276E04" w:rsidRDefault="00276E04">
                        <w:pPr>
                          <w:jc w:val="center"/>
                        </w:pPr>
                      </w:p>
                    </w:txbxContent>
                  </v:textbox>
                </v:rect>
              </w:pict>
            </w:r>
            <w:r>
              <w:rPr>
                <w:rFonts w:ascii="仿宋_GB2312" w:eastAsia="仿宋_GB2312" w:hAnsiTheme="minorEastAsia" w:cstheme="minorEastAsia"/>
                <w:b/>
                <w:bCs/>
                <w:noProof/>
                <w:color w:val="000000" w:themeColor="text1"/>
                <w:sz w:val="28"/>
                <w:szCs w:val="28"/>
              </w:rPr>
              <w:pict>
                <v:rect id="矩形 1115" o:spid="_x0000_s1082" style="position:absolute;left:0;text-align:left;margin-left:21.25pt;margin-top:7pt;width:20.4pt;height:20.4pt;z-index:2516290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" filled="f" strokecolor="black [3213]" strokeweight="1pt">
                  <v:textbox>
                    <w:txbxContent>
                      <w:p w:rsidR="00276E04" w:rsidRDefault="00276E04">
                        <w:pPr>
                          <w:jc w:val="center"/>
                        </w:pPr>
                      </w:p>
                    </w:txbxContent>
                  </v:textbox>
                </v:rect>
              </w:pict>
            </w:r>
            <w:r w:rsidR="00F20506" w:rsidRPr="002D3669">
              <w:rPr>
                <w:rFonts w:ascii="仿宋_GB2312" w:eastAsia="仿宋_GB2312" w:hAnsiTheme="minorEastAsia" w:cstheme="minorEastAsia" w:hint="eastAsia"/>
                <w:b/>
                <w:bCs/>
                <w:color w:val="000000" w:themeColor="text1"/>
                <w:sz w:val="28"/>
                <w:szCs w:val="28"/>
              </w:rPr>
              <w:t>1                 2</w:t>
            </w:r>
          </w:p>
          <w:p w:rsidR="000B0BD1" w:rsidRPr="002D3669" w:rsidRDefault="00044EA4">
            <w:pPr>
              <w:pStyle w:val="Default"/>
              <w:spacing w:line="360" w:lineRule="auto"/>
              <w:ind w:firstLineChars="350" w:firstLine="984"/>
              <w:rPr>
                <w:rFonts w:ascii="仿宋_GB2312" w:eastAsia="仿宋_GB2312" w:hAnsiTheme="minorEastAsia" w:cstheme="minorEastAsia"/>
                <w:b/>
                <w:bCs/>
                <w:color w:val="000000" w:themeColor="text1"/>
                <w:sz w:val="28"/>
                <w:szCs w:val="28"/>
              </w:rPr>
            </w:pPr>
            <w:r>
              <w:rPr>
                <w:rFonts w:ascii="仿宋_GB2312" w:eastAsia="仿宋_GB2312" w:hAnsiTheme="minorEastAsia" w:cstheme="minorEastAsia"/>
                <w:b/>
                <w:bCs/>
                <w:noProof/>
                <w:color w:val="000000" w:themeColor="text1"/>
                <w:sz w:val="28"/>
                <w:szCs w:val="28"/>
              </w:rPr>
              <w:pict>
                <v:rect id="矩形 1116" o:spid="_x0000_s1083" style="position:absolute;left:0;text-align:left;margin-left:21.1pt;margin-top:4.7pt;width:20.4pt;height:20.4pt;z-index:2516280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" filled="f" strokecolor="black [3213]" strokeweight="1pt">
                  <v:textbox>
                    <w:txbxContent>
                      <w:p w:rsidR="00276E04" w:rsidRDefault="00276E04">
                        <w:pPr>
                          <w:jc w:val="center"/>
                        </w:pPr>
                      </w:p>
                    </w:txbxContent>
                  </v:textbox>
                </v:rect>
              </w:pict>
            </w:r>
            <w:r w:rsidR="00F20506" w:rsidRPr="002D3669">
              <w:rPr>
                <w:rFonts w:ascii="仿宋_GB2312" w:eastAsia="仿宋_GB2312" w:hAnsiTheme="minorEastAsia" w:cstheme="minorEastAsia" w:hint="eastAsia"/>
                <w:b/>
                <w:bCs/>
                <w:color w:val="000000" w:themeColor="text1"/>
                <w:sz w:val="28"/>
                <w:szCs w:val="28"/>
              </w:rPr>
              <w:t xml:space="preserve">3           </w:t>
            </w:r>
          </w:p>
        </w:tc>
      </w:tr>
      <w:tr w:rsidR="000B0BD1" w:rsidRPr="002D3669">
        <w:trPr>
          <w:trHeight w:val="2119"/>
        </w:trPr>
        <w:tc>
          <w:tcPr>
            <w:tcW w:w="4295" w:type="dxa"/>
            <w:vAlign w:val="center"/>
          </w:tcPr>
          <w:p w:rsidR="000B0BD1" w:rsidRPr="002D3669" w:rsidRDefault="00F20506">
            <w:pPr>
              <w:pStyle w:val="Default"/>
              <w:spacing w:line="0" w:lineRule="atLeast"/>
              <w:jc w:val="center"/>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导航问询</w:t>
            </w:r>
          </w:p>
        </w:tc>
        <w:tc>
          <w:tcPr>
            <w:tcW w:w="4778" w:type="dxa"/>
          </w:tcPr>
          <w:p w:rsidR="000B0BD1" w:rsidRPr="002D3669" w:rsidRDefault="000B0BD1">
            <w:pPr>
              <w:pStyle w:val="Default"/>
              <w:spacing w:line="360" w:lineRule="auto"/>
              <w:rPr>
                <w:rFonts w:ascii="仿宋_GB2312" w:eastAsia="仿宋_GB2312" w:hAnsiTheme="minorEastAsia" w:cstheme="minorEastAsia"/>
                <w:b/>
                <w:bCs/>
                <w:color w:val="000000" w:themeColor="text1"/>
                <w:sz w:val="28"/>
                <w:szCs w:val="28"/>
              </w:rPr>
            </w:pPr>
          </w:p>
          <w:p w:rsidR="000B0BD1" w:rsidRPr="002D3669" w:rsidRDefault="00044EA4">
            <w:pPr>
              <w:pStyle w:val="Default"/>
              <w:spacing w:line="360" w:lineRule="auto"/>
              <w:ind w:firstLineChars="350" w:firstLine="984"/>
              <w:rPr>
                <w:rFonts w:ascii="仿宋_GB2312" w:eastAsia="仿宋_GB2312" w:hAnsiTheme="minorEastAsia" w:cstheme="minorEastAsia"/>
                <w:b/>
                <w:bCs/>
                <w:color w:val="000000" w:themeColor="text1"/>
                <w:sz w:val="28"/>
                <w:szCs w:val="28"/>
              </w:rPr>
            </w:pPr>
            <w:r>
              <w:rPr>
                <w:rFonts w:ascii="仿宋_GB2312" w:eastAsia="仿宋_GB2312" w:hAnsiTheme="minorEastAsia" w:cstheme="minorEastAsia"/>
                <w:b/>
                <w:bCs/>
                <w:noProof/>
                <w:color w:val="000000" w:themeColor="text1"/>
                <w:sz w:val="28"/>
                <w:szCs w:val="28"/>
              </w:rPr>
              <w:pict>
                <v:rect id="矩形 1117" o:spid="_x0000_s1084" style="position:absolute;left:0;text-align:left;margin-left:140.1pt;margin-top:7.05pt;width:20.4pt;height:20.4pt;z-index:2516331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" filled="f" strokecolor="black [3213]" strokeweight="1pt">
                  <v:textbox>
                    <w:txbxContent>
                      <w:p w:rsidR="00276E04" w:rsidRDefault="00276E04">
                        <w:pPr>
                          <w:jc w:val="center"/>
                        </w:pPr>
                      </w:p>
                    </w:txbxContent>
                  </v:textbox>
                </v:rect>
              </w:pict>
            </w:r>
            <w:r>
              <w:rPr>
                <w:rFonts w:ascii="仿宋_GB2312" w:eastAsia="仿宋_GB2312" w:hAnsiTheme="minorEastAsia" w:cstheme="minorEastAsia"/>
                <w:b/>
                <w:bCs/>
                <w:noProof/>
                <w:color w:val="000000" w:themeColor="text1"/>
                <w:sz w:val="28"/>
                <w:szCs w:val="28"/>
              </w:rPr>
              <w:pict>
                <v:rect id="矩形 1118" o:spid="_x0000_s1085" style="position:absolute;left:0;text-align:left;margin-left:21.25pt;margin-top:7pt;width:20.4pt;height:20.4pt;z-index:2516321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" filled="f" strokecolor="black [3213]" strokeweight="1pt">
                  <v:textbox>
                    <w:txbxContent>
                      <w:p w:rsidR="00276E04" w:rsidRDefault="00276E04">
                        <w:pPr>
                          <w:jc w:val="center"/>
                        </w:pPr>
                      </w:p>
                    </w:txbxContent>
                  </v:textbox>
                </v:rect>
              </w:pict>
            </w:r>
            <w:r w:rsidR="00F20506" w:rsidRPr="002D3669">
              <w:rPr>
                <w:rFonts w:ascii="仿宋_GB2312" w:eastAsia="仿宋_GB2312" w:hAnsiTheme="minorEastAsia" w:cstheme="minorEastAsia" w:hint="eastAsia"/>
                <w:b/>
                <w:bCs/>
                <w:color w:val="000000" w:themeColor="text1"/>
                <w:sz w:val="28"/>
                <w:szCs w:val="28"/>
              </w:rPr>
              <w:t>1                 2</w:t>
            </w:r>
          </w:p>
          <w:p w:rsidR="000B0BD1" w:rsidRPr="002D3669" w:rsidRDefault="00044EA4">
            <w:pPr>
              <w:pStyle w:val="Default"/>
              <w:spacing w:line="360" w:lineRule="auto"/>
              <w:ind w:firstLineChars="350" w:firstLine="984"/>
              <w:rPr>
                <w:rFonts w:ascii="仿宋_GB2312" w:eastAsia="仿宋_GB2312" w:hAnsiTheme="minorEastAsia" w:cstheme="minorEastAsia"/>
                <w:b/>
                <w:bCs/>
                <w:color w:val="000000" w:themeColor="text1"/>
                <w:sz w:val="28"/>
                <w:szCs w:val="28"/>
              </w:rPr>
            </w:pPr>
            <w:r>
              <w:rPr>
                <w:rFonts w:ascii="仿宋_GB2312" w:eastAsia="仿宋_GB2312" w:hAnsiTheme="minorEastAsia" w:cstheme="minorEastAsia"/>
                <w:b/>
                <w:bCs/>
                <w:noProof/>
                <w:color w:val="000000" w:themeColor="text1"/>
                <w:sz w:val="28"/>
                <w:szCs w:val="28"/>
              </w:rPr>
              <w:pict>
                <v:rect id="矩形 1119" o:spid="_x0000_s1086" style="position:absolute;left:0;text-align:left;margin-left:21.9pt;margin-top:4.7pt;width:20.4pt;height:20.4pt;z-index:2516311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" filled="f" strokecolor="black [3213]" strokeweight="1pt">
                  <v:textbox>
                    <w:txbxContent>
                      <w:p w:rsidR="00276E04" w:rsidRDefault="00276E04">
                        <w:pPr>
                          <w:jc w:val="center"/>
                        </w:pPr>
                      </w:p>
                    </w:txbxContent>
                  </v:textbox>
                </v:rect>
              </w:pict>
            </w:r>
            <w:r w:rsidR="00F20506" w:rsidRPr="002D3669">
              <w:rPr>
                <w:rFonts w:ascii="仿宋_GB2312" w:eastAsia="仿宋_GB2312" w:hAnsiTheme="minorEastAsia" w:cstheme="minorEastAsia" w:hint="eastAsia"/>
                <w:b/>
                <w:bCs/>
                <w:color w:val="000000" w:themeColor="text1"/>
                <w:sz w:val="28"/>
                <w:szCs w:val="28"/>
              </w:rPr>
              <w:t xml:space="preserve">3           </w:t>
            </w:r>
          </w:p>
        </w:tc>
      </w:tr>
      <w:tr w:rsidR="000B0BD1" w:rsidRPr="002D3669">
        <w:trPr>
          <w:trHeight w:val="2119"/>
        </w:trPr>
        <w:tc>
          <w:tcPr>
            <w:tcW w:w="4295" w:type="dxa"/>
            <w:vAlign w:val="center"/>
          </w:tcPr>
          <w:p w:rsidR="000B0BD1" w:rsidRPr="002D3669" w:rsidRDefault="00F20506">
            <w:pPr>
              <w:pStyle w:val="Default"/>
              <w:spacing w:line="0" w:lineRule="atLeast"/>
              <w:jc w:val="center"/>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精准除草</w:t>
            </w:r>
          </w:p>
        </w:tc>
        <w:tc>
          <w:tcPr>
            <w:tcW w:w="4778" w:type="dxa"/>
          </w:tcPr>
          <w:p w:rsidR="000B0BD1" w:rsidRPr="002D3669" w:rsidRDefault="000B0BD1">
            <w:pPr>
              <w:pStyle w:val="Default"/>
              <w:spacing w:line="360" w:lineRule="auto"/>
              <w:rPr>
                <w:rFonts w:ascii="仿宋_GB2312" w:eastAsia="仿宋_GB2312" w:hAnsiTheme="minorEastAsia" w:cstheme="minorEastAsia"/>
                <w:b/>
                <w:bCs/>
                <w:color w:val="000000" w:themeColor="text1"/>
                <w:sz w:val="28"/>
                <w:szCs w:val="28"/>
              </w:rPr>
            </w:pPr>
          </w:p>
          <w:p w:rsidR="000B0BD1" w:rsidRPr="002D3669" w:rsidRDefault="00044EA4">
            <w:pPr>
              <w:pStyle w:val="Default"/>
              <w:spacing w:line="360" w:lineRule="auto"/>
              <w:ind w:firstLineChars="350" w:firstLine="984"/>
              <w:rPr>
                <w:rFonts w:ascii="仿宋_GB2312" w:eastAsia="仿宋_GB2312" w:hAnsiTheme="minorEastAsia" w:cstheme="minorEastAsia"/>
                <w:b/>
                <w:bCs/>
                <w:color w:val="000000" w:themeColor="text1"/>
                <w:sz w:val="28"/>
                <w:szCs w:val="28"/>
              </w:rPr>
            </w:pPr>
            <w:r>
              <w:rPr>
                <w:rFonts w:ascii="仿宋_GB2312" w:eastAsia="仿宋_GB2312" w:hAnsiTheme="minorEastAsia" w:cstheme="minorEastAsia"/>
                <w:b/>
                <w:bCs/>
                <w:noProof/>
                <w:color w:val="000000" w:themeColor="text1"/>
                <w:sz w:val="28"/>
                <w:szCs w:val="28"/>
              </w:rPr>
              <w:pict>
                <v:rect id="矩形 1120" o:spid="_x0000_s1087" style="position:absolute;left:0;text-align:left;margin-left:140.1pt;margin-top:7.05pt;width:20.4pt;height:20.4pt;z-index:2516352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" filled="f" strokecolor="black [3213]" strokeweight="1pt">
                  <v:textbox>
                    <w:txbxContent>
                      <w:p w:rsidR="00276E04" w:rsidRDefault="00276E04">
                        <w:pPr>
                          <w:jc w:val="center"/>
                        </w:pPr>
                      </w:p>
                    </w:txbxContent>
                  </v:textbox>
                </v:rect>
              </w:pict>
            </w:r>
            <w:r>
              <w:rPr>
                <w:rFonts w:ascii="仿宋_GB2312" w:eastAsia="仿宋_GB2312" w:hAnsiTheme="minorEastAsia" w:cstheme="minorEastAsia"/>
                <w:b/>
                <w:bCs/>
                <w:noProof/>
                <w:color w:val="000000" w:themeColor="text1"/>
                <w:sz w:val="28"/>
                <w:szCs w:val="28"/>
              </w:rPr>
              <w:pict>
                <v:rect id="矩形 1121" o:spid="_x0000_s1088" style="position:absolute;left:0;text-align:left;margin-left:21.25pt;margin-top:7pt;width:20.4pt;height:20.4pt;z-index:2516341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" filled="f" strokecolor="black [3213]" strokeweight="1pt">
                  <v:textbox>
                    <w:txbxContent>
                      <w:p w:rsidR="00276E04" w:rsidRDefault="00276E04">
                        <w:pPr>
                          <w:jc w:val="center"/>
                        </w:pPr>
                      </w:p>
                    </w:txbxContent>
                  </v:textbox>
                </v:rect>
              </w:pict>
            </w:r>
            <w:r w:rsidR="00F20506" w:rsidRPr="002D3669">
              <w:rPr>
                <w:rFonts w:ascii="仿宋_GB2312" w:eastAsia="仿宋_GB2312" w:hAnsiTheme="minorEastAsia" w:cstheme="minorEastAsia" w:hint="eastAsia"/>
                <w:b/>
                <w:bCs/>
                <w:color w:val="000000" w:themeColor="text1"/>
                <w:sz w:val="28"/>
                <w:szCs w:val="28"/>
              </w:rPr>
              <w:t>1                 2</w:t>
            </w:r>
          </w:p>
          <w:p w:rsidR="000B0BD1" w:rsidRPr="002D3669" w:rsidRDefault="00044EA4">
            <w:pPr>
              <w:pStyle w:val="Default"/>
              <w:spacing w:line="360" w:lineRule="auto"/>
              <w:ind w:firstLineChars="350" w:firstLine="984"/>
              <w:rPr>
                <w:rFonts w:ascii="仿宋_GB2312" w:eastAsia="仿宋_GB2312" w:hAnsiTheme="minorEastAsia" w:cstheme="minorEastAsia"/>
                <w:b/>
                <w:bCs/>
                <w:color w:val="000000" w:themeColor="text1"/>
                <w:sz w:val="28"/>
                <w:szCs w:val="28"/>
              </w:rPr>
            </w:pPr>
            <w:r>
              <w:rPr>
                <w:rFonts w:ascii="仿宋_GB2312" w:eastAsia="仿宋_GB2312" w:hAnsiTheme="minorEastAsia" w:cstheme="minorEastAsia"/>
                <w:b/>
                <w:bCs/>
                <w:noProof/>
                <w:color w:val="000000" w:themeColor="text1"/>
                <w:sz w:val="28"/>
                <w:szCs w:val="28"/>
              </w:rPr>
              <w:pict>
                <v:rect id="矩形 1122" o:spid="_x0000_s1089" style="position:absolute;left:0;text-align:left;margin-left:139.9pt;margin-top:2.4pt;width:20.4pt;height:18.85pt;z-index:2516372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" filled="f" strokecolor="black [3213]" strokeweight="1pt">
                  <v:textbox>
                    <w:txbxContent>
                      <w:p w:rsidR="00276E04" w:rsidRDefault="00276E04">
                        <w:pPr>
                          <w:jc w:val="center"/>
                        </w:pPr>
                      </w:p>
                    </w:txbxContent>
                  </v:textbox>
                </v:rect>
              </w:pict>
            </w:r>
            <w:r>
              <w:rPr>
                <w:rFonts w:ascii="仿宋_GB2312" w:eastAsia="仿宋_GB2312" w:hAnsiTheme="minorEastAsia" w:cstheme="minorEastAsia"/>
                <w:b/>
                <w:bCs/>
                <w:noProof/>
                <w:color w:val="000000" w:themeColor="text1"/>
                <w:sz w:val="28"/>
                <w:szCs w:val="28"/>
              </w:rPr>
              <w:pict>
                <v:rect id="矩形 1123" o:spid="_x0000_s1090" style="position:absolute;left:0;text-align:left;margin-left:21.4pt;margin-top:.95pt;width:20.4pt;height:20.4pt;z-index:2516362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" filled="f" strokecolor="black [3213]" strokeweight="1pt">
                  <v:textbox>
                    <w:txbxContent>
                      <w:p w:rsidR="00276E04" w:rsidRDefault="00276E04">
                        <w:pPr>
                          <w:jc w:val="center"/>
                        </w:pPr>
                      </w:p>
                    </w:txbxContent>
                  </v:textbox>
                </v:rect>
              </w:pict>
            </w:r>
            <w:r w:rsidR="00F20506" w:rsidRPr="002D3669">
              <w:rPr>
                <w:rFonts w:ascii="仿宋_GB2312" w:eastAsia="仿宋_GB2312" w:hAnsiTheme="minorEastAsia" w:cstheme="minorEastAsia" w:hint="eastAsia"/>
                <w:b/>
                <w:bCs/>
                <w:color w:val="000000" w:themeColor="text1"/>
                <w:sz w:val="28"/>
                <w:szCs w:val="28"/>
              </w:rPr>
              <w:t>3                 4</w:t>
            </w:r>
          </w:p>
        </w:tc>
      </w:tr>
      <w:tr w:rsidR="000B0BD1" w:rsidRPr="002D3669">
        <w:trPr>
          <w:trHeight w:val="2267"/>
        </w:trPr>
        <w:tc>
          <w:tcPr>
            <w:tcW w:w="4295" w:type="dxa"/>
            <w:vAlign w:val="center"/>
          </w:tcPr>
          <w:p w:rsidR="000B0BD1" w:rsidRPr="002D3669" w:rsidRDefault="00F20506">
            <w:pPr>
              <w:pStyle w:val="Default"/>
              <w:spacing w:line="0" w:lineRule="atLeast"/>
              <w:jc w:val="center"/>
              <w:rPr>
                <w:rFonts w:ascii="仿宋_GB2312" w:eastAsia="仿宋_GB2312" w:hAnsiTheme="minorEastAsia" w:cstheme="minorEastAsia"/>
                <w:b/>
                <w:bCs/>
                <w:color w:val="000000" w:themeColor="text1"/>
                <w:sz w:val="28"/>
                <w:szCs w:val="28"/>
              </w:rPr>
            </w:pPr>
            <w:r w:rsidRPr="002D3669">
              <w:rPr>
                <w:rFonts w:ascii="仿宋_GB2312" w:eastAsia="仿宋_GB2312" w:hAnsiTheme="minorEastAsia" w:cstheme="minorEastAsia" w:hint="eastAsia"/>
                <w:b/>
                <w:bCs/>
                <w:color w:val="000000" w:themeColor="text1"/>
                <w:sz w:val="28"/>
                <w:szCs w:val="28"/>
              </w:rPr>
              <w:t>现场任务</w:t>
            </w:r>
          </w:p>
        </w:tc>
        <w:tc>
          <w:tcPr>
            <w:tcW w:w="4778" w:type="dxa"/>
          </w:tcPr>
          <w:p w:rsidR="000B0BD1" w:rsidRPr="002D3669" w:rsidRDefault="000B0BD1">
            <w:pPr>
              <w:pStyle w:val="Default"/>
              <w:spacing w:line="360" w:lineRule="auto"/>
              <w:rPr>
                <w:rFonts w:ascii="仿宋_GB2312" w:eastAsia="仿宋_GB2312" w:hAnsiTheme="minorEastAsia" w:cstheme="minorEastAsia"/>
                <w:b/>
                <w:bCs/>
                <w:color w:val="000000" w:themeColor="text1"/>
                <w:sz w:val="28"/>
                <w:szCs w:val="28"/>
              </w:rPr>
            </w:pPr>
          </w:p>
        </w:tc>
      </w:tr>
    </w:tbl>
    <w:p w:rsidR="000B0BD1" w:rsidRPr="002D3669" w:rsidRDefault="000B0BD1">
      <w:pPr>
        <w:pStyle w:val="Default"/>
        <w:spacing w:line="0" w:lineRule="atLeast"/>
        <w:rPr>
          <w:rFonts w:ascii="仿宋_GB2312" w:eastAsia="仿宋_GB2312" w:hAnsiTheme="minorEastAsia" w:cstheme="minorEastAsia"/>
          <w:b/>
          <w:bCs/>
          <w:color w:val="000000" w:themeColor="text1"/>
          <w:sz w:val="28"/>
          <w:szCs w:val="28"/>
        </w:rPr>
      </w:pPr>
    </w:p>
    <w:p w:rsidR="000B0BD1" w:rsidRDefault="000B0BD1" w:rsidP="00044EA4">
      <w:pPr>
        <w:spacing w:beforeLines="50" w:afterLines="50" w:line="288" w:lineRule="auto"/>
        <w:ind w:right="240"/>
        <w:rPr>
          <w:rFonts w:asciiTheme="minorEastAsia" w:eastAsiaTheme="minorEastAsia" w:hAnsiTheme="minorEastAsia" w:cstheme="minorEastAsia"/>
          <w:bCs/>
          <w:sz w:val="28"/>
          <w:szCs w:val="28"/>
        </w:rPr>
      </w:pPr>
    </w:p>
    <w:p w:rsidR="000B0BD1" w:rsidRPr="002D3669" w:rsidRDefault="00F20506" w:rsidP="00044EA4">
      <w:pPr>
        <w:snapToGrid w:val="0"/>
        <w:spacing w:beforeLines="50" w:afterLines="50"/>
        <w:jc w:val="center"/>
        <w:rPr>
          <w:rFonts w:ascii="黑体" w:eastAsia="黑体" w:hAnsi="黑体" w:cstheme="minorEastAsia"/>
          <w:b/>
          <w:sz w:val="44"/>
          <w:szCs w:val="44"/>
        </w:rPr>
      </w:pPr>
      <w:r w:rsidRPr="002D3669">
        <w:rPr>
          <w:rFonts w:ascii="黑体" w:eastAsia="黑体" w:hAnsi="黑体" w:cstheme="minorEastAsia" w:hint="eastAsia"/>
          <w:b/>
          <w:sz w:val="44"/>
          <w:szCs w:val="44"/>
        </w:rPr>
        <w:t>优创未来——“智慧交通”活动规则</w:t>
      </w:r>
    </w:p>
    <w:p w:rsidR="000B0BD1" w:rsidRDefault="00F20506" w:rsidP="00044EA4">
      <w:pPr>
        <w:snapToGrid w:val="0"/>
        <w:spacing w:beforeLines="50" w:afterLines="50"/>
        <w:jc w:val="right"/>
        <w:rPr>
          <w:rFonts w:asciiTheme="minorEastAsia" w:eastAsiaTheme="minorEastAsia" w:hAnsiTheme="minorEastAsia" w:cstheme="minorEastAsia"/>
          <w:bCs/>
          <w:sz w:val="28"/>
          <w:szCs w:val="28"/>
        </w:rPr>
      </w:pPr>
      <w:r>
        <w:rPr>
          <w:rFonts w:asciiTheme="minorEastAsia" w:eastAsiaTheme="minorEastAsia" w:hAnsiTheme="minorEastAsia" w:cstheme="minorEastAsia" w:hint="eastAsia"/>
          <w:bCs/>
          <w:sz w:val="28"/>
          <w:szCs w:val="28"/>
        </w:rPr>
        <w:t>——高中版</w:t>
      </w:r>
    </w:p>
    <w:p w:rsidR="000B0BD1" w:rsidRPr="0016016C" w:rsidRDefault="00F20506" w:rsidP="002D3669">
      <w:pPr>
        <w:pStyle w:val="3"/>
        <w:numPr>
          <w:ilvl w:val="0"/>
          <w:numId w:val="0"/>
        </w:numPr>
        <w:ind w:left="992" w:hanging="567"/>
        <w:rPr>
          <w:rFonts w:ascii="仿宋_GB2312" w:eastAsia="仿宋_GB2312" w:hAnsiTheme="minorEastAsia" w:cstheme="minorEastAsia"/>
          <w:color w:val="000000" w:themeColor="text1"/>
          <w:sz w:val="28"/>
          <w:szCs w:val="28"/>
        </w:rPr>
      </w:pPr>
      <w:bookmarkStart w:id="196" w:name="_Toc63066891"/>
      <w:r w:rsidRPr="0016016C">
        <w:rPr>
          <w:rFonts w:ascii="仿宋_GB2312" w:eastAsia="仿宋_GB2312" w:hAnsiTheme="minorEastAsia" w:cstheme="minorEastAsia" w:hint="eastAsia"/>
          <w:color w:val="000000" w:themeColor="text1"/>
          <w:sz w:val="28"/>
          <w:szCs w:val="28"/>
        </w:rPr>
        <w:t>一、人工智能知识与技能</w:t>
      </w:r>
      <w:bookmarkEnd w:id="196"/>
    </w:p>
    <w:p w:rsidR="000B0BD1" w:rsidRPr="0016016C" w:rsidRDefault="000B0BD1">
      <w:pPr>
        <w:snapToGrid w:val="0"/>
        <w:ind w:firstLine="480"/>
        <w:rPr>
          <w:rFonts w:ascii="仿宋_GB2312" w:eastAsia="仿宋_GB2312" w:hAnsiTheme="minorEastAsia" w:cstheme="minorEastAsia"/>
          <w:color w:val="000000" w:themeColor="text1"/>
          <w:sz w:val="28"/>
          <w:szCs w:val="28"/>
        </w:rPr>
      </w:pPr>
    </w:p>
    <w:p w:rsidR="000B0BD1" w:rsidRPr="0016016C" w:rsidRDefault="00F20506">
      <w:pPr>
        <w:snapToGrid w:val="0"/>
        <w:jc w:val="center"/>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noProof/>
          <w:color w:val="000000" w:themeColor="text1"/>
          <w:sz w:val="28"/>
          <w:szCs w:val="28"/>
        </w:rPr>
        <w:drawing>
          <wp:inline distT="0" distB="0" distL="0" distR="0">
            <wp:extent cx="3878580" cy="3710940"/>
            <wp:effectExtent l="0" t="0" r="0" b="0"/>
            <wp:docPr id="1124" name="图片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图片 1124"/>
                    <pic:cNvPicPr>
                      <a:picLocks noChangeAspect="1" noChangeArrowheads="1"/>
                    </pic:cNvPicPr>
                  </pic:nvPicPr>
                  <pic:blipFill>
                    <a:blip r:embed="rId3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3878580" cy="3710940"/>
                    </a:xfrm>
                    <a:prstGeom prst="rect">
                      <a:avLst/>
                    </a:prstGeom>
                    <a:noFill/>
                    <a:ln>
                      <a:noFill/>
                    </a:ln>
                  </pic:spPr>
                </pic:pic>
              </a:graphicData>
            </a:graphic>
          </wp:inline>
        </w:drawing>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color w:val="000000" w:themeColor="text1"/>
          <w:sz w:val="28"/>
          <w:szCs w:val="28"/>
        </w:rPr>
        <w:t>本项目综合运用了“自然语言识别”、“机器视觉应用”、“运动控制”“大数据应用”四大AI应用：</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1.自然语言识别</w:t>
      </w:r>
      <w:r w:rsidRPr="0016016C">
        <w:rPr>
          <w:rFonts w:ascii="仿宋_GB2312" w:eastAsia="仿宋_GB2312" w:hAnsiTheme="minorEastAsia" w:cstheme="minorEastAsia" w:hint="eastAsia"/>
          <w:color w:val="000000" w:themeColor="text1"/>
          <w:sz w:val="28"/>
          <w:szCs w:val="28"/>
        </w:rPr>
        <w:t>：自然语言识别是AI技术的一个重要研究领域。在飞机降落停机环节，类人型机器人通过自然语言识别处理，实现利用语音指令触发程序运行；在飞机位置转移过程中，通过语音合成TTS播报飞机实时状态，及时提醒机务相关人员做好保障工作。</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lastRenderedPageBreak/>
        <w:t>2.机器视觉应用</w:t>
      </w:r>
      <w:r w:rsidRPr="0016016C">
        <w:rPr>
          <w:rFonts w:ascii="仿宋_GB2312" w:eastAsia="仿宋_GB2312" w:hAnsiTheme="minorEastAsia" w:cstheme="minorEastAsia" w:hint="eastAsia"/>
          <w:color w:val="000000" w:themeColor="text1"/>
          <w:sz w:val="28"/>
          <w:szCs w:val="28"/>
        </w:rPr>
        <w:t>：机器视觉是将大量真实场景转化为图像信号，通过图像处理系统提取图片中物体的特征，然后基于特征信息完成模型的训练，进而利用模型可以实现对目标物体的精准预测。项目通过图像处理系统处理由摄像头获取的图像，然后调用训练好的预测模型数据，利用物体特征识别技术和图像分析技术，在机场内实时追踪飞机状态和位置，进而实现对飞机的精确引导；利用颜色识别技术，快速识别机场可用停机位；利用深度学习技术和调用训练模型，实现突发情况的精准判断和应急处理。</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3.运动控制</w:t>
      </w:r>
      <w:r w:rsidRPr="0016016C">
        <w:rPr>
          <w:rFonts w:ascii="仿宋_GB2312" w:eastAsia="仿宋_GB2312" w:hAnsiTheme="minorEastAsia" w:cstheme="minorEastAsia" w:hint="eastAsia"/>
          <w:color w:val="000000" w:themeColor="text1"/>
          <w:sz w:val="28"/>
          <w:szCs w:val="28"/>
        </w:rPr>
        <w:t>：运动控制（MC）是自动化的一个分支，类人型机器人根据摄像头设备获取的图像信息进行控制决策，针对飞机不同的运行状态，控制身体各部关节伺服电机运行，做出具体指挥动作，进而引导飞机进行安全转移。</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4.大数据应用</w:t>
      </w:r>
      <w:r w:rsidRPr="0016016C">
        <w:rPr>
          <w:rFonts w:ascii="仿宋_GB2312" w:eastAsia="仿宋_GB2312" w:hAnsiTheme="minorEastAsia" w:cstheme="minorEastAsia" w:hint="eastAsia"/>
          <w:color w:val="000000" w:themeColor="text1"/>
          <w:sz w:val="28"/>
          <w:szCs w:val="28"/>
        </w:rPr>
        <w:t>：类人型机器人利用摄像头等设备采集数据，通过网络上传数据资料，借助云端服务器系统图像分析处理技术和人工智能算法支持，实现对不同类别飞行器的甄别，对机场突发状况的快速分析和精准施策。</w:t>
      </w:r>
    </w:p>
    <w:p w:rsidR="000B0BD1" w:rsidRPr="0016016C" w:rsidRDefault="00F20506" w:rsidP="002D3669">
      <w:pPr>
        <w:pStyle w:val="3"/>
        <w:numPr>
          <w:ilvl w:val="0"/>
          <w:numId w:val="0"/>
        </w:numPr>
        <w:ind w:left="992" w:hanging="567"/>
        <w:rPr>
          <w:rFonts w:ascii="仿宋_GB2312" w:eastAsia="仿宋_GB2312" w:hAnsiTheme="minorEastAsia" w:cstheme="minorEastAsia"/>
          <w:color w:val="000000" w:themeColor="text1"/>
          <w:sz w:val="28"/>
          <w:szCs w:val="28"/>
        </w:rPr>
      </w:pPr>
      <w:bookmarkStart w:id="197" w:name="_Toc63066892"/>
      <w:r w:rsidRPr="0016016C">
        <w:rPr>
          <w:rFonts w:ascii="仿宋_GB2312" w:eastAsia="仿宋_GB2312" w:hAnsiTheme="minorEastAsia" w:cstheme="minorEastAsia" w:hint="eastAsia"/>
          <w:color w:val="000000" w:themeColor="text1"/>
          <w:sz w:val="28"/>
          <w:szCs w:val="28"/>
        </w:rPr>
        <w:t>二、主题简介</w:t>
      </w:r>
      <w:bookmarkEnd w:id="197"/>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color w:val="000000" w:themeColor="text1"/>
          <w:sz w:val="28"/>
          <w:szCs w:val="28"/>
        </w:rPr>
        <w:t>近几年来，人工智能理论和技术日益成熟，应用领域也不断扩大。研究范围包括了机器学习、自然语言理解、计算机视觉、自动程序设计、感知系统等多方面内容。人工智能项目旨在让学生了解人工智能领域的基础知识和主要算法，学习人工智能技术的应用案例，探索人</w:t>
      </w:r>
      <w:r w:rsidRPr="0016016C">
        <w:rPr>
          <w:rFonts w:ascii="仿宋_GB2312" w:eastAsia="仿宋_GB2312" w:hAnsiTheme="minorEastAsia" w:cstheme="minorEastAsia" w:hint="eastAsia"/>
          <w:color w:val="000000" w:themeColor="text1"/>
          <w:sz w:val="28"/>
          <w:szCs w:val="28"/>
        </w:rPr>
        <w:lastRenderedPageBreak/>
        <w:t>工智能领域的奥秘。并且学生可结合自身的生活实际，初步实现自己的人工智能创意应用方案。</w:t>
      </w:r>
    </w:p>
    <w:p w:rsidR="000B0BD1" w:rsidRPr="0016016C" w:rsidRDefault="00F20506">
      <w:pPr>
        <w:ind w:firstLine="480"/>
        <w:rPr>
          <w:rFonts w:ascii="仿宋_GB2312" w:eastAsia="仿宋_GB2312" w:hAnsiTheme="minorEastAsia" w:cstheme="minorEastAsia"/>
          <w:b/>
          <w:color w:val="000000" w:themeColor="text1"/>
          <w:sz w:val="28"/>
          <w:szCs w:val="28"/>
        </w:rPr>
      </w:pPr>
      <w:r w:rsidRPr="0016016C">
        <w:rPr>
          <w:rFonts w:ascii="仿宋_GB2312" w:eastAsia="仿宋_GB2312" w:hAnsiTheme="minorEastAsia" w:cstheme="minorEastAsia" w:hint="eastAsia"/>
          <w:b/>
          <w:color w:val="000000" w:themeColor="text1"/>
          <w:sz w:val="28"/>
          <w:szCs w:val="28"/>
        </w:rPr>
        <w:t>本届人工智能项目活动高中组项目主题为“智慧交通”。</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color w:val="000000" w:themeColor="text1"/>
          <w:sz w:val="28"/>
          <w:szCs w:val="28"/>
        </w:rPr>
        <w:t>通常情况下，飞机降落停机过程中，在停机线前几十米远处有一位信号员，负责给飞行员发出信号，在停机线处有一位监护员，负责判断飞机何时采取制动，并将给身后的信号员发出刹车信号。信号从监护员传到信号员再传给飞行员这期间飞机依然在向前滑动，信号存在延迟的情况。这时，飞机就有可能滑过或未滑到停止线处，当超过一定范围，廊桥无法停靠，还必须借助牵引车拖至正确的停机位置。为了避免以上情况出现，地面信号员要采用国际统一的指挥信号，并进行针对性的行业标准培训。飞行员要保证对准滑行线，减慢速度，并根据指挥信号及时控制飞机滑行状态。</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color w:val="000000" w:themeColor="text1"/>
          <w:sz w:val="28"/>
          <w:szCs w:val="28"/>
        </w:rPr>
        <w:t>近年来，国内外出现了多起由于不规范甚至错误的操纵导致地面机务人员伤、亡的事件。为避免悲剧的再次发生，人们希望从人工智能技术中找到解决问题的办法，而类人形机器人的出现为这一问题的解决带来了曙光。</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color w:val="000000" w:themeColor="text1"/>
          <w:sz w:val="28"/>
          <w:szCs w:val="28"/>
        </w:rPr>
        <w:t>参与活动的学生要扮演飞机驾驶员的角色，而类人形机器人充当引导飞机精准停机的信号员，类人形机器人通过机器学习和训练，充分利用目标识别、语音交互、运动控制、姿态调整等人工智能技术实现对飞机的精确引导。</w:t>
      </w:r>
    </w:p>
    <w:p w:rsidR="000B0BD1" w:rsidRPr="0016016C" w:rsidRDefault="00F20506" w:rsidP="002D3669">
      <w:pPr>
        <w:pStyle w:val="3"/>
        <w:numPr>
          <w:ilvl w:val="0"/>
          <w:numId w:val="0"/>
        </w:numPr>
        <w:ind w:left="992" w:hanging="567"/>
        <w:rPr>
          <w:rFonts w:ascii="仿宋_GB2312" w:eastAsia="仿宋_GB2312" w:hAnsiTheme="minorEastAsia" w:cstheme="minorEastAsia"/>
          <w:color w:val="000000" w:themeColor="text1"/>
          <w:sz w:val="28"/>
          <w:szCs w:val="28"/>
        </w:rPr>
      </w:pPr>
      <w:bookmarkStart w:id="198" w:name="_Toc63066893"/>
      <w:r w:rsidRPr="0016016C">
        <w:rPr>
          <w:rFonts w:ascii="仿宋_GB2312" w:eastAsia="仿宋_GB2312" w:hAnsiTheme="minorEastAsia" w:cstheme="minorEastAsia" w:hint="eastAsia"/>
          <w:color w:val="000000" w:themeColor="text1"/>
          <w:sz w:val="28"/>
          <w:szCs w:val="28"/>
        </w:rPr>
        <w:lastRenderedPageBreak/>
        <w:t>三、活动场地</w:t>
      </w:r>
      <w:bookmarkEnd w:id="198"/>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1.场地尺寸：</w:t>
      </w:r>
      <w:r w:rsidRPr="0016016C">
        <w:rPr>
          <w:rFonts w:ascii="仿宋_GB2312" w:eastAsia="仿宋_GB2312" w:hAnsiTheme="minorEastAsia" w:cstheme="minorEastAsia" w:hint="eastAsia"/>
          <w:color w:val="000000" w:themeColor="text1"/>
          <w:sz w:val="28"/>
          <w:szCs w:val="28"/>
        </w:rPr>
        <w:t>长240cm，宽150cm。</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2.场地材质：</w:t>
      </w:r>
      <w:r w:rsidRPr="0016016C">
        <w:rPr>
          <w:rFonts w:ascii="仿宋_GB2312" w:eastAsia="仿宋_GB2312" w:hAnsiTheme="minorEastAsia" w:cstheme="minorEastAsia" w:hint="eastAsia"/>
          <w:color w:val="000000" w:themeColor="text1"/>
          <w:sz w:val="28"/>
          <w:szCs w:val="28"/>
        </w:rPr>
        <w:t>PP裱地板模。</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3.起始位置：</w:t>
      </w:r>
      <w:r w:rsidRPr="0016016C">
        <w:rPr>
          <w:rFonts w:ascii="仿宋_GB2312" w:eastAsia="仿宋_GB2312" w:hAnsiTheme="minorEastAsia" w:cstheme="minorEastAsia" w:hint="eastAsia"/>
          <w:color w:val="000000" w:themeColor="text1"/>
          <w:sz w:val="28"/>
          <w:szCs w:val="28"/>
        </w:rPr>
        <w:t>1号降落位置或3号降落位置。</w:t>
      </w:r>
    </w:p>
    <w:p w:rsidR="000B0BD1" w:rsidRPr="0016016C" w:rsidRDefault="00F20506">
      <w:pPr>
        <w:ind w:firstLine="560"/>
        <w:jc w:val="center"/>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noProof/>
          <w:color w:val="000000" w:themeColor="text1"/>
          <w:sz w:val="28"/>
          <w:szCs w:val="28"/>
        </w:rPr>
        <w:drawing>
          <wp:inline distT="0" distB="0" distL="0" distR="0">
            <wp:extent cx="3604260" cy="2247900"/>
            <wp:effectExtent l="0" t="0" r="0" b="0"/>
            <wp:docPr id="112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图片 9"/>
                    <pic:cNvPicPr>
                      <a:picLocks noChangeAspect="1" noChangeArrowheads="1"/>
                    </pic:cNvPicPr>
                  </pic:nvPicPr>
                  <pic:blipFill>
                    <a:blip r:embed="rId3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3604260" cy="2247900"/>
                    </a:xfrm>
                    <a:prstGeom prst="rect">
                      <a:avLst/>
                    </a:prstGeom>
                    <a:noFill/>
                    <a:ln>
                      <a:noFill/>
                    </a:ln>
                    <a:effectLst/>
                  </pic:spPr>
                </pic:pic>
              </a:graphicData>
            </a:graphic>
          </wp:inline>
        </w:drawing>
      </w:r>
    </w:p>
    <w:p w:rsidR="000B0BD1" w:rsidRPr="00803155" w:rsidRDefault="00F20506">
      <w:pPr>
        <w:ind w:firstLine="480"/>
        <w:jc w:val="center"/>
        <w:rPr>
          <w:rFonts w:ascii="仿宋_GB2312" w:eastAsia="仿宋_GB2312" w:hAnsiTheme="minorEastAsia" w:cstheme="minorEastAsia"/>
          <w:color w:val="000000" w:themeColor="text1"/>
          <w:sz w:val="24"/>
        </w:rPr>
      </w:pPr>
      <w:r w:rsidRPr="00803155">
        <w:rPr>
          <w:rFonts w:ascii="仿宋_GB2312" w:eastAsia="仿宋_GB2312" w:hAnsiTheme="minorEastAsia" w:cstheme="minorEastAsia" w:hint="eastAsia"/>
          <w:color w:val="000000" w:themeColor="text1"/>
          <w:sz w:val="24"/>
        </w:rPr>
        <w:t>场地图纸</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color w:val="000000" w:themeColor="text1"/>
          <w:sz w:val="28"/>
          <w:szCs w:val="28"/>
        </w:rPr>
        <w:t>4.场地说明：</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color w:val="000000" w:themeColor="text1"/>
          <w:sz w:val="28"/>
          <w:szCs w:val="28"/>
        </w:rPr>
        <w:t>（1）降落位置：在机场主跑道中线上有三个白色虚线圆角矩形框，编号为1、2、3，为飞机的随机降落位置。</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color w:val="000000" w:themeColor="text1"/>
          <w:sz w:val="28"/>
          <w:szCs w:val="28"/>
        </w:rPr>
        <w:t>（2）停机位置：靠近机场大厅一侧的白色虚线圆角矩形框是飞机停机位置。</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color w:val="000000" w:themeColor="text1"/>
          <w:sz w:val="28"/>
          <w:szCs w:val="28"/>
        </w:rPr>
        <w:t>（3）目标停机位：停机位置中有两个空着的停机位A和B，为目标停机位。</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color w:val="000000" w:themeColor="text1"/>
          <w:sz w:val="28"/>
          <w:szCs w:val="28"/>
        </w:rPr>
        <w:t>（4）滑行线：白色虚线，其一端连接主跑道中线，另外一端连接目标停机位。</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color w:val="000000" w:themeColor="text1"/>
          <w:sz w:val="28"/>
          <w:szCs w:val="28"/>
        </w:rPr>
        <w:t>（5）临时停机位：在两个目标停机位之间有一个白色虚线圆形区域，该区域为飞机临时停机位。</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color w:val="000000" w:themeColor="text1"/>
          <w:sz w:val="28"/>
          <w:szCs w:val="28"/>
        </w:rPr>
        <w:lastRenderedPageBreak/>
        <w:t>（6）工作区：场地图纸上有“工作区”文字标注，包含文字标注的圆角矩形区域内即为工作区。</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color w:val="000000" w:themeColor="text1"/>
          <w:sz w:val="28"/>
          <w:szCs w:val="28"/>
        </w:rPr>
        <w:t>（7）休息区：场地图纸上有“休息区”文字标注，包含文字标注的圆角矩形区域内即为休息区。</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color w:val="000000" w:themeColor="text1"/>
          <w:sz w:val="28"/>
          <w:szCs w:val="28"/>
        </w:rPr>
        <w:t>活动场地光源照度稳定、WIFI信号稳定、无明显磁场干扰。但由于一般活动场地环境的不确定因素较多，例如，场地表面可能有纹路或不平整，光照条件有变化，WIFI带宽有限等。参与队伍在设计程序时应考虑各种应对措施。</w:t>
      </w:r>
    </w:p>
    <w:p w:rsidR="000B0BD1" w:rsidRPr="0016016C" w:rsidRDefault="00F20506" w:rsidP="002D3669">
      <w:pPr>
        <w:pStyle w:val="3"/>
        <w:numPr>
          <w:ilvl w:val="0"/>
          <w:numId w:val="0"/>
        </w:numPr>
        <w:ind w:left="992" w:hanging="567"/>
        <w:rPr>
          <w:rFonts w:ascii="仿宋_GB2312" w:eastAsia="仿宋_GB2312" w:hAnsiTheme="minorEastAsia" w:cstheme="minorEastAsia"/>
          <w:color w:val="000000" w:themeColor="text1"/>
          <w:sz w:val="28"/>
          <w:szCs w:val="28"/>
        </w:rPr>
      </w:pPr>
      <w:bookmarkStart w:id="199" w:name="_Toc63066894"/>
      <w:r w:rsidRPr="0016016C">
        <w:rPr>
          <w:rFonts w:ascii="仿宋_GB2312" w:eastAsia="仿宋_GB2312" w:hAnsiTheme="minorEastAsia" w:cstheme="minorEastAsia" w:hint="eastAsia"/>
          <w:color w:val="000000" w:themeColor="text1"/>
          <w:sz w:val="28"/>
          <w:szCs w:val="28"/>
        </w:rPr>
        <w:t>四、活动规则</w:t>
      </w:r>
      <w:bookmarkEnd w:id="199"/>
    </w:p>
    <w:p w:rsidR="000B0BD1" w:rsidRPr="0016016C" w:rsidRDefault="00F20506">
      <w:pPr>
        <w:ind w:firstLine="480"/>
        <w:rPr>
          <w:rFonts w:ascii="仿宋_GB2312" w:eastAsia="仿宋_GB2312" w:hAnsiTheme="minorEastAsia" w:cstheme="minorEastAsia"/>
          <w:b/>
          <w:bCs/>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1.活动说明</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color w:val="000000" w:themeColor="text1"/>
          <w:sz w:val="28"/>
          <w:szCs w:val="28"/>
        </w:rPr>
        <w:t>每轮评比活动开始前，抽取飞机降落位置序号1或3。每轮评比活动持续时间为3分钟，每轮评比活动前有2个小时的编程调试时间。</w:t>
      </w:r>
    </w:p>
    <w:p w:rsidR="000B0BD1" w:rsidRPr="0016016C" w:rsidRDefault="00F20506">
      <w:pPr>
        <w:ind w:firstLine="480"/>
        <w:rPr>
          <w:rFonts w:ascii="仿宋_GB2312" w:eastAsia="仿宋_GB2312" w:hAnsiTheme="minorEastAsia" w:cstheme="minorEastAsia"/>
          <w:b/>
          <w:bCs/>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2.活动任务</w:t>
      </w:r>
    </w:p>
    <w:p w:rsidR="000B0BD1" w:rsidRPr="0016016C" w:rsidRDefault="00F20506">
      <w:pPr>
        <w:ind w:firstLine="480"/>
        <w:rPr>
          <w:rFonts w:ascii="仿宋_GB2312" w:eastAsia="仿宋_GB2312" w:hAnsiTheme="minorEastAsia" w:cstheme="minorEastAsia"/>
          <w:bCs/>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（1）机场降落：</w:t>
      </w:r>
      <w:r w:rsidRPr="0016016C">
        <w:rPr>
          <w:rFonts w:ascii="仿宋_GB2312" w:eastAsia="仿宋_GB2312" w:hAnsiTheme="minorEastAsia" w:cstheme="minorEastAsia" w:hint="eastAsia"/>
          <w:bCs/>
          <w:color w:val="000000" w:themeColor="text1"/>
          <w:sz w:val="28"/>
          <w:szCs w:val="28"/>
        </w:rPr>
        <w:t>本队学生需要在活动开始前将类人形机器人放置在场地中的“工作区”。当裁判发出“开始”指令后，本队学生将飞机模型放在本队抽取的机场降落位置处的虚线圆角矩形框内，启动类人形机器人工作程序（类人形机器人可以在裁判发出“开始”指令前上电运行，工作程序启动需要使用语音识别功能，例如听到“开始”语音指令后，需要回复“收到指令”，然后启动工作程序）。类人形机器人开始识别飞机模型，并根据识别结果播报飞机模型所在位置，例如“飞机在1号降落位置”。</w:t>
      </w:r>
    </w:p>
    <w:p w:rsidR="000B0BD1" w:rsidRPr="0016016C" w:rsidRDefault="00F20506">
      <w:pPr>
        <w:ind w:left="720"/>
        <w:jc w:val="center"/>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noProof/>
          <w:color w:val="000000" w:themeColor="text1"/>
          <w:sz w:val="28"/>
          <w:szCs w:val="28"/>
        </w:rPr>
        <w:lastRenderedPageBreak/>
        <w:drawing>
          <wp:inline distT="0" distB="0" distL="0" distR="0">
            <wp:extent cx="4434840" cy="1150620"/>
            <wp:effectExtent l="0" t="0" r="0" b="0"/>
            <wp:docPr id="11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图片 12"/>
                    <pic:cNvPicPr>
                      <a:picLocks noChangeAspect="1" noChangeArrowheads="1"/>
                    </pic:cNvPicPr>
                  </pic:nvPicPr>
                  <pic:blipFill>
                    <a:blip r:embed="rId3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4434840" cy="1150620"/>
                    </a:xfrm>
                    <a:prstGeom prst="rect">
                      <a:avLst/>
                    </a:prstGeom>
                    <a:noFill/>
                    <a:ln>
                      <a:noFill/>
                    </a:ln>
                  </pic:spPr>
                </pic:pic>
              </a:graphicData>
            </a:graphic>
          </wp:inline>
        </w:drawing>
      </w:r>
    </w:p>
    <w:p w:rsidR="000B0BD1" w:rsidRPr="00803155" w:rsidRDefault="00F20506">
      <w:pPr>
        <w:ind w:firstLine="480"/>
        <w:jc w:val="center"/>
        <w:rPr>
          <w:rFonts w:ascii="仿宋_GB2312" w:eastAsia="仿宋_GB2312" w:hAnsiTheme="minorEastAsia" w:cstheme="minorEastAsia"/>
          <w:bCs/>
          <w:color w:val="000000" w:themeColor="text1"/>
          <w:sz w:val="24"/>
        </w:rPr>
      </w:pPr>
      <w:r w:rsidRPr="00803155">
        <w:rPr>
          <w:rFonts w:ascii="仿宋_GB2312" w:eastAsia="仿宋_GB2312" w:hAnsiTheme="minorEastAsia" w:cstheme="minorEastAsia" w:hint="eastAsia"/>
          <w:bCs/>
          <w:color w:val="000000" w:themeColor="text1"/>
          <w:sz w:val="24"/>
        </w:rPr>
        <w:t>降落位置</w:t>
      </w:r>
    </w:p>
    <w:p w:rsidR="000B0BD1" w:rsidRPr="0016016C" w:rsidRDefault="00F20506">
      <w:pPr>
        <w:ind w:firstLine="480"/>
        <w:jc w:val="left"/>
        <w:rPr>
          <w:rFonts w:ascii="仿宋_GB2312" w:eastAsia="仿宋_GB2312" w:hAnsiTheme="minorEastAsia" w:cstheme="minorEastAsia"/>
          <w:bCs/>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（2）跑道转移：</w:t>
      </w:r>
      <w:r w:rsidRPr="0016016C">
        <w:rPr>
          <w:rFonts w:ascii="仿宋_GB2312" w:eastAsia="仿宋_GB2312" w:hAnsiTheme="minorEastAsia" w:cstheme="minorEastAsia" w:hint="eastAsia"/>
          <w:bCs/>
          <w:color w:val="000000" w:themeColor="text1"/>
          <w:sz w:val="28"/>
          <w:szCs w:val="28"/>
        </w:rPr>
        <w:t>类人形机器人根据识别结果，利用发光指挥棒（自行配备，不影响评分）发出指挥信号（重复动作2次及以上），学生根据指挥信号做出相应的飞机运行动作。所有指挥动作信号均以飞机驾驶员的视角为准，指挥者面向飞机，动作示例如下图。比如，如果飞机模型在1号位置，类人形机器人需要发出“向右转弯”指挥信号；如果飞机模型在3号位置，类人形机器人需要发出“向左转弯”指挥信号。本队学生根据指挥信号将飞机模型移动到2号位置，注意机头需指向滑行线。当识别到飞机模型完全进入2号位置，并且机头对准滑行线后，类人型机器人需要发出“正常停止”指挥信号，本任务结束。</w:t>
      </w:r>
    </w:p>
    <w:p w:rsidR="000B0BD1" w:rsidRPr="0016016C" w:rsidRDefault="000B0BD1">
      <w:pPr>
        <w:jc w:val="left"/>
        <w:rPr>
          <w:rFonts w:ascii="仿宋_GB2312" w:eastAsia="仿宋_GB2312" w:hAnsiTheme="minorEastAsia" w:cstheme="minorEastAsia"/>
          <w:color w:val="000000" w:themeColor="text1"/>
          <w:sz w:val="28"/>
          <w:szCs w:val="28"/>
        </w:rPr>
      </w:pPr>
    </w:p>
    <w:p w:rsidR="000B0BD1" w:rsidRPr="0016016C" w:rsidRDefault="00F20506">
      <w:pPr>
        <w:ind w:firstLine="480"/>
        <w:jc w:val="left"/>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noProof/>
          <w:color w:val="000000" w:themeColor="text1"/>
          <w:sz w:val="28"/>
          <w:szCs w:val="28"/>
        </w:rPr>
        <w:drawing>
          <wp:anchor distT="0" distB="0" distL="114300" distR="114300" simplePos="0" relativeHeight="251566592" behindDoc="0" locked="0" layoutInCell="1" allowOverlap="1">
            <wp:simplePos x="0" y="0"/>
            <wp:positionH relativeFrom="column">
              <wp:posOffset>3046730</wp:posOffset>
            </wp:positionH>
            <wp:positionV relativeFrom="paragraph">
              <wp:posOffset>1905</wp:posOffset>
            </wp:positionV>
            <wp:extent cx="1896110" cy="1638935"/>
            <wp:effectExtent l="0" t="0" r="8890" b="18415"/>
            <wp:wrapNone/>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3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896110" cy="1638935"/>
                    </a:xfrm>
                    <a:prstGeom prst="rect">
                      <a:avLst/>
                    </a:prstGeom>
                    <a:noFill/>
                    <a:ln>
                      <a:noFill/>
                    </a:ln>
                    <a:effectLst/>
                  </pic:spPr>
                </pic:pic>
              </a:graphicData>
            </a:graphic>
          </wp:anchor>
        </w:drawing>
      </w:r>
      <w:r w:rsidRPr="0016016C">
        <w:rPr>
          <w:rFonts w:ascii="仿宋_GB2312" w:eastAsia="仿宋_GB2312" w:hAnsiTheme="minorEastAsia" w:cstheme="minorEastAsia" w:hint="eastAsia"/>
          <w:noProof/>
          <w:color w:val="000000" w:themeColor="text1"/>
          <w:sz w:val="28"/>
          <w:szCs w:val="28"/>
        </w:rPr>
        <w:drawing>
          <wp:inline distT="0" distB="0" distL="0" distR="0">
            <wp:extent cx="1767840" cy="1653540"/>
            <wp:effectExtent l="0" t="0" r="0" b="0"/>
            <wp:docPr id="112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图片 17"/>
                    <pic:cNvPicPr>
                      <a:picLocks noChangeAspect="1" noChangeArrowheads="1"/>
                    </pic:cNvPicPr>
                  </pic:nvPicPr>
                  <pic:blipFill>
                    <a:blip r:embed="rId3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767840" cy="1653540"/>
                    </a:xfrm>
                    <a:prstGeom prst="rect">
                      <a:avLst/>
                    </a:prstGeom>
                    <a:noFill/>
                    <a:ln>
                      <a:noFill/>
                    </a:ln>
                  </pic:spPr>
                </pic:pic>
              </a:graphicData>
            </a:graphic>
          </wp:inline>
        </w:drawing>
      </w:r>
      <w:r w:rsidRPr="0016016C">
        <w:rPr>
          <w:rFonts w:ascii="仿宋_GB2312" w:eastAsia="仿宋_GB2312" w:hAnsiTheme="minorEastAsia" w:cstheme="minorEastAsia" w:hint="eastAsia"/>
          <w:color w:val="000000" w:themeColor="text1"/>
          <w:sz w:val="28"/>
          <w:szCs w:val="28"/>
        </w:rPr>
        <w:t xml:space="preserve"> </w:t>
      </w:r>
    </w:p>
    <w:p w:rsidR="000B0BD1" w:rsidRPr="00803155" w:rsidRDefault="00F20506" w:rsidP="00803155">
      <w:pPr>
        <w:ind w:firstLineChars="550" w:firstLine="1320"/>
        <w:jc w:val="left"/>
        <w:rPr>
          <w:rFonts w:ascii="仿宋_GB2312" w:eastAsia="仿宋_GB2312" w:hAnsiTheme="minorEastAsia" w:cstheme="minorEastAsia"/>
          <w:color w:val="000000" w:themeColor="text1"/>
          <w:sz w:val="24"/>
        </w:rPr>
      </w:pPr>
      <w:r w:rsidRPr="00803155">
        <w:rPr>
          <w:rFonts w:ascii="仿宋_GB2312" w:eastAsia="仿宋_GB2312" w:hAnsiTheme="minorEastAsia" w:cstheme="minorEastAsia" w:hint="eastAsia"/>
          <w:color w:val="000000" w:themeColor="text1"/>
          <w:sz w:val="24"/>
        </w:rPr>
        <w:t xml:space="preserve">向左转弯                    </w:t>
      </w:r>
      <w:r w:rsidR="00803155">
        <w:rPr>
          <w:rFonts w:ascii="仿宋_GB2312" w:eastAsia="仿宋_GB2312" w:hAnsiTheme="minorEastAsia" w:cstheme="minorEastAsia" w:hint="eastAsia"/>
          <w:color w:val="000000" w:themeColor="text1"/>
          <w:sz w:val="24"/>
        </w:rPr>
        <w:t xml:space="preserve">       </w:t>
      </w:r>
      <w:r w:rsidRPr="00803155">
        <w:rPr>
          <w:rFonts w:ascii="仿宋_GB2312" w:eastAsia="仿宋_GB2312" w:hAnsiTheme="minorEastAsia" w:cstheme="minorEastAsia" w:hint="eastAsia"/>
          <w:color w:val="000000" w:themeColor="text1"/>
          <w:sz w:val="24"/>
        </w:rPr>
        <w:t xml:space="preserve">   向右转弯</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noProof/>
          <w:color w:val="000000" w:themeColor="text1"/>
          <w:sz w:val="28"/>
          <w:szCs w:val="28"/>
        </w:rPr>
        <w:lastRenderedPageBreak/>
        <w:drawing>
          <wp:anchor distT="0" distB="0" distL="114300" distR="114300" simplePos="0" relativeHeight="251567616" behindDoc="0" locked="0" layoutInCell="1" allowOverlap="1">
            <wp:simplePos x="0" y="0"/>
            <wp:positionH relativeFrom="column">
              <wp:posOffset>3158490</wp:posOffset>
            </wp:positionH>
            <wp:positionV relativeFrom="paragraph">
              <wp:posOffset>195580</wp:posOffset>
            </wp:positionV>
            <wp:extent cx="1844040" cy="1793875"/>
            <wp:effectExtent l="0" t="0" r="3810" b="15875"/>
            <wp:wrapNone/>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pic:cNvPicPr>
                      <a:picLocks noChangeAspect="1" noChangeArrowheads="1"/>
                    </pic:cNvPicPr>
                  </pic:nvPicPr>
                  <pic:blipFill>
                    <a:blip r:embed="rId3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844040" cy="1793875"/>
                    </a:xfrm>
                    <a:prstGeom prst="rect">
                      <a:avLst/>
                    </a:prstGeom>
                    <a:noFill/>
                    <a:ln>
                      <a:noFill/>
                    </a:ln>
                    <a:effectLst/>
                  </pic:spPr>
                </pic:pic>
              </a:graphicData>
            </a:graphic>
          </wp:anchor>
        </w:drawing>
      </w:r>
      <w:r w:rsidRPr="0016016C">
        <w:rPr>
          <w:rFonts w:ascii="仿宋_GB2312" w:eastAsia="仿宋_GB2312" w:hAnsiTheme="minorEastAsia" w:cstheme="minorEastAsia" w:hint="eastAsia"/>
          <w:noProof/>
          <w:color w:val="000000" w:themeColor="text1"/>
          <w:sz w:val="28"/>
          <w:szCs w:val="28"/>
        </w:rPr>
        <w:drawing>
          <wp:inline distT="0" distB="0" distL="0" distR="0">
            <wp:extent cx="1935480" cy="1958340"/>
            <wp:effectExtent l="0" t="0" r="0" b="0"/>
            <wp:docPr id="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8"/>
                    <pic:cNvPicPr>
                      <a:picLocks noChangeAspect="1" noChangeArrowheads="1"/>
                    </pic:cNvPicPr>
                  </pic:nvPicPr>
                  <pic:blipFill>
                    <a:blip r:embed="rId3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935480" cy="1958340"/>
                    </a:xfrm>
                    <a:prstGeom prst="rect">
                      <a:avLst/>
                    </a:prstGeom>
                    <a:noFill/>
                    <a:ln>
                      <a:noFill/>
                    </a:ln>
                  </pic:spPr>
                </pic:pic>
              </a:graphicData>
            </a:graphic>
          </wp:inline>
        </w:drawing>
      </w:r>
    </w:p>
    <w:p w:rsidR="000B0BD1" w:rsidRPr="00803155" w:rsidRDefault="00F20506" w:rsidP="00803155">
      <w:pPr>
        <w:ind w:firstLineChars="650" w:firstLine="1560"/>
        <w:jc w:val="left"/>
        <w:rPr>
          <w:rFonts w:ascii="仿宋_GB2312" w:eastAsia="仿宋_GB2312" w:hAnsiTheme="minorEastAsia" w:cstheme="minorEastAsia"/>
          <w:bCs/>
          <w:color w:val="000000" w:themeColor="text1"/>
          <w:sz w:val="24"/>
        </w:rPr>
      </w:pPr>
      <w:r w:rsidRPr="00803155">
        <w:rPr>
          <w:rFonts w:ascii="仿宋_GB2312" w:eastAsia="仿宋_GB2312" w:hAnsiTheme="minorEastAsia" w:cstheme="minorEastAsia" w:hint="eastAsia"/>
          <w:color w:val="000000" w:themeColor="text1"/>
          <w:sz w:val="24"/>
        </w:rPr>
        <w:t xml:space="preserve">正常停止      </w:t>
      </w:r>
      <w:r w:rsidRPr="00803155">
        <w:rPr>
          <w:rFonts w:ascii="仿宋_GB2312" w:eastAsia="仿宋_GB2312" w:hAnsiTheme="minorEastAsia" w:cstheme="minorEastAsia" w:hint="eastAsia"/>
          <w:color w:val="000000" w:themeColor="text1"/>
          <w:sz w:val="24"/>
        </w:rPr>
        <w:tab/>
        <w:t xml:space="preserve">               </w:t>
      </w:r>
      <w:r w:rsidR="00803155">
        <w:rPr>
          <w:rFonts w:ascii="仿宋_GB2312" w:eastAsia="仿宋_GB2312" w:hAnsiTheme="minorEastAsia" w:cstheme="minorEastAsia" w:hint="eastAsia"/>
          <w:color w:val="000000" w:themeColor="text1"/>
          <w:sz w:val="24"/>
        </w:rPr>
        <w:t xml:space="preserve">   </w:t>
      </w:r>
      <w:r w:rsidRPr="00803155">
        <w:rPr>
          <w:rFonts w:ascii="仿宋_GB2312" w:eastAsia="仿宋_GB2312" w:hAnsiTheme="minorEastAsia" w:cstheme="minorEastAsia" w:hint="eastAsia"/>
          <w:color w:val="000000" w:themeColor="text1"/>
          <w:sz w:val="24"/>
        </w:rPr>
        <w:t xml:space="preserve">   </w:t>
      </w:r>
      <w:r w:rsidRPr="00803155">
        <w:rPr>
          <w:rFonts w:ascii="仿宋_GB2312" w:eastAsia="仿宋_GB2312" w:hAnsiTheme="minorEastAsia" w:cstheme="minorEastAsia" w:hint="eastAsia"/>
          <w:bCs/>
          <w:color w:val="000000" w:themeColor="text1"/>
          <w:sz w:val="24"/>
        </w:rPr>
        <w:t>向前直行</w:t>
      </w:r>
    </w:p>
    <w:p w:rsidR="000B0BD1" w:rsidRPr="0016016C" w:rsidRDefault="00F20506">
      <w:pPr>
        <w:ind w:firstLine="480"/>
        <w:jc w:val="left"/>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（3）走向廊桥：</w:t>
      </w:r>
      <w:r w:rsidRPr="0016016C">
        <w:rPr>
          <w:rFonts w:ascii="仿宋_GB2312" w:eastAsia="仿宋_GB2312" w:hAnsiTheme="minorEastAsia" w:cstheme="minorEastAsia" w:hint="eastAsia"/>
          <w:color w:val="000000" w:themeColor="text1"/>
          <w:sz w:val="28"/>
          <w:szCs w:val="28"/>
        </w:rPr>
        <w:t>在</w:t>
      </w:r>
      <w:r w:rsidRPr="0016016C">
        <w:rPr>
          <w:rFonts w:ascii="仿宋_GB2312" w:eastAsia="仿宋_GB2312" w:hAnsiTheme="minorEastAsia" w:cstheme="minorEastAsia" w:hint="eastAsia"/>
          <w:bCs/>
          <w:color w:val="000000" w:themeColor="text1"/>
          <w:sz w:val="28"/>
          <w:szCs w:val="28"/>
        </w:rPr>
        <w:t>“跑道转移”任务完成后，飞机模型处于2号降落位置，类人形机器人能够根据识别结果，先播报“走向廊桥”语音，然后发出“向前直行”的指挥信号（重复动作2次及以上），学生根据指挥信号做出相应的飞机运行动作，将飞机移动到“临时停机位”。</w:t>
      </w:r>
    </w:p>
    <w:p w:rsidR="000B0BD1" w:rsidRPr="0016016C" w:rsidRDefault="00F20506">
      <w:pPr>
        <w:ind w:firstLine="480"/>
        <w:jc w:val="left"/>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（4）紧急情况：</w:t>
      </w:r>
      <w:r w:rsidRPr="0016016C">
        <w:rPr>
          <w:rFonts w:ascii="仿宋_GB2312" w:eastAsia="仿宋_GB2312" w:hAnsiTheme="minorEastAsia" w:cstheme="minorEastAsia" w:hint="eastAsia"/>
          <w:color w:val="000000" w:themeColor="text1"/>
          <w:sz w:val="28"/>
          <w:szCs w:val="28"/>
        </w:rPr>
        <w:t xml:space="preserve"> 类人型机器人拥有诸如“肢体动作”、TTS语音、语音识别、</w:t>
      </w:r>
      <w:r w:rsidRPr="0016016C">
        <w:rPr>
          <w:rFonts w:ascii="仿宋_GB2312" w:eastAsia="仿宋_GB2312" w:hAnsiTheme="minorEastAsia" w:cstheme="minorEastAsia" w:hint="eastAsia"/>
          <w:bCs/>
          <w:color w:val="000000" w:themeColor="text1"/>
          <w:sz w:val="28"/>
          <w:szCs w:val="28"/>
        </w:rPr>
        <w:t>机器视觉等人工智能技能，同时拥有多彩LED灯、音乐播放等功能。在飞机场的实际运营过程中，往往会发生一些紧急情况需要地勤人员及时处理。“紧急情况”环节会选取一种机场可能出现的情况，例如“火情突发”、“开关旋梯”等突发情况，需要信号员（类人型机器人）指挥飞机做出应急动作。“紧急情况”发生的地点为“临时停机位”，当飞机模型被移动到“临时停机位”时即可触发本任务，要求参与活动的队伍充分利用相关资源，实现活动现场公布的“紧急情况”规则要求的功能。</w:t>
      </w:r>
    </w:p>
    <w:p w:rsidR="00BB04E3" w:rsidRPr="00BB04E3" w:rsidRDefault="00F20506" w:rsidP="00BB04E3">
      <w:pPr>
        <w:ind w:firstLine="480"/>
        <w:rPr>
          <w:rFonts w:ascii="仿宋_GB2312" w:eastAsia="仿宋_GB2312" w:hAnsiTheme="minorEastAsia" w:cstheme="minorEastAsia"/>
          <w:bCs/>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（5）停机入位：</w:t>
      </w:r>
      <w:r w:rsidRPr="0016016C">
        <w:rPr>
          <w:rFonts w:ascii="仿宋_GB2312" w:eastAsia="仿宋_GB2312" w:hAnsiTheme="minorEastAsia" w:cstheme="minorEastAsia" w:hint="eastAsia"/>
          <w:color w:val="000000" w:themeColor="text1"/>
          <w:sz w:val="28"/>
          <w:szCs w:val="28"/>
        </w:rPr>
        <w:t>在飞机模型已成功停在“临时停机位”后，类人形机器人首先识别A、B停机位是否可用，其中，放有颜色卡（颜色随机）的停机位不可用，未放颜色卡的停机位为可用机位。颜色卡</w:t>
      </w:r>
      <w:r w:rsidRPr="0016016C">
        <w:rPr>
          <w:rFonts w:ascii="仿宋_GB2312" w:eastAsia="仿宋_GB2312" w:hAnsiTheme="minorEastAsia" w:cstheme="minorEastAsia" w:hint="eastAsia"/>
          <w:color w:val="000000" w:themeColor="text1"/>
          <w:sz w:val="28"/>
          <w:szCs w:val="28"/>
        </w:rPr>
        <w:lastRenderedPageBreak/>
        <w:t>由裁判现场随机放置于A或B停机位区域，每队的每轮活动中，该位置都有可能变化。根据可用停机位识别结果，类人形机器人发出指挥信号（重复动作2次以上），正确指引本队学生将飞机模型移动到可用停机位。这里需要类人形机器人首先播报“开始停机入位”语音，然后根据识别结果发出指挥信号（“向右转弯”或“向左转弯”），学生根据指挥信号做出相应的飞机运行动作，最后</w:t>
      </w:r>
      <w:r w:rsidRPr="0016016C">
        <w:rPr>
          <w:rFonts w:ascii="仿宋_GB2312" w:eastAsia="仿宋_GB2312" w:hAnsiTheme="minorEastAsia" w:cstheme="minorEastAsia" w:hint="eastAsia"/>
          <w:bCs/>
          <w:color w:val="000000" w:themeColor="text1"/>
          <w:sz w:val="28"/>
          <w:szCs w:val="28"/>
        </w:rPr>
        <w:t>根据识别结果自动播报“飞机停机成功”。</w:t>
      </w:r>
    </w:p>
    <w:p w:rsidR="000B0BD1" w:rsidRPr="004277EE" w:rsidRDefault="004277EE" w:rsidP="004277EE">
      <w:pPr>
        <w:ind w:firstLine="480"/>
        <w:jc w:val="left"/>
        <w:rPr>
          <w:rFonts w:ascii="仿宋_GB2312" w:eastAsia="仿宋_GB2312" w:hAnsiTheme="minorEastAsia" w:cstheme="minorEastAsia"/>
          <w:bCs/>
          <w:color w:val="000000" w:themeColor="text1"/>
          <w:sz w:val="28"/>
          <w:szCs w:val="28"/>
        </w:rPr>
      </w:pPr>
      <w:r w:rsidRPr="004277EE">
        <w:rPr>
          <w:rFonts w:ascii="仿宋_GB2312" w:eastAsia="仿宋_GB2312" w:hAnsiTheme="minorEastAsia" w:cstheme="minorEastAsia"/>
          <w:noProof/>
          <w:color w:val="000000" w:themeColor="text1"/>
          <w:sz w:val="28"/>
          <w:szCs w:val="28"/>
        </w:rPr>
        <w:drawing>
          <wp:inline distT="0" distB="0" distL="0" distR="0">
            <wp:extent cx="4918075" cy="1615440"/>
            <wp:effectExtent l="0" t="0" r="0" b="0"/>
            <wp:docPr id="4" name="图片 4" descr="C:\Users\86756\AppData\Local\Temp\161525606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86756\AppData\Local\Temp\1615256067(1).png"/>
                    <pic:cNvPicPr>
                      <a:picLocks noChangeAspect="1" noChangeArrowheads="1"/>
                    </pic:cNvPicPr>
                  </pic:nvPicPr>
                  <pic:blipFill>
                    <a:blip r:embed="rId3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18075" cy="1615440"/>
                    </a:xfrm>
                    <a:prstGeom prst="rect">
                      <a:avLst/>
                    </a:prstGeom>
                    <a:noFill/>
                    <a:ln>
                      <a:noFill/>
                    </a:ln>
                  </pic:spPr>
                </pic:pic>
              </a:graphicData>
            </a:graphic>
          </wp:inline>
        </w:drawing>
      </w:r>
      <w:r w:rsidR="00F20506" w:rsidRPr="0016016C">
        <w:rPr>
          <w:rFonts w:ascii="仿宋_GB2312" w:eastAsia="仿宋_GB2312" w:hAnsiTheme="minorEastAsia" w:cstheme="minorEastAsia" w:hint="eastAsia"/>
          <w:b/>
          <w:bCs/>
          <w:color w:val="000000" w:themeColor="text1"/>
          <w:sz w:val="28"/>
          <w:szCs w:val="28"/>
        </w:rPr>
        <w:t>（6）换岗休息：</w:t>
      </w:r>
      <w:r w:rsidR="00F20506" w:rsidRPr="0016016C">
        <w:rPr>
          <w:rFonts w:ascii="仿宋_GB2312" w:eastAsia="仿宋_GB2312" w:hAnsiTheme="minorEastAsia" w:cstheme="minorEastAsia" w:hint="eastAsia"/>
          <w:bCs/>
          <w:color w:val="000000" w:themeColor="text1"/>
          <w:sz w:val="28"/>
          <w:szCs w:val="28"/>
        </w:rPr>
        <w:t>在完成“停机入位”后，类人形机器人根据实际识别结果首先播报“我的工作已完成”语音。类人形机器人走到“休息区”，并“蹲下”进入休息状态，本项任务结束。完成任务过程中类人形机器人需要以双足行走方式行进，并且是正向行走，若侧向行走则视为犯规，本项目不得分。类人形机器人在行走和“蹲下”过程中除下肢以外的其他身体部分接触到地面，则任务判定失败。</w:t>
      </w:r>
    </w:p>
    <w:p w:rsidR="000B0BD1" w:rsidRPr="0016016C" w:rsidRDefault="00F20506">
      <w:pPr>
        <w:ind w:left="720"/>
        <w:jc w:val="left"/>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noProof/>
          <w:color w:val="000000" w:themeColor="text1"/>
          <w:sz w:val="28"/>
          <w:szCs w:val="28"/>
        </w:rPr>
        <w:drawing>
          <wp:anchor distT="0" distB="0" distL="114300" distR="114300" simplePos="0" relativeHeight="251564544" behindDoc="0" locked="0" layoutInCell="1" allowOverlap="1">
            <wp:simplePos x="0" y="0"/>
            <wp:positionH relativeFrom="column">
              <wp:posOffset>1075690</wp:posOffset>
            </wp:positionH>
            <wp:positionV relativeFrom="paragraph">
              <wp:posOffset>13335</wp:posOffset>
            </wp:positionV>
            <wp:extent cx="1098550" cy="1094105"/>
            <wp:effectExtent l="0" t="0" r="6350" b="10795"/>
            <wp:wrapSquare wrapText="bothSides"/>
            <wp:docPr id="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6"/>
                    <pic:cNvPicPr>
                      <a:picLocks noChangeAspect="1" noChangeArrowheads="1"/>
                    </pic:cNvPicPr>
                  </pic:nvPicPr>
                  <pic:blipFill>
                    <a:blip r:embed="rId3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098550" cy="1094105"/>
                    </a:xfrm>
                    <a:prstGeom prst="rect">
                      <a:avLst/>
                    </a:prstGeom>
                    <a:noFill/>
                    <a:ln>
                      <a:noFill/>
                    </a:ln>
                    <a:effectLst/>
                  </pic:spPr>
                </pic:pic>
              </a:graphicData>
            </a:graphic>
          </wp:anchor>
        </w:drawing>
      </w:r>
      <w:r w:rsidRPr="0016016C">
        <w:rPr>
          <w:rFonts w:ascii="仿宋_GB2312" w:eastAsia="仿宋_GB2312" w:hAnsiTheme="minorEastAsia" w:cstheme="minorEastAsia" w:hint="eastAsia"/>
          <w:noProof/>
          <w:color w:val="000000" w:themeColor="text1"/>
          <w:sz w:val="28"/>
          <w:szCs w:val="28"/>
        </w:rPr>
        <w:drawing>
          <wp:anchor distT="0" distB="0" distL="114300" distR="114300" simplePos="0" relativeHeight="251565568" behindDoc="0" locked="0" layoutInCell="1" allowOverlap="1">
            <wp:simplePos x="0" y="0"/>
            <wp:positionH relativeFrom="column">
              <wp:posOffset>3284855</wp:posOffset>
            </wp:positionH>
            <wp:positionV relativeFrom="paragraph">
              <wp:posOffset>15240</wp:posOffset>
            </wp:positionV>
            <wp:extent cx="1109980" cy="1095375"/>
            <wp:effectExtent l="0" t="0" r="13970" b="9525"/>
            <wp:wrapSquare wrapText="bothSides"/>
            <wp:docPr id="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7"/>
                    <pic:cNvPicPr>
                      <a:picLocks noChangeAspect="1" noChangeArrowheads="1"/>
                    </pic:cNvPicPr>
                  </pic:nvPicPr>
                  <pic:blipFill>
                    <a:blip r:embed="rId3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109980" cy="1095375"/>
                    </a:xfrm>
                    <a:prstGeom prst="rect">
                      <a:avLst/>
                    </a:prstGeom>
                    <a:noFill/>
                    <a:ln>
                      <a:noFill/>
                    </a:ln>
                    <a:effectLst/>
                  </pic:spPr>
                </pic:pic>
              </a:graphicData>
            </a:graphic>
          </wp:anchor>
        </w:drawing>
      </w:r>
    </w:p>
    <w:p w:rsidR="000B0BD1" w:rsidRPr="0016016C" w:rsidRDefault="000B0BD1">
      <w:pPr>
        <w:spacing w:line="440" w:lineRule="exact"/>
        <w:rPr>
          <w:rFonts w:ascii="仿宋_GB2312" w:eastAsia="仿宋_GB2312" w:hAnsiTheme="minorEastAsia" w:cstheme="minorEastAsia"/>
          <w:color w:val="000000" w:themeColor="text1"/>
          <w:sz w:val="28"/>
          <w:szCs w:val="28"/>
        </w:rPr>
      </w:pPr>
    </w:p>
    <w:p w:rsidR="000B0BD1" w:rsidRPr="00803155" w:rsidRDefault="00F20506" w:rsidP="00803155">
      <w:pPr>
        <w:spacing w:line="440" w:lineRule="exact"/>
        <w:ind w:firstLineChars="750" w:firstLine="1800"/>
        <w:rPr>
          <w:rFonts w:ascii="仿宋_GB2312" w:eastAsia="仿宋_GB2312" w:hAnsiTheme="minorEastAsia" w:cstheme="minorEastAsia"/>
          <w:bCs/>
          <w:color w:val="000000" w:themeColor="text1"/>
          <w:sz w:val="24"/>
        </w:rPr>
      </w:pPr>
      <w:r w:rsidRPr="00803155">
        <w:rPr>
          <w:rFonts w:ascii="仿宋_GB2312" w:eastAsia="仿宋_GB2312" w:hAnsiTheme="minorEastAsia" w:cstheme="minorEastAsia" w:hint="eastAsia"/>
          <w:bCs/>
          <w:color w:val="000000" w:themeColor="text1"/>
          <w:sz w:val="24"/>
        </w:rPr>
        <w:t xml:space="preserve">工作区域                 </w:t>
      </w:r>
      <w:r w:rsidR="00803155">
        <w:rPr>
          <w:rFonts w:ascii="仿宋_GB2312" w:eastAsia="仿宋_GB2312" w:hAnsiTheme="minorEastAsia" w:cstheme="minorEastAsia" w:hint="eastAsia"/>
          <w:bCs/>
          <w:color w:val="000000" w:themeColor="text1"/>
          <w:sz w:val="24"/>
        </w:rPr>
        <w:t xml:space="preserve">  </w:t>
      </w:r>
      <w:r w:rsidRPr="00803155">
        <w:rPr>
          <w:rFonts w:ascii="仿宋_GB2312" w:eastAsia="仿宋_GB2312" w:hAnsiTheme="minorEastAsia" w:cstheme="minorEastAsia" w:hint="eastAsia"/>
          <w:bCs/>
          <w:color w:val="000000" w:themeColor="text1"/>
          <w:sz w:val="24"/>
        </w:rPr>
        <w:t xml:space="preserve">  休息区域</w:t>
      </w:r>
    </w:p>
    <w:p w:rsidR="000B0BD1" w:rsidRPr="0016016C" w:rsidRDefault="00F20506">
      <w:pPr>
        <w:ind w:firstLine="480"/>
        <w:rPr>
          <w:rFonts w:ascii="仿宋_GB2312" w:eastAsia="仿宋_GB2312" w:hAnsiTheme="minorEastAsia" w:cstheme="minorEastAsia"/>
          <w:b/>
          <w:bCs/>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（7）现场任务：</w:t>
      </w:r>
      <w:r w:rsidRPr="0016016C">
        <w:rPr>
          <w:rFonts w:ascii="仿宋_GB2312" w:eastAsia="仿宋_GB2312" w:hAnsiTheme="minorEastAsia" w:cstheme="minorEastAsia" w:hint="eastAsia"/>
          <w:bCs/>
          <w:color w:val="000000" w:themeColor="text1"/>
          <w:sz w:val="28"/>
          <w:szCs w:val="28"/>
        </w:rPr>
        <w:t>任务设置在“换岗休息”行进过程中，评分细</w:t>
      </w:r>
      <w:r w:rsidRPr="0016016C">
        <w:rPr>
          <w:rFonts w:ascii="仿宋_GB2312" w:eastAsia="仿宋_GB2312" w:hAnsiTheme="minorEastAsia" w:cstheme="minorEastAsia" w:hint="eastAsia"/>
          <w:bCs/>
          <w:color w:val="000000" w:themeColor="text1"/>
          <w:sz w:val="28"/>
          <w:szCs w:val="28"/>
        </w:rPr>
        <w:lastRenderedPageBreak/>
        <w:t>则现场公布（活动组织方有权根据活动实际情况做出调整）。在活动调试开始后，活动组织方公布现场任务细则，提供人工智能工具（API接口及使用说明），参与队伍需要根据规则，合理使用给定工具，现场调试和实验，最终完成任务。</w:t>
      </w:r>
    </w:p>
    <w:p w:rsidR="000B0BD1" w:rsidRPr="0016016C" w:rsidRDefault="00F20506">
      <w:pPr>
        <w:ind w:firstLine="480"/>
        <w:rPr>
          <w:rFonts w:ascii="仿宋_GB2312" w:eastAsia="仿宋_GB2312" w:hAnsiTheme="minorEastAsia" w:cstheme="minorEastAsia"/>
          <w:b/>
          <w:bCs/>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3.单轮得分说明</w:t>
      </w:r>
    </w:p>
    <w:p w:rsidR="000B0BD1" w:rsidRPr="0016016C" w:rsidRDefault="00F20506">
      <w:pPr>
        <w:ind w:firstLine="480"/>
        <w:rPr>
          <w:rFonts w:ascii="仿宋_GB2312" w:eastAsia="仿宋_GB2312" w:hAnsiTheme="minorEastAsia" w:cstheme="minorEastAsia"/>
          <w:bCs/>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（1）机场降落：</w:t>
      </w:r>
      <w:r w:rsidRPr="0016016C">
        <w:rPr>
          <w:rFonts w:ascii="仿宋_GB2312" w:eastAsia="仿宋_GB2312" w:hAnsiTheme="minorEastAsia" w:cstheme="minorEastAsia" w:hint="eastAsia"/>
          <w:color w:val="000000" w:themeColor="text1"/>
          <w:sz w:val="28"/>
          <w:szCs w:val="28"/>
        </w:rPr>
        <w:t>本项任务共20分。</w:t>
      </w:r>
      <w:r w:rsidRPr="0016016C">
        <w:rPr>
          <w:rFonts w:ascii="仿宋_GB2312" w:eastAsia="仿宋_GB2312" w:hAnsiTheme="minorEastAsia" w:cstheme="minorEastAsia" w:hint="eastAsia"/>
          <w:bCs/>
          <w:color w:val="000000" w:themeColor="text1"/>
          <w:sz w:val="28"/>
          <w:szCs w:val="28"/>
        </w:rPr>
        <w:t>类人形机器人能准确识别启动工作程序指令，例如“开始工作”、“启动程序”等，并且能回复“收到指令”语音，得10分，否则得0分；能准确播报出飞机模型所在降落位置，得10分，否则得0分。</w:t>
      </w:r>
    </w:p>
    <w:p w:rsidR="000B0BD1" w:rsidRPr="0016016C" w:rsidRDefault="00F20506">
      <w:pPr>
        <w:ind w:firstLine="480"/>
        <w:rPr>
          <w:rFonts w:ascii="仿宋_GB2312" w:eastAsia="仿宋_GB2312" w:hAnsiTheme="minorEastAsia" w:cstheme="minorEastAsia"/>
          <w:bCs/>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（2）跑道转移：</w:t>
      </w:r>
      <w:r w:rsidRPr="0016016C">
        <w:rPr>
          <w:rFonts w:ascii="仿宋_GB2312" w:eastAsia="仿宋_GB2312" w:hAnsiTheme="minorEastAsia" w:cstheme="minorEastAsia" w:hint="eastAsia"/>
          <w:color w:val="000000" w:themeColor="text1"/>
          <w:sz w:val="28"/>
          <w:szCs w:val="28"/>
        </w:rPr>
        <w:t>本项任务共20分。</w:t>
      </w:r>
      <w:r w:rsidRPr="0016016C">
        <w:rPr>
          <w:rFonts w:ascii="仿宋_GB2312" w:eastAsia="仿宋_GB2312" w:hAnsiTheme="minorEastAsia" w:cstheme="minorEastAsia" w:hint="eastAsia"/>
          <w:bCs/>
          <w:color w:val="000000" w:themeColor="text1"/>
          <w:sz w:val="28"/>
          <w:szCs w:val="28"/>
        </w:rPr>
        <w:t>类人形机器人能根据识别结果发出准确指挥信号（重复动作2次及以上），得15分，否则得0分；指挥信号发出后（抢拍不得分），本队学生根据指挥信号将飞机模型转移到2号降落位置，并且机头指向正确（指向滑行线），飞机完全在白色虚线矩形框内，类人形机器人识别后发出“正常停止”指挥信号，得5分，否则得0分。</w:t>
      </w:r>
    </w:p>
    <w:p w:rsidR="000B0BD1" w:rsidRPr="0016016C" w:rsidRDefault="00F20506">
      <w:pPr>
        <w:ind w:firstLine="480"/>
        <w:rPr>
          <w:rFonts w:ascii="仿宋_GB2312" w:eastAsia="仿宋_GB2312" w:hAnsiTheme="minorEastAsia" w:cstheme="minorEastAsia"/>
          <w:bCs/>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（3）走向廊桥：</w:t>
      </w:r>
      <w:r w:rsidRPr="0016016C">
        <w:rPr>
          <w:rFonts w:ascii="仿宋_GB2312" w:eastAsia="仿宋_GB2312" w:hAnsiTheme="minorEastAsia" w:cstheme="minorEastAsia" w:hint="eastAsia"/>
          <w:color w:val="000000" w:themeColor="text1"/>
          <w:sz w:val="28"/>
          <w:szCs w:val="28"/>
        </w:rPr>
        <w:t>本项任务共20分，需要在完成“跑道转移”任务后进行，否则不得分。</w:t>
      </w:r>
      <w:r w:rsidRPr="0016016C">
        <w:rPr>
          <w:rFonts w:ascii="仿宋_GB2312" w:eastAsia="仿宋_GB2312" w:hAnsiTheme="minorEastAsia" w:cstheme="minorEastAsia" w:hint="eastAsia"/>
          <w:bCs/>
          <w:color w:val="000000" w:themeColor="text1"/>
          <w:sz w:val="28"/>
          <w:szCs w:val="28"/>
        </w:rPr>
        <w:t>类人形机器人首先播报“走向廊桥”语音，得5分，否则得0分；然后准确发出“向前直行”的指挥信号（重复动作2次及以上），得10分，否则得0分；指挥信号发出后（抢拍不得分），学生根据指挥信号将飞机模型转移到临时停机位置，类人形机器人识别飞机位置后播报语音，得5分，否则得0分。</w:t>
      </w:r>
    </w:p>
    <w:p w:rsidR="000B0BD1" w:rsidRPr="0016016C" w:rsidRDefault="00F20506">
      <w:pPr>
        <w:ind w:firstLine="480"/>
        <w:rPr>
          <w:rFonts w:ascii="仿宋_GB2312" w:eastAsia="仿宋_GB2312" w:hAnsiTheme="minorEastAsia" w:cstheme="minorEastAsia"/>
          <w:bCs/>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（4）紧急情况：</w:t>
      </w:r>
      <w:r w:rsidRPr="0016016C">
        <w:rPr>
          <w:rFonts w:ascii="仿宋_GB2312" w:eastAsia="仿宋_GB2312" w:hAnsiTheme="minorEastAsia" w:cstheme="minorEastAsia" w:hint="eastAsia"/>
          <w:color w:val="000000" w:themeColor="text1"/>
          <w:sz w:val="28"/>
          <w:szCs w:val="28"/>
        </w:rPr>
        <w:t>本项任务共30分，需要在完成“走向廊桥”任</w:t>
      </w:r>
      <w:r w:rsidRPr="0016016C">
        <w:rPr>
          <w:rFonts w:ascii="仿宋_GB2312" w:eastAsia="仿宋_GB2312" w:hAnsiTheme="minorEastAsia" w:cstheme="minorEastAsia" w:hint="eastAsia"/>
          <w:color w:val="000000" w:themeColor="text1"/>
          <w:sz w:val="28"/>
          <w:szCs w:val="28"/>
        </w:rPr>
        <w:lastRenderedPageBreak/>
        <w:t>务后进行，否则不得分。</w:t>
      </w:r>
      <w:r w:rsidRPr="0016016C">
        <w:rPr>
          <w:rFonts w:ascii="仿宋_GB2312" w:eastAsia="仿宋_GB2312" w:hAnsiTheme="minorEastAsia" w:cstheme="minorEastAsia" w:hint="eastAsia"/>
          <w:bCs/>
          <w:color w:val="000000" w:themeColor="text1"/>
          <w:sz w:val="28"/>
          <w:szCs w:val="28"/>
        </w:rPr>
        <w:t>参与队伍需要根据现场公布的“紧急情况”规则要求，利用符合活动要求的软硬件，现场调试和实验，完成“紧急情况”规定的各项要求。</w:t>
      </w:r>
    </w:p>
    <w:p w:rsidR="000B0BD1" w:rsidRPr="0016016C" w:rsidRDefault="00F20506">
      <w:pPr>
        <w:ind w:firstLine="480"/>
        <w:rPr>
          <w:rFonts w:ascii="仿宋_GB2312" w:eastAsia="仿宋_GB2312" w:hAnsiTheme="minorEastAsia" w:cstheme="minorEastAsia"/>
          <w:bCs/>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（5）停机入位：</w:t>
      </w:r>
      <w:r w:rsidRPr="0016016C">
        <w:rPr>
          <w:rFonts w:ascii="仿宋_GB2312" w:eastAsia="仿宋_GB2312" w:hAnsiTheme="minorEastAsia" w:cstheme="minorEastAsia" w:hint="eastAsia"/>
          <w:color w:val="000000" w:themeColor="text1"/>
          <w:sz w:val="28"/>
          <w:szCs w:val="28"/>
        </w:rPr>
        <w:t>本项任务共30分，需要在完成“紧急情况”任务后进行，否则不得分。</w:t>
      </w:r>
      <w:r w:rsidRPr="0016016C">
        <w:rPr>
          <w:rFonts w:ascii="仿宋_GB2312" w:eastAsia="仿宋_GB2312" w:hAnsiTheme="minorEastAsia" w:cstheme="minorEastAsia" w:hint="eastAsia"/>
          <w:bCs/>
          <w:color w:val="000000" w:themeColor="text1"/>
          <w:sz w:val="28"/>
          <w:szCs w:val="28"/>
        </w:rPr>
        <w:t>类人形机器人首先准确播报“开始停机入位”语音，得5分，否则得0分；然后类人型机器人根据判断可用停机位的位置, 发出指挥信号“向右转弯”或“向左转弯”（重复动作2次及以上），得15分，否则得0分；指挥信号发出后（抢拍不得分），学生根据指挥信号做出相应的飞机运行动作，将飞机模型准确停放在可用停机位，得5分，否则得0分；类人形机器人根据识别结果自动播报“飞机停机成功”语音得5分，否则得0分。</w:t>
      </w:r>
    </w:p>
    <w:p w:rsidR="000B0BD1" w:rsidRPr="0016016C" w:rsidRDefault="00F20506">
      <w:pPr>
        <w:ind w:firstLine="480"/>
        <w:rPr>
          <w:rFonts w:ascii="仿宋_GB2312" w:eastAsia="仿宋_GB2312" w:hAnsiTheme="minorEastAsia" w:cstheme="minorEastAsia"/>
          <w:bCs/>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（6）换岗休息：</w:t>
      </w:r>
      <w:r w:rsidRPr="0016016C">
        <w:rPr>
          <w:rFonts w:ascii="仿宋_GB2312" w:eastAsia="仿宋_GB2312" w:hAnsiTheme="minorEastAsia" w:cstheme="minorEastAsia" w:hint="eastAsia"/>
          <w:color w:val="000000" w:themeColor="text1"/>
          <w:sz w:val="28"/>
          <w:szCs w:val="28"/>
        </w:rPr>
        <w:t>本项任务共30分，需要在完成“停机入位”任务后进行，否则不得分。</w:t>
      </w:r>
      <w:r w:rsidRPr="0016016C">
        <w:rPr>
          <w:rFonts w:ascii="仿宋_GB2312" w:eastAsia="仿宋_GB2312" w:hAnsiTheme="minorEastAsia" w:cstheme="minorEastAsia" w:hint="eastAsia"/>
          <w:bCs/>
          <w:color w:val="000000" w:themeColor="text1"/>
          <w:sz w:val="28"/>
          <w:szCs w:val="28"/>
        </w:rPr>
        <w:t>类人形机器人根据识别结果首先播报“我的工作已完成”语音，得10分，否则得0分；然后走到“休息区”，并“蹲下”休息，得20分，行进过程中不得离开活动场地（双脚接触到活动场地外边线），不得碰撞机场大厅建筑物，不得踩踏场地中的“草坪”，否则得0分。其中，走到“休息区”任务只需要类人形机器人下肢接触到“休息区”区域即视为完成任务。</w:t>
      </w:r>
    </w:p>
    <w:p w:rsidR="000B0BD1" w:rsidRPr="0016016C" w:rsidRDefault="00F20506">
      <w:pPr>
        <w:ind w:firstLine="480"/>
        <w:rPr>
          <w:rFonts w:ascii="仿宋_GB2312" w:eastAsia="仿宋_GB2312" w:hAnsiTheme="minorEastAsia" w:cstheme="minorEastAsia"/>
          <w:b/>
          <w:bCs/>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（7）现场任务：</w:t>
      </w:r>
      <w:r w:rsidRPr="0016016C">
        <w:rPr>
          <w:rFonts w:ascii="仿宋_GB2312" w:eastAsia="仿宋_GB2312" w:hAnsiTheme="minorEastAsia" w:cstheme="minorEastAsia" w:hint="eastAsia"/>
          <w:bCs/>
          <w:color w:val="000000" w:themeColor="text1"/>
          <w:sz w:val="28"/>
          <w:szCs w:val="28"/>
        </w:rPr>
        <w:t>完成现场任务得60分，得分细节详见现场得分细则。</w:t>
      </w:r>
    </w:p>
    <w:p w:rsidR="000B0BD1" w:rsidRPr="0016016C" w:rsidRDefault="00F20506">
      <w:pPr>
        <w:ind w:firstLine="480"/>
        <w:rPr>
          <w:rFonts w:ascii="仿宋_GB2312" w:eastAsia="仿宋_GB2312" w:hAnsiTheme="minorEastAsia" w:cstheme="minorEastAsia"/>
          <w:b/>
          <w:bCs/>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4.器材要求</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color w:val="000000" w:themeColor="text1"/>
          <w:sz w:val="28"/>
          <w:szCs w:val="28"/>
        </w:rPr>
        <w:t>（1）类人形机器人的外形必须由四肢、躯干和头（头部必须能</w:t>
      </w:r>
      <w:r w:rsidRPr="0016016C">
        <w:rPr>
          <w:rFonts w:ascii="仿宋_GB2312" w:eastAsia="仿宋_GB2312" w:hAnsiTheme="minorEastAsia" w:cstheme="minorEastAsia" w:hint="eastAsia"/>
          <w:color w:val="000000" w:themeColor="text1"/>
          <w:sz w:val="28"/>
          <w:szCs w:val="28"/>
        </w:rPr>
        <w:lastRenderedPageBreak/>
        <w:t>实现左右转动，幅度大于等于90度）等几部分组成，移动过程中只能采用双足行走方式。</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color w:val="000000" w:themeColor="text1"/>
          <w:sz w:val="28"/>
          <w:szCs w:val="28"/>
        </w:rPr>
        <w:t xml:space="preserve">（2）类人形机器人必须具有多彩LED灯光、可拓展外接传感器功能、可拓展GPIO接口功能、视觉识别功能、语音识别功能和语音合成功能。                                    </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color w:val="000000" w:themeColor="text1"/>
          <w:sz w:val="28"/>
          <w:szCs w:val="28"/>
        </w:rPr>
        <w:t>（3）类人形机器人必须有多任务操作系统，能够顺利完成人工智能程序的编写和运行。</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color w:val="000000" w:themeColor="text1"/>
          <w:sz w:val="28"/>
          <w:szCs w:val="28"/>
        </w:rPr>
        <w:t>（4）类人形机器人必须使用电池供电，活动评比期间禁止外接电源。</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color w:val="000000" w:themeColor="text1"/>
          <w:sz w:val="28"/>
          <w:szCs w:val="28"/>
        </w:rPr>
        <w:t xml:space="preserve">（5）类人形机器人编程语言不限，编程软件中不得有任何模块化的程序，所有动作程序均需参与学生自行编写，参与学生必须能够解释其程序。                             </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color w:val="000000" w:themeColor="text1"/>
          <w:sz w:val="28"/>
          <w:szCs w:val="28"/>
        </w:rPr>
        <w:t>（6）在不影响正常评比的基础上，类人形机器人可进行个性化的装饰，以增强其表现力和高识别率。</w:t>
      </w:r>
    </w:p>
    <w:p w:rsidR="000B0BD1" w:rsidRPr="0016016C" w:rsidRDefault="00F20506">
      <w:pPr>
        <w:ind w:firstLine="480"/>
        <w:rPr>
          <w:rFonts w:ascii="仿宋_GB2312" w:eastAsia="仿宋_GB2312" w:hAnsiTheme="minorEastAsia" w:cstheme="minorEastAsia"/>
          <w:b/>
          <w:bCs/>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5.任务流程图</w:t>
      </w:r>
    </w:p>
    <w:p w:rsidR="000B0BD1" w:rsidRPr="0016016C" w:rsidRDefault="00F20506">
      <w:pPr>
        <w:ind w:firstLine="480"/>
        <w:jc w:val="center"/>
        <w:rPr>
          <w:rFonts w:ascii="仿宋_GB2312" w:eastAsia="仿宋_GB2312" w:hAnsiTheme="minorEastAsia" w:cstheme="minorEastAsia"/>
          <w:b/>
          <w:bCs/>
          <w:color w:val="000000" w:themeColor="text1"/>
          <w:sz w:val="28"/>
          <w:szCs w:val="28"/>
        </w:rPr>
      </w:pPr>
      <w:r w:rsidRPr="0016016C">
        <w:rPr>
          <w:rFonts w:ascii="仿宋_GB2312" w:eastAsia="仿宋_GB2312" w:hAnsiTheme="minorEastAsia" w:cstheme="minorEastAsia" w:hint="eastAsia"/>
          <w:noProof/>
          <w:color w:val="000000" w:themeColor="text1"/>
          <w:sz w:val="28"/>
          <w:szCs w:val="28"/>
        </w:rPr>
        <w:drawing>
          <wp:inline distT="0" distB="0" distL="0" distR="0">
            <wp:extent cx="836930" cy="2573655"/>
            <wp:effectExtent l="0" t="0" r="1270" b="4445"/>
            <wp:docPr id="1128" name="图片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图片 1128"/>
                    <pic:cNvPicPr>
                      <a:picLocks noChangeAspect="1"/>
                    </pic:cNvPicPr>
                  </pic:nvPicPr>
                  <pic:blipFill>
                    <a:blip r:embed="rId310" cstate="print"/>
                    <a:stretch>
                      <a:fillRect/>
                    </a:stretch>
                  </pic:blipFill>
                  <pic:spPr>
                    <a:xfrm>
                      <a:off x="0" y="0"/>
                      <a:ext cx="843925" cy="2594500"/>
                    </a:xfrm>
                    <a:prstGeom prst="rect">
                      <a:avLst/>
                    </a:prstGeom>
                  </pic:spPr>
                </pic:pic>
              </a:graphicData>
            </a:graphic>
          </wp:inline>
        </w:drawing>
      </w:r>
    </w:p>
    <w:p w:rsidR="000B0BD1" w:rsidRPr="0016016C" w:rsidRDefault="000B0BD1">
      <w:pPr>
        <w:ind w:firstLine="480"/>
        <w:rPr>
          <w:rFonts w:ascii="仿宋_GB2312" w:eastAsia="仿宋_GB2312" w:hAnsiTheme="minorEastAsia" w:cstheme="minorEastAsia"/>
          <w:color w:val="000000" w:themeColor="text1"/>
          <w:sz w:val="28"/>
          <w:szCs w:val="28"/>
        </w:rPr>
      </w:pPr>
    </w:p>
    <w:p w:rsidR="000B0BD1" w:rsidRPr="0016016C" w:rsidRDefault="00F20506" w:rsidP="002D3669">
      <w:pPr>
        <w:pStyle w:val="3"/>
        <w:numPr>
          <w:ilvl w:val="0"/>
          <w:numId w:val="0"/>
        </w:numPr>
        <w:ind w:left="992" w:hanging="567"/>
        <w:rPr>
          <w:rFonts w:ascii="仿宋_GB2312" w:eastAsia="仿宋_GB2312" w:hAnsiTheme="minorEastAsia" w:cstheme="minorEastAsia"/>
          <w:color w:val="000000" w:themeColor="text1"/>
          <w:sz w:val="28"/>
          <w:szCs w:val="28"/>
        </w:rPr>
      </w:pPr>
      <w:bookmarkStart w:id="200" w:name="_Toc63066895"/>
      <w:r w:rsidRPr="0016016C">
        <w:rPr>
          <w:rFonts w:ascii="仿宋_GB2312" w:eastAsia="仿宋_GB2312" w:hAnsiTheme="minorEastAsia" w:cstheme="minorEastAsia" w:hint="eastAsia"/>
          <w:color w:val="000000" w:themeColor="text1"/>
          <w:sz w:val="28"/>
          <w:szCs w:val="28"/>
        </w:rPr>
        <w:t>五、活动过程</w:t>
      </w:r>
      <w:bookmarkEnd w:id="200"/>
    </w:p>
    <w:p w:rsidR="000B0BD1" w:rsidRPr="0016016C" w:rsidRDefault="00F20506">
      <w:pPr>
        <w:ind w:firstLine="480"/>
        <w:rPr>
          <w:rFonts w:ascii="仿宋_GB2312" w:eastAsia="仿宋_GB2312" w:hAnsiTheme="minorEastAsia" w:cstheme="minorEastAsia"/>
          <w:b/>
          <w:bCs/>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1.报名条件</w:t>
      </w:r>
    </w:p>
    <w:p w:rsidR="000B0BD1" w:rsidRPr="0016016C" w:rsidRDefault="00F20506">
      <w:pPr>
        <w:ind w:firstLine="420"/>
        <w:rPr>
          <w:rFonts w:ascii="仿宋_GB2312" w:eastAsia="仿宋_GB2312" w:hAnsiTheme="minorEastAsia" w:cstheme="minorEastAsia"/>
          <w:color w:val="000000" w:themeColor="text1"/>
          <w:sz w:val="28"/>
          <w:szCs w:val="28"/>
        </w:rPr>
      </w:pPr>
      <w:bookmarkStart w:id="201" w:name="_Hlk29929145"/>
      <w:r w:rsidRPr="0016016C">
        <w:rPr>
          <w:rFonts w:ascii="仿宋_GB2312" w:eastAsia="仿宋_GB2312" w:hAnsiTheme="minorEastAsia" w:cstheme="minorEastAsia" w:hint="eastAsia"/>
          <w:color w:val="000000" w:themeColor="text1"/>
          <w:sz w:val="28"/>
          <w:szCs w:val="28"/>
        </w:rPr>
        <w:t>（1）每支队伍应由2名学生组成。</w:t>
      </w:r>
    </w:p>
    <w:p w:rsidR="000B0BD1" w:rsidRPr="0016016C" w:rsidRDefault="00F20506">
      <w:pPr>
        <w:ind w:firstLine="42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color w:val="000000" w:themeColor="text1"/>
          <w:sz w:val="28"/>
          <w:szCs w:val="28"/>
        </w:rPr>
        <w:t>（2）学生应以积极的心态面对和自主地处理在活动中遇到的所有问题，自尊、自重、友善地对待和尊重队友、对手、志愿者、裁判和所有为活动付出辛劳的人，努力把自己培养成为有健全人格和健康心理的人。</w:t>
      </w:r>
      <w:bookmarkEnd w:id="201"/>
    </w:p>
    <w:p w:rsidR="000B0BD1" w:rsidRPr="0016016C" w:rsidRDefault="00F20506">
      <w:pPr>
        <w:ind w:firstLine="480"/>
        <w:rPr>
          <w:rFonts w:ascii="仿宋_GB2312" w:eastAsia="仿宋_GB2312" w:hAnsiTheme="minorEastAsia" w:cstheme="minorEastAsia"/>
          <w:bCs/>
          <w:color w:val="000000" w:themeColor="text1"/>
          <w:sz w:val="28"/>
          <w:szCs w:val="28"/>
        </w:rPr>
      </w:pPr>
      <w:r w:rsidRPr="0016016C">
        <w:rPr>
          <w:rFonts w:ascii="仿宋_GB2312" w:eastAsia="仿宋_GB2312" w:hAnsiTheme="minorEastAsia" w:cstheme="minorEastAsia" w:hint="eastAsia"/>
          <w:b/>
          <w:color w:val="000000" w:themeColor="text1"/>
          <w:sz w:val="28"/>
          <w:szCs w:val="28"/>
        </w:rPr>
        <w:t>2.轮次:</w:t>
      </w:r>
      <w:r w:rsidRPr="0016016C">
        <w:rPr>
          <w:rFonts w:ascii="仿宋_GB2312" w:eastAsia="仿宋_GB2312" w:hAnsiTheme="minorEastAsia" w:cstheme="minorEastAsia" w:hint="eastAsia"/>
          <w:color w:val="000000" w:themeColor="text1"/>
          <w:sz w:val="28"/>
          <w:szCs w:val="28"/>
        </w:rPr>
        <w:t xml:space="preserve"> </w:t>
      </w:r>
      <w:r w:rsidRPr="0016016C">
        <w:rPr>
          <w:rFonts w:ascii="仿宋_GB2312" w:eastAsia="仿宋_GB2312" w:hAnsiTheme="minorEastAsia" w:cstheme="minorEastAsia" w:hint="eastAsia"/>
          <w:bCs/>
          <w:color w:val="000000" w:themeColor="text1"/>
          <w:sz w:val="28"/>
          <w:szCs w:val="28"/>
        </w:rPr>
        <w:t>活动进行两轮，参与队伍在两轮活动之间可以调整类人形机器人和程序。</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b/>
          <w:color w:val="000000" w:themeColor="text1"/>
          <w:sz w:val="28"/>
          <w:szCs w:val="28"/>
        </w:rPr>
        <w:t>3.入场检录：</w:t>
      </w:r>
      <w:r w:rsidRPr="0016016C">
        <w:rPr>
          <w:rFonts w:ascii="仿宋_GB2312" w:eastAsia="仿宋_GB2312" w:hAnsiTheme="minorEastAsia" w:cstheme="minorEastAsia" w:hint="eastAsia"/>
          <w:bCs/>
          <w:color w:val="000000" w:themeColor="text1"/>
          <w:sz w:val="28"/>
          <w:szCs w:val="28"/>
        </w:rPr>
        <w:t>参加活动的选手不得携带U盘、手机等任何具有存储功能的设备进入场地。参与选手只能携带清空程序及所有参数的类人形机器人和装有中文版操作系统的电脑进入活动场地并交裁判检查程序是否清空；未清空的，将由裁判负责清空，并做上标记。参加活动的队伍可携带不超过两个类人形机器人进入活动场地。</w:t>
      </w:r>
    </w:p>
    <w:p w:rsidR="000B0BD1" w:rsidRPr="0016016C" w:rsidRDefault="00F20506">
      <w:pPr>
        <w:ind w:firstLine="480"/>
        <w:rPr>
          <w:rFonts w:ascii="仿宋_GB2312" w:eastAsia="仿宋_GB2312" w:hAnsiTheme="minorEastAsia" w:cstheme="minorEastAsia"/>
          <w:b/>
          <w:color w:val="000000" w:themeColor="text1"/>
          <w:sz w:val="28"/>
          <w:szCs w:val="28"/>
        </w:rPr>
      </w:pPr>
      <w:r w:rsidRPr="0016016C">
        <w:rPr>
          <w:rFonts w:ascii="仿宋_GB2312" w:eastAsia="仿宋_GB2312" w:hAnsiTheme="minorEastAsia" w:cstheme="minorEastAsia" w:hint="eastAsia"/>
          <w:b/>
          <w:color w:val="000000" w:themeColor="text1"/>
          <w:sz w:val="28"/>
          <w:szCs w:val="28"/>
        </w:rPr>
        <w:t>4.抽签与准备</w:t>
      </w:r>
    </w:p>
    <w:p w:rsidR="000B0BD1" w:rsidRPr="0016016C" w:rsidRDefault="00F20506">
      <w:pPr>
        <w:ind w:firstLine="480"/>
        <w:rPr>
          <w:rFonts w:ascii="仿宋_GB2312" w:eastAsia="仿宋_GB2312" w:hAnsiTheme="minorEastAsia" w:cstheme="minorEastAsia"/>
          <w:bCs/>
          <w:color w:val="000000" w:themeColor="text1"/>
          <w:sz w:val="28"/>
          <w:szCs w:val="28"/>
        </w:rPr>
      </w:pPr>
      <w:r w:rsidRPr="0016016C">
        <w:rPr>
          <w:rFonts w:ascii="仿宋_GB2312" w:eastAsia="仿宋_GB2312" w:hAnsiTheme="minorEastAsia" w:cstheme="minorEastAsia" w:hint="eastAsia"/>
          <w:bCs/>
          <w:color w:val="000000" w:themeColor="text1"/>
          <w:sz w:val="28"/>
          <w:szCs w:val="28"/>
        </w:rPr>
        <w:t>参与队伍通过抽签确定参加活动的先后次序。</w:t>
      </w:r>
    </w:p>
    <w:p w:rsidR="000B0BD1" w:rsidRPr="0016016C" w:rsidRDefault="00F20506">
      <w:pPr>
        <w:ind w:firstLine="480"/>
        <w:rPr>
          <w:rFonts w:ascii="仿宋_GB2312" w:eastAsia="仿宋_GB2312" w:hAnsiTheme="minorEastAsia" w:cstheme="minorEastAsia"/>
          <w:b/>
          <w:color w:val="000000" w:themeColor="text1"/>
          <w:sz w:val="28"/>
          <w:szCs w:val="28"/>
        </w:rPr>
      </w:pPr>
      <w:r w:rsidRPr="0016016C">
        <w:rPr>
          <w:rFonts w:ascii="仿宋_GB2312" w:eastAsia="仿宋_GB2312" w:hAnsiTheme="minorEastAsia" w:cstheme="minorEastAsia" w:hint="eastAsia"/>
          <w:bCs/>
          <w:color w:val="000000" w:themeColor="text1"/>
          <w:sz w:val="28"/>
          <w:szCs w:val="28"/>
        </w:rPr>
        <w:t>活动顺序一旦排好不再改变；所有参与队伍必须按照规定的顺序进行活动评比；在第一轮活动评比全部结束后再开始下一轮。</w:t>
      </w:r>
    </w:p>
    <w:p w:rsidR="000B0BD1" w:rsidRPr="0016016C" w:rsidRDefault="00F20506">
      <w:pPr>
        <w:ind w:firstLine="480"/>
        <w:rPr>
          <w:rFonts w:ascii="仿宋_GB2312" w:eastAsia="仿宋_GB2312" w:hAnsiTheme="minorEastAsia" w:cstheme="minorEastAsia"/>
          <w:bCs/>
          <w:color w:val="000000" w:themeColor="text1"/>
          <w:sz w:val="28"/>
          <w:szCs w:val="28"/>
        </w:rPr>
      </w:pPr>
      <w:r w:rsidRPr="0016016C">
        <w:rPr>
          <w:rFonts w:ascii="仿宋_GB2312" w:eastAsia="仿宋_GB2312" w:hAnsiTheme="minorEastAsia" w:cstheme="minorEastAsia" w:hint="eastAsia"/>
          <w:bCs/>
          <w:color w:val="000000" w:themeColor="text1"/>
          <w:sz w:val="28"/>
          <w:szCs w:val="28"/>
        </w:rPr>
        <w:t>现场编程和调试的时间是2个小时。编程和调试好的类人形机器人，由参与选手贴标记后，统一放置在组委会指定的位置。</w:t>
      </w:r>
    </w:p>
    <w:p w:rsidR="000B0BD1" w:rsidRPr="0016016C" w:rsidRDefault="00F20506">
      <w:pPr>
        <w:ind w:firstLine="480"/>
        <w:rPr>
          <w:rFonts w:ascii="仿宋_GB2312" w:eastAsia="仿宋_GB2312" w:hAnsiTheme="minorEastAsia" w:cstheme="minorEastAsia"/>
          <w:bCs/>
          <w:color w:val="000000" w:themeColor="text1"/>
          <w:sz w:val="28"/>
          <w:szCs w:val="28"/>
        </w:rPr>
      </w:pPr>
      <w:r w:rsidRPr="0016016C">
        <w:rPr>
          <w:rFonts w:ascii="仿宋_GB2312" w:eastAsia="仿宋_GB2312" w:hAnsiTheme="minorEastAsia" w:cstheme="minorEastAsia" w:hint="eastAsia"/>
          <w:bCs/>
          <w:color w:val="000000" w:themeColor="text1"/>
          <w:sz w:val="28"/>
          <w:szCs w:val="28"/>
        </w:rPr>
        <w:lastRenderedPageBreak/>
        <w:t>在活动评比过程中，如检测到参与选手自带电脑已存储机器人程序（编程软件中有任何模块化的程序）或使用U盘、手机等存储设备、使用非选手现场编写的程序和子程序将取消活动资格。编程中程序和子程序命名应符合现场裁判给出的命名规则。</w:t>
      </w:r>
    </w:p>
    <w:p w:rsidR="000B0BD1" w:rsidRPr="0016016C" w:rsidRDefault="00F20506">
      <w:pPr>
        <w:ind w:firstLine="480"/>
        <w:rPr>
          <w:rFonts w:ascii="仿宋_GB2312" w:eastAsia="仿宋_GB2312" w:hAnsiTheme="minorEastAsia" w:cstheme="minorEastAsia"/>
          <w:b/>
          <w:color w:val="000000" w:themeColor="text1"/>
          <w:sz w:val="28"/>
          <w:szCs w:val="28"/>
        </w:rPr>
      </w:pPr>
      <w:r w:rsidRPr="0016016C">
        <w:rPr>
          <w:rFonts w:ascii="仿宋_GB2312" w:eastAsia="仿宋_GB2312" w:hAnsiTheme="minorEastAsia" w:cstheme="minorEastAsia" w:hint="eastAsia"/>
          <w:b/>
          <w:color w:val="000000" w:themeColor="text1"/>
          <w:sz w:val="28"/>
          <w:szCs w:val="28"/>
        </w:rPr>
        <w:t>5.候赛</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bCs/>
          <w:color w:val="000000" w:themeColor="text1"/>
          <w:sz w:val="28"/>
          <w:szCs w:val="28"/>
        </w:rPr>
        <w:t>在活动正式开始时，即将参与活动评比的队伍才可以取走自己的类人形机器人参加活动评比。</w:t>
      </w:r>
      <w:r w:rsidRPr="0016016C">
        <w:rPr>
          <w:rFonts w:ascii="仿宋_GB2312" w:eastAsia="仿宋_GB2312" w:hAnsiTheme="minorEastAsia" w:cstheme="minorEastAsia" w:hint="eastAsia"/>
          <w:color w:val="000000" w:themeColor="text1"/>
          <w:sz w:val="28"/>
          <w:szCs w:val="28"/>
        </w:rPr>
        <w:t>在规定时间内未到场的队伍将被视为弃权。参与队伍将自己的类人型机器人放入工作区。现场学生应抓紧时间做好程序启动前的准备工作。完成准备工作后，学生应向裁判示意。</w:t>
      </w:r>
    </w:p>
    <w:p w:rsidR="000B0BD1" w:rsidRPr="0016016C" w:rsidRDefault="00F20506">
      <w:pPr>
        <w:ind w:firstLine="480"/>
        <w:rPr>
          <w:rFonts w:ascii="仿宋_GB2312" w:eastAsia="仿宋_GB2312" w:hAnsiTheme="minorEastAsia" w:cstheme="minorEastAsia"/>
          <w:b/>
          <w:bCs/>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6.活动过程</w:t>
      </w:r>
    </w:p>
    <w:p w:rsidR="000B0BD1" w:rsidRPr="0016016C" w:rsidRDefault="00F20506">
      <w:pPr>
        <w:ind w:left="480"/>
        <w:rPr>
          <w:rFonts w:ascii="仿宋_GB2312" w:eastAsia="仿宋_GB2312" w:hAnsiTheme="minorEastAsia" w:cstheme="minorEastAsia"/>
          <w:b/>
          <w:bCs/>
          <w:color w:val="000000" w:themeColor="text1"/>
          <w:sz w:val="28"/>
          <w:szCs w:val="28"/>
        </w:rPr>
      </w:pPr>
      <w:r w:rsidRPr="0016016C">
        <w:rPr>
          <w:rFonts w:ascii="仿宋_GB2312" w:eastAsia="仿宋_GB2312" w:hAnsiTheme="minorEastAsia" w:cstheme="minorEastAsia" w:hint="eastAsia"/>
          <w:bCs/>
          <w:color w:val="000000" w:themeColor="text1"/>
          <w:sz w:val="28"/>
          <w:szCs w:val="28"/>
        </w:rPr>
        <w:t>同一时间内，每个场地只有一个队伍在场进行任务活动。</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color w:val="000000" w:themeColor="text1"/>
          <w:sz w:val="28"/>
          <w:szCs w:val="28"/>
        </w:rPr>
        <w:t>裁判确认学生已准备好以后，将发出“3、2、1，开始”的倒计时启动口令。学生听到裁判“开始”命令后方可启动类人型机器人的工作程序。在裁判发出“开始”命令前启动类人型机器人工作程序将被视为“误启动”并受到警告，发生三次警告即视为人为干预一次。类人型机器人一旦启动，就只能受其自带的程序控制，学生不得接触，否则按人为干预处理。</w:t>
      </w:r>
    </w:p>
    <w:p w:rsidR="000B0BD1" w:rsidRPr="0016016C" w:rsidRDefault="00F20506">
      <w:pPr>
        <w:ind w:firstLine="480"/>
        <w:rPr>
          <w:rFonts w:ascii="仿宋_GB2312" w:eastAsia="仿宋_GB2312" w:hAnsiTheme="minorEastAsia" w:cstheme="minorEastAsia"/>
          <w:bCs/>
          <w:color w:val="000000" w:themeColor="text1"/>
          <w:sz w:val="28"/>
          <w:szCs w:val="28"/>
        </w:rPr>
      </w:pPr>
      <w:r w:rsidRPr="0016016C">
        <w:rPr>
          <w:rFonts w:ascii="仿宋_GB2312" w:eastAsia="仿宋_GB2312" w:hAnsiTheme="minorEastAsia" w:cstheme="minorEastAsia" w:hint="eastAsia"/>
          <w:bCs/>
          <w:color w:val="000000" w:themeColor="text1"/>
          <w:sz w:val="28"/>
          <w:szCs w:val="28"/>
        </w:rPr>
        <w:t>要求类人形机器人在3分钟的评比活动时间内，尝试完成所有任务以获得更多的分数，期间不会中断计时。</w:t>
      </w:r>
    </w:p>
    <w:p w:rsidR="000B0BD1" w:rsidRPr="0016016C" w:rsidRDefault="00F20506">
      <w:pPr>
        <w:ind w:firstLine="480"/>
        <w:rPr>
          <w:rFonts w:ascii="仿宋_GB2312" w:eastAsia="仿宋_GB2312" w:hAnsiTheme="minorEastAsia" w:cstheme="minorEastAsia"/>
          <w:bCs/>
          <w:color w:val="000000" w:themeColor="text1"/>
          <w:sz w:val="28"/>
          <w:szCs w:val="28"/>
        </w:rPr>
      </w:pPr>
      <w:r w:rsidRPr="0016016C">
        <w:rPr>
          <w:rFonts w:ascii="仿宋_GB2312" w:eastAsia="仿宋_GB2312" w:hAnsiTheme="minorEastAsia" w:cstheme="minorEastAsia" w:hint="eastAsia"/>
          <w:bCs/>
          <w:color w:val="000000" w:themeColor="text1"/>
          <w:sz w:val="28"/>
          <w:szCs w:val="28"/>
        </w:rPr>
        <w:t>类人形机器人在完成任务过程中不得离开活动场地（双脚接触到活动场地外边线），不得碰撞“机场大厅”建筑物，不得踩踏场地中的“草坪”，除下肢以外的其他身体部分不得接触到地面，否则视为</w:t>
      </w:r>
      <w:r w:rsidRPr="0016016C">
        <w:rPr>
          <w:rFonts w:ascii="仿宋_GB2312" w:eastAsia="仿宋_GB2312" w:hAnsiTheme="minorEastAsia" w:cstheme="minorEastAsia" w:hint="eastAsia"/>
          <w:bCs/>
          <w:color w:val="000000" w:themeColor="text1"/>
          <w:sz w:val="28"/>
          <w:szCs w:val="28"/>
        </w:rPr>
        <w:lastRenderedPageBreak/>
        <w:t>违规行为，本项任务判定为失败。</w:t>
      </w:r>
    </w:p>
    <w:p w:rsidR="000B0BD1" w:rsidRPr="0016016C" w:rsidRDefault="00F20506">
      <w:pPr>
        <w:ind w:firstLine="480"/>
        <w:rPr>
          <w:rFonts w:ascii="仿宋_GB2312" w:eastAsia="仿宋_GB2312" w:hAnsiTheme="minorEastAsia" w:cstheme="minorEastAsia"/>
          <w:b/>
          <w:color w:val="000000" w:themeColor="text1"/>
          <w:sz w:val="28"/>
          <w:szCs w:val="28"/>
        </w:rPr>
      </w:pPr>
      <w:r w:rsidRPr="0016016C">
        <w:rPr>
          <w:rFonts w:ascii="仿宋_GB2312" w:eastAsia="仿宋_GB2312" w:hAnsiTheme="minorEastAsia" w:cstheme="minorEastAsia" w:hint="eastAsia"/>
          <w:b/>
          <w:color w:val="000000" w:themeColor="text1"/>
          <w:sz w:val="28"/>
          <w:szCs w:val="28"/>
        </w:rPr>
        <w:t>7.活动动作</w:t>
      </w:r>
    </w:p>
    <w:p w:rsidR="000B0BD1" w:rsidRPr="0016016C" w:rsidRDefault="00F20506">
      <w:pPr>
        <w:ind w:firstLine="480"/>
        <w:rPr>
          <w:rFonts w:ascii="仿宋_GB2312" w:eastAsia="仿宋_GB2312" w:hAnsiTheme="minorEastAsia" w:cstheme="minorEastAsia"/>
          <w:bCs/>
          <w:color w:val="000000" w:themeColor="text1"/>
          <w:sz w:val="28"/>
          <w:szCs w:val="28"/>
        </w:rPr>
      </w:pPr>
      <w:r w:rsidRPr="0016016C">
        <w:rPr>
          <w:rFonts w:ascii="仿宋_GB2312" w:eastAsia="仿宋_GB2312" w:hAnsiTheme="minorEastAsia" w:cstheme="minorEastAsia" w:hint="eastAsia"/>
          <w:bCs/>
          <w:color w:val="000000" w:themeColor="text1"/>
          <w:sz w:val="28"/>
          <w:szCs w:val="28"/>
        </w:rPr>
        <w:t>活动规定动作为</w:t>
      </w:r>
      <w:bookmarkStart w:id="202" w:name="OLE_LINK2"/>
      <w:bookmarkStart w:id="203" w:name="OLE_LINK1"/>
      <w:r w:rsidRPr="0016016C">
        <w:rPr>
          <w:rFonts w:ascii="仿宋_GB2312" w:eastAsia="仿宋_GB2312" w:hAnsiTheme="minorEastAsia" w:cstheme="minorEastAsia" w:hint="eastAsia"/>
          <w:bCs/>
          <w:color w:val="000000" w:themeColor="text1"/>
          <w:sz w:val="28"/>
          <w:szCs w:val="28"/>
        </w:rPr>
        <w:t>类人形机器人手持发光指挥棒（自行配备，不影响评分）做出“向前直行”、“向左转弯”、“向右转弯”、“正常停止”等指挥信号，以及“正向行走”、“蹲下”等执行动作，还有需要按照规定完成语音交互</w:t>
      </w:r>
      <w:bookmarkEnd w:id="202"/>
      <w:bookmarkEnd w:id="203"/>
      <w:r w:rsidRPr="0016016C">
        <w:rPr>
          <w:rFonts w:ascii="仿宋_GB2312" w:eastAsia="仿宋_GB2312" w:hAnsiTheme="minorEastAsia" w:cstheme="minorEastAsia" w:hint="eastAsia"/>
          <w:bCs/>
          <w:color w:val="000000" w:themeColor="text1"/>
          <w:sz w:val="28"/>
          <w:szCs w:val="28"/>
        </w:rPr>
        <w:t>的动作。类人形机器人在工作区时，双足必须位于工作区虚线框区域内，否则得分无效。</w:t>
      </w:r>
    </w:p>
    <w:p w:rsidR="000B0BD1" w:rsidRPr="0016016C" w:rsidRDefault="00F20506">
      <w:pPr>
        <w:ind w:firstLine="480"/>
        <w:rPr>
          <w:rFonts w:ascii="仿宋_GB2312" w:eastAsia="仿宋_GB2312" w:hAnsiTheme="minorEastAsia" w:cstheme="minorEastAsia"/>
          <w:bCs/>
          <w:color w:val="000000" w:themeColor="text1"/>
          <w:sz w:val="28"/>
          <w:szCs w:val="28"/>
        </w:rPr>
      </w:pPr>
      <w:r w:rsidRPr="0016016C">
        <w:rPr>
          <w:rFonts w:ascii="仿宋_GB2312" w:eastAsia="仿宋_GB2312" w:hAnsiTheme="minorEastAsia" w:cstheme="minorEastAsia" w:hint="eastAsia"/>
          <w:bCs/>
          <w:color w:val="000000" w:themeColor="text1"/>
          <w:sz w:val="28"/>
          <w:szCs w:val="28"/>
        </w:rPr>
        <w:t>类人形机器人在每项动作之间的切换，都由其自身判断自动运行，正常运行过程中不允许外部干预，否则判本次任务失败。</w:t>
      </w:r>
    </w:p>
    <w:p w:rsidR="000B0BD1" w:rsidRPr="0016016C" w:rsidRDefault="00F20506">
      <w:pPr>
        <w:ind w:firstLine="480"/>
        <w:rPr>
          <w:rFonts w:ascii="仿宋_GB2312" w:eastAsia="仿宋_GB2312" w:hAnsiTheme="minorEastAsia" w:cstheme="minorEastAsia"/>
          <w:bCs/>
          <w:color w:val="000000" w:themeColor="text1"/>
          <w:sz w:val="28"/>
          <w:szCs w:val="28"/>
        </w:rPr>
      </w:pPr>
      <w:r w:rsidRPr="0016016C">
        <w:rPr>
          <w:rFonts w:ascii="仿宋_GB2312" w:eastAsia="仿宋_GB2312" w:hAnsiTheme="minorEastAsia" w:cstheme="minorEastAsia" w:hint="eastAsia"/>
          <w:color w:val="000000" w:themeColor="text1"/>
          <w:sz w:val="28"/>
          <w:szCs w:val="28"/>
        </w:rPr>
        <w:t>向前直行：</w:t>
      </w:r>
      <w:r w:rsidRPr="0016016C">
        <w:rPr>
          <w:rFonts w:ascii="仿宋_GB2312" w:eastAsia="仿宋_GB2312" w:hAnsiTheme="minorEastAsia" w:cstheme="minorEastAsia" w:hint="eastAsia"/>
          <w:bCs/>
          <w:color w:val="000000" w:themeColor="text1"/>
          <w:sz w:val="28"/>
          <w:szCs w:val="28"/>
        </w:rPr>
        <w:t>双臂伸开，在肘部弯曲，从胸部高度向头方向上下挥动指挥棒。</w:t>
      </w:r>
    </w:p>
    <w:p w:rsidR="000B0BD1" w:rsidRPr="0016016C" w:rsidRDefault="00F20506">
      <w:pPr>
        <w:ind w:firstLine="480"/>
        <w:rPr>
          <w:rFonts w:ascii="仿宋_GB2312" w:eastAsia="仿宋_GB2312" w:hAnsiTheme="minorEastAsia" w:cstheme="minorEastAsia"/>
          <w:bCs/>
          <w:color w:val="000000" w:themeColor="text1"/>
          <w:sz w:val="28"/>
          <w:szCs w:val="28"/>
        </w:rPr>
      </w:pPr>
      <w:r w:rsidRPr="0016016C">
        <w:rPr>
          <w:rFonts w:ascii="仿宋_GB2312" w:eastAsia="仿宋_GB2312" w:hAnsiTheme="minorEastAsia" w:cstheme="minorEastAsia" w:hint="eastAsia"/>
          <w:color w:val="000000" w:themeColor="text1"/>
          <w:sz w:val="28"/>
          <w:szCs w:val="28"/>
        </w:rPr>
        <w:t>向左转弯：</w:t>
      </w:r>
      <w:r w:rsidRPr="0016016C">
        <w:rPr>
          <w:rFonts w:ascii="仿宋_GB2312" w:eastAsia="仿宋_GB2312" w:hAnsiTheme="minorEastAsia" w:cstheme="minorEastAsia" w:hint="eastAsia"/>
          <w:bCs/>
          <w:color w:val="000000" w:themeColor="text1"/>
          <w:sz w:val="28"/>
          <w:szCs w:val="28"/>
        </w:rPr>
        <w:t>伸开右臂和信号棒，与身体呈90度角，左手做出向前进的信号。信号挥动速度向驾驶员表示航空器转弯的快慢。</w:t>
      </w:r>
    </w:p>
    <w:p w:rsidR="000B0BD1" w:rsidRPr="0016016C" w:rsidRDefault="00F20506">
      <w:pPr>
        <w:ind w:firstLine="480"/>
        <w:rPr>
          <w:rFonts w:ascii="仿宋_GB2312" w:eastAsia="仿宋_GB2312" w:hAnsiTheme="minorEastAsia" w:cstheme="minorEastAsia"/>
          <w:bCs/>
          <w:color w:val="000000" w:themeColor="text1"/>
          <w:sz w:val="28"/>
          <w:szCs w:val="28"/>
        </w:rPr>
      </w:pPr>
      <w:r w:rsidRPr="0016016C">
        <w:rPr>
          <w:rFonts w:ascii="仿宋_GB2312" w:eastAsia="仿宋_GB2312" w:hAnsiTheme="minorEastAsia" w:cstheme="minorEastAsia" w:hint="eastAsia"/>
          <w:color w:val="000000" w:themeColor="text1"/>
          <w:sz w:val="28"/>
          <w:szCs w:val="28"/>
        </w:rPr>
        <w:t>向右转弯：</w:t>
      </w:r>
      <w:r w:rsidRPr="0016016C">
        <w:rPr>
          <w:rFonts w:ascii="仿宋_GB2312" w:eastAsia="仿宋_GB2312" w:hAnsiTheme="minorEastAsia" w:cstheme="minorEastAsia" w:hint="eastAsia"/>
          <w:bCs/>
          <w:color w:val="000000" w:themeColor="text1"/>
          <w:sz w:val="28"/>
          <w:szCs w:val="28"/>
        </w:rPr>
        <w:t>伸开左臂和信号棒，与身体呈90度角，右手做出向前进的信号。信号挥动速度向驾驶员表示航空器转弯的快慢。</w:t>
      </w:r>
    </w:p>
    <w:p w:rsidR="000B0BD1" w:rsidRPr="0016016C" w:rsidRDefault="00F20506">
      <w:pPr>
        <w:ind w:firstLine="480"/>
        <w:rPr>
          <w:rFonts w:ascii="仿宋_GB2312" w:eastAsia="仿宋_GB2312" w:hAnsiTheme="minorEastAsia" w:cstheme="minorEastAsia"/>
          <w:bCs/>
          <w:color w:val="000000" w:themeColor="text1"/>
          <w:sz w:val="28"/>
          <w:szCs w:val="28"/>
        </w:rPr>
      </w:pPr>
      <w:r w:rsidRPr="0016016C">
        <w:rPr>
          <w:rFonts w:ascii="仿宋_GB2312" w:eastAsia="仿宋_GB2312" w:hAnsiTheme="minorEastAsia" w:cstheme="minorEastAsia" w:hint="eastAsia"/>
          <w:color w:val="000000" w:themeColor="text1"/>
          <w:sz w:val="28"/>
          <w:szCs w:val="28"/>
        </w:rPr>
        <w:t>正常停止：</w:t>
      </w:r>
      <w:r w:rsidRPr="0016016C">
        <w:rPr>
          <w:rFonts w:ascii="仿宋_GB2312" w:eastAsia="仿宋_GB2312" w:hAnsiTheme="minorEastAsia" w:cstheme="minorEastAsia" w:hint="eastAsia"/>
          <w:bCs/>
          <w:color w:val="000000" w:themeColor="text1"/>
          <w:sz w:val="28"/>
          <w:szCs w:val="28"/>
        </w:rPr>
        <w:t>双臂和指挥棒完全伸开，与身体两侧各呈90度角，慢慢挥动指挥棒，举至头顶上方，直到指挥棒相互交叉并停顿2-3秒钟。</w:t>
      </w:r>
    </w:p>
    <w:p w:rsidR="000B0BD1" w:rsidRPr="0016016C" w:rsidRDefault="00F20506">
      <w:pPr>
        <w:ind w:firstLine="480"/>
        <w:rPr>
          <w:rFonts w:ascii="仿宋_GB2312" w:eastAsia="仿宋_GB2312" w:hAnsiTheme="minorEastAsia" w:cstheme="minorEastAsia"/>
          <w:bCs/>
          <w:color w:val="000000" w:themeColor="text1"/>
          <w:sz w:val="28"/>
          <w:szCs w:val="28"/>
        </w:rPr>
      </w:pPr>
      <w:r w:rsidRPr="0016016C">
        <w:rPr>
          <w:rFonts w:ascii="仿宋_GB2312" w:eastAsia="仿宋_GB2312" w:hAnsiTheme="minorEastAsia" w:cstheme="minorEastAsia" w:hint="eastAsia"/>
          <w:color w:val="000000" w:themeColor="text1"/>
          <w:sz w:val="28"/>
          <w:szCs w:val="28"/>
        </w:rPr>
        <w:t>正向行走：</w:t>
      </w:r>
      <w:r w:rsidRPr="0016016C">
        <w:rPr>
          <w:rFonts w:ascii="仿宋_GB2312" w:eastAsia="仿宋_GB2312" w:hAnsiTheme="minorEastAsia" w:cstheme="minorEastAsia" w:hint="eastAsia"/>
          <w:bCs/>
          <w:color w:val="000000" w:themeColor="text1"/>
          <w:sz w:val="28"/>
          <w:szCs w:val="28"/>
        </w:rPr>
        <w:t>身体正面前方，脚尖指向和身体移动方向相同。</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color w:val="000000" w:themeColor="text1"/>
          <w:sz w:val="28"/>
          <w:szCs w:val="28"/>
        </w:rPr>
        <w:t>蹲下：</w:t>
      </w:r>
      <w:r w:rsidRPr="0016016C">
        <w:rPr>
          <w:rFonts w:ascii="仿宋_GB2312" w:eastAsia="仿宋_GB2312" w:hAnsiTheme="minorEastAsia" w:cstheme="minorEastAsia" w:hint="eastAsia"/>
          <w:bCs/>
          <w:color w:val="000000" w:themeColor="text1"/>
          <w:sz w:val="28"/>
          <w:szCs w:val="28"/>
        </w:rPr>
        <w:t>两腿尽量弯曲，像坐的样子，但臀部不能着地。</w:t>
      </w:r>
    </w:p>
    <w:p w:rsidR="000B0BD1" w:rsidRPr="0016016C" w:rsidRDefault="00F20506">
      <w:pPr>
        <w:ind w:firstLine="480"/>
        <w:rPr>
          <w:rFonts w:ascii="仿宋_GB2312" w:eastAsia="仿宋_GB2312" w:hAnsiTheme="minorEastAsia" w:cstheme="minorEastAsia"/>
          <w:b/>
          <w:color w:val="000000" w:themeColor="text1"/>
          <w:sz w:val="28"/>
          <w:szCs w:val="28"/>
        </w:rPr>
      </w:pPr>
      <w:r w:rsidRPr="0016016C">
        <w:rPr>
          <w:rFonts w:ascii="仿宋_GB2312" w:eastAsia="仿宋_GB2312" w:hAnsiTheme="minorEastAsia" w:cstheme="minorEastAsia" w:hint="eastAsia"/>
          <w:b/>
          <w:color w:val="000000" w:themeColor="text1"/>
          <w:sz w:val="28"/>
          <w:szCs w:val="28"/>
        </w:rPr>
        <w:t>8.活动结束</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color w:val="000000" w:themeColor="text1"/>
          <w:sz w:val="28"/>
          <w:szCs w:val="28"/>
        </w:rPr>
        <w:t>队伍在完成一些任务后，如不准备继续或完成所有任务后，应向</w:t>
      </w:r>
      <w:r w:rsidRPr="0016016C">
        <w:rPr>
          <w:rFonts w:ascii="仿宋_GB2312" w:eastAsia="仿宋_GB2312" w:hAnsiTheme="minorEastAsia" w:cstheme="minorEastAsia" w:hint="eastAsia"/>
          <w:color w:val="000000" w:themeColor="text1"/>
          <w:sz w:val="28"/>
          <w:szCs w:val="28"/>
        </w:rPr>
        <w:lastRenderedPageBreak/>
        <w:t>裁判示意，裁判据此停止计时，作为此轮用时予以记录，结束活动；否则，等待裁判的终场哨音，吹响终场哨音后，学生应立即关闭类人型机器人的电源，不得再与场上任何物品接触。</w:t>
      </w:r>
    </w:p>
    <w:p w:rsidR="00FB31A4"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color w:val="000000" w:themeColor="text1"/>
          <w:sz w:val="28"/>
          <w:szCs w:val="28"/>
        </w:rPr>
        <w:t>裁判应该如实填写记分表并告知学生任务完成情况</w:t>
      </w:r>
      <w:r w:rsidR="00FB31A4">
        <w:rPr>
          <w:rFonts w:ascii="仿宋_GB2312" w:eastAsia="仿宋_GB2312" w:hAnsiTheme="minorEastAsia" w:cstheme="minorEastAsia" w:hint="eastAsia"/>
          <w:color w:val="000000" w:themeColor="text1"/>
          <w:sz w:val="28"/>
          <w:szCs w:val="28"/>
        </w:rPr>
        <w:t>。</w:t>
      </w:r>
    </w:p>
    <w:p w:rsidR="000B0BD1" w:rsidRPr="0016016C" w:rsidRDefault="00F20506">
      <w:pPr>
        <w:ind w:firstLine="480"/>
        <w:rPr>
          <w:rFonts w:ascii="仿宋_GB2312" w:eastAsia="仿宋_GB2312" w:hAnsiTheme="minorEastAsia" w:cstheme="minorEastAsia"/>
          <w:b/>
          <w:bCs/>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9.场地损坏</w:t>
      </w:r>
    </w:p>
    <w:p w:rsidR="000B0BD1" w:rsidRPr="0016016C" w:rsidRDefault="00F20506">
      <w:pPr>
        <w:ind w:firstLine="480"/>
        <w:rPr>
          <w:rFonts w:ascii="仿宋_GB2312" w:eastAsia="仿宋_GB2312" w:hAnsiTheme="minorEastAsia" w:cstheme="minorEastAsia"/>
          <w:bCs/>
          <w:color w:val="000000" w:themeColor="text1"/>
          <w:sz w:val="28"/>
          <w:szCs w:val="28"/>
        </w:rPr>
      </w:pPr>
      <w:r w:rsidRPr="0016016C">
        <w:rPr>
          <w:rFonts w:ascii="仿宋_GB2312" w:eastAsia="仿宋_GB2312" w:hAnsiTheme="minorEastAsia" w:cstheme="minorEastAsia" w:hint="eastAsia"/>
          <w:bCs/>
          <w:color w:val="000000" w:themeColor="text1"/>
          <w:sz w:val="28"/>
          <w:szCs w:val="28"/>
        </w:rPr>
        <w:t>如果参与队伍故意破坏活动场地，该队将受到警告，严重者将取消其活动资格。</w:t>
      </w:r>
    </w:p>
    <w:p w:rsidR="000B0BD1" w:rsidRPr="0016016C" w:rsidRDefault="00F20506">
      <w:pPr>
        <w:ind w:firstLine="480"/>
        <w:rPr>
          <w:rFonts w:ascii="仿宋_GB2312" w:eastAsia="仿宋_GB2312" w:hAnsiTheme="minorEastAsia" w:cstheme="minorEastAsia"/>
          <w:b/>
          <w:bCs/>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10.场地恢复</w:t>
      </w:r>
    </w:p>
    <w:p w:rsidR="000B0BD1" w:rsidRPr="0016016C" w:rsidRDefault="00F20506">
      <w:pPr>
        <w:ind w:firstLine="480"/>
        <w:rPr>
          <w:rFonts w:ascii="仿宋_GB2312" w:eastAsia="仿宋_GB2312" w:hAnsiTheme="minorEastAsia" w:cstheme="minorEastAsia"/>
          <w:bCs/>
          <w:color w:val="000000" w:themeColor="text1"/>
          <w:sz w:val="28"/>
          <w:szCs w:val="28"/>
        </w:rPr>
      </w:pPr>
      <w:r w:rsidRPr="0016016C">
        <w:rPr>
          <w:rFonts w:ascii="仿宋_GB2312" w:eastAsia="仿宋_GB2312" w:hAnsiTheme="minorEastAsia" w:cstheme="minorEastAsia" w:hint="eastAsia"/>
          <w:bCs/>
          <w:color w:val="000000" w:themeColor="text1"/>
          <w:sz w:val="28"/>
          <w:szCs w:val="28"/>
        </w:rPr>
        <w:t>在活动过程中，选手可以申请重新完成未完成的任务，由裁判尽快恢复该任务场地。</w:t>
      </w:r>
    </w:p>
    <w:p w:rsidR="000B0BD1" w:rsidRPr="0016016C" w:rsidRDefault="00F20506">
      <w:pPr>
        <w:ind w:firstLine="480"/>
        <w:rPr>
          <w:rFonts w:ascii="仿宋_GB2312" w:eastAsia="仿宋_GB2312" w:hAnsiTheme="minorEastAsia" w:cstheme="minorEastAsia"/>
          <w:b/>
          <w:bCs/>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11.规定区域</w:t>
      </w:r>
    </w:p>
    <w:p w:rsidR="000B0BD1" w:rsidRPr="0016016C" w:rsidRDefault="00F20506">
      <w:pPr>
        <w:ind w:firstLine="480"/>
        <w:rPr>
          <w:rFonts w:ascii="仿宋_GB2312" w:eastAsia="仿宋_GB2312" w:hAnsiTheme="minorEastAsia" w:cstheme="minorEastAsia"/>
          <w:bCs/>
          <w:color w:val="000000" w:themeColor="text1"/>
          <w:sz w:val="28"/>
          <w:szCs w:val="28"/>
        </w:rPr>
      </w:pPr>
      <w:r w:rsidRPr="0016016C">
        <w:rPr>
          <w:rFonts w:ascii="仿宋_GB2312" w:eastAsia="仿宋_GB2312" w:hAnsiTheme="minorEastAsia" w:cstheme="minorEastAsia" w:hint="eastAsia"/>
          <w:bCs/>
          <w:color w:val="000000" w:themeColor="text1"/>
          <w:sz w:val="28"/>
          <w:szCs w:val="28"/>
        </w:rPr>
        <w:t>指类人形机器人工作区域、行走区域、休息区域。</w:t>
      </w:r>
    </w:p>
    <w:p w:rsidR="000B0BD1" w:rsidRPr="0016016C" w:rsidRDefault="00F20506">
      <w:pPr>
        <w:ind w:firstLine="480"/>
        <w:rPr>
          <w:rFonts w:ascii="仿宋_GB2312" w:eastAsia="仿宋_GB2312" w:hAnsiTheme="minorEastAsia" w:cstheme="minorEastAsia"/>
          <w:b/>
          <w:bCs/>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12.飞机模型</w:t>
      </w:r>
    </w:p>
    <w:p w:rsidR="000B0BD1" w:rsidRPr="0016016C" w:rsidRDefault="00F20506">
      <w:pPr>
        <w:ind w:firstLine="480"/>
        <w:rPr>
          <w:rFonts w:ascii="仿宋_GB2312" w:eastAsia="仿宋_GB2312" w:hAnsiTheme="minorEastAsia" w:cstheme="minorEastAsia"/>
          <w:bCs/>
          <w:color w:val="000000" w:themeColor="text1"/>
          <w:sz w:val="28"/>
          <w:szCs w:val="28"/>
        </w:rPr>
      </w:pPr>
      <w:r w:rsidRPr="0016016C">
        <w:rPr>
          <w:rFonts w:ascii="仿宋_GB2312" w:eastAsia="仿宋_GB2312" w:hAnsiTheme="minorEastAsia" w:cstheme="minorEastAsia" w:hint="eastAsia"/>
          <w:bCs/>
          <w:color w:val="000000" w:themeColor="text1"/>
          <w:sz w:val="28"/>
          <w:szCs w:val="28"/>
        </w:rPr>
        <w:t>由参加活动的队伍自行准备，要求飞机模型必须为喷气客机模型，尺寸要求在24cmx24cmx10cm(长x宽X高)范围以内。禁止飞机机身有二维码、AprilTag标志等辅助识别标志。</w:t>
      </w:r>
    </w:p>
    <w:p w:rsidR="000B0BD1" w:rsidRPr="0016016C" w:rsidRDefault="00F20506">
      <w:pPr>
        <w:ind w:firstLine="480"/>
        <w:rPr>
          <w:rFonts w:ascii="仿宋_GB2312" w:eastAsia="仿宋_GB2312" w:hAnsiTheme="minorEastAsia" w:cstheme="minorEastAsia"/>
          <w:b/>
          <w:bCs/>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13.发光棒</w:t>
      </w:r>
    </w:p>
    <w:p w:rsidR="000B0BD1" w:rsidRPr="0016016C" w:rsidRDefault="00F20506">
      <w:pPr>
        <w:ind w:firstLine="480"/>
        <w:rPr>
          <w:rFonts w:ascii="仿宋_GB2312" w:eastAsia="仿宋_GB2312" w:hAnsiTheme="minorEastAsia" w:cstheme="minorEastAsia"/>
          <w:bCs/>
          <w:color w:val="000000" w:themeColor="text1"/>
          <w:sz w:val="28"/>
          <w:szCs w:val="28"/>
        </w:rPr>
      </w:pPr>
      <w:r w:rsidRPr="0016016C">
        <w:rPr>
          <w:rFonts w:ascii="仿宋_GB2312" w:eastAsia="仿宋_GB2312" w:hAnsiTheme="minorEastAsia" w:cstheme="minorEastAsia" w:hint="eastAsia"/>
          <w:bCs/>
          <w:color w:val="000000" w:themeColor="text1"/>
          <w:sz w:val="28"/>
          <w:szCs w:val="28"/>
        </w:rPr>
        <w:t>航空器地面指挥工具为发光指挥棒。所使用的指挥棒应确保在引导航空器滑入机位时机组清晰可见。发光指挥棒由参与活动的队伍自行准备和安装，不影响最终评分。</w:t>
      </w:r>
    </w:p>
    <w:p w:rsidR="000B0BD1" w:rsidRPr="0016016C" w:rsidRDefault="00F20506" w:rsidP="002D3669">
      <w:pPr>
        <w:pStyle w:val="3"/>
        <w:numPr>
          <w:ilvl w:val="0"/>
          <w:numId w:val="0"/>
        </w:numPr>
        <w:ind w:left="992" w:hanging="567"/>
        <w:rPr>
          <w:rFonts w:ascii="仿宋_GB2312" w:eastAsia="仿宋_GB2312" w:hAnsiTheme="minorEastAsia" w:cstheme="minorEastAsia"/>
          <w:color w:val="000000" w:themeColor="text1"/>
          <w:sz w:val="28"/>
          <w:szCs w:val="28"/>
        </w:rPr>
      </w:pPr>
      <w:bookmarkStart w:id="204" w:name="_Toc63066896"/>
      <w:r w:rsidRPr="0016016C">
        <w:rPr>
          <w:rFonts w:ascii="仿宋_GB2312" w:eastAsia="仿宋_GB2312" w:hAnsiTheme="minorEastAsia" w:cstheme="minorEastAsia" w:hint="eastAsia"/>
          <w:color w:val="000000" w:themeColor="text1"/>
          <w:sz w:val="28"/>
          <w:szCs w:val="28"/>
        </w:rPr>
        <w:lastRenderedPageBreak/>
        <w:t>六、评比结果</w:t>
      </w:r>
      <w:bookmarkEnd w:id="204"/>
    </w:p>
    <w:p w:rsidR="000B0BD1" w:rsidRPr="0016016C" w:rsidRDefault="00F20506">
      <w:pPr>
        <w:ind w:firstLine="480"/>
        <w:rPr>
          <w:rFonts w:ascii="仿宋_GB2312" w:eastAsia="仿宋_GB2312" w:hAnsiTheme="minorEastAsia" w:cstheme="minorEastAsia"/>
          <w:b/>
          <w:bCs/>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1.最终成绩：</w:t>
      </w:r>
    </w:p>
    <w:p w:rsidR="000B0BD1" w:rsidRPr="0016016C" w:rsidRDefault="00F20506">
      <w:pPr>
        <w:ind w:firstLine="480"/>
        <w:rPr>
          <w:rFonts w:ascii="仿宋_GB2312" w:eastAsia="仿宋_GB2312" w:hAnsiTheme="minorEastAsia" w:cstheme="minorEastAsia"/>
          <w:b/>
          <w:bCs/>
          <w:color w:val="000000" w:themeColor="text1"/>
          <w:sz w:val="28"/>
          <w:szCs w:val="28"/>
        </w:rPr>
      </w:pPr>
      <w:r w:rsidRPr="0016016C">
        <w:rPr>
          <w:rFonts w:ascii="仿宋_GB2312" w:eastAsia="仿宋_GB2312" w:hAnsiTheme="minorEastAsia" w:cstheme="minorEastAsia" w:hint="eastAsia"/>
          <w:color w:val="000000" w:themeColor="text1"/>
          <w:sz w:val="28"/>
          <w:szCs w:val="28"/>
        </w:rPr>
        <w:t>每轮得分=实际得分-罚分。</w:t>
      </w:r>
    </w:p>
    <w:p w:rsidR="000B0BD1" w:rsidRPr="0016016C" w:rsidRDefault="00F20506">
      <w:pPr>
        <w:ind w:firstLine="42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color w:val="000000" w:themeColor="text1"/>
          <w:sz w:val="28"/>
          <w:szCs w:val="28"/>
        </w:rPr>
        <w:t>在活动中，每个参与队伍有两轮活动评比机会。最终成绩为两轮得分的总和。参与队伍的得分不能为负分，最低为零分。</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color w:val="000000" w:themeColor="text1"/>
          <w:sz w:val="28"/>
          <w:szCs w:val="28"/>
        </w:rPr>
        <w:t>参与活动的队伍按总成绩排名，最终得分高的排名靠前。如果出现得分相同的情况，用时少的排名在前。</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罚分：</w:t>
      </w:r>
      <w:r w:rsidRPr="0016016C">
        <w:rPr>
          <w:rFonts w:ascii="仿宋_GB2312" w:eastAsia="仿宋_GB2312" w:hAnsiTheme="minorEastAsia" w:cstheme="minorEastAsia" w:hint="eastAsia"/>
          <w:color w:val="000000" w:themeColor="text1"/>
          <w:sz w:val="28"/>
          <w:szCs w:val="28"/>
        </w:rPr>
        <w:t>类人形机器人在活动场地上（从开始评比到评比结束），人为每触摸或干预一次，罚10分。</w:t>
      </w:r>
    </w:p>
    <w:p w:rsidR="000B0BD1" w:rsidRPr="0016016C" w:rsidRDefault="00F20506">
      <w:pPr>
        <w:ind w:firstLine="480"/>
        <w:rPr>
          <w:rFonts w:ascii="仿宋_GB2312" w:eastAsia="仿宋_GB2312" w:hAnsiTheme="minorEastAsia" w:cstheme="minorEastAsia"/>
          <w:b/>
          <w:bCs/>
          <w:color w:val="000000" w:themeColor="text1"/>
          <w:sz w:val="28"/>
          <w:szCs w:val="28"/>
        </w:rPr>
      </w:pPr>
      <w:r w:rsidRPr="0016016C">
        <w:rPr>
          <w:rFonts w:ascii="仿宋_GB2312" w:eastAsia="仿宋_GB2312" w:hAnsiTheme="minorEastAsia" w:cstheme="minorEastAsia" w:hint="eastAsia"/>
          <w:b/>
          <w:bCs/>
          <w:color w:val="000000" w:themeColor="text1"/>
          <w:sz w:val="28"/>
          <w:szCs w:val="28"/>
        </w:rPr>
        <w:t>2.取消活动资格</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color w:val="000000" w:themeColor="text1"/>
          <w:sz w:val="28"/>
          <w:szCs w:val="28"/>
        </w:rPr>
        <w:t>（1）如果超过5分钟后仍未到场，该队将被取消活动资格。</w:t>
      </w:r>
    </w:p>
    <w:p w:rsidR="000B0BD1" w:rsidRPr="0016016C" w:rsidRDefault="00F20506">
      <w:pPr>
        <w:ind w:firstLine="480"/>
        <w:rPr>
          <w:rFonts w:ascii="仿宋_GB2312" w:eastAsia="仿宋_GB2312" w:hAnsiTheme="minorEastAsia" w:cstheme="minorEastAsia"/>
          <w:color w:val="000000" w:themeColor="text1"/>
          <w:sz w:val="28"/>
          <w:szCs w:val="28"/>
        </w:rPr>
      </w:pPr>
      <w:r w:rsidRPr="0016016C">
        <w:rPr>
          <w:rFonts w:ascii="仿宋_GB2312" w:eastAsia="仿宋_GB2312" w:hAnsiTheme="minorEastAsia" w:cstheme="minorEastAsia" w:hint="eastAsia"/>
          <w:color w:val="000000" w:themeColor="text1"/>
          <w:sz w:val="28"/>
          <w:szCs w:val="28"/>
        </w:rPr>
        <w:t>（2）不听从裁判的指示将被取消活动资格。</w:t>
      </w:r>
    </w:p>
    <w:p w:rsidR="000B0BD1" w:rsidRPr="0016016C" w:rsidRDefault="00F20506">
      <w:pPr>
        <w:ind w:firstLine="480"/>
        <w:rPr>
          <w:rFonts w:ascii="仿宋_GB2312" w:eastAsia="仿宋_GB2312" w:hAnsiTheme="minorEastAsia" w:cstheme="minorEastAsia"/>
          <w:color w:val="000000" w:themeColor="text1"/>
          <w:kern w:val="0"/>
          <w:sz w:val="28"/>
          <w:szCs w:val="28"/>
        </w:rPr>
      </w:pPr>
      <w:r w:rsidRPr="0016016C">
        <w:rPr>
          <w:rFonts w:ascii="仿宋_GB2312" w:eastAsia="仿宋_GB2312" w:hAnsiTheme="minorEastAsia" w:cstheme="minorEastAsia" w:hint="eastAsia"/>
          <w:color w:val="000000" w:themeColor="text1"/>
          <w:kern w:val="0"/>
          <w:sz w:val="28"/>
          <w:szCs w:val="28"/>
        </w:rPr>
        <w:t>（3）学生在未经裁判允许的情况下私自与教练员或家长联系，将被取消活动资格。</w:t>
      </w:r>
    </w:p>
    <w:p w:rsidR="000B0BD1" w:rsidRPr="0016016C" w:rsidRDefault="00F20506">
      <w:pPr>
        <w:ind w:firstLine="480"/>
        <w:rPr>
          <w:rFonts w:ascii="仿宋_GB2312" w:eastAsia="仿宋_GB2312" w:hAnsiTheme="minorEastAsia" w:cstheme="minorEastAsia"/>
          <w:bCs/>
          <w:color w:val="000000" w:themeColor="text1"/>
          <w:sz w:val="28"/>
          <w:szCs w:val="28"/>
        </w:rPr>
      </w:pPr>
      <w:r w:rsidRPr="0016016C">
        <w:rPr>
          <w:rFonts w:ascii="仿宋_GB2312" w:eastAsia="仿宋_GB2312" w:hAnsiTheme="minorEastAsia" w:cstheme="minorEastAsia" w:hint="eastAsia"/>
          <w:bCs/>
          <w:color w:val="000000" w:themeColor="text1"/>
          <w:sz w:val="28"/>
          <w:szCs w:val="28"/>
        </w:rPr>
        <w:t>（4）活动评比开始后，禁止使用遥控器或者手机遥控类人型机器人，一经发现当场取消活动参与资格。</w:t>
      </w:r>
    </w:p>
    <w:p w:rsidR="00803155" w:rsidRDefault="00803155" w:rsidP="002D3669">
      <w:pPr>
        <w:pStyle w:val="3"/>
        <w:numPr>
          <w:ilvl w:val="0"/>
          <w:numId w:val="0"/>
        </w:numPr>
        <w:snapToGrid w:val="0"/>
        <w:spacing w:line="240" w:lineRule="auto"/>
        <w:ind w:left="992" w:firstLineChars="350" w:firstLine="984"/>
        <w:rPr>
          <w:rFonts w:asciiTheme="minorEastAsia" w:eastAsiaTheme="minorEastAsia" w:hAnsiTheme="minorEastAsia" w:cstheme="minorEastAsia"/>
          <w:color w:val="000000" w:themeColor="text1"/>
          <w:kern w:val="0"/>
          <w:sz w:val="28"/>
          <w:szCs w:val="28"/>
        </w:rPr>
      </w:pPr>
      <w:bookmarkStart w:id="205" w:name="_Toc63066898"/>
    </w:p>
    <w:p w:rsidR="00803155" w:rsidRDefault="00803155" w:rsidP="002D3669">
      <w:pPr>
        <w:pStyle w:val="3"/>
        <w:numPr>
          <w:ilvl w:val="0"/>
          <w:numId w:val="0"/>
        </w:numPr>
        <w:snapToGrid w:val="0"/>
        <w:spacing w:line="240" w:lineRule="auto"/>
        <w:ind w:left="992" w:firstLineChars="350" w:firstLine="984"/>
        <w:rPr>
          <w:rFonts w:asciiTheme="minorEastAsia" w:eastAsiaTheme="minorEastAsia" w:hAnsiTheme="minorEastAsia" w:cstheme="minorEastAsia"/>
          <w:color w:val="000000" w:themeColor="text1"/>
          <w:kern w:val="0"/>
          <w:sz w:val="28"/>
          <w:szCs w:val="28"/>
        </w:rPr>
      </w:pPr>
    </w:p>
    <w:p w:rsidR="00803155" w:rsidRDefault="00803155" w:rsidP="00803155">
      <w:pPr>
        <w:rPr>
          <w:lang w:val="zh-CN"/>
        </w:rPr>
      </w:pPr>
    </w:p>
    <w:p w:rsidR="00803155" w:rsidRDefault="00803155" w:rsidP="00803155">
      <w:pPr>
        <w:rPr>
          <w:lang w:val="zh-CN"/>
        </w:rPr>
      </w:pPr>
    </w:p>
    <w:p w:rsidR="00803155" w:rsidRDefault="00803155" w:rsidP="00803155">
      <w:pPr>
        <w:rPr>
          <w:lang w:val="zh-CN"/>
        </w:rPr>
      </w:pPr>
    </w:p>
    <w:p w:rsidR="00803155" w:rsidRPr="00803155" w:rsidRDefault="00803155" w:rsidP="00803155">
      <w:pPr>
        <w:rPr>
          <w:lang w:val="zh-CN"/>
        </w:rPr>
      </w:pPr>
    </w:p>
    <w:p w:rsidR="000B0BD1" w:rsidRPr="002D3669" w:rsidRDefault="00F20506" w:rsidP="002D3669">
      <w:pPr>
        <w:pStyle w:val="3"/>
        <w:numPr>
          <w:ilvl w:val="0"/>
          <w:numId w:val="0"/>
        </w:numPr>
        <w:snapToGrid w:val="0"/>
        <w:spacing w:line="240" w:lineRule="auto"/>
        <w:ind w:left="992" w:firstLineChars="350" w:firstLine="984"/>
        <w:rPr>
          <w:rFonts w:asciiTheme="minorEastAsia" w:eastAsiaTheme="minorEastAsia" w:hAnsiTheme="minorEastAsia" w:cstheme="minorEastAsia"/>
          <w:color w:val="000000" w:themeColor="text1"/>
          <w:sz w:val="28"/>
          <w:szCs w:val="28"/>
        </w:rPr>
      </w:pPr>
      <w:r w:rsidRPr="002D3669">
        <w:rPr>
          <w:rFonts w:asciiTheme="minorEastAsia" w:eastAsiaTheme="minorEastAsia" w:hAnsiTheme="minorEastAsia" w:cstheme="minorEastAsia" w:hint="eastAsia"/>
          <w:color w:val="000000" w:themeColor="text1"/>
          <w:kern w:val="0"/>
          <w:sz w:val="28"/>
          <w:szCs w:val="28"/>
        </w:rPr>
        <w:lastRenderedPageBreak/>
        <w:t>优创未来---高中组记分表</w:t>
      </w:r>
      <w:bookmarkEnd w:id="205"/>
    </w:p>
    <w:p w:rsidR="000B0BD1" w:rsidRDefault="00F20506">
      <w:pPr>
        <w:pStyle w:val="Default"/>
        <w:spacing w:line="0" w:lineRule="atLeast"/>
        <w:jc w:val="both"/>
        <w:rPr>
          <w:rFonts w:asciiTheme="minorEastAsia" w:eastAsiaTheme="minorEastAsia" w:hAnsiTheme="minorEastAsia" w:cstheme="minorEastAsia"/>
          <w:b/>
          <w:bCs/>
          <w:sz w:val="28"/>
          <w:szCs w:val="28"/>
        </w:rPr>
      </w:pPr>
      <w:r>
        <w:rPr>
          <w:rFonts w:asciiTheme="minorEastAsia" w:eastAsiaTheme="minorEastAsia" w:hAnsiTheme="minorEastAsia" w:cstheme="minorEastAsia" w:hint="eastAsia"/>
          <w:b/>
          <w:bCs/>
          <w:sz w:val="28"/>
          <w:szCs w:val="28"/>
        </w:rPr>
        <w:t>参赛队：</w:t>
      </w:r>
      <w:r>
        <w:rPr>
          <w:rFonts w:asciiTheme="minorEastAsia" w:eastAsiaTheme="minorEastAsia" w:hAnsiTheme="minorEastAsia" w:cstheme="minorEastAsia" w:hint="eastAsia"/>
          <w:b/>
          <w:bCs/>
          <w:sz w:val="28"/>
          <w:szCs w:val="28"/>
        </w:rPr>
        <w:tab/>
      </w:r>
      <w:r>
        <w:rPr>
          <w:rFonts w:asciiTheme="minorEastAsia" w:eastAsiaTheme="minorEastAsia" w:hAnsiTheme="minorEastAsia" w:cstheme="minorEastAsia" w:hint="eastAsia"/>
          <w:b/>
          <w:bCs/>
          <w:sz w:val="28"/>
          <w:szCs w:val="28"/>
        </w:rPr>
        <w:tab/>
      </w:r>
      <w:r>
        <w:rPr>
          <w:rFonts w:asciiTheme="minorEastAsia" w:eastAsiaTheme="minorEastAsia" w:hAnsiTheme="minorEastAsia" w:cstheme="minorEastAsia" w:hint="eastAsia"/>
          <w:b/>
          <w:bCs/>
          <w:sz w:val="28"/>
          <w:szCs w:val="28"/>
        </w:rPr>
        <w:tab/>
      </w:r>
      <w:r>
        <w:rPr>
          <w:rFonts w:asciiTheme="minorEastAsia" w:eastAsiaTheme="minorEastAsia" w:hAnsiTheme="minorEastAsia" w:cstheme="minorEastAsia" w:hint="eastAsia"/>
          <w:b/>
          <w:bCs/>
          <w:sz w:val="28"/>
          <w:szCs w:val="28"/>
        </w:rPr>
        <w:tab/>
      </w:r>
      <w:r>
        <w:rPr>
          <w:rFonts w:asciiTheme="minorEastAsia" w:eastAsiaTheme="minorEastAsia" w:hAnsiTheme="minorEastAsia" w:cstheme="minorEastAsia" w:hint="eastAsia"/>
          <w:b/>
          <w:bCs/>
          <w:sz w:val="28"/>
          <w:szCs w:val="28"/>
        </w:rPr>
        <w:tab/>
      </w:r>
      <w:r>
        <w:rPr>
          <w:rFonts w:asciiTheme="minorEastAsia" w:eastAsiaTheme="minorEastAsia" w:hAnsiTheme="minorEastAsia" w:cstheme="minorEastAsia" w:hint="eastAsia"/>
          <w:b/>
          <w:bCs/>
          <w:sz w:val="28"/>
          <w:szCs w:val="28"/>
        </w:rPr>
        <w:tab/>
      </w:r>
      <w:r>
        <w:rPr>
          <w:rFonts w:asciiTheme="minorEastAsia" w:eastAsiaTheme="minorEastAsia" w:hAnsiTheme="minorEastAsia" w:cstheme="minorEastAsia" w:hint="eastAsia"/>
          <w:b/>
          <w:bCs/>
          <w:sz w:val="28"/>
          <w:szCs w:val="28"/>
        </w:rPr>
        <w:tab/>
      </w:r>
      <w:r>
        <w:rPr>
          <w:rFonts w:asciiTheme="minorEastAsia" w:eastAsiaTheme="minorEastAsia" w:hAnsiTheme="minorEastAsia" w:cstheme="minorEastAsia" w:hint="eastAsia"/>
          <w:b/>
          <w:bCs/>
          <w:sz w:val="28"/>
          <w:szCs w:val="28"/>
        </w:rPr>
        <w:tab/>
      </w:r>
      <w:r>
        <w:rPr>
          <w:rFonts w:asciiTheme="minorEastAsia" w:eastAsiaTheme="minorEastAsia" w:hAnsiTheme="minorEastAsia" w:cstheme="minorEastAsia" w:hint="eastAsia"/>
          <w:b/>
          <w:bCs/>
          <w:sz w:val="28"/>
          <w:szCs w:val="28"/>
        </w:rPr>
        <w:tab/>
      </w:r>
      <w:r>
        <w:rPr>
          <w:rFonts w:asciiTheme="minorEastAsia" w:eastAsiaTheme="minorEastAsia" w:hAnsiTheme="minorEastAsia" w:cstheme="minorEastAsia" w:hint="eastAsia"/>
          <w:b/>
          <w:bCs/>
          <w:sz w:val="28"/>
          <w:szCs w:val="28"/>
        </w:rPr>
        <w:tab/>
      </w:r>
      <w:r>
        <w:rPr>
          <w:rFonts w:asciiTheme="minorEastAsia" w:eastAsiaTheme="minorEastAsia" w:hAnsiTheme="minorEastAsia" w:cstheme="minorEastAsia" w:hint="eastAsia"/>
          <w:b/>
          <w:bCs/>
          <w:sz w:val="28"/>
          <w:szCs w:val="28"/>
        </w:rPr>
        <w:tab/>
      </w:r>
      <w:r>
        <w:rPr>
          <w:rFonts w:asciiTheme="minorEastAsia" w:eastAsiaTheme="minorEastAsia" w:hAnsiTheme="minorEastAsia" w:cstheme="minorEastAsia" w:hint="eastAsia"/>
          <w:b/>
          <w:bCs/>
          <w:sz w:val="28"/>
          <w:szCs w:val="28"/>
        </w:rPr>
        <w:tab/>
      </w:r>
      <w:r>
        <w:rPr>
          <w:rFonts w:asciiTheme="minorEastAsia" w:eastAsiaTheme="minorEastAsia" w:hAnsiTheme="minorEastAsia" w:cstheme="minorEastAsia" w:hint="eastAsia"/>
          <w:b/>
          <w:bCs/>
          <w:sz w:val="28"/>
          <w:szCs w:val="28"/>
        </w:rPr>
        <w:tab/>
        <w:t>轮次：</w:t>
      </w:r>
    </w:p>
    <w:tbl>
      <w:tblPr>
        <w:tblW w:w="907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8"/>
        <w:gridCol w:w="4962"/>
        <w:gridCol w:w="850"/>
        <w:gridCol w:w="709"/>
        <w:gridCol w:w="1134"/>
      </w:tblGrid>
      <w:tr w:rsidR="000B0BD1">
        <w:trPr>
          <w:trHeight w:val="446"/>
        </w:trPr>
        <w:tc>
          <w:tcPr>
            <w:tcW w:w="1418" w:type="dxa"/>
            <w:tcBorders>
              <w:top w:val="single" w:sz="2" w:space="0" w:color="auto"/>
              <w:left w:val="single" w:sz="4" w:space="0" w:color="auto"/>
              <w:bottom w:val="single" w:sz="4" w:space="0" w:color="auto"/>
              <w:right w:val="single" w:sz="2" w:space="0" w:color="auto"/>
            </w:tcBorders>
          </w:tcPr>
          <w:p w:rsidR="000B0BD1" w:rsidRDefault="00F20506">
            <w:pPr>
              <w:spacing w:line="336" w:lineRule="auto"/>
              <w:jc w:val="center"/>
              <w:rPr>
                <w:rFonts w:asciiTheme="minorEastAsia" w:eastAsiaTheme="minorEastAsia" w:hAnsiTheme="minorEastAsia" w:cstheme="minorEastAsia"/>
                <w:bCs/>
                <w:kern w:val="0"/>
                <w:szCs w:val="21"/>
              </w:rPr>
            </w:pPr>
            <w:r>
              <w:rPr>
                <w:rFonts w:asciiTheme="minorEastAsia" w:eastAsiaTheme="minorEastAsia" w:hAnsiTheme="minorEastAsia" w:cstheme="minorEastAsia" w:hint="eastAsia"/>
                <w:bCs/>
                <w:kern w:val="0"/>
                <w:szCs w:val="21"/>
              </w:rPr>
              <w:t>任务</w:t>
            </w:r>
          </w:p>
        </w:tc>
        <w:tc>
          <w:tcPr>
            <w:tcW w:w="4962" w:type="dxa"/>
            <w:tcBorders>
              <w:top w:val="single" w:sz="2" w:space="0" w:color="auto"/>
              <w:left w:val="single" w:sz="2" w:space="0" w:color="auto"/>
              <w:bottom w:val="single" w:sz="4" w:space="0" w:color="auto"/>
              <w:right w:val="single" w:sz="2" w:space="0" w:color="auto"/>
            </w:tcBorders>
            <w:vAlign w:val="center"/>
          </w:tcPr>
          <w:p w:rsidR="000B0BD1" w:rsidRDefault="00F20506">
            <w:pPr>
              <w:spacing w:line="336" w:lineRule="auto"/>
              <w:jc w:val="center"/>
              <w:rPr>
                <w:rFonts w:asciiTheme="minorEastAsia" w:eastAsiaTheme="minorEastAsia" w:hAnsiTheme="minorEastAsia" w:cstheme="minorEastAsia"/>
                <w:bCs/>
                <w:kern w:val="0"/>
                <w:szCs w:val="21"/>
              </w:rPr>
            </w:pPr>
            <w:r>
              <w:rPr>
                <w:rFonts w:asciiTheme="minorEastAsia" w:eastAsiaTheme="minorEastAsia" w:hAnsiTheme="minorEastAsia" w:cstheme="minorEastAsia" w:hint="eastAsia"/>
                <w:bCs/>
                <w:kern w:val="0"/>
                <w:szCs w:val="21"/>
              </w:rPr>
              <w:t>描述</w:t>
            </w:r>
          </w:p>
        </w:tc>
        <w:tc>
          <w:tcPr>
            <w:tcW w:w="850" w:type="dxa"/>
            <w:tcBorders>
              <w:top w:val="single" w:sz="2" w:space="0" w:color="auto"/>
              <w:left w:val="single" w:sz="2" w:space="0" w:color="auto"/>
              <w:bottom w:val="single" w:sz="4" w:space="0" w:color="auto"/>
              <w:right w:val="single" w:sz="2" w:space="0" w:color="auto"/>
            </w:tcBorders>
            <w:vAlign w:val="center"/>
          </w:tcPr>
          <w:p w:rsidR="000B0BD1" w:rsidRDefault="00F20506">
            <w:pPr>
              <w:spacing w:line="336" w:lineRule="auto"/>
              <w:jc w:val="center"/>
              <w:rPr>
                <w:rFonts w:asciiTheme="minorEastAsia" w:eastAsiaTheme="minorEastAsia" w:hAnsiTheme="minorEastAsia" w:cstheme="minorEastAsia"/>
                <w:bCs/>
                <w:kern w:val="0"/>
                <w:szCs w:val="21"/>
              </w:rPr>
            </w:pPr>
            <w:r>
              <w:rPr>
                <w:rFonts w:asciiTheme="minorEastAsia" w:eastAsiaTheme="minorEastAsia" w:hAnsiTheme="minorEastAsia" w:cstheme="minorEastAsia" w:hint="eastAsia"/>
                <w:bCs/>
                <w:kern w:val="0"/>
                <w:szCs w:val="21"/>
              </w:rPr>
              <w:t>分值</w:t>
            </w:r>
          </w:p>
        </w:tc>
        <w:tc>
          <w:tcPr>
            <w:tcW w:w="709" w:type="dxa"/>
            <w:tcBorders>
              <w:top w:val="single" w:sz="2" w:space="0" w:color="auto"/>
              <w:left w:val="single" w:sz="2" w:space="0" w:color="auto"/>
              <w:bottom w:val="single" w:sz="4" w:space="0" w:color="auto"/>
              <w:right w:val="single" w:sz="2" w:space="0" w:color="auto"/>
            </w:tcBorders>
          </w:tcPr>
          <w:p w:rsidR="000B0BD1" w:rsidRDefault="00F20506">
            <w:pPr>
              <w:spacing w:line="336" w:lineRule="auto"/>
              <w:jc w:val="center"/>
              <w:rPr>
                <w:rFonts w:asciiTheme="minorEastAsia" w:eastAsiaTheme="minorEastAsia" w:hAnsiTheme="minorEastAsia" w:cstheme="minorEastAsia"/>
                <w:bCs/>
                <w:kern w:val="0"/>
                <w:szCs w:val="21"/>
              </w:rPr>
            </w:pPr>
            <w:r>
              <w:rPr>
                <w:rFonts w:asciiTheme="minorEastAsia" w:eastAsiaTheme="minorEastAsia" w:hAnsiTheme="minorEastAsia" w:cstheme="minorEastAsia" w:hint="eastAsia"/>
                <w:bCs/>
                <w:kern w:val="0"/>
                <w:szCs w:val="21"/>
              </w:rPr>
              <w:t>备注</w:t>
            </w:r>
          </w:p>
        </w:tc>
        <w:tc>
          <w:tcPr>
            <w:tcW w:w="1134" w:type="dxa"/>
            <w:tcBorders>
              <w:top w:val="single" w:sz="2" w:space="0" w:color="auto"/>
              <w:left w:val="single" w:sz="2" w:space="0" w:color="auto"/>
              <w:bottom w:val="single" w:sz="4" w:space="0" w:color="auto"/>
              <w:right w:val="single" w:sz="2" w:space="0" w:color="auto"/>
            </w:tcBorders>
          </w:tcPr>
          <w:p w:rsidR="000B0BD1" w:rsidRDefault="00F20506">
            <w:pPr>
              <w:spacing w:line="336" w:lineRule="auto"/>
              <w:jc w:val="center"/>
              <w:rPr>
                <w:rFonts w:asciiTheme="minorEastAsia" w:eastAsiaTheme="minorEastAsia" w:hAnsiTheme="minorEastAsia" w:cstheme="minorEastAsia"/>
                <w:bCs/>
                <w:kern w:val="0"/>
                <w:szCs w:val="21"/>
              </w:rPr>
            </w:pPr>
            <w:r>
              <w:rPr>
                <w:rFonts w:asciiTheme="minorEastAsia" w:eastAsiaTheme="minorEastAsia" w:hAnsiTheme="minorEastAsia" w:cstheme="minorEastAsia" w:hint="eastAsia"/>
                <w:bCs/>
                <w:kern w:val="0"/>
                <w:szCs w:val="21"/>
              </w:rPr>
              <w:t>得分</w:t>
            </w:r>
          </w:p>
        </w:tc>
      </w:tr>
      <w:tr w:rsidR="000B0BD1">
        <w:trPr>
          <w:trHeight w:val="539"/>
        </w:trPr>
        <w:tc>
          <w:tcPr>
            <w:tcW w:w="1418" w:type="dxa"/>
            <w:vMerge w:val="restart"/>
            <w:tcBorders>
              <w:top w:val="single" w:sz="4" w:space="0" w:color="auto"/>
              <w:left w:val="single" w:sz="4" w:space="0" w:color="auto"/>
              <w:right w:val="single" w:sz="6" w:space="0" w:color="auto"/>
            </w:tcBorders>
            <w:shd w:val="clear" w:color="auto" w:fill="FFFFFF"/>
            <w:vAlign w:val="center"/>
          </w:tcPr>
          <w:p w:rsidR="000B0BD1" w:rsidRDefault="00F20506">
            <w:pPr>
              <w:spacing w:line="280" w:lineRule="exact"/>
              <w:jc w:val="center"/>
              <w:rPr>
                <w:rFonts w:asciiTheme="minorEastAsia" w:eastAsiaTheme="minorEastAsia" w:hAnsiTheme="minorEastAsia" w:cstheme="minorEastAsia"/>
                <w:bCs/>
                <w:kern w:val="0"/>
                <w:szCs w:val="21"/>
              </w:rPr>
            </w:pPr>
            <w:r>
              <w:rPr>
                <w:rFonts w:asciiTheme="minorEastAsia" w:eastAsiaTheme="minorEastAsia" w:hAnsiTheme="minorEastAsia" w:cstheme="minorEastAsia" w:hint="eastAsia"/>
                <w:b/>
                <w:bCs/>
                <w:szCs w:val="21"/>
              </w:rPr>
              <w:t>机场降落</w:t>
            </w:r>
          </w:p>
        </w:tc>
        <w:tc>
          <w:tcPr>
            <w:tcW w:w="4962" w:type="dxa"/>
            <w:tcBorders>
              <w:top w:val="single" w:sz="4" w:space="0" w:color="auto"/>
              <w:left w:val="single" w:sz="6" w:space="0" w:color="auto"/>
              <w:bottom w:val="single" w:sz="6"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bCs/>
                <w:kern w:val="0"/>
                <w:szCs w:val="21"/>
              </w:rPr>
            </w:pPr>
            <w:r>
              <w:rPr>
                <w:rFonts w:asciiTheme="minorEastAsia" w:eastAsiaTheme="minorEastAsia" w:hAnsiTheme="minorEastAsia" w:cstheme="minorEastAsia" w:hint="eastAsia"/>
                <w:szCs w:val="21"/>
              </w:rPr>
              <w:t>准确识别程序启动指令，并且能回复“收到指令”语音。</w:t>
            </w:r>
          </w:p>
        </w:tc>
        <w:tc>
          <w:tcPr>
            <w:tcW w:w="850" w:type="dxa"/>
            <w:tcBorders>
              <w:top w:val="single" w:sz="4" w:space="0" w:color="auto"/>
              <w:left w:val="single" w:sz="6" w:space="0" w:color="auto"/>
              <w:bottom w:val="single" w:sz="6"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bCs/>
                <w:kern w:val="0"/>
                <w:szCs w:val="21"/>
              </w:rPr>
            </w:pPr>
            <w:r>
              <w:rPr>
                <w:rFonts w:asciiTheme="minorEastAsia" w:eastAsiaTheme="minorEastAsia" w:hAnsiTheme="minorEastAsia" w:cstheme="minorEastAsia" w:hint="eastAsia"/>
                <w:bCs/>
                <w:kern w:val="0"/>
                <w:szCs w:val="21"/>
              </w:rPr>
              <w:t>10</w:t>
            </w:r>
          </w:p>
        </w:tc>
        <w:tc>
          <w:tcPr>
            <w:tcW w:w="709" w:type="dxa"/>
            <w:tcBorders>
              <w:top w:val="single" w:sz="4" w:space="0" w:color="auto"/>
              <w:left w:val="single" w:sz="6" w:space="0" w:color="auto"/>
              <w:bottom w:val="single" w:sz="6" w:space="0" w:color="auto"/>
              <w:right w:val="single" w:sz="6"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c>
          <w:tcPr>
            <w:tcW w:w="1134" w:type="dxa"/>
            <w:tcBorders>
              <w:top w:val="single" w:sz="4" w:space="0" w:color="auto"/>
              <w:left w:val="single" w:sz="6" w:space="0" w:color="auto"/>
              <w:bottom w:val="single" w:sz="6" w:space="0" w:color="auto"/>
              <w:right w:val="single" w:sz="4"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r>
      <w:tr w:rsidR="000B0BD1">
        <w:trPr>
          <w:trHeight w:val="539"/>
        </w:trPr>
        <w:tc>
          <w:tcPr>
            <w:tcW w:w="1418" w:type="dxa"/>
            <w:vMerge/>
            <w:tcBorders>
              <w:left w:val="single" w:sz="4" w:space="0" w:color="auto"/>
              <w:bottom w:val="single" w:sz="6" w:space="0" w:color="auto"/>
              <w:right w:val="single" w:sz="6" w:space="0" w:color="auto"/>
            </w:tcBorders>
            <w:shd w:val="clear" w:color="auto" w:fill="FFFFFF"/>
            <w:vAlign w:val="center"/>
          </w:tcPr>
          <w:p w:rsidR="000B0BD1" w:rsidRDefault="000B0BD1">
            <w:pPr>
              <w:spacing w:line="280" w:lineRule="exact"/>
              <w:ind w:firstLine="480"/>
              <w:jc w:val="center"/>
              <w:rPr>
                <w:rFonts w:asciiTheme="minorEastAsia" w:eastAsiaTheme="minorEastAsia" w:hAnsiTheme="minorEastAsia" w:cstheme="minorEastAsia"/>
                <w:szCs w:val="21"/>
              </w:rPr>
            </w:pPr>
          </w:p>
        </w:tc>
        <w:tc>
          <w:tcPr>
            <w:tcW w:w="4962" w:type="dxa"/>
            <w:tcBorders>
              <w:top w:val="single" w:sz="6" w:space="0" w:color="auto"/>
              <w:left w:val="single" w:sz="6" w:space="0" w:color="auto"/>
              <w:bottom w:val="single" w:sz="6"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准确播报出飞机降落位置。</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bCs/>
                <w:kern w:val="0"/>
                <w:szCs w:val="21"/>
              </w:rPr>
            </w:pPr>
            <w:r>
              <w:rPr>
                <w:rFonts w:asciiTheme="minorEastAsia" w:eastAsiaTheme="minorEastAsia" w:hAnsiTheme="minorEastAsia" w:cstheme="minorEastAsia" w:hint="eastAsia"/>
                <w:bCs/>
                <w:kern w:val="0"/>
                <w:szCs w:val="21"/>
              </w:rPr>
              <w:t>10</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c>
          <w:tcPr>
            <w:tcW w:w="1134" w:type="dxa"/>
            <w:tcBorders>
              <w:top w:val="single" w:sz="6" w:space="0" w:color="auto"/>
              <w:left w:val="single" w:sz="6" w:space="0" w:color="auto"/>
              <w:bottom w:val="single" w:sz="6" w:space="0" w:color="auto"/>
              <w:right w:val="single" w:sz="4"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r>
      <w:tr w:rsidR="000B0BD1">
        <w:trPr>
          <w:trHeight w:val="539"/>
        </w:trPr>
        <w:tc>
          <w:tcPr>
            <w:tcW w:w="1418" w:type="dxa"/>
            <w:vMerge w:val="restart"/>
            <w:tcBorders>
              <w:top w:val="single" w:sz="6" w:space="0" w:color="auto"/>
              <w:left w:val="single" w:sz="4" w:space="0" w:color="auto"/>
              <w:right w:val="single" w:sz="6" w:space="0" w:color="auto"/>
            </w:tcBorders>
            <w:shd w:val="clear" w:color="auto" w:fill="FFFFFF"/>
            <w:vAlign w:val="center"/>
          </w:tcPr>
          <w:p w:rsidR="000B0BD1" w:rsidRDefault="00F20506">
            <w:pPr>
              <w:spacing w:line="280" w:lineRule="exact"/>
              <w:jc w:val="center"/>
              <w:rPr>
                <w:rFonts w:asciiTheme="minorEastAsia" w:eastAsiaTheme="minorEastAsia" w:hAnsiTheme="minorEastAsia" w:cstheme="minorEastAsia"/>
                <w:b/>
                <w:bCs/>
                <w:kern w:val="0"/>
                <w:szCs w:val="21"/>
              </w:rPr>
            </w:pPr>
            <w:r>
              <w:rPr>
                <w:rFonts w:asciiTheme="minorEastAsia" w:eastAsiaTheme="minorEastAsia" w:hAnsiTheme="minorEastAsia" w:cstheme="minorEastAsia" w:hint="eastAsia"/>
                <w:b/>
                <w:bCs/>
                <w:szCs w:val="21"/>
              </w:rPr>
              <w:t>跑道转移</w:t>
            </w:r>
          </w:p>
        </w:tc>
        <w:tc>
          <w:tcPr>
            <w:tcW w:w="4962" w:type="dxa"/>
            <w:tcBorders>
              <w:top w:val="single" w:sz="6" w:space="0" w:color="auto"/>
              <w:left w:val="single" w:sz="6" w:space="0" w:color="auto"/>
              <w:bottom w:val="single" w:sz="4"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发出准确指挥信号（重复动作2次及以上）。</w:t>
            </w:r>
          </w:p>
        </w:tc>
        <w:tc>
          <w:tcPr>
            <w:tcW w:w="850" w:type="dxa"/>
            <w:tcBorders>
              <w:top w:val="single" w:sz="6" w:space="0" w:color="auto"/>
              <w:left w:val="single" w:sz="6" w:space="0" w:color="auto"/>
              <w:bottom w:val="single" w:sz="4"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bCs/>
                <w:kern w:val="0"/>
                <w:szCs w:val="21"/>
              </w:rPr>
            </w:pPr>
            <w:r>
              <w:rPr>
                <w:rFonts w:asciiTheme="minorEastAsia" w:eastAsiaTheme="minorEastAsia" w:hAnsiTheme="minorEastAsia" w:cstheme="minorEastAsia" w:hint="eastAsia"/>
                <w:bCs/>
                <w:kern w:val="0"/>
                <w:szCs w:val="21"/>
              </w:rPr>
              <w:t>15</w:t>
            </w:r>
          </w:p>
        </w:tc>
        <w:tc>
          <w:tcPr>
            <w:tcW w:w="709" w:type="dxa"/>
            <w:tcBorders>
              <w:top w:val="single" w:sz="6" w:space="0" w:color="auto"/>
              <w:left w:val="single" w:sz="6" w:space="0" w:color="auto"/>
              <w:bottom w:val="single" w:sz="4" w:space="0" w:color="auto"/>
              <w:right w:val="single" w:sz="6"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c>
          <w:tcPr>
            <w:tcW w:w="1134" w:type="dxa"/>
            <w:tcBorders>
              <w:top w:val="single" w:sz="6" w:space="0" w:color="auto"/>
              <w:left w:val="single" w:sz="6" w:space="0" w:color="auto"/>
              <w:bottom w:val="single" w:sz="4" w:space="0" w:color="auto"/>
              <w:right w:val="single" w:sz="4"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r>
      <w:tr w:rsidR="000B0BD1">
        <w:trPr>
          <w:trHeight w:val="539"/>
        </w:trPr>
        <w:tc>
          <w:tcPr>
            <w:tcW w:w="1418" w:type="dxa"/>
            <w:vMerge/>
            <w:tcBorders>
              <w:left w:val="single" w:sz="4" w:space="0" w:color="auto"/>
              <w:bottom w:val="single" w:sz="6" w:space="0" w:color="auto"/>
              <w:right w:val="single" w:sz="6" w:space="0" w:color="auto"/>
            </w:tcBorders>
            <w:shd w:val="clear" w:color="auto" w:fill="FFFFFF"/>
            <w:vAlign w:val="center"/>
          </w:tcPr>
          <w:p w:rsidR="000B0BD1" w:rsidRDefault="000B0BD1">
            <w:pPr>
              <w:spacing w:line="280" w:lineRule="exact"/>
              <w:jc w:val="center"/>
              <w:rPr>
                <w:rFonts w:asciiTheme="minorEastAsia" w:eastAsiaTheme="minorEastAsia" w:hAnsiTheme="minorEastAsia" w:cstheme="minorEastAsia"/>
                <w:b/>
                <w:bCs/>
                <w:szCs w:val="21"/>
              </w:rPr>
            </w:pPr>
          </w:p>
        </w:tc>
        <w:tc>
          <w:tcPr>
            <w:tcW w:w="4962" w:type="dxa"/>
            <w:tcBorders>
              <w:top w:val="single" w:sz="4" w:space="0" w:color="auto"/>
              <w:left w:val="single" w:sz="6" w:space="0" w:color="auto"/>
              <w:bottom w:val="single" w:sz="6"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飞机模型转移到2号位置，并识别</w:t>
            </w:r>
          </w:p>
        </w:tc>
        <w:tc>
          <w:tcPr>
            <w:tcW w:w="850" w:type="dxa"/>
            <w:tcBorders>
              <w:top w:val="single" w:sz="4" w:space="0" w:color="auto"/>
              <w:left w:val="single" w:sz="6" w:space="0" w:color="auto"/>
              <w:bottom w:val="single" w:sz="6"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bCs/>
                <w:kern w:val="0"/>
                <w:szCs w:val="21"/>
              </w:rPr>
            </w:pPr>
            <w:r>
              <w:rPr>
                <w:rFonts w:asciiTheme="minorEastAsia" w:eastAsiaTheme="minorEastAsia" w:hAnsiTheme="minorEastAsia" w:cstheme="minorEastAsia" w:hint="eastAsia"/>
                <w:bCs/>
                <w:kern w:val="0"/>
                <w:szCs w:val="21"/>
              </w:rPr>
              <w:t>5</w:t>
            </w:r>
          </w:p>
        </w:tc>
        <w:tc>
          <w:tcPr>
            <w:tcW w:w="709" w:type="dxa"/>
            <w:tcBorders>
              <w:top w:val="single" w:sz="4" w:space="0" w:color="auto"/>
              <w:left w:val="single" w:sz="6" w:space="0" w:color="auto"/>
              <w:bottom w:val="single" w:sz="6" w:space="0" w:color="auto"/>
              <w:right w:val="single" w:sz="6"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c>
          <w:tcPr>
            <w:tcW w:w="1134" w:type="dxa"/>
            <w:tcBorders>
              <w:top w:val="single" w:sz="4" w:space="0" w:color="auto"/>
              <w:left w:val="single" w:sz="6" w:space="0" w:color="auto"/>
              <w:bottom w:val="single" w:sz="6" w:space="0" w:color="auto"/>
              <w:right w:val="single" w:sz="4"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r>
      <w:tr w:rsidR="000B0BD1">
        <w:trPr>
          <w:trHeight w:val="539"/>
        </w:trPr>
        <w:tc>
          <w:tcPr>
            <w:tcW w:w="1418" w:type="dxa"/>
            <w:vMerge w:val="restart"/>
            <w:tcBorders>
              <w:top w:val="single" w:sz="6" w:space="0" w:color="auto"/>
              <w:left w:val="single" w:sz="4" w:space="0" w:color="auto"/>
              <w:right w:val="single" w:sz="6" w:space="0" w:color="auto"/>
            </w:tcBorders>
            <w:shd w:val="clear" w:color="auto" w:fill="FFFFFF"/>
            <w:vAlign w:val="center"/>
          </w:tcPr>
          <w:p w:rsidR="000B0BD1" w:rsidRDefault="00F20506">
            <w:pPr>
              <w:spacing w:line="280" w:lineRule="exact"/>
              <w:jc w:val="center"/>
              <w:rPr>
                <w:rFonts w:asciiTheme="minorEastAsia" w:eastAsiaTheme="minorEastAsia" w:hAnsiTheme="minorEastAsia" w:cstheme="minorEastAsia"/>
                <w:b/>
                <w:bCs/>
                <w:szCs w:val="21"/>
              </w:rPr>
            </w:pPr>
            <w:r>
              <w:rPr>
                <w:rFonts w:asciiTheme="minorEastAsia" w:eastAsiaTheme="minorEastAsia" w:hAnsiTheme="minorEastAsia" w:cstheme="minorEastAsia" w:hint="eastAsia"/>
                <w:b/>
                <w:bCs/>
                <w:szCs w:val="21"/>
              </w:rPr>
              <w:t>走向廊桥</w:t>
            </w:r>
          </w:p>
          <w:p w:rsidR="000B0BD1" w:rsidRDefault="000B0BD1">
            <w:pPr>
              <w:spacing w:line="280" w:lineRule="exact"/>
              <w:ind w:firstLine="480"/>
              <w:jc w:val="center"/>
              <w:rPr>
                <w:rFonts w:asciiTheme="minorEastAsia" w:eastAsiaTheme="minorEastAsia" w:hAnsiTheme="minorEastAsia" w:cstheme="minorEastAsia"/>
                <w:b/>
                <w:bCs/>
                <w:szCs w:val="21"/>
              </w:rPr>
            </w:pPr>
          </w:p>
        </w:tc>
        <w:tc>
          <w:tcPr>
            <w:tcW w:w="4962" w:type="dxa"/>
            <w:tcBorders>
              <w:top w:val="single" w:sz="6" w:space="0" w:color="auto"/>
              <w:left w:val="single" w:sz="6" w:space="0" w:color="auto"/>
              <w:bottom w:val="single" w:sz="6"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播报“走向廊桥”语音。</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bCs/>
                <w:kern w:val="0"/>
                <w:szCs w:val="21"/>
              </w:rPr>
            </w:pPr>
            <w:r>
              <w:rPr>
                <w:rFonts w:asciiTheme="minorEastAsia" w:eastAsiaTheme="minorEastAsia" w:hAnsiTheme="minorEastAsia" w:cstheme="minorEastAsia" w:hint="eastAsia"/>
                <w:bCs/>
                <w:kern w:val="0"/>
                <w:szCs w:val="21"/>
              </w:rPr>
              <w:t>5</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c>
          <w:tcPr>
            <w:tcW w:w="1134" w:type="dxa"/>
            <w:tcBorders>
              <w:top w:val="single" w:sz="6" w:space="0" w:color="auto"/>
              <w:left w:val="single" w:sz="6" w:space="0" w:color="auto"/>
              <w:bottom w:val="single" w:sz="6" w:space="0" w:color="auto"/>
              <w:right w:val="single" w:sz="4"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r>
      <w:tr w:rsidR="000B0BD1">
        <w:trPr>
          <w:trHeight w:val="539"/>
        </w:trPr>
        <w:tc>
          <w:tcPr>
            <w:tcW w:w="1418" w:type="dxa"/>
            <w:vMerge/>
            <w:tcBorders>
              <w:left w:val="single" w:sz="4" w:space="0" w:color="auto"/>
              <w:right w:val="single" w:sz="6" w:space="0" w:color="auto"/>
            </w:tcBorders>
            <w:shd w:val="clear" w:color="auto" w:fill="FFFFFF"/>
            <w:vAlign w:val="center"/>
          </w:tcPr>
          <w:p w:rsidR="000B0BD1" w:rsidRDefault="000B0BD1">
            <w:pPr>
              <w:spacing w:line="280" w:lineRule="exact"/>
              <w:ind w:firstLine="480"/>
              <w:jc w:val="center"/>
              <w:rPr>
                <w:rFonts w:asciiTheme="minorEastAsia" w:eastAsiaTheme="minorEastAsia" w:hAnsiTheme="minorEastAsia" w:cstheme="minorEastAsia"/>
                <w:b/>
                <w:bCs/>
                <w:szCs w:val="21"/>
              </w:rPr>
            </w:pPr>
          </w:p>
        </w:tc>
        <w:tc>
          <w:tcPr>
            <w:tcW w:w="4962" w:type="dxa"/>
            <w:tcBorders>
              <w:top w:val="single" w:sz="6" w:space="0" w:color="auto"/>
              <w:left w:val="single" w:sz="6" w:space="0" w:color="auto"/>
              <w:bottom w:val="single" w:sz="4"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发出“向前直行”的指挥信号（重复动作2次及以上）。</w:t>
            </w:r>
          </w:p>
        </w:tc>
        <w:tc>
          <w:tcPr>
            <w:tcW w:w="850" w:type="dxa"/>
            <w:tcBorders>
              <w:top w:val="single" w:sz="6" w:space="0" w:color="auto"/>
              <w:left w:val="single" w:sz="6" w:space="0" w:color="auto"/>
              <w:bottom w:val="single" w:sz="4"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bCs/>
                <w:kern w:val="0"/>
                <w:szCs w:val="21"/>
              </w:rPr>
            </w:pPr>
            <w:r>
              <w:rPr>
                <w:rFonts w:asciiTheme="minorEastAsia" w:eastAsiaTheme="minorEastAsia" w:hAnsiTheme="minorEastAsia" w:cstheme="minorEastAsia" w:hint="eastAsia"/>
                <w:bCs/>
                <w:kern w:val="0"/>
                <w:szCs w:val="21"/>
              </w:rPr>
              <w:t>10</w:t>
            </w:r>
          </w:p>
        </w:tc>
        <w:tc>
          <w:tcPr>
            <w:tcW w:w="709" w:type="dxa"/>
            <w:tcBorders>
              <w:top w:val="single" w:sz="6" w:space="0" w:color="auto"/>
              <w:left w:val="single" w:sz="6" w:space="0" w:color="auto"/>
              <w:bottom w:val="single" w:sz="4" w:space="0" w:color="auto"/>
              <w:right w:val="single" w:sz="6"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c>
          <w:tcPr>
            <w:tcW w:w="1134" w:type="dxa"/>
            <w:tcBorders>
              <w:top w:val="single" w:sz="6" w:space="0" w:color="auto"/>
              <w:left w:val="single" w:sz="6" w:space="0" w:color="auto"/>
              <w:bottom w:val="single" w:sz="4" w:space="0" w:color="auto"/>
              <w:right w:val="single" w:sz="4"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r>
      <w:tr w:rsidR="000B0BD1">
        <w:trPr>
          <w:trHeight w:val="90"/>
        </w:trPr>
        <w:tc>
          <w:tcPr>
            <w:tcW w:w="1418" w:type="dxa"/>
            <w:vMerge/>
            <w:tcBorders>
              <w:left w:val="single" w:sz="4" w:space="0" w:color="auto"/>
              <w:bottom w:val="single" w:sz="4" w:space="0" w:color="auto"/>
              <w:right w:val="single" w:sz="6" w:space="0" w:color="auto"/>
            </w:tcBorders>
            <w:shd w:val="clear" w:color="auto" w:fill="FFFFFF"/>
            <w:vAlign w:val="center"/>
          </w:tcPr>
          <w:p w:rsidR="000B0BD1" w:rsidRDefault="000B0BD1">
            <w:pPr>
              <w:spacing w:line="280" w:lineRule="exact"/>
              <w:jc w:val="center"/>
              <w:rPr>
                <w:rFonts w:asciiTheme="minorEastAsia" w:eastAsiaTheme="minorEastAsia" w:hAnsiTheme="minorEastAsia" w:cstheme="minorEastAsia"/>
                <w:b/>
                <w:bCs/>
                <w:szCs w:val="21"/>
              </w:rPr>
            </w:pPr>
          </w:p>
        </w:tc>
        <w:tc>
          <w:tcPr>
            <w:tcW w:w="4962" w:type="dxa"/>
            <w:tcBorders>
              <w:top w:val="single" w:sz="4" w:space="0" w:color="auto"/>
              <w:left w:val="single" w:sz="6" w:space="0" w:color="auto"/>
              <w:bottom w:val="single" w:sz="4"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飞机模型转移到临时停机位，并识别</w:t>
            </w:r>
          </w:p>
        </w:tc>
        <w:tc>
          <w:tcPr>
            <w:tcW w:w="850" w:type="dxa"/>
            <w:tcBorders>
              <w:top w:val="single" w:sz="4" w:space="0" w:color="auto"/>
              <w:left w:val="single" w:sz="6" w:space="0" w:color="auto"/>
              <w:bottom w:val="single" w:sz="4"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bCs/>
                <w:kern w:val="0"/>
                <w:szCs w:val="21"/>
              </w:rPr>
            </w:pPr>
            <w:r>
              <w:rPr>
                <w:rFonts w:asciiTheme="minorEastAsia" w:eastAsiaTheme="minorEastAsia" w:hAnsiTheme="minorEastAsia" w:cstheme="minorEastAsia" w:hint="eastAsia"/>
                <w:bCs/>
                <w:kern w:val="0"/>
                <w:szCs w:val="21"/>
              </w:rPr>
              <w:t>5</w:t>
            </w:r>
          </w:p>
        </w:tc>
        <w:tc>
          <w:tcPr>
            <w:tcW w:w="709" w:type="dxa"/>
            <w:tcBorders>
              <w:top w:val="single" w:sz="4" w:space="0" w:color="auto"/>
              <w:left w:val="single" w:sz="6" w:space="0" w:color="auto"/>
              <w:bottom w:val="single" w:sz="4" w:space="0" w:color="auto"/>
              <w:right w:val="single" w:sz="6"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c>
          <w:tcPr>
            <w:tcW w:w="1134" w:type="dxa"/>
            <w:tcBorders>
              <w:top w:val="single" w:sz="4" w:space="0" w:color="auto"/>
              <w:left w:val="single" w:sz="6" w:space="0" w:color="auto"/>
              <w:bottom w:val="single" w:sz="4" w:space="0" w:color="auto"/>
              <w:right w:val="single" w:sz="4"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r>
      <w:tr w:rsidR="000B0BD1">
        <w:trPr>
          <w:trHeight w:val="539"/>
        </w:trPr>
        <w:tc>
          <w:tcPr>
            <w:tcW w:w="1418" w:type="dxa"/>
            <w:vMerge w:val="restart"/>
            <w:tcBorders>
              <w:top w:val="single" w:sz="4" w:space="0" w:color="auto"/>
              <w:left w:val="single" w:sz="4" w:space="0" w:color="auto"/>
              <w:right w:val="single" w:sz="6" w:space="0" w:color="auto"/>
            </w:tcBorders>
            <w:shd w:val="clear" w:color="auto" w:fill="FFFFFF"/>
            <w:vAlign w:val="center"/>
          </w:tcPr>
          <w:p w:rsidR="000B0BD1" w:rsidRDefault="00F20506">
            <w:pPr>
              <w:spacing w:line="280" w:lineRule="exact"/>
              <w:jc w:val="center"/>
              <w:rPr>
                <w:rFonts w:asciiTheme="minorEastAsia" w:eastAsiaTheme="minorEastAsia" w:hAnsiTheme="minorEastAsia" w:cstheme="minorEastAsia"/>
                <w:b/>
                <w:bCs/>
                <w:szCs w:val="21"/>
              </w:rPr>
            </w:pPr>
            <w:r>
              <w:rPr>
                <w:rFonts w:asciiTheme="minorEastAsia" w:eastAsiaTheme="minorEastAsia" w:hAnsiTheme="minorEastAsia" w:cstheme="minorEastAsia" w:hint="eastAsia"/>
                <w:b/>
                <w:bCs/>
                <w:szCs w:val="21"/>
              </w:rPr>
              <w:t>紧急情况</w:t>
            </w:r>
          </w:p>
        </w:tc>
        <w:tc>
          <w:tcPr>
            <w:tcW w:w="4962" w:type="dxa"/>
            <w:tcBorders>
              <w:top w:val="single" w:sz="4" w:space="0" w:color="auto"/>
              <w:left w:val="single" w:sz="6"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准确播报规则要求的语音。</w:t>
            </w:r>
          </w:p>
        </w:tc>
        <w:tc>
          <w:tcPr>
            <w:tcW w:w="850" w:type="dxa"/>
            <w:tcBorders>
              <w:top w:val="single" w:sz="4" w:space="0" w:color="auto"/>
              <w:left w:val="single" w:sz="6"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bCs/>
                <w:kern w:val="0"/>
                <w:szCs w:val="21"/>
              </w:rPr>
            </w:pPr>
            <w:r>
              <w:rPr>
                <w:rFonts w:asciiTheme="minorEastAsia" w:eastAsiaTheme="minorEastAsia" w:hAnsiTheme="minorEastAsia" w:cstheme="minorEastAsia" w:hint="eastAsia"/>
                <w:bCs/>
                <w:kern w:val="0"/>
                <w:szCs w:val="21"/>
              </w:rPr>
              <w:t>5</w:t>
            </w:r>
          </w:p>
        </w:tc>
        <w:tc>
          <w:tcPr>
            <w:tcW w:w="709" w:type="dxa"/>
            <w:tcBorders>
              <w:top w:val="single" w:sz="4" w:space="0" w:color="auto"/>
              <w:left w:val="single" w:sz="6" w:space="0" w:color="auto"/>
              <w:right w:val="single" w:sz="6"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c>
          <w:tcPr>
            <w:tcW w:w="1134" w:type="dxa"/>
            <w:tcBorders>
              <w:top w:val="single" w:sz="4" w:space="0" w:color="auto"/>
              <w:left w:val="single" w:sz="6" w:space="0" w:color="auto"/>
              <w:right w:val="single" w:sz="4"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r>
      <w:tr w:rsidR="000B0BD1">
        <w:trPr>
          <w:trHeight w:val="539"/>
        </w:trPr>
        <w:tc>
          <w:tcPr>
            <w:tcW w:w="1418" w:type="dxa"/>
            <w:vMerge/>
            <w:tcBorders>
              <w:left w:val="single" w:sz="4" w:space="0" w:color="auto"/>
              <w:bottom w:val="single" w:sz="6" w:space="0" w:color="auto"/>
              <w:right w:val="single" w:sz="6" w:space="0" w:color="auto"/>
            </w:tcBorders>
            <w:shd w:val="clear" w:color="auto" w:fill="FFFFFF"/>
            <w:vAlign w:val="center"/>
          </w:tcPr>
          <w:p w:rsidR="000B0BD1" w:rsidRDefault="000B0BD1">
            <w:pPr>
              <w:spacing w:line="280" w:lineRule="exact"/>
              <w:jc w:val="center"/>
              <w:rPr>
                <w:rFonts w:asciiTheme="minorEastAsia" w:eastAsiaTheme="minorEastAsia" w:hAnsiTheme="minorEastAsia" w:cstheme="minorEastAsia"/>
                <w:b/>
                <w:bCs/>
                <w:szCs w:val="21"/>
              </w:rPr>
            </w:pPr>
          </w:p>
        </w:tc>
        <w:tc>
          <w:tcPr>
            <w:tcW w:w="4962" w:type="dxa"/>
            <w:tcBorders>
              <w:top w:val="single" w:sz="4" w:space="0" w:color="auto"/>
              <w:left w:val="single" w:sz="6"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准确完成规则要求的指挥动作。</w:t>
            </w:r>
          </w:p>
        </w:tc>
        <w:tc>
          <w:tcPr>
            <w:tcW w:w="850" w:type="dxa"/>
            <w:tcBorders>
              <w:top w:val="single" w:sz="4" w:space="0" w:color="auto"/>
              <w:left w:val="single" w:sz="6"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bCs/>
                <w:kern w:val="0"/>
                <w:szCs w:val="21"/>
              </w:rPr>
            </w:pPr>
            <w:r>
              <w:rPr>
                <w:rFonts w:asciiTheme="minorEastAsia" w:eastAsiaTheme="minorEastAsia" w:hAnsiTheme="minorEastAsia" w:cstheme="minorEastAsia" w:hint="eastAsia"/>
                <w:bCs/>
                <w:kern w:val="0"/>
                <w:szCs w:val="21"/>
              </w:rPr>
              <w:t>25</w:t>
            </w:r>
          </w:p>
        </w:tc>
        <w:tc>
          <w:tcPr>
            <w:tcW w:w="709" w:type="dxa"/>
            <w:tcBorders>
              <w:top w:val="single" w:sz="4" w:space="0" w:color="auto"/>
              <w:left w:val="single" w:sz="6" w:space="0" w:color="auto"/>
              <w:right w:val="single" w:sz="6"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c>
          <w:tcPr>
            <w:tcW w:w="1134" w:type="dxa"/>
            <w:tcBorders>
              <w:top w:val="single" w:sz="4" w:space="0" w:color="auto"/>
              <w:left w:val="single" w:sz="6" w:space="0" w:color="auto"/>
              <w:right w:val="single" w:sz="4"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r>
      <w:tr w:rsidR="000B0BD1">
        <w:trPr>
          <w:trHeight w:val="539"/>
        </w:trPr>
        <w:tc>
          <w:tcPr>
            <w:tcW w:w="1418" w:type="dxa"/>
            <w:vMerge w:val="restart"/>
            <w:tcBorders>
              <w:top w:val="single" w:sz="6" w:space="0" w:color="auto"/>
              <w:left w:val="single" w:sz="4" w:space="0" w:color="auto"/>
              <w:right w:val="single" w:sz="6" w:space="0" w:color="auto"/>
            </w:tcBorders>
            <w:shd w:val="clear" w:color="auto" w:fill="FFFFFF"/>
            <w:vAlign w:val="center"/>
          </w:tcPr>
          <w:p w:rsidR="000B0BD1" w:rsidRDefault="00F20506">
            <w:pPr>
              <w:spacing w:line="280" w:lineRule="exact"/>
              <w:jc w:val="center"/>
              <w:rPr>
                <w:rFonts w:asciiTheme="minorEastAsia" w:eastAsiaTheme="minorEastAsia" w:hAnsiTheme="minorEastAsia" w:cstheme="minorEastAsia"/>
                <w:b/>
                <w:bCs/>
                <w:szCs w:val="21"/>
              </w:rPr>
            </w:pPr>
            <w:r>
              <w:rPr>
                <w:rFonts w:asciiTheme="minorEastAsia" w:eastAsiaTheme="minorEastAsia" w:hAnsiTheme="minorEastAsia" w:cstheme="minorEastAsia" w:hint="eastAsia"/>
                <w:b/>
                <w:bCs/>
                <w:szCs w:val="21"/>
              </w:rPr>
              <w:t>停机入位</w:t>
            </w:r>
          </w:p>
        </w:tc>
        <w:tc>
          <w:tcPr>
            <w:tcW w:w="4962" w:type="dxa"/>
            <w:tcBorders>
              <w:top w:val="single" w:sz="6" w:space="0" w:color="auto"/>
              <w:left w:val="single" w:sz="6" w:space="0" w:color="auto"/>
              <w:bottom w:val="single" w:sz="4"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播报“开始停机入位”语音。</w:t>
            </w:r>
          </w:p>
        </w:tc>
        <w:tc>
          <w:tcPr>
            <w:tcW w:w="850" w:type="dxa"/>
            <w:tcBorders>
              <w:top w:val="single" w:sz="6" w:space="0" w:color="auto"/>
              <w:left w:val="single" w:sz="6" w:space="0" w:color="auto"/>
              <w:bottom w:val="single" w:sz="4"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bCs/>
                <w:kern w:val="0"/>
                <w:szCs w:val="21"/>
              </w:rPr>
            </w:pPr>
            <w:r>
              <w:rPr>
                <w:rFonts w:asciiTheme="minorEastAsia" w:eastAsiaTheme="minorEastAsia" w:hAnsiTheme="minorEastAsia" w:cstheme="minorEastAsia" w:hint="eastAsia"/>
                <w:bCs/>
                <w:kern w:val="0"/>
                <w:szCs w:val="21"/>
              </w:rPr>
              <w:t>5</w:t>
            </w:r>
          </w:p>
        </w:tc>
        <w:tc>
          <w:tcPr>
            <w:tcW w:w="709" w:type="dxa"/>
            <w:tcBorders>
              <w:top w:val="single" w:sz="6" w:space="0" w:color="auto"/>
              <w:left w:val="single" w:sz="6" w:space="0" w:color="auto"/>
              <w:bottom w:val="single" w:sz="4" w:space="0" w:color="auto"/>
              <w:right w:val="single" w:sz="6"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c>
          <w:tcPr>
            <w:tcW w:w="1134" w:type="dxa"/>
            <w:tcBorders>
              <w:top w:val="single" w:sz="6" w:space="0" w:color="auto"/>
              <w:left w:val="single" w:sz="6" w:space="0" w:color="auto"/>
              <w:right w:val="single" w:sz="4"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r>
      <w:tr w:rsidR="000B0BD1">
        <w:trPr>
          <w:trHeight w:val="539"/>
        </w:trPr>
        <w:tc>
          <w:tcPr>
            <w:tcW w:w="1418" w:type="dxa"/>
            <w:vMerge/>
            <w:tcBorders>
              <w:left w:val="single" w:sz="4" w:space="0" w:color="auto"/>
              <w:right w:val="single" w:sz="6" w:space="0" w:color="auto"/>
            </w:tcBorders>
            <w:shd w:val="clear" w:color="auto" w:fill="FFFFFF"/>
            <w:vAlign w:val="center"/>
          </w:tcPr>
          <w:p w:rsidR="000B0BD1" w:rsidRDefault="000B0BD1">
            <w:pPr>
              <w:spacing w:line="280" w:lineRule="exact"/>
              <w:jc w:val="center"/>
              <w:rPr>
                <w:rFonts w:asciiTheme="minorEastAsia" w:eastAsiaTheme="minorEastAsia" w:hAnsiTheme="minorEastAsia" w:cstheme="minorEastAsia"/>
                <w:b/>
                <w:bCs/>
                <w:szCs w:val="21"/>
              </w:rPr>
            </w:pPr>
          </w:p>
        </w:tc>
        <w:tc>
          <w:tcPr>
            <w:tcW w:w="4962" w:type="dxa"/>
            <w:tcBorders>
              <w:top w:val="single" w:sz="6" w:space="0" w:color="auto"/>
              <w:left w:val="single" w:sz="6" w:space="0" w:color="auto"/>
              <w:bottom w:val="single" w:sz="4"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根据可用停机位的位置, 发出准确指挥信号。</w:t>
            </w:r>
          </w:p>
        </w:tc>
        <w:tc>
          <w:tcPr>
            <w:tcW w:w="850" w:type="dxa"/>
            <w:tcBorders>
              <w:top w:val="single" w:sz="6" w:space="0" w:color="auto"/>
              <w:left w:val="single" w:sz="6" w:space="0" w:color="auto"/>
              <w:bottom w:val="single" w:sz="4"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bCs/>
                <w:kern w:val="0"/>
                <w:szCs w:val="21"/>
              </w:rPr>
            </w:pPr>
            <w:r>
              <w:rPr>
                <w:rFonts w:asciiTheme="minorEastAsia" w:eastAsiaTheme="minorEastAsia" w:hAnsiTheme="minorEastAsia" w:cstheme="minorEastAsia" w:hint="eastAsia"/>
                <w:bCs/>
                <w:kern w:val="0"/>
                <w:szCs w:val="21"/>
              </w:rPr>
              <w:t>15</w:t>
            </w:r>
          </w:p>
        </w:tc>
        <w:tc>
          <w:tcPr>
            <w:tcW w:w="709" w:type="dxa"/>
            <w:tcBorders>
              <w:top w:val="single" w:sz="6" w:space="0" w:color="auto"/>
              <w:left w:val="single" w:sz="6" w:space="0" w:color="auto"/>
              <w:bottom w:val="single" w:sz="4" w:space="0" w:color="auto"/>
              <w:right w:val="single" w:sz="6"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c>
          <w:tcPr>
            <w:tcW w:w="1134" w:type="dxa"/>
            <w:tcBorders>
              <w:left w:val="single" w:sz="6" w:space="0" w:color="auto"/>
              <w:right w:val="single" w:sz="4"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r>
      <w:tr w:rsidR="000B0BD1">
        <w:trPr>
          <w:trHeight w:val="539"/>
        </w:trPr>
        <w:tc>
          <w:tcPr>
            <w:tcW w:w="1418" w:type="dxa"/>
            <w:vMerge/>
            <w:tcBorders>
              <w:left w:val="single" w:sz="4" w:space="0" w:color="auto"/>
              <w:right w:val="single" w:sz="6" w:space="0" w:color="auto"/>
            </w:tcBorders>
            <w:shd w:val="clear" w:color="auto" w:fill="FFFFFF"/>
            <w:vAlign w:val="center"/>
          </w:tcPr>
          <w:p w:rsidR="000B0BD1" w:rsidRDefault="000B0BD1">
            <w:pPr>
              <w:spacing w:line="280" w:lineRule="exact"/>
              <w:jc w:val="center"/>
              <w:rPr>
                <w:rFonts w:asciiTheme="minorEastAsia" w:eastAsiaTheme="minorEastAsia" w:hAnsiTheme="minorEastAsia" w:cstheme="minorEastAsia"/>
                <w:b/>
                <w:bCs/>
                <w:szCs w:val="21"/>
              </w:rPr>
            </w:pPr>
          </w:p>
        </w:tc>
        <w:tc>
          <w:tcPr>
            <w:tcW w:w="4962" w:type="dxa"/>
            <w:tcBorders>
              <w:top w:val="single" w:sz="4" w:space="0" w:color="auto"/>
              <w:left w:val="single" w:sz="6" w:space="0" w:color="auto"/>
              <w:bottom w:val="single" w:sz="4"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飞机模型准确停放在可用停机位。</w:t>
            </w:r>
          </w:p>
        </w:tc>
        <w:tc>
          <w:tcPr>
            <w:tcW w:w="850" w:type="dxa"/>
            <w:tcBorders>
              <w:top w:val="single" w:sz="4" w:space="0" w:color="auto"/>
              <w:left w:val="single" w:sz="6" w:space="0" w:color="auto"/>
              <w:bottom w:val="single" w:sz="4"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bCs/>
                <w:kern w:val="0"/>
                <w:szCs w:val="21"/>
              </w:rPr>
            </w:pPr>
            <w:r>
              <w:rPr>
                <w:rFonts w:asciiTheme="minorEastAsia" w:eastAsiaTheme="minorEastAsia" w:hAnsiTheme="minorEastAsia" w:cstheme="minorEastAsia" w:hint="eastAsia"/>
                <w:bCs/>
                <w:kern w:val="0"/>
                <w:szCs w:val="21"/>
              </w:rPr>
              <w:t>5</w:t>
            </w:r>
          </w:p>
        </w:tc>
        <w:tc>
          <w:tcPr>
            <w:tcW w:w="709" w:type="dxa"/>
            <w:tcBorders>
              <w:top w:val="single" w:sz="4" w:space="0" w:color="auto"/>
              <w:left w:val="single" w:sz="6" w:space="0" w:color="auto"/>
              <w:bottom w:val="single" w:sz="4" w:space="0" w:color="auto"/>
              <w:right w:val="single" w:sz="6"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c>
          <w:tcPr>
            <w:tcW w:w="1134" w:type="dxa"/>
            <w:tcBorders>
              <w:left w:val="single" w:sz="6" w:space="0" w:color="auto"/>
              <w:bottom w:val="single" w:sz="4" w:space="0" w:color="auto"/>
              <w:right w:val="single" w:sz="4"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r>
      <w:tr w:rsidR="000B0BD1">
        <w:trPr>
          <w:trHeight w:val="539"/>
        </w:trPr>
        <w:tc>
          <w:tcPr>
            <w:tcW w:w="1418" w:type="dxa"/>
            <w:vMerge/>
            <w:tcBorders>
              <w:left w:val="single" w:sz="4" w:space="0" w:color="auto"/>
              <w:bottom w:val="single" w:sz="4" w:space="0" w:color="auto"/>
              <w:right w:val="single" w:sz="6" w:space="0" w:color="auto"/>
            </w:tcBorders>
            <w:shd w:val="clear" w:color="auto" w:fill="FFFFFF"/>
            <w:vAlign w:val="center"/>
          </w:tcPr>
          <w:p w:rsidR="000B0BD1" w:rsidRDefault="000B0BD1">
            <w:pPr>
              <w:spacing w:line="280" w:lineRule="exact"/>
              <w:jc w:val="center"/>
              <w:rPr>
                <w:rFonts w:asciiTheme="minorEastAsia" w:eastAsiaTheme="minorEastAsia" w:hAnsiTheme="minorEastAsia" w:cstheme="minorEastAsia"/>
                <w:b/>
                <w:bCs/>
                <w:szCs w:val="21"/>
              </w:rPr>
            </w:pPr>
          </w:p>
        </w:tc>
        <w:tc>
          <w:tcPr>
            <w:tcW w:w="4962" w:type="dxa"/>
            <w:tcBorders>
              <w:top w:val="single" w:sz="4" w:space="0" w:color="auto"/>
              <w:left w:val="single" w:sz="6" w:space="0" w:color="auto"/>
              <w:bottom w:val="single" w:sz="4"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szCs w:val="21"/>
              </w:rPr>
            </w:pPr>
            <w:r>
              <w:rPr>
                <w:rFonts w:asciiTheme="minorEastAsia" w:eastAsiaTheme="minorEastAsia" w:hAnsiTheme="minorEastAsia" w:cstheme="minorEastAsia" w:hint="eastAsia"/>
                <w:bCs/>
                <w:szCs w:val="21"/>
              </w:rPr>
              <w:t>自动播报“飞机停机成功”语音。</w:t>
            </w:r>
          </w:p>
        </w:tc>
        <w:tc>
          <w:tcPr>
            <w:tcW w:w="850" w:type="dxa"/>
            <w:tcBorders>
              <w:top w:val="single" w:sz="4" w:space="0" w:color="auto"/>
              <w:left w:val="single" w:sz="6" w:space="0" w:color="auto"/>
              <w:bottom w:val="single" w:sz="4"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bCs/>
                <w:kern w:val="0"/>
                <w:szCs w:val="21"/>
              </w:rPr>
            </w:pPr>
            <w:r>
              <w:rPr>
                <w:rFonts w:asciiTheme="minorEastAsia" w:eastAsiaTheme="minorEastAsia" w:hAnsiTheme="minorEastAsia" w:cstheme="minorEastAsia" w:hint="eastAsia"/>
                <w:bCs/>
                <w:kern w:val="0"/>
                <w:szCs w:val="21"/>
              </w:rPr>
              <w:t>5</w:t>
            </w:r>
          </w:p>
        </w:tc>
        <w:tc>
          <w:tcPr>
            <w:tcW w:w="709" w:type="dxa"/>
            <w:tcBorders>
              <w:top w:val="single" w:sz="4" w:space="0" w:color="auto"/>
              <w:left w:val="single" w:sz="6" w:space="0" w:color="auto"/>
              <w:bottom w:val="single" w:sz="4" w:space="0" w:color="auto"/>
              <w:right w:val="single" w:sz="6"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c>
          <w:tcPr>
            <w:tcW w:w="1134" w:type="dxa"/>
            <w:tcBorders>
              <w:left w:val="single" w:sz="6" w:space="0" w:color="auto"/>
              <w:bottom w:val="single" w:sz="4" w:space="0" w:color="auto"/>
              <w:right w:val="single" w:sz="4"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r>
      <w:tr w:rsidR="000B0BD1">
        <w:trPr>
          <w:trHeight w:val="539"/>
        </w:trPr>
        <w:tc>
          <w:tcPr>
            <w:tcW w:w="1418" w:type="dxa"/>
            <w:vMerge w:val="restart"/>
            <w:tcBorders>
              <w:top w:val="single" w:sz="6" w:space="0" w:color="auto"/>
              <w:left w:val="single" w:sz="4" w:space="0" w:color="auto"/>
              <w:right w:val="single" w:sz="6" w:space="0" w:color="auto"/>
            </w:tcBorders>
            <w:shd w:val="clear" w:color="auto" w:fill="FFFFFF"/>
            <w:vAlign w:val="center"/>
          </w:tcPr>
          <w:p w:rsidR="000B0BD1" w:rsidRDefault="00F20506">
            <w:pPr>
              <w:spacing w:line="280" w:lineRule="exact"/>
              <w:jc w:val="center"/>
              <w:rPr>
                <w:rFonts w:asciiTheme="minorEastAsia" w:eastAsiaTheme="minorEastAsia" w:hAnsiTheme="minorEastAsia" w:cstheme="minorEastAsia"/>
                <w:b/>
                <w:bCs/>
                <w:szCs w:val="21"/>
              </w:rPr>
            </w:pPr>
            <w:r>
              <w:rPr>
                <w:rFonts w:asciiTheme="minorEastAsia" w:eastAsiaTheme="minorEastAsia" w:hAnsiTheme="minorEastAsia" w:cstheme="minorEastAsia" w:hint="eastAsia"/>
                <w:b/>
                <w:bCs/>
                <w:szCs w:val="21"/>
              </w:rPr>
              <w:t>换岗休息</w:t>
            </w:r>
          </w:p>
        </w:tc>
        <w:tc>
          <w:tcPr>
            <w:tcW w:w="4962" w:type="dxa"/>
            <w:tcBorders>
              <w:top w:val="single" w:sz="6" w:space="0" w:color="auto"/>
              <w:left w:val="single" w:sz="6" w:space="0" w:color="auto"/>
              <w:bottom w:val="single" w:sz="6"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播报“我的工作已完成”语音。</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bCs/>
                <w:kern w:val="0"/>
                <w:szCs w:val="21"/>
              </w:rPr>
            </w:pPr>
            <w:r>
              <w:rPr>
                <w:rFonts w:asciiTheme="minorEastAsia" w:eastAsiaTheme="minorEastAsia" w:hAnsiTheme="minorEastAsia" w:cstheme="minorEastAsia" w:hint="eastAsia"/>
                <w:bCs/>
                <w:kern w:val="0"/>
                <w:szCs w:val="21"/>
              </w:rPr>
              <w:t>10</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c>
          <w:tcPr>
            <w:tcW w:w="1134" w:type="dxa"/>
            <w:tcBorders>
              <w:top w:val="single" w:sz="6" w:space="0" w:color="auto"/>
              <w:left w:val="single" w:sz="6" w:space="0" w:color="auto"/>
              <w:right w:val="single" w:sz="4"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r>
      <w:tr w:rsidR="000B0BD1">
        <w:trPr>
          <w:trHeight w:val="539"/>
        </w:trPr>
        <w:tc>
          <w:tcPr>
            <w:tcW w:w="1418" w:type="dxa"/>
            <w:vMerge/>
            <w:tcBorders>
              <w:left w:val="single" w:sz="4" w:space="0" w:color="auto"/>
              <w:bottom w:val="single" w:sz="4" w:space="0" w:color="auto"/>
              <w:right w:val="single" w:sz="6" w:space="0" w:color="auto"/>
            </w:tcBorders>
            <w:shd w:val="clear" w:color="auto" w:fill="FFFFFF"/>
            <w:vAlign w:val="center"/>
          </w:tcPr>
          <w:p w:rsidR="000B0BD1" w:rsidRDefault="000B0BD1">
            <w:pPr>
              <w:spacing w:line="280" w:lineRule="exact"/>
              <w:jc w:val="center"/>
              <w:rPr>
                <w:rFonts w:asciiTheme="minorEastAsia" w:eastAsiaTheme="minorEastAsia" w:hAnsiTheme="minorEastAsia" w:cstheme="minorEastAsia"/>
                <w:b/>
                <w:bCs/>
                <w:szCs w:val="21"/>
              </w:rPr>
            </w:pPr>
          </w:p>
        </w:tc>
        <w:tc>
          <w:tcPr>
            <w:tcW w:w="4962" w:type="dxa"/>
            <w:tcBorders>
              <w:top w:val="single" w:sz="6" w:space="0" w:color="auto"/>
              <w:left w:val="single" w:sz="6" w:space="0" w:color="auto"/>
              <w:bottom w:val="single" w:sz="6"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走到“休息区”，并“蹲下”休息。</w:t>
            </w:r>
          </w:p>
        </w:tc>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bCs/>
                <w:kern w:val="0"/>
                <w:szCs w:val="21"/>
              </w:rPr>
            </w:pPr>
            <w:r>
              <w:rPr>
                <w:rFonts w:asciiTheme="minorEastAsia" w:eastAsiaTheme="minorEastAsia" w:hAnsiTheme="minorEastAsia" w:cstheme="minorEastAsia" w:hint="eastAsia"/>
                <w:bCs/>
                <w:kern w:val="0"/>
                <w:szCs w:val="21"/>
              </w:rPr>
              <w:t>20</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c>
          <w:tcPr>
            <w:tcW w:w="1134" w:type="dxa"/>
            <w:tcBorders>
              <w:left w:val="single" w:sz="6" w:space="0" w:color="auto"/>
              <w:bottom w:val="single" w:sz="6" w:space="0" w:color="auto"/>
              <w:right w:val="single" w:sz="4"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r>
      <w:tr w:rsidR="000B0BD1">
        <w:trPr>
          <w:trHeight w:val="539"/>
        </w:trPr>
        <w:tc>
          <w:tcPr>
            <w:tcW w:w="1418" w:type="dxa"/>
            <w:tcBorders>
              <w:top w:val="single" w:sz="4" w:space="0" w:color="auto"/>
              <w:left w:val="single" w:sz="4" w:space="0" w:color="auto"/>
              <w:bottom w:val="single" w:sz="4" w:space="0" w:color="auto"/>
              <w:right w:val="single" w:sz="6" w:space="0" w:color="auto"/>
            </w:tcBorders>
            <w:shd w:val="clear" w:color="auto" w:fill="FFFFFF"/>
            <w:vAlign w:val="center"/>
          </w:tcPr>
          <w:p w:rsidR="000B0BD1" w:rsidRDefault="00F20506">
            <w:pPr>
              <w:spacing w:line="280" w:lineRule="exact"/>
              <w:jc w:val="center"/>
              <w:rPr>
                <w:rFonts w:asciiTheme="minorEastAsia" w:eastAsiaTheme="minorEastAsia" w:hAnsiTheme="minorEastAsia" w:cstheme="minorEastAsia"/>
                <w:b/>
                <w:bCs/>
                <w:szCs w:val="21"/>
              </w:rPr>
            </w:pPr>
            <w:r>
              <w:rPr>
                <w:rFonts w:asciiTheme="minorEastAsia" w:eastAsiaTheme="minorEastAsia" w:hAnsiTheme="minorEastAsia" w:cstheme="minorEastAsia" w:hint="eastAsia"/>
                <w:b/>
                <w:bCs/>
                <w:szCs w:val="21"/>
              </w:rPr>
              <w:t>现场任务</w:t>
            </w:r>
          </w:p>
        </w:tc>
        <w:tc>
          <w:tcPr>
            <w:tcW w:w="4962" w:type="dxa"/>
            <w:tcBorders>
              <w:top w:val="single" w:sz="6" w:space="0" w:color="auto"/>
              <w:left w:val="single" w:sz="6" w:space="0" w:color="auto"/>
              <w:bottom w:val="single" w:sz="4"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根据活动现场公布的任务规则要求，完成任务。</w:t>
            </w:r>
          </w:p>
        </w:tc>
        <w:tc>
          <w:tcPr>
            <w:tcW w:w="850" w:type="dxa"/>
            <w:tcBorders>
              <w:top w:val="single" w:sz="6" w:space="0" w:color="auto"/>
              <w:left w:val="single" w:sz="6" w:space="0" w:color="auto"/>
              <w:bottom w:val="single" w:sz="4" w:space="0" w:color="auto"/>
              <w:right w:val="single" w:sz="6"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bCs/>
                <w:kern w:val="0"/>
                <w:szCs w:val="21"/>
              </w:rPr>
            </w:pPr>
            <w:r>
              <w:rPr>
                <w:rFonts w:asciiTheme="minorEastAsia" w:eastAsiaTheme="minorEastAsia" w:hAnsiTheme="minorEastAsia" w:cstheme="minorEastAsia" w:hint="eastAsia"/>
                <w:bCs/>
                <w:kern w:val="0"/>
                <w:szCs w:val="21"/>
              </w:rPr>
              <w:t>60</w:t>
            </w:r>
          </w:p>
        </w:tc>
        <w:tc>
          <w:tcPr>
            <w:tcW w:w="709" w:type="dxa"/>
            <w:tcBorders>
              <w:top w:val="single" w:sz="6" w:space="0" w:color="auto"/>
              <w:left w:val="single" w:sz="6" w:space="0" w:color="auto"/>
              <w:bottom w:val="single" w:sz="4" w:space="0" w:color="auto"/>
              <w:right w:val="single" w:sz="6"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c>
          <w:tcPr>
            <w:tcW w:w="1134" w:type="dxa"/>
            <w:tcBorders>
              <w:top w:val="single" w:sz="6" w:space="0" w:color="auto"/>
              <w:left w:val="single" w:sz="6" w:space="0" w:color="auto"/>
              <w:bottom w:val="single" w:sz="4" w:space="0" w:color="auto"/>
              <w:right w:val="single" w:sz="4"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r>
      <w:tr w:rsidR="000B0BD1">
        <w:trPr>
          <w:trHeight w:val="539"/>
        </w:trPr>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Default="00F20506">
            <w:pPr>
              <w:spacing w:line="280" w:lineRule="exact"/>
              <w:jc w:val="center"/>
              <w:rPr>
                <w:rFonts w:asciiTheme="minorEastAsia" w:eastAsiaTheme="minorEastAsia" w:hAnsiTheme="minorEastAsia" w:cstheme="minorEastAsia"/>
                <w:b/>
                <w:bCs/>
                <w:szCs w:val="21"/>
              </w:rPr>
            </w:pPr>
            <w:r>
              <w:rPr>
                <w:rFonts w:asciiTheme="minorEastAsia" w:eastAsiaTheme="minorEastAsia" w:hAnsiTheme="minorEastAsia" w:cstheme="minorEastAsia" w:hint="eastAsia"/>
                <w:b/>
                <w:bCs/>
                <w:szCs w:val="21"/>
              </w:rPr>
              <w:t>罚分</w:t>
            </w:r>
          </w:p>
        </w:tc>
        <w:tc>
          <w:tcPr>
            <w:tcW w:w="4962"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Default="00F20506">
            <w:pPr>
              <w:tabs>
                <w:tab w:val="left" w:pos="392"/>
                <w:tab w:val="left" w:pos="2120"/>
              </w:tabs>
              <w:spacing w:line="280" w:lineRule="exact"/>
              <w:jc w:val="left"/>
              <w:rPr>
                <w:rFonts w:asciiTheme="minorEastAsia" w:eastAsiaTheme="minorEastAsia" w:hAnsiTheme="minorEastAsia" w:cstheme="minorEastAsia"/>
                <w:szCs w:val="21"/>
              </w:rPr>
            </w:pPr>
            <w:r>
              <w:rPr>
                <w:rFonts w:asciiTheme="minorEastAsia" w:eastAsiaTheme="minorEastAsia" w:hAnsiTheme="minorEastAsia" w:cstheme="minorEastAsia" w:hint="eastAsia"/>
                <w:szCs w:val="21"/>
              </w:rPr>
              <w:t>人为触摸或干预一次类人型机器人。</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Default="00F20506">
            <w:pPr>
              <w:spacing w:line="280" w:lineRule="exact"/>
              <w:jc w:val="left"/>
              <w:rPr>
                <w:rFonts w:asciiTheme="minorEastAsia" w:eastAsiaTheme="minorEastAsia" w:hAnsiTheme="minorEastAsia" w:cstheme="minorEastAsia"/>
                <w:bCs/>
                <w:kern w:val="0"/>
                <w:szCs w:val="21"/>
              </w:rPr>
            </w:pPr>
            <w:r>
              <w:rPr>
                <w:rFonts w:asciiTheme="minorEastAsia" w:eastAsiaTheme="minorEastAsia" w:hAnsiTheme="minorEastAsia" w:cstheme="minorEastAsia" w:hint="eastAsia"/>
                <w:bCs/>
                <w:kern w:val="0"/>
                <w:szCs w:val="21"/>
              </w:rPr>
              <w:t>10/次</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0B0BD1" w:rsidRDefault="000B0BD1">
            <w:pPr>
              <w:spacing w:line="280" w:lineRule="exact"/>
              <w:jc w:val="left"/>
              <w:rPr>
                <w:rFonts w:asciiTheme="minorEastAsia" w:eastAsiaTheme="minorEastAsia" w:hAnsiTheme="minorEastAsia" w:cstheme="minorEastAsia"/>
                <w:bCs/>
                <w:kern w:val="0"/>
                <w:szCs w:val="21"/>
              </w:rPr>
            </w:pPr>
          </w:p>
        </w:tc>
      </w:tr>
      <w:tr w:rsidR="000B0BD1">
        <w:trPr>
          <w:trHeight w:val="539"/>
        </w:trPr>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0B0BD1" w:rsidRDefault="00F20506">
            <w:pPr>
              <w:spacing w:line="280" w:lineRule="exact"/>
              <w:jc w:val="center"/>
              <w:rPr>
                <w:rFonts w:asciiTheme="minorEastAsia" w:eastAsiaTheme="minorEastAsia" w:hAnsiTheme="minorEastAsia" w:cstheme="minorEastAsia"/>
                <w:b/>
                <w:bCs/>
                <w:szCs w:val="21"/>
              </w:rPr>
            </w:pPr>
            <w:r>
              <w:rPr>
                <w:rFonts w:asciiTheme="minorEastAsia" w:eastAsiaTheme="minorEastAsia" w:hAnsiTheme="minorEastAsia" w:cstheme="minorEastAsia" w:hint="eastAsia"/>
                <w:b/>
                <w:bCs/>
                <w:szCs w:val="21"/>
              </w:rPr>
              <w:t>总分</w:t>
            </w:r>
          </w:p>
        </w:tc>
        <w:tc>
          <w:tcPr>
            <w:tcW w:w="7655"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0B0BD1" w:rsidRDefault="000B0BD1">
            <w:pPr>
              <w:spacing w:line="280" w:lineRule="exact"/>
              <w:jc w:val="left"/>
              <w:rPr>
                <w:rFonts w:asciiTheme="minorEastAsia" w:eastAsiaTheme="minorEastAsia" w:hAnsiTheme="minorEastAsia" w:cstheme="minorEastAsia"/>
                <w:bCs/>
                <w:kern w:val="0"/>
                <w:szCs w:val="21"/>
              </w:rPr>
            </w:pPr>
          </w:p>
        </w:tc>
      </w:tr>
      <w:tr w:rsidR="000B0BD1">
        <w:trPr>
          <w:trHeight w:val="536"/>
        </w:trPr>
        <w:tc>
          <w:tcPr>
            <w:tcW w:w="1418" w:type="dxa"/>
            <w:tcBorders>
              <w:top w:val="single" w:sz="4" w:space="0" w:color="auto"/>
              <w:left w:val="single" w:sz="2" w:space="0" w:color="auto"/>
              <w:bottom w:val="single" w:sz="2" w:space="0" w:color="auto"/>
              <w:right w:val="single" w:sz="2" w:space="0" w:color="auto"/>
            </w:tcBorders>
            <w:vAlign w:val="center"/>
          </w:tcPr>
          <w:p w:rsidR="000B0BD1" w:rsidRDefault="00F20506">
            <w:pPr>
              <w:spacing w:line="280" w:lineRule="exact"/>
              <w:jc w:val="center"/>
              <w:rPr>
                <w:rFonts w:asciiTheme="minorEastAsia" w:eastAsiaTheme="minorEastAsia" w:hAnsiTheme="minorEastAsia" w:cstheme="minorEastAsia"/>
                <w:b/>
                <w:bCs/>
                <w:szCs w:val="21"/>
              </w:rPr>
            </w:pPr>
            <w:r>
              <w:rPr>
                <w:rFonts w:asciiTheme="minorEastAsia" w:eastAsiaTheme="minorEastAsia" w:hAnsiTheme="minorEastAsia" w:cstheme="minorEastAsia" w:hint="eastAsia"/>
                <w:b/>
                <w:bCs/>
                <w:szCs w:val="21"/>
              </w:rPr>
              <w:t>单轮用时</w:t>
            </w:r>
          </w:p>
        </w:tc>
        <w:tc>
          <w:tcPr>
            <w:tcW w:w="7655" w:type="dxa"/>
            <w:gridSpan w:val="4"/>
            <w:tcBorders>
              <w:top w:val="single" w:sz="4" w:space="0" w:color="auto"/>
              <w:left w:val="single" w:sz="2" w:space="0" w:color="auto"/>
              <w:bottom w:val="single" w:sz="2" w:space="0" w:color="auto"/>
              <w:right w:val="single" w:sz="2" w:space="0" w:color="auto"/>
            </w:tcBorders>
            <w:vAlign w:val="center"/>
          </w:tcPr>
          <w:p w:rsidR="000B0BD1" w:rsidRDefault="000B0BD1">
            <w:pPr>
              <w:spacing w:line="280" w:lineRule="exact"/>
              <w:rPr>
                <w:rFonts w:asciiTheme="minorEastAsia" w:eastAsiaTheme="minorEastAsia" w:hAnsiTheme="minorEastAsia" w:cstheme="minorEastAsia"/>
                <w:bCs/>
                <w:kern w:val="0"/>
                <w:szCs w:val="21"/>
              </w:rPr>
            </w:pPr>
          </w:p>
        </w:tc>
      </w:tr>
    </w:tbl>
    <w:p w:rsidR="000B0BD1" w:rsidRDefault="000B0BD1">
      <w:pPr>
        <w:pStyle w:val="Default"/>
        <w:snapToGrid w:val="0"/>
        <w:jc w:val="both"/>
        <w:rPr>
          <w:rFonts w:asciiTheme="minorEastAsia" w:eastAsiaTheme="minorEastAsia" w:hAnsiTheme="minorEastAsia" w:cstheme="minorEastAsia"/>
          <w:b/>
          <w:color w:val="auto"/>
          <w:sz w:val="28"/>
          <w:szCs w:val="28"/>
        </w:rPr>
      </w:pPr>
    </w:p>
    <w:p w:rsidR="000B0BD1" w:rsidRDefault="00F20506">
      <w:pPr>
        <w:pStyle w:val="Default"/>
        <w:snapToGrid w:val="0"/>
        <w:jc w:val="both"/>
        <w:rPr>
          <w:rFonts w:asciiTheme="minorEastAsia" w:eastAsiaTheme="minorEastAsia" w:hAnsiTheme="minorEastAsia" w:cstheme="minorEastAsia"/>
          <w:b/>
          <w:color w:val="auto"/>
          <w:sz w:val="21"/>
          <w:szCs w:val="21"/>
        </w:rPr>
      </w:pPr>
      <w:r>
        <w:rPr>
          <w:rFonts w:asciiTheme="minorEastAsia" w:eastAsiaTheme="minorEastAsia" w:hAnsiTheme="minorEastAsia" w:cstheme="minorEastAsia" w:hint="eastAsia"/>
          <w:b/>
          <w:color w:val="auto"/>
          <w:sz w:val="21"/>
          <w:szCs w:val="21"/>
        </w:rPr>
        <w:t xml:space="preserve">裁判：___________________________ 记分员：___________________________ </w:t>
      </w:r>
    </w:p>
    <w:p w:rsidR="000B0BD1" w:rsidRDefault="00F20506">
      <w:pPr>
        <w:pStyle w:val="Default"/>
        <w:snapToGrid w:val="0"/>
        <w:jc w:val="both"/>
        <w:rPr>
          <w:rFonts w:asciiTheme="minorEastAsia" w:eastAsiaTheme="minorEastAsia" w:hAnsiTheme="minorEastAsia" w:cstheme="minorEastAsia"/>
          <w:b/>
          <w:color w:val="auto"/>
          <w:sz w:val="21"/>
          <w:szCs w:val="21"/>
          <w:u w:val="single"/>
        </w:rPr>
      </w:pPr>
      <w:r>
        <w:rPr>
          <w:rFonts w:asciiTheme="minorEastAsia" w:eastAsiaTheme="minorEastAsia" w:hAnsiTheme="minorEastAsia" w:cstheme="minorEastAsia" w:hint="eastAsia"/>
          <w:b/>
          <w:color w:val="auto"/>
          <w:sz w:val="21"/>
          <w:szCs w:val="21"/>
        </w:rPr>
        <w:t>参赛学生：______________________________________________________________</w:t>
      </w:r>
    </w:p>
    <w:p w:rsidR="000B0BD1" w:rsidRDefault="00F20506">
      <w:pPr>
        <w:widowControl/>
        <w:adjustRightInd w:val="0"/>
        <w:snapToGrid w:val="0"/>
        <w:rPr>
          <w:rFonts w:asciiTheme="minorEastAsia" w:eastAsiaTheme="minorEastAsia" w:hAnsiTheme="minorEastAsia" w:cstheme="minorEastAsia"/>
          <w:b/>
          <w:bCs/>
          <w:szCs w:val="21"/>
          <w:u w:val="single"/>
        </w:rPr>
      </w:pPr>
      <w:r>
        <w:rPr>
          <w:rFonts w:asciiTheme="minorEastAsia" w:eastAsiaTheme="minorEastAsia" w:hAnsiTheme="minorEastAsia" w:cstheme="minorEastAsia" w:hint="eastAsia"/>
          <w:b/>
          <w:szCs w:val="21"/>
        </w:rPr>
        <w:t>裁判长：</w:t>
      </w:r>
      <w:r>
        <w:rPr>
          <w:rFonts w:asciiTheme="minorEastAsia" w:eastAsiaTheme="minorEastAsia" w:hAnsiTheme="minorEastAsia" w:cstheme="minorEastAsia" w:hint="eastAsia"/>
          <w:b/>
          <w:kern w:val="0"/>
          <w:szCs w:val="21"/>
        </w:rPr>
        <w:t>___________________________</w:t>
      </w:r>
      <w:r>
        <w:rPr>
          <w:rFonts w:asciiTheme="minorEastAsia" w:eastAsiaTheme="minorEastAsia" w:hAnsiTheme="minorEastAsia" w:cstheme="minorEastAsia" w:hint="eastAsia"/>
          <w:b/>
          <w:szCs w:val="21"/>
        </w:rPr>
        <w:t xml:space="preserve"> 数据录入：</w:t>
      </w:r>
      <w:r>
        <w:rPr>
          <w:rFonts w:asciiTheme="minorEastAsia" w:eastAsiaTheme="minorEastAsia" w:hAnsiTheme="minorEastAsia" w:cstheme="minorEastAsia" w:hint="eastAsia"/>
          <w:b/>
          <w:kern w:val="0"/>
          <w:szCs w:val="21"/>
        </w:rPr>
        <w:t>_________________________</w:t>
      </w:r>
    </w:p>
    <w:p w:rsidR="000B0BD1" w:rsidRDefault="000B0BD1">
      <w:pPr>
        <w:jc w:val="left"/>
        <w:rPr>
          <w:rFonts w:asciiTheme="minorEastAsia" w:eastAsiaTheme="minorEastAsia" w:hAnsiTheme="minorEastAsia" w:cstheme="minorEastAsia"/>
          <w:b/>
          <w:sz w:val="28"/>
          <w:szCs w:val="28"/>
        </w:rPr>
      </w:pPr>
    </w:p>
    <w:p w:rsidR="000B0BD1" w:rsidRPr="0016016C" w:rsidRDefault="00F20506">
      <w:pPr>
        <w:widowControl/>
        <w:jc w:val="left"/>
        <w:rPr>
          <w:rFonts w:ascii="仿宋_GB2312" w:eastAsia="仿宋_GB2312" w:hAnsiTheme="minorEastAsia" w:cstheme="minorEastAsia"/>
          <w:color w:val="000000"/>
          <w:sz w:val="28"/>
          <w:szCs w:val="28"/>
        </w:rPr>
      </w:pPr>
      <w:r w:rsidRPr="0016016C">
        <w:rPr>
          <w:rFonts w:ascii="仿宋_GB2312" w:eastAsia="仿宋_GB2312" w:hAnsiTheme="minorEastAsia" w:cstheme="minorEastAsia" w:hint="eastAsia"/>
          <w:color w:val="000000"/>
          <w:sz w:val="28"/>
          <w:szCs w:val="28"/>
        </w:rPr>
        <w:lastRenderedPageBreak/>
        <w:t>附件4-1</w:t>
      </w:r>
      <w:r w:rsidR="0016016C" w:rsidRPr="0016016C">
        <w:rPr>
          <w:rFonts w:ascii="仿宋_GB2312" w:eastAsia="仿宋_GB2312" w:hAnsiTheme="minorEastAsia" w:cstheme="minorEastAsia" w:hint="eastAsia"/>
          <w:color w:val="000000"/>
          <w:sz w:val="28"/>
          <w:szCs w:val="28"/>
        </w:rPr>
        <w:t>0</w:t>
      </w:r>
    </w:p>
    <w:p w:rsidR="000B0BD1" w:rsidRPr="0016016C" w:rsidRDefault="0016016C">
      <w:pPr>
        <w:pStyle w:val="af4"/>
        <w:snapToGrid w:val="0"/>
        <w:spacing w:before="0" w:beforeAutospacing="0" w:after="0" w:afterAutospacing="0" w:line="560" w:lineRule="exact"/>
        <w:jc w:val="center"/>
        <w:rPr>
          <w:rFonts w:ascii="黑体" w:eastAsia="黑体" w:hAnsi="黑体" w:cstheme="minorEastAsia"/>
          <w:sz w:val="44"/>
          <w:szCs w:val="44"/>
        </w:rPr>
      </w:pPr>
      <w:r w:rsidRPr="0016016C">
        <w:rPr>
          <w:rFonts w:ascii="黑体" w:eastAsia="黑体" w:hAnsi="黑体" w:cstheme="minorEastAsia" w:hint="eastAsia"/>
          <w:sz w:val="44"/>
          <w:szCs w:val="44"/>
        </w:rPr>
        <w:t>青少年机器人设计大赛——TAI智能车</w:t>
      </w:r>
      <w:r w:rsidRPr="0016016C">
        <w:rPr>
          <w:rFonts w:ascii="黑体" w:eastAsia="黑体" w:hAnsi="黑体" w:cstheme="minorEastAsia"/>
          <w:sz w:val="44"/>
          <w:szCs w:val="44"/>
        </w:rPr>
        <w:t>挑战赛竞赛</w:t>
      </w:r>
      <w:r>
        <w:rPr>
          <w:rFonts w:ascii="黑体" w:eastAsia="黑体" w:hAnsi="黑体" w:cstheme="minorEastAsia" w:hint="eastAsia"/>
          <w:sz w:val="44"/>
          <w:szCs w:val="44"/>
        </w:rPr>
        <w:t>规则</w:t>
      </w:r>
    </w:p>
    <w:p w:rsidR="005E07C5" w:rsidRDefault="00F20506" w:rsidP="00044EA4">
      <w:pPr>
        <w:snapToGrid w:val="0"/>
        <w:spacing w:beforeLines="50" w:afterLines="50"/>
        <w:jc w:val="center"/>
        <w:rPr>
          <w:rFonts w:ascii="仿宋_GB2312" w:eastAsia="仿宋_GB2312" w:hAnsiTheme="minorEastAsia" w:cstheme="minorEastAsia"/>
          <w:bCs/>
          <w:sz w:val="28"/>
          <w:szCs w:val="28"/>
        </w:rPr>
      </w:pPr>
      <w:r w:rsidRPr="0016016C">
        <w:rPr>
          <w:rFonts w:ascii="仿宋_GB2312" w:eastAsia="仿宋_GB2312" w:hAnsiTheme="minorEastAsia" w:cstheme="minorEastAsia" w:hint="eastAsia"/>
          <w:bCs/>
          <w:sz w:val="28"/>
          <w:szCs w:val="28"/>
        </w:rPr>
        <w:t xml:space="preserve">   </w:t>
      </w:r>
      <w:r w:rsidR="0016016C" w:rsidRPr="0016016C">
        <w:rPr>
          <w:rFonts w:ascii="仿宋_GB2312" w:eastAsia="仿宋_GB2312" w:hAnsiTheme="minorEastAsia" w:cstheme="minorEastAsia" w:hint="eastAsia"/>
          <w:bCs/>
          <w:sz w:val="28"/>
          <w:szCs w:val="28"/>
        </w:rPr>
        <w:t xml:space="preserve">                                  </w:t>
      </w:r>
    </w:p>
    <w:p w:rsidR="00166431" w:rsidRDefault="00166431" w:rsidP="00166431">
      <w:pPr>
        <w:pStyle w:val="11"/>
        <w:numPr>
          <w:ilvl w:val="0"/>
          <w:numId w:val="76"/>
        </w:numPr>
        <w:rPr>
          <w:rFonts w:ascii="仿宋" w:eastAsia="仿宋" w:hAnsi="仿宋" w:cs="仿宋"/>
          <w:sz w:val="28"/>
          <w:szCs w:val="28"/>
        </w:rPr>
      </w:pPr>
      <w:bookmarkStart w:id="206" w:name="_Toc65844692"/>
      <w:r>
        <w:rPr>
          <w:rFonts w:ascii="仿宋" w:eastAsia="仿宋" w:hAnsi="仿宋" w:cs="仿宋" w:hint="eastAsia"/>
          <w:sz w:val="28"/>
          <w:szCs w:val="28"/>
        </w:rPr>
        <w:t>赛事介绍</w:t>
      </w:r>
      <w:bookmarkEnd w:id="206"/>
    </w:p>
    <w:p w:rsidR="00166431" w:rsidRDefault="00166431" w:rsidP="00166431">
      <w:pPr>
        <w:ind w:firstLineChars="200" w:firstLine="560"/>
        <w:rPr>
          <w:rFonts w:ascii="仿宋" w:eastAsia="仿宋" w:hAnsi="仿宋" w:cs="仿宋"/>
          <w:sz w:val="28"/>
          <w:szCs w:val="28"/>
        </w:rPr>
      </w:pPr>
      <w:r>
        <w:rPr>
          <w:rFonts w:ascii="仿宋" w:eastAsia="仿宋" w:hAnsi="仿宋" w:cs="仿宋" w:hint="eastAsia"/>
          <w:sz w:val="28"/>
          <w:szCs w:val="28"/>
        </w:rPr>
        <w:t>TAI智能车挑战赛是一项针对小、初、高中学生的专项无人驾驶+AI应用比赛。旨在培养学生科技探索兴趣、创新创造能力以及知识体系构建。比赛中需模拟现实中的无人驾驶智能车，根据实际路况实现直线形式、倒车入库、走S弯道、自主避障、景观识别、语音播报、侧方停车等多个任务。同时需用到车道识别、颜色识别、数字识别等图像识别技术，涉及到多传感器使用、麦克纳姆轮四轮驱动、程序与算法设计。</w:t>
      </w:r>
    </w:p>
    <w:p w:rsidR="00166431" w:rsidRDefault="00166431" w:rsidP="00166431">
      <w:pPr>
        <w:pStyle w:val="11"/>
        <w:ind w:left="425" w:hanging="425"/>
        <w:rPr>
          <w:rFonts w:ascii="仿宋" w:eastAsia="仿宋" w:hAnsi="仿宋" w:cs="仿宋"/>
          <w:sz w:val="28"/>
          <w:szCs w:val="28"/>
        </w:rPr>
      </w:pPr>
      <w:bookmarkStart w:id="207" w:name="_Toc65844693"/>
      <w:r>
        <w:rPr>
          <w:rFonts w:ascii="仿宋" w:eastAsia="仿宋" w:hAnsi="仿宋" w:cs="仿宋" w:hint="eastAsia"/>
          <w:sz w:val="28"/>
          <w:szCs w:val="28"/>
        </w:rPr>
        <w:t>二、竞赛主题</w:t>
      </w:r>
      <w:bookmarkEnd w:id="207"/>
    </w:p>
    <w:p w:rsidR="00166431" w:rsidRDefault="00166431" w:rsidP="00166431">
      <w:pPr>
        <w:ind w:firstLineChars="200" w:firstLine="560"/>
        <w:rPr>
          <w:rFonts w:ascii="仿宋" w:eastAsia="仿宋" w:hAnsi="仿宋" w:cs="仿宋"/>
          <w:sz w:val="28"/>
          <w:szCs w:val="28"/>
        </w:rPr>
      </w:pPr>
      <w:r>
        <w:rPr>
          <w:rFonts w:ascii="仿宋" w:eastAsia="仿宋" w:hAnsi="仿宋" w:cs="仿宋" w:hint="eastAsia"/>
          <w:sz w:val="28"/>
          <w:szCs w:val="28"/>
        </w:rPr>
        <w:t>参赛学生根据公布规则在校完成学习和训练，完成参赛“车辆”的设计和调试并提交项目方案。竞赛现场公布实际比赛场景（现场公布需要识别的颜色、图片等，现场确定迷宫形式、停车位位置），学生现场调试并完成任务。</w:t>
      </w:r>
    </w:p>
    <w:p w:rsidR="00166431" w:rsidRDefault="00166431" w:rsidP="00166431">
      <w:pPr>
        <w:widowControl/>
        <w:jc w:val="left"/>
        <w:rPr>
          <w:rFonts w:ascii="仿宋" w:eastAsia="仿宋" w:hAnsi="仿宋" w:cs="仿宋"/>
          <w:sz w:val="28"/>
          <w:szCs w:val="28"/>
        </w:rPr>
      </w:pPr>
      <w:r>
        <w:rPr>
          <w:rFonts w:ascii="仿宋" w:eastAsia="仿宋" w:hAnsi="仿宋" w:cs="仿宋" w:hint="eastAsia"/>
          <w:sz w:val="28"/>
          <w:szCs w:val="28"/>
        </w:rPr>
        <w:br w:type="page"/>
      </w:r>
    </w:p>
    <w:p w:rsidR="00166431" w:rsidRDefault="00166431" w:rsidP="00166431">
      <w:pPr>
        <w:pStyle w:val="11"/>
        <w:ind w:firstLine="0"/>
        <w:rPr>
          <w:rFonts w:ascii="仿宋" w:eastAsia="仿宋" w:hAnsi="仿宋" w:cs="仿宋"/>
          <w:sz w:val="28"/>
          <w:szCs w:val="28"/>
        </w:rPr>
      </w:pPr>
      <w:bookmarkStart w:id="208" w:name="_Toc65844694"/>
      <w:r>
        <w:rPr>
          <w:rFonts w:ascii="仿宋" w:eastAsia="仿宋" w:hAnsi="仿宋" w:cs="仿宋" w:hint="eastAsia"/>
          <w:sz w:val="28"/>
          <w:szCs w:val="28"/>
        </w:rPr>
        <w:lastRenderedPageBreak/>
        <w:t>三、场地与组别</w:t>
      </w:r>
      <w:bookmarkEnd w:id="208"/>
    </w:p>
    <w:p w:rsidR="00166431" w:rsidRDefault="00166431" w:rsidP="00166431">
      <w:pPr>
        <w:pStyle w:val="2"/>
        <w:numPr>
          <w:ilvl w:val="0"/>
          <w:numId w:val="0"/>
        </w:numPr>
        <w:ind w:left="425" w:hanging="425"/>
        <w:rPr>
          <w:rFonts w:ascii="仿宋" w:eastAsia="仿宋" w:hAnsi="仿宋" w:cs="仿宋"/>
          <w:sz w:val="28"/>
          <w:szCs w:val="28"/>
        </w:rPr>
      </w:pPr>
      <w:bookmarkStart w:id="209" w:name="_Toc65844695"/>
      <w:r>
        <w:rPr>
          <w:rFonts w:ascii="仿宋" w:eastAsia="仿宋" w:hAnsi="仿宋" w:cs="仿宋" w:hint="eastAsia"/>
          <w:sz w:val="28"/>
          <w:szCs w:val="28"/>
        </w:rPr>
        <w:t>3.1场地</w:t>
      </w:r>
      <w:bookmarkEnd w:id="209"/>
    </w:p>
    <w:p w:rsidR="00166431" w:rsidRPr="00D276F9" w:rsidRDefault="00166431" w:rsidP="00166431">
      <w:pPr>
        <w:pStyle w:val="3"/>
        <w:numPr>
          <w:ilvl w:val="0"/>
          <w:numId w:val="0"/>
        </w:numPr>
        <w:ind w:left="425"/>
        <w:rPr>
          <w:rFonts w:ascii="黑体" w:eastAsia="黑体" w:hAnsi="黑体" w:cs="仿宋"/>
          <w:sz w:val="28"/>
          <w:szCs w:val="28"/>
        </w:rPr>
      </w:pPr>
      <w:bookmarkStart w:id="210" w:name="_Toc65844696"/>
      <w:r w:rsidRPr="00D276F9">
        <w:rPr>
          <w:rFonts w:ascii="黑体" w:eastAsia="黑体" w:hAnsi="黑体" w:cs="仿宋" w:hint="eastAsia"/>
          <w:sz w:val="28"/>
          <w:szCs w:val="28"/>
        </w:rPr>
        <w:t>3.1.1小学组场地</w:t>
      </w:r>
      <w:bookmarkEnd w:id="210"/>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TAI智能车专项挑战赛整体环境为一个由多种EVA赛道拼接起来的可变赛道。其中包含的赛道模块以及尺寸如下所示：</w:t>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直行模块：44cm×44cm</w:t>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转向模块：转角45°，宽度44cm，转弯半径49cm</w:t>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窄路模块：44cm×27cm</w:t>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 xml:space="preserve">整个比赛包含8种不同任务赛道，起点为一个单独的直行模块。任务赛道由以上所述的赛道模块拼接组成，比赛中将在这8种任务赛道中随机抽取其中的5种最终拼接组成比赛赛道进行比赛，比赛全程智能车不得脱离赛道模块，一旦脱离将被裁判要求返回出发点重新开始。8种任务赛道模块如下图所示，白色线段为车道线，线粗2cm，车道宽20cm： </w:t>
      </w:r>
    </w:p>
    <w:p w:rsidR="00166431" w:rsidRDefault="00166431" w:rsidP="00166431">
      <w:pPr>
        <w:keepNext/>
        <w:jc w:val="center"/>
        <w:rPr>
          <w:rFonts w:ascii="仿宋" w:eastAsia="仿宋" w:hAnsi="仿宋" w:cs="仿宋"/>
          <w:sz w:val="28"/>
          <w:szCs w:val="28"/>
        </w:rPr>
      </w:pPr>
      <w:r>
        <w:rPr>
          <w:rFonts w:ascii="仿宋" w:eastAsia="仿宋" w:hAnsi="仿宋" w:cs="仿宋" w:hint="eastAsia"/>
          <w:noProof/>
          <w:sz w:val="28"/>
          <w:szCs w:val="28"/>
        </w:rPr>
        <w:drawing>
          <wp:inline distT="0" distB="0" distL="0" distR="0">
            <wp:extent cx="4435475" cy="3079115"/>
            <wp:effectExtent l="0" t="0" r="3175" b="698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11" cstate="print"/>
                    <a:stretch>
                      <a:fillRect/>
                    </a:stretch>
                  </pic:blipFill>
                  <pic:spPr>
                    <a:xfrm>
                      <a:off x="0" y="0"/>
                      <a:ext cx="4455826" cy="3093757"/>
                    </a:xfrm>
                    <a:prstGeom prst="rect">
                      <a:avLst/>
                    </a:prstGeom>
                  </pic:spPr>
                </pic:pic>
              </a:graphicData>
            </a:graphic>
          </wp:inline>
        </w:drawing>
      </w:r>
    </w:p>
    <w:p w:rsidR="00166431" w:rsidRPr="00803155" w:rsidRDefault="00166431" w:rsidP="00803155">
      <w:pPr>
        <w:widowControl/>
        <w:spacing w:line="520" w:lineRule="exact"/>
        <w:ind w:firstLineChars="200" w:firstLine="480"/>
        <w:jc w:val="center"/>
        <w:rPr>
          <w:rFonts w:ascii="仿宋" w:eastAsia="仿宋" w:hAnsi="仿宋" w:cs="仿宋"/>
          <w:sz w:val="24"/>
        </w:rPr>
      </w:pPr>
      <w:r w:rsidRPr="00803155">
        <w:rPr>
          <w:rFonts w:ascii="仿宋" w:eastAsia="仿宋" w:hAnsi="仿宋" w:cs="仿宋" w:hint="eastAsia"/>
          <w:sz w:val="24"/>
        </w:rPr>
        <w:t>8种任务赛道模型</w:t>
      </w:r>
    </w:p>
    <w:p w:rsidR="00166431" w:rsidRPr="00D276F9" w:rsidRDefault="00166431" w:rsidP="00166431">
      <w:pPr>
        <w:pStyle w:val="3"/>
        <w:numPr>
          <w:ilvl w:val="0"/>
          <w:numId w:val="0"/>
        </w:numPr>
        <w:ind w:left="425"/>
        <w:rPr>
          <w:rFonts w:ascii="黑体" w:eastAsia="黑体" w:hAnsi="黑体" w:cs="仿宋"/>
          <w:sz w:val="28"/>
          <w:szCs w:val="28"/>
        </w:rPr>
      </w:pPr>
      <w:bookmarkStart w:id="211" w:name="_Toc65844697"/>
      <w:r w:rsidRPr="00D276F9">
        <w:rPr>
          <w:rFonts w:ascii="黑体" w:eastAsia="黑体" w:hAnsi="黑体" w:cs="仿宋" w:hint="eastAsia"/>
          <w:sz w:val="28"/>
          <w:szCs w:val="28"/>
        </w:rPr>
        <w:lastRenderedPageBreak/>
        <w:t>3.1.2初中组场地</w:t>
      </w:r>
      <w:bookmarkEnd w:id="211"/>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TAI智能车专项挑战赛整体环境为一个小于3m×3m的大型城市沙盘，该城市沙盘由EVA材质赛道拼接组成，直道EVA模块尺寸为44cm×44cm，车道宽度为20cm，弯道曲率半径为49cm。从起点出发，沿车道行驶能够经过每一个任务区，可逐一完成任务区中的任务，最终到达终点停车区域，终点停车区域为一个侧方停车的停车场，找到相应车位停入即算做比赛完成。整体场地如下图所示（赛道误差大小将控制在±5cm以内）：</w:t>
      </w:r>
    </w:p>
    <w:p w:rsidR="00166431" w:rsidRDefault="00166431" w:rsidP="00166431">
      <w:pPr>
        <w:keepNext/>
        <w:jc w:val="center"/>
        <w:rPr>
          <w:rFonts w:ascii="仿宋" w:eastAsia="仿宋" w:hAnsi="仿宋" w:cs="仿宋"/>
          <w:sz w:val="28"/>
          <w:szCs w:val="28"/>
        </w:rPr>
      </w:pPr>
      <w:r>
        <w:rPr>
          <w:rFonts w:ascii="仿宋" w:eastAsia="仿宋" w:hAnsi="仿宋" w:cs="仿宋" w:hint="eastAsia"/>
          <w:noProof/>
          <w:sz w:val="28"/>
          <w:szCs w:val="28"/>
        </w:rPr>
        <w:drawing>
          <wp:inline distT="0" distB="0" distL="0" distR="0">
            <wp:extent cx="4298950" cy="4140835"/>
            <wp:effectExtent l="0" t="0" r="13970" b="4445"/>
            <wp:docPr id="10"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312" cstate="print"/>
                    <a:stretch>
                      <a:fillRect/>
                    </a:stretch>
                  </pic:blipFill>
                  <pic:spPr>
                    <a:xfrm>
                      <a:off x="0" y="0"/>
                      <a:ext cx="4318935" cy="4160342"/>
                    </a:xfrm>
                    <a:prstGeom prst="rect">
                      <a:avLst/>
                    </a:prstGeom>
                  </pic:spPr>
                </pic:pic>
              </a:graphicData>
            </a:graphic>
          </wp:inline>
        </w:drawing>
      </w:r>
    </w:p>
    <w:p w:rsidR="00166431" w:rsidRPr="00803155" w:rsidRDefault="00166431" w:rsidP="00166431">
      <w:pPr>
        <w:pStyle w:val="a9"/>
        <w:jc w:val="center"/>
        <w:rPr>
          <w:rFonts w:ascii="仿宋" w:eastAsia="仿宋" w:hAnsi="仿宋" w:cs="仿宋"/>
          <w:sz w:val="24"/>
          <w:szCs w:val="24"/>
        </w:rPr>
      </w:pPr>
      <w:r w:rsidRPr="00803155">
        <w:rPr>
          <w:rFonts w:ascii="仿宋" w:eastAsia="仿宋" w:hAnsi="仿宋" w:cs="仿宋" w:hint="eastAsia"/>
          <w:sz w:val="24"/>
          <w:szCs w:val="24"/>
        </w:rPr>
        <w:t>初中字场景沙盘布局图</w:t>
      </w:r>
    </w:p>
    <w:p w:rsidR="00166431" w:rsidRDefault="00166431" w:rsidP="00166431">
      <w:pPr>
        <w:widowControl/>
        <w:jc w:val="left"/>
        <w:rPr>
          <w:rFonts w:ascii="仿宋" w:eastAsia="仿宋" w:hAnsi="仿宋" w:cs="仿宋"/>
          <w:sz w:val="28"/>
          <w:szCs w:val="28"/>
        </w:rPr>
      </w:pPr>
      <w:r>
        <w:rPr>
          <w:rFonts w:ascii="仿宋" w:eastAsia="仿宋" w:hAnsi="仿宋" w:cs="仿宋" w:hint="eastAsia"/>
          <w:sz w:val="28"/>
          <w:szCs w:val="28"/>
        </w:rPr>
        <w:br w:type="page"/>
      </w:r>
    </w:p>
    <w:p w:rsidR="00166431" w:rsidRPr="00D276F9" w:rsidRDefault="00166431" w:rsidP="00166431">
      <w:pPr>
        <w:pStyle w:val="3"/>
        <w:numPr>
          <w:ilvl w:val="0"/>
          <w:numId w:val="0"/>
        </w:numPr>
        <w:ind w:left="992" w:hanging="567"/>
        <w:rPr>
          <w:rFonts w:ascii="黑体" w:eastAsia="黑体" w:hAnsi="黑体" w:cs="仿宋"/>
          <w:sz w:val="28"/>
          <w:szCs w:val="28"/>
        </w:rPr>
      </w:pPr>
      <w:bookmarkStart w:id="212" w:name="_Toc65844698"/>
      <w:r w:rsidRPr="00D276F9">
        <w:rPr>
          <w:rFonts w:ascii="黑体" w:eastAsia="黑体" w:hAnsi="黑体" w:cs="仿宋" w:hint="eastAsia"/>
          <w:sz w:val="28"/>
          <w:szCs w:val="28"/>
        </w:rPr>
        <w:lastRenderedPageBreak/>
        <w:t>3.1.3高中组场地</w:t>
      </w:r>
      <w:bookmarkEnd w:id="212"/>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TAI智能车挑战赛整体环境为一个3.08m×2.91m的大型城市沙盘，该城市沙盘由EVA材质赛道拼接组成，直道EVA模块尺寸为44cm×44cm，车道宽度为20cm，弯道曲率半径为49cm。从起点出发，沿车道行驶能够经每一个任务区，可逐一完成任务区中的任务，最终到达终点停车区域，终点停车区域为一个侧方停车的停车场，找到相应车位停入即算做比赛完成。整体场地如下图所示（赛道误差大小控制将控制在±5cm以内）：</w:t>
      </w:r>
    </w:p>
    <w:p w:rsidR="00166431" w:rsidRDefault="00166431" w:rsidP="00166431">
      <w:pPr>
        <w:keepNext/>
        <w:jc w:val="center"/>
        <w:rPr>
          <w:rFonts w:ascii="仿宋" w:eastAsia="仿宋" w:hAnsi="仿宋" w:cs="仿宋"/>
          <w:sz w:val="28"/>
          <w:szCs w:val="28"/>
        </w:rPr>
      </w:pPr>
      <w:r>
        <w:rPr>
          <w:rFonts w:ascii="仿宋" w:eastAsia="仿宋" w:hAnsi="仿宋" w:cs="仿宋" w:hint="eastAsia"/>
          <w:noProof/>
          <w:sz w:val="28"/>
          <w:szCs w:val="28"/>
        </w:rPr>
        <w:drawing>
          <wp:inline distT="0" distB="0" distL="0" distR="0">
            <wp:extent cx="3346450" cy="3742690"/>
            <wp:effectExtent l="0" t="0" r="6350" b="6350"/>
            <wp:docPr id="11"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313" cstate="print"/>
                    <a:stretch>
                      <a:fillRect/>
                    </a:stretch>
                  </pic:blipFill>
                  <pic:spPr>
                    <a:xfrm>
                      <a:off x="0" y="0"/>
                      <a:ext cx="3358350" cy="3756613"/>
                    </a:xfrm>
                    <a:prstGeom prst="rect">
                      <a:avLst/>
                    </a:prstGeom>
                  </pic:spPr>
                </pic:pic>
              </a:graphicData>
            </a:graphic>
          </wp:inline>
        </w:drawing>
      </w:r>
    </w:p>
    <w:p w:rsidR="00166431" w:rsidRPr="00366754" w:rsidRDefault="00166431" w:rsidP="00366754">
      <w:pPr>
        <w:widowControl/>
        <w:spacing w:line="520" w:lineRule="exact"/>
        <w:ind w:firstLineChars="200" w:firstLine="480"/>
        <w:jc w:val="center"/>
        <w:rPr>
          <w:rFonts w:ascii="仿宋" w:eastAsia="仿宋" w:hAnsi="仿宋" w:cs="仿宋"/>
          <w:sz w:val="24"/>
        </w:rPr>
      </w:pPr>
      <w:r w:rsidRPr="00366754">
        <w:rPr>
          <w:rFonts w:ascii="仿宋" w:eastAsia="仿宋" w:hAnsi="仿宋" w:cs="仿宋" w:hint="eastAsia"/>
          <w:sz w:val="24"/>
        </w:rPr>
        <w:t>高中组场景沙盘布局图</w:t>
      </w:r>
    </w:p>
    <w:p w:rsidR="00166431" w:rsidRDefault="00166431" w:rsidP="00166431">
      <w:pPr>
        <w:pStyle w:val="2"/>
        <w:numPr>
          <w:ilvl w:val="0"/>
          <w:numId w:val="0"/>
        </w:numPr>
        <w:rPr>
          <w:rFonts w:ascii="仿宋" w:eastAsia="仿宋" w:hAnsi="仿宋" w:cs="仿宋"/>
          <w:sz w:val="28"/>
          <w:szCs w:val="28"/>
        </w:rPr>
      </w:pPr>
      <w:bookmarkStart w:id="213" w:name="_Toc65844699"/>
      <w:r>
        <w:rPr>
          <w:rFonts w:ascii="仿宋" w:eastAsia="仿宋" w:hAnsi="仿宋" w:cs="仿宋" w:hint="eastAsia"/>
          <w:sz w:val="28"/>
          <w:szCs w:val="28"/>
        </w:rPr>
        <w:t>3.2组别</w:t>
      </w:r>
      <w:bookmarkEnd w:id="213"/>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本届比赛按小学、初中和高中分组进行，每个组别任务场地均不同，小学为组合赛道，初中和高中均为固定赛道但赛道中任务场景存在随机性。每个任务均有独立规则和分数，分别考察选手视觉巡线，</w:t>
      </w:r>
      <w:r>
        <w:rPr>
          <w:rFonts w:ascii="仿宋" w:eastAsia="仿宋" w:hAnsi="仿宋" w:cs="仿宋" w:hint="eastAsia"/>
          <w:sz w:val="28"/>
          <w:szCs w:val="28"/>
        </w:rPr>
        <w:lastRenderedPageBreak/>
        <w:t>避障，智能车运动控制，AI识别等多个方面。参赛选手应根据赛前公布的内容现场编程及训练智能车。</w:t>
      </w:r>
    </w:p>
    <w:p w:rsidR="00166431" w:rsidRDefault="00166431" w:rsidP="00166431">
      <w:pPr>
        <w:pStyle w:val="11"/>
        <w:numPr>
          <w:ilvl w:val="0"/>
          <w:numId w:val="77"/>
        </w:numPr>
        <w:rPr>
          <w:rFonts w:ascii="仿宋" w:eastAsia="仿宋" w:hAnsi="仿宋" w:cs="仿宋"/>
          <w:sz w:val="28"/>
          <w:szCs w:val="28"/>
        </w:rPr>
      </w:pPr>
      <w:bookmarkStart w:id="214" w:name="_Toc65844700"/>
      <w:r>
        <w:rPr>
          <w:rFonts w:ascii="仿宋" w:eastAsia="仿宋" w:hAnsi="仿宋" w:cs="仿宋" w:hint="eastAsia"/>
          <w:sz w:val="28"/>
          <w:szCs w:val="28"/>
        </w:rPr>
        <w:t>竞赛任务与得分</w:t>
      </w:r>
      <w:bookmarkEnd w:id="214"/>
    </w:p>
    <w:p w:rsidR="00166431" w:rsidRPr="00D276F9" w:rsidRDefault="00166431" w:rsidP="00166431">
      <w:pPr>
        <w:pStyle w:val="2"/>
        <w:numPr>
          <w:ilvl w:val="0"/>
          <w:numId w:val="0"/>
        </w:numPr>
        <w:ind w:left="425" w:hanging="425"/>
        <w:rPr>
          <w:rFonts w:ascii="黑体" w:eastAsia="黑体" w:hAnsi="黑体" w:cs="仿宋"/>
          <w:sz w:val="28"/>
          <w:szCs w:val="28"/>
        </w:rPr>
      </w:pPr>
      <w:bookmarkStart w:id="215" w:name="_Toc65844701"/>
      <w:r w:rsidRPr="00D276F9">
        <w:rPr>
          <w:rFonts w:ascii="黑体" w:eastAsia="黑体" w:hAnsi="黑体" w:cs="仿宋" w:hint="eastAsia"/>
          <w:sz w:val="28"/>
          <w:szCs w:val="28"/>
        </w:rPr>
        <w:t>4.1小学组任务与得分</w:t>
      </w:r>
      <w:bookmarkEnd w:id="215"/>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TAI智能车专项挑战赛共分为8种任务赛道，分别是Z字路口，语音播报，左转弯，右转弯，侧方停车，倒车入库，推木块，U型路口。比赛现场将随机从以下任务点中随机抽取5种任务赛道进行拼接组合，最终成为现场实际比赛赛道。</w:t>
      </w:r>
    </w:p>
    <w:p w:rsidR="00166431" w:rsidRDefault="00166431" w:rsidP="00166431">
      <w:pPr>
        <w:pStyle w:val="3"/>
        <w:numPr>
          <w:ilvl w:val="0"/>
          <w:numId w:val="0"/>
        </w:numPr>
        <w:rPr>
          <w:rFonts w:ascii="仿宋" w:eastAsia="仿宋" w:hAnsi="仿宋" w:cs="仿宋"/>
          <w:sz w:val="28"/>
          <w:szCs w:val="28"/>
        </w:rPr>
      </w:pPr>
      <w:bookmarkStart w:id="216" w:name="_Toc65844702"/>
      <w:r>
        <w:rPr>
          <w:rFonts w:ascii="仿宋" w:eastAsia="仿宋" w:hAnsi="仿宋" w:cs="仿宋" w:hint="eastAsia"/>
          <w:sz w:val="28"/>
          <w:szCs w:val="28"/>
        </w:rPr>
        <w:t>4.1.1出发</w:t>
      </w:r>
      <w:bookmarkEnd w:id="216"/>
    </w:p>
    <w:p w:rsidR="00166431" w:rsidRDefault="00044EA4" w:rsidP="00166431">
      <w:pPr>
        <w:jc w:val="center"/>
        <w:rPr>
          <w:rFonts w:ascii="仿宋" w:eastAsia="仿宋" w:hAnsi="仿宋" w:cs="仿宋"/>
          <w:sz w:val="28"/>
          <w:szCs w:val="28"/>
        </w:rPr>
      </w:pPr>
      <w:r>
        <w:rPr>
          <w:rFonts w:ascii="仿宋" w:eastAsia="仿宋" w:hAnsi="仿宋" w:cs="仿宋"/>
          <w:sz w:val="28"/>
          <w:szCs w:val="28"/>
        </w:rPr>
        <w:pict>
          <v:rect id="_x0000_s1324" style="position:absolute;left:0;text-align:left;margin-left:171.3pt;margin-top:13.75pt;width:78.75pt;height:76.75pt;z-index:251747840;v-text-anchor:middle" o:gfxdata="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AB+8tbXAAAACgEAAA8AAAAAAAAAAQAgAAAAIgAAAGRycy9kb3ducmV2Lnht&#10;bFBLAQIUABQAAAAIAIdO4kAHziGCbAIAAM8EAAAOAAAAAAAAAAEAIAAAACYBAABkcnMvZTJvRG9j&#10;LnhtbFBLBQYAAAAABgAGAFkBAAAEBgAAAAA=&#10;" filled="f" strokecolor="red" strokeweight="3pt"/>
        </w:pict>
      </w:r>
      <w:r>
        <w:rPr>
          <w:rFonts w:ascii="仿宋" w:eastAsia="仿宋" w:hAnsi="仿宋" w:cs="仿宋"/>
          <w:sz w:val="28"/>
          <w:szCs w:val="28"/>
        </w:rPr>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标注: 线形 67" o:spid="_x0000_s1325" type="#_x0000_t47" style="position:absolute;left:0;text-align:left;margin-left:94pt;margin-top:20.3pt;width:67.2pt;height:25.1pt;z-index:251748864;v-text-anchor:middle" o:gfxdata="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AwEPBl&#10;2AAAAAkBAAAPAAAAAAAAAAEAIAAAACIAAABkcnMvZG93bnJldi54bWxQSwECFAAUAAAACACHTuJA&#10;ekIxv8wCAACvBQAADgAAAAAAAAABACAAAAAnAQAAZHJzL2Uyb0RvYy54bWxQSwUGAAAAAAYABgBZ&#10;AQAAZQYAAAAA&#10;" adj="36914,30117,21998,10335" fillcolor="#5b9bd5 [3204]" strokecolor="red" strokeweight="2.25pt">
            <v:textbox>
              <w:txbxContent>
                <w:p w:rsidR="00276E04" w:rsidRDefault="00276E04" w:rsidP="00166431">
                  <w:pPr>
                    <w:jc w:val="center"/>
                  </w:pPr>
                  <w:r>
                    <w:rPr>
                      <w:rFonts w:hint="eastAsia"/>
                    </w:rPr>
                    <w:t>出发区域</w:t>
                  </w:r>
                </w:p>
              </w:txbxContent>
            </v:textbox>
          </v:shape>
        </w:pict>
      </w:r>
      <w:r w:rsidR="00166431">
        <w:rPr>
          <w:rFonts w:ascii="仿宋" w:eastAsia="仿宋" w:hAnsi="仿宋" w:cs="仿宋" w:hint="eastAsia"/>
          <w:sz w:val="28"/>
          <w:szCs w:val="28"/>
        </w:rPr>
        <w:t xml:space="preserve"> </w:t>
      </w:r>
      <w:r w:rsidR="00166431">
        <w:rPr>
          <w:rFonts w:ascii="仿宋" w:eastAsia="仿宋" w:hAnsi="仿宋" w:cs="仿宋" w:hint="eastAsia"/>
          <w:noProof/>
          <w:sz w:val="28"/>
          <w:szCs w:val="28"/>
        </w:rPr>
        <w:drawing>
          <wp:inline distT="0" distB="0" distL="0" distR="0">
            <wp:extent cx="1241425" cy="1264920"/>
            <wp:effectExtent l="0" t="0" r="0" b="0"/>
            <wp:docPr id="12"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314" cstate="print"/>
                    <a:stretch>
                      <a:fillRect/>
                    </a:stretch>
                  </pic:blipFill>
                  <pic:spPr>
                    <a:xfrm>
                      <a:off x="0" y="0"/>
                      <a:ext cx="1266158" cy="1289958"/>
                    </a:xfrm>
                    <a:prstGeom prst="rect">
                      <a:avLst/>
                    </a:prstGeom>
                  </pic:spPr>
                </pic:pic>
              </a:graphicData>
            </a:graphic>
          </wp:inline>
        </w:drawing>
      </w:r>
    </w:p>
    <w:p w:rsidR="00166431" w:rsidRDefault="00166431" w:rsidP="00166431">
      <w:pPr>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如上图所示，红色方框内为智能车出发区域，该区域会出现在所有任务区域最前方。</w:t>
      </w:r>
    </w:p>
    <w:tbl>
      <w:tblPr>
        <w:tblStyle w:val="af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41"/>
        <w:gridCol w:w="1355"/>
      </w:tblGrid>
      <w:tr w:rsidR="00166431" w:rsidTr="00EB16A3">
        <w:tc>
          <w:tcPr>
            <w:tcW w:w="8296" w:type="dxa"/>
            <w:gridSpan w:val="2"/>
          </w:tcPr>
          <w:p w:rsidR="00166431" w:rsidRDefault="00166431" w:rsidP="00EB16A3">
            <w:pPr>
              <w:spacing w:line="360" w:lineRule="auto"/>
              <w:rPr>
                <w:rFonts w:ascii="仿宋" w:eastAsia="仿宋" w:hAnsi="仿宋" w:cs="仿宋"/>
                <w:b/>
                <w:bCs/>
                <w:sz w:val="28"/>
                <w:szCs w:val="28"/>
              </w:rPr>
            </w:pPr>
            <w:r>
              <w:rPr>
                <w:rFonts w:ascii="仿宋" w:eastAsia="仿宋" w:hAnsi="仿宋" w:cs="仿宋" w:hint="eastAsia"/>
                <w:b/>
                <w:bCs/>
                <w:sz w:val="28"/>
                <w:szCs w:val="28"/>
              </w:rPr>
              <w:t>任务与得分</w:t>
            </w:r>
          </w:p>
        </w:tc>
      </w:tr>
      <w:tr w:rsidR="00166431" w:rsidTr="00EB16A3">
        <w:tc>
          <w:tcPr>
            <w:tcW w:w="6941"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得分标准</w:t>
            </w:r>
          </w:p>
        </w:tc>
        <w:tc>
          <w:tcPr>
            <w:tcW w:w="1355"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分值</w:t>
            </w:r>
          </w:p>
        </w:tc>
      </w:tr>
      <w:tr w:rsidR="00166431" w:rsidTr="00EB16A3">
        <w:tc>
          <w:tcPr>
            <w:tcW w:w="6941"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不接触智能车，智能车自主开始运动。</w:t>
            </w:r>
          </w:p>
        </w:tc>
        <w:tc>
          <w:tcPr>
            <w:tcW w:w="1355"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20</w:t>
            </w:r>
          </w:p>
        </w:tc>
      </w:tr>
      <w:tr w:rsidR="00166431" w:rsidTr="00EB16A3">
        <w:tc>
          <w:tcPr>
            <w:tcW w:w="6941"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智能车自主行驶，垂直投影完全离开出发区域。</w:t>
            </w:r>
          </w:p>
        </w:tc>
        <w:tc>
          <w:tcPr>
            <w:tcW w:w="1355"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20</w:t>
            </w:r>
          </w:p>
        </w:tc>
      </w:tr>
    </w:tbl>
    <w:p w:rsidR="00166431" w:rsidRDefault="00166431" w:rsidP="00166431">
      <w:pPr>
        <w:widowControl/>
        <w:spacing w:line="520" w:lineRule="exact"/>
        <w:ind w:firstLineChars="200" w:firstLine="560"/>
        <w:rPr>
          <w:rFonts w:ascii="仿宋" w:eastAsia="仿宋" w:hAnsi="仿宋" w:cs="仿宋"/>
          <w:sz w:val="28"/>
          <w:szCs w:val="28"/>
        </w:rPr>
      </w:pPr>
    </w:p>
    <w:p w:rsidR="00166431" w:rsidRDefault="00166431" w:rsidP="00166431">
      <w:pPr>
        <w:pStyle w:val="3"/>
        <w:numPr>
          <w:ilvl w:val="0"/>
          <w:numId w:val="0"/>
        </w:numPr>
        <w:rPr>
          <w:rFonts w:ascii="仿宋" w:eastAsia="仿宋" w:hAnsi="仿宋" w:cs="仿宋"/>
          <w:sz w:val="28"/>
          <w:szCs w:val="28"/>
        </w:rPr>
      </w:pPr>
      <w:bookmarkStart w:id="217" w:name="_Toc65844703"/>
      <w:r>
        <w:rPr>
          <w:rFonts w:ascii="仿宋" w:eastAsia="仿宋" w:hAnsi="仿宋" w:cs="仿宋" w:hint="eastAsia"/>
          <w:sz w:val="28"/>
          <w:szCs w:val="28"/>
        </w:rPr>
        <w:lastRenderedPageBreak/>
        <w:t>4.1.2  Z字路口</w:t>
      </w:r>
      <w:bookmarkEnd w:id="217"/>
    </w:p>
    <w:p w:rsidR="00166431" w:rsidRDefault="00166431" w:rsidP="00166431">
      <w:pPr>
        <w:keepNext/>
        <w:spacing w:line="360" w:lineRule="auto"/>
        <w:ind w:firstLineChars="200" w:firstLine="560"/>
        <w:jc w:val="center"/>
        <w:rPr>
          <w:rFonts w:ascii="仿宋" w:eastAsia="仿宋" w:hAnsi="仿宋" w:cs="仿宋"/>
          <w:sz w:val="28"/>
          <w:szCs w:val="28"/>
        </w:rPr>
      </w:pPr>
      <w:r>
        <w:rPr>
          <w:rFonts w:ascii="仿宋" w:eastAsia="仿宋" w:hAnsi="仿宋" w:cs="仿宋" w:hint="eastAsia"/>
          <w:noProof/>
          <w:sz w:val="28"/>
          <w:szCs w:val="28"/>
        </w:rPr>
        <w:drawing>
          <wp:inline distT="0" distB="0" distL="0" distR="0">
            <wp:extent cx="791210" cy="934720"/>
            <wp:effectExtent l="0" t="0" r="8890" b="0"/>
            <wp:docPr id="16"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315" cstate="print"/>
                    <a:stretch>
                      <a:fillRect/>
                    </a:stretch>
                  </pic:blipFill>
                  <pic:spPr>
                    <a:xfrm>
                      <a:off x="0" y="0"/>
                      <a:ext cx="841949" cy="994192"/>
                    </a:xfrm>
                    <a:prstGeom prst="rect">
                      <a:avLst/>
                    </a:prstGeom>
                  </pic:spPr>
                </pic:pic>
              </a:graphicData>
            </a:graphic>
          </wp:inline>
        </w:drawing>
      </w:r>
    </w:p>
    <w:p w:rsidR="00166431" w:rsidRDefault="00166431" w:rsidP="00166431">
      <w:pPr>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Z字路口任务区域是由2个直行模块以及2个窄路模块的赛道模块拼接组成。智能车需沿车道行驶到达Z字路口，通过平移的方式通过该段赛道，进入下一任务模块中。</w:t>
      </w:r>
    </w:p>
    <w:tbl>
      <w:tblPr>
        <w:tblStyle w:val="af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41"/>
        <w:gridCol w:w="1355"/>
      </w:tblGrid>
      <w:tr w:rsidR="00166431" w:rsidTr="00EB16A3">
        <w:tc>
          <w:tcPr>
            <w:tcW w:w="8296" w:type="dxa"/>
            <w:gridSpan w:val="2"/>
          </w:tcPr>
          <w:p w:rsidR="00166431" w:rsidRDefault="00166431" w:rsidP="00EB16A3">
            <w:pPr>
              <w:spacing w:line="360" w:lineRule="auto"/>
              <w:rPr>
                <w:rFonts w:ascii="仿宋" w:eastAsia="仿宋" w:hAnsi="仿宋" w:cs="仿宋"/>
                <w:b/>
                <w:bCs/>
                <w:sz w:val="28"/>
                <w:szCs w:val="28"/>
              </w:rPr>
            </w:pPr>
            <w:r>
              <w:rPr>
                <w:rFonts w:ascii="仿宋" w:eastAsia="仿宋" w:hAnsi="仿宋" w:cs="仿宋" w:hint="eastAsia"/>
                <w:b/>
                <w:bCs/>
                <w:sz w:val="28"/>
                <w:szCs w:val="28"/>
              </w:rPr>
              <w:t>任务与得分</w:t>
            </w:r>
          </w:p>
        </w:tc>
      </w:tr>
      <w:tr w:rsidR="00166431" w:rsidTr="00EB16A3">
        <w:tc>
          <w:tcPr>
            <w:tcW w:w="6941"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得分标准</w:t>
            </w:r>
          </w:p>
        </w:tc>
        <w:tc>
          <w:tcPr>
            <w:tcW w:w="1355"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分值</w:t>
            </w:r>
          </w:p>
        </w:tc>
      </w:tr>
      <w:tr w:rsidR="00166431" w:rsidTr="00EB16A3">
        <w:tc>
          <w:tcPr>
            <w:tcW w:w="6941"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智能车进入任务区域，沿赛道模块行驶，全程不脱离赛道，并完全离开任务模块。</w:t>
            </w:r>
          </w:p>
        </w:tc>
        <w:tc>
          <w:tcPr>
            <w:tcW w:w="1355"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40</w:t>
            </w:r>
          </w:p>
        </w:tc>
      </w:tr>
    </w:tbl>
    <w:p w:rsidR="00166431" w:rsidRDefault="00166431" w:rsidP="00166431">
      <w:pPr>
        <w:pStyle w:val="3"/>
        <w:numPr>
          <w:ilvl w:val="0"/>
          <w:numId w:val="0"/>
        </w:numPr>
        <w:rPr>
          <w:rFonts w:ascii="仿宋" w:eastAsia="仿宋" w:hAnsi="仿宋" w:cs="仿宋"/>
          <w:sz w:val="28"/>
          <w:szCs w:val="28"/>
        </w:rPr>
      </w:pPr>
      <w:bookmarkStart w:id="218" w:name="_Toc65844704"/>
      <w:r>
        <w:rPr>
          <w:rFonts w:ascii="仿宋" w:eastAsia="仿宋" w:hAnsi="仿宋" w:cs="仿宋" w:hint="eastAsia"/>
          <w:sz w:val="28"/>
          <w:szCs w:val="28"/>
        </w:rPr>
        <w:t>4.1.3语音播报</w:t>
      </w:r>
      <w:bookmarkEnd w:id="218"/>
    </w:p>
    <w:p w:rsidR="00166431" w:rsidRDefault="00166431" w:rsidP="00166431">
      <w:pPr>
        <w:keepNext/>
        <w:jc w:val="center"/>
        <w:rPr>
          <w:rFonts w:ascii="仿宋" w:eastAsia="仿宋" w:hAnsi="仿宋" w:cs="仿宋"/>
          <w:sz w:val="28"/>
          <w:szCs w:val="28"/>
        </w:rPr>
      </w:pPr>
      <w:r>
        <w:rPr>
          <w:rFonts w:ascii="仿宋" w:eastAsia="仿宋" w:hAnsi="仿宋" w:cs="仿宋" w:hint="eastAsia"/>
          <w:noProof/>
          <w:sz w:val="28"/>
          <w:szCs w:val="28"/>
        </w:rPr>
        <w:drawing>
          <wp:inline distT="0" distB="0" distL="0" distR="0">
            <wp:extent cx="852805" cy="868680"/>
            <wp:effectExtent l="0" t="0" r="4445" b="7620"/>
            <wp:docPr id="18"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316" cstate="print"/>
                    <a:stretch>
                      <a:fillRect/>
                    </a:stretch>
                  </pic:blipFill>
                  <pic:spPr>
                    <a:xfrm>
                      <a:off x="0" y="0"/>
                      <a:ext cx="886496" cy="903160"/>
                    </a:xfrm>
                    <a:prstGeom prst="rect">
                      <a:avLst/>
                    </a:prstGeom>
                  </pic:spPr>
                </pic:pic>
              </a:graphicData>
            </a:graphic>
          </wp:inline>
        </w:drawing>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语音播报任务区域为一个单独的直行模块。当智能车到达该任务模块时（即全车投影进入该任务模块中），需让智能车播报“欢迎来到钛星球”语音，在播报时智能车需保持停止状态，当播报完成后即可驶离该任务点。</w:t>
      </w:r>
    </w:p>
    <w:tbl>
      <w:tblPr>
        <w:tblStyle w:val="af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41"/>
        <w:gridCol w:w="1355"/>
      </w:tblGrid>
      <w:tr w:rsidR="00166431" w:rsidTr="00EB16A3">
        <w:tc>
          <w:tcPr>
            <w:tcW w:w="8296" w:type="dxa"/>
            <w:gridSpan w:val="2"/>
          </w:tcPr>
          <w:p w:rsidR="00166431" w:rsidRDefault="00166431" w:rsidP="00EB16A3">
            <w:pPr>
              <w:spacing w:line="360" w:lineRule="auto"/>
              <w:rPr>
                <w:rFonts w:ascii="仿宋" w:eastAsia="仿宋" w:hAnsi="仿宋" w:cs="仿宋"/>
                <w:b/>
                <w:bCs/>
                <w:sz w:val="28"/>
                <w:szCs w:val="28"/>
              </w:rPr>
            </w:pPr>
            <w:r>
              <w:rPr>
                <w:rFonts w:ascii="仿宋" w:eastAsia="仿宋" w:hAnsi="仿宋" w:cs="仿宋" w:hint="eastAsia"/>
                <w:b/>
                <w:bCs/>
                <w:sz w:val="28"/>
                <w:szCs w:val="28"/>
              </w:rPr>
              <w:t>任务与得分</w:t>
            </w:r>
          </w:p>
        </w:tc>
      </w:tr>
      <w:tr w:rsidR="00166431" w:rsidTr="00EB16A3">
        <w:tc>
          <w:tcPr>
            <w:tcW w:w="6941"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得分标准</w:t>
            </w:r>
          </w:p>
        </w:tc>
        <w:tc>
          <w:tcPr>
            <w:tcW w:w="1355"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分值</w:t>
            </w:r>
          </w:p>
        </w:tc>
      </w:tr>
      <w:tr w:rsidR="00166431" w:rsidTr="00EB16A3">
        <w:tc>
          <w:tcPr>
            <w:tcW w:w="6941"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智能车完全停止在任务模块中，并完整播报语音“欢迎</w:t>
            </w:r>
            <w:r>
              <w:rPr>
                <w:rFonts w:ascii="仿宋" w:eastAsia="仿宋" w:hAnsi="仿宋" w:cs="仿宋" w:hint="eastAsia"/>
                <w:sz w:val="28"/>
                <w:szCs w:val="28"/>
              </w:rPr>
              <w:lastRenderedPageBreak/>
              <w:t>来到钛星球”，播报过程中不移动。最终完全离开任务模块</w:t>
            </w:r>
          </w:p>
        </w:tc>
        <w:tc>
          <w:tcPr>
            <w:tcW w:w="1355"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lastRenderedPageBreak/>
              <w:t>30</w:t>
            </w:r>
          </w:p>
        </w:tc>
      </w:tr>
    </w:tbl>
    <w:p w:rsidR="00166431" w:rsidRDefault="00166431" w:rsidP="00166431">
      <w:pPr>
        <w:pStyle w:val="3"/>
        <w:numPr>
          <w:ilvl w:val="0"/>
          <w:numId w:val="0"/>
        </w:numPr>
        <w:rPr>
          <w:rFonts w:ascii="仿宋" w:eastAsia="仿宋" w:hAnsi="仿宋" w:cs="仿宋"/>
          <w:sz w:val="28"/>
          <w:szCs w:val="28"/>
        </w:rPr>
      </w:pPr>
      <w:bookmarkStart w:id="219" w:name="_Toc65844705"/>
      <w:r>
        <w:rPr>
          <w:rFonts w:ascii="仿宋" w:eastAsia="仿宋" w:hAnsi="仿宋" w:cs="仿宋" w:hint="eastAsia"/>
          <w:sz w:val="28"/>
          <w:szCs w:val="28"/>
        </w:rPr>
        <w:lastRenderedPageBreak/>
        <w:t>4.1.4左转弯</w:t>
      </w:r>
      <w:bookmarkEnd w:id="219"/>
    </w:p>
    <w:p w:rsidR="00166431" w:rsidRDefault="00044EA4" w:rsidP="00166431">
      <w:pPr>
        <w:keepNext/>
        <w:widowControl/>
        <w:jc w:val="center"/>
        <w:rPr>
          <w:rFonts w:ascii="仿宋" w:eastAsia="仿宋" w:hAnsi="仿宋" w:cs="仿宋"/>
          <w:sz w:val="28"/>
          <w:szCs w:val="28"/>
        </w:rPr>
      </w:pPr>
      <w:r>
        <w:rPr>
          <w:rFonts w:ascii="仿宋" w:eastAsia="仿宋" w:hAnsi="仿宋" w:cs="仿宋"/>
          <w:sz w:val="28"/>
          <w:szCs w:val="28"/>
        </w:rPr>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箭头: 虚尾 68" o:spid="_x0000_s1326" type="#_x0000_t93" style="position:absolute;left:0;text-align:left;margin-left:258.65pt;margin-top:15.9pt;width:80.6pt;height:41.9pt;flip:x;z-index:251749888;v-text-anchor:middle" o:gfxdata="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bQofeNkAAAAKAQAADwAAAAAAAAABACAAAAAiAAAAZHJzL2Rvd25yZXYueG1s&#10;UEsBAhQAFAAAAAgAh07iQM9urW6iAgAANwUAAA4AAAAAAAAAAQAgAAAAKAEAAGRycy9lMm9Eb2Mu&#10;eG1sUEsFBgAAAAAGAAYAWQEAADwGAAAAAA==&#10;" adj="15984" fillcolor="#5b9bd5 [3204]" strokecolor="#41719c" strokeweight="1pt"/>
        </w:pict>
      </w:r>
      <w:r w:rsidR="00166431">
        <w:rPr>
          <w:rFonts w:ascii="仿宋" w:eastAsia="仿宋" w:hAnsi="仿宋" w:cs="仿宋" w:hint="eastAsia"/>
          <w:noProof/>
          <w:sz w:val="28"/>
          <w:szCs w:val="28"/>
        </w:rPr>
        <w:drawing>
          <wp:inline distT="0" distB="0" distL="0" distR="0">
            <wp:extent cx="1188085" cy="1255395"/>
            <wp:effectExtent l="0" t="0" r="0" b="1905"/>
            <wp:docPr id="19"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317" cstate="print"/>
                    <a:stretch>
                      <a:fillRect/>
                    </a:stretch>
                  </pic:blipFill>
                  <pic:spPr>
                    <a:xfrm>
                      <a:off x="0" y="0"/>
                      <a:ext cx="1219353" cy="1288187"/>
                    </a:xfrm>
                    <a:prstGeom prst="rect">
                      <a:avLst/>
                    </a:prstGeom>
                  </pic:spPr>
                </pic:pic>
              </a:graphicData>
            </a:graphic>
          </wp:inline>
        </w:drawing>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左转弯任务区域是由两个转向模块拼接组成的90°转角路段。智能车需沿车道线行驶，全程不得触碰车道线，最终驶离该任务点，以下示意图为从右向左行驶。</w:t>
      </w:r>
    </w:p>
    <w:tbl>
      <w:tblPr>
        <w:tblStyle w:val="af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41"/>
        <w:gridCol w:w="1355"/>
      </w:tblGrid>
      <w:tr w:rsidR="00166431" w:rsidTr="00EB16A3">
        <w:tc>
          <w:tcPr>
            <w:tcW w:w="8296" w:type="dxa"/>
            <w:gridSpan w:val="2"/>
          </w:tcPr>
          <w:p w:rsidR="00166431" w:rsidRDefault="00166431" w:rsidP="00EB16A3">
            <w:pPr>
              <w:spacing w:line="360" w:lineRule="auto"/>
              <w:rPr>
                <w:rFonts w:ascii="仿宋" w:eastAsia="仿宋" w:hAnsi="仿宋" w:cs="仿宋"/>
                <w:b/>
                <w:bCs/>
                <w:sz w:val="28"/>
                <w:szCs w:val="28"/>
              </w:rPr>
            </w:pPr>
            <w:r>
              <w:rPr>
                <w:rFonts w:ascii="仿宋" w:eastAsia="仿宋" w:hAnsi="仿宋" w:cs="仿宋" w:hint="eastAsia"/>
                <w:b/>
                <w:bCs/>
                <w:sz w:val="28"/>
                <w:szCs w:val="28"/>
              </w:rPr>
              <w:t>任务与得分</w:t>
            </w:r>
          </w:p>
        </w:tc>
      </w:tr>
      <w:tr w:rsidR="00166431" w:rsidTr="00EB16A3">
        <w:tc>
          <w:tcPr>
            <w:tcW w:w="6941"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得分标准</w:t>
            </w:r>
          </w:p>
        </w:tc>
        <w:tc>
          <w:tcPr>
            <w:tcW w:w="1355"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分值</w:t>
            </w:r>
          </w:p>
        </w:tc>
      </w:tr>
      <w:tr w:rsidR="00166431" w:rsidTr="00EB16A3">
        <w:tc>
          <w:tcPr>
            <w:tcW w:w="6941"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智能车沿车道行驶，全程不触碰车道线，完全驶离任务模块</w:t>
            </w:r>
          </w:p>
        </w:tc>
        <w:tc>
          <w:tcPr>
            <w:tcW w:w="1355"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30</w:t>
            </w:r>
          </w:p>
        </w:tc>
      </w:tr>
    </w:tbl>
    <w:p w:rsidR="00166431" w:rsidRDefault="00166431" w:rsidP="00166431">
      <w:pPr>
        <w:pStyle w:val="3"/>
        <w:numPr>
          <w:ilvl w:val="0"/>
          <w:numId w:val="0"/>
        </w:numPr>
        <w:rPr>
          <w:rFonts w:ascii="仿宋" w:eastAsia="仿宋" w:hAnsi="仿宋" w:cs="仿宋"/>
          <w:sz w:val="28"/>
          <w:szCs w:val="28"/>
        </w:rPr>
      </w:pPr>
      <w:bookmarkStart w:id="220" w:name="_Toc65844706"/>
      <w:r>
        <w:rPr>
          <w:rFonts w:ascii="仿宋" w:eastAsia="仿宋" w:hAnsi="仿宋" w:cs="仿宋" w:hint="eastAsia"/>
          <w:sz w:val="28"/>
          <w:szCs w:val="28"/>
        </w:rPr>
        <w:t>4.1.5右转弯</w:t>
      </w:r>
      <w:bookmarkEnd w:id="220"/>
    </w:p>
    <w:p w:rsidR="00166431" w:rsidRDefault="00044EA4" w:rsidP="00166431">
      <w:pPr>
        <w:jc w:val="center"/>
        <w:rPr>
          <w:rFonts w:ascii="仿宋" w:eastAsia="仿宋" w:hAnsi="仿宋" w:cs="仿宋"/>
          <w:sz w:val="28"/>
          <w:szCs w:val="28"/>
        </w:rPr>
      </w:pPr>
      <w:r>
        <w:rPr>
          <w:rFonts w:ascii="仿宋" w:eastAsia="仿宋" w:hAnsi="仿宋" w:cs="仿宋"/>
          <w:sz w:val="28"/>
          <w:szCs w:val="28"/>
        </w:rPr>
        <w:pict>
          <v:shape id="箭头: 虚尾 69" o:spid="_x0000_s1327" type="#_x0000_t93" style="position:absolute;left:0;text-align:left;margin-left:261.4pt;margin-top:53.8pt;width:80.6pt;height:41.9pt;flip:x;z-index:251750912;v-text-anchor:middle" o:gfxdata="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LqMkanZAAAACwEAAA8AAAAAAAAAAQAgAAAAIgAAAGRycy9kb3ducmV2Lnht&#10;bFBLAQIUABQAAAAIAIdO4kA7V4ZVowIAADcFAAAOAAAAAAAAAAEAIAAAACgBAABkcnMvZTJvRG9j&#10;LnhtbFBLBQYAAAAABgAGAFkBAAA9BgAAAAA=&#10;" adj="15984" fillcolor="#5b9bd5 [3204]" strokecolor="#41719c" strokeweight="1pt"/>
        </w:pict>
      </w:r>
      <w:r w:rsidR="00166431">
        <w:rPr>
          <w:rFonts w:ascii="仿宋" w:eastAsia="仿宋" w:hAnsi="仿宋" w:cs="仿宋" w:hint="eastAsia"/>
          <w:noProof/>
          <w:sz w:val="28"/>
          <w:szCs w:val="28"/>
        </w:rPr>
        <w:drawing>
          <wp:inline distT="0" distB="0" distL="0" distR="0">
            <wp:extent cx="1188085" cy="1255395"/>
            <wp:effectExtent l="0" t="0" r="0" b="1905"/>
            <wp:docPr id="23"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317" cstate="print"/>
                    <a:stretch>
                      <a:fillRect/>
                    </a:stretch>
                  </pic:blipFill>
                  <pic:spPr>
                    <a:xfrm flipV="1">
                      <a:off x="0" y="0"/>
                      <a:ext cx="1219353" cy="1288187"/>
                    </a:xfrm>
                    <a:prstGeom prst="rect">
                      <a:avLst/>
                    </a:prstGeom>
                  </pic:spPr>
                </pic:pic>
              </a:graphicData>
            </a:graphic>
          </wp:inline>
        </w:drawing>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右转弯任务区域是由两个转向模块拼接组成的90°转角路段。智能车需沿车道线行驶，全程不得触碰车道线，最终驶离该任务点，以下示意图为从右向左行驶。</w:t>
      </w:r>
    </w:p>
    <w:tbl>
      <w:tblPr>
        <w:tblStyle w:val="af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41"/>
        <w:gridCol w:w="1355"/>
      </w:tblGrid>
      <w:tr w:rsidR="00166431" w:rsidTr="00EB16A3">
        <w:tc>
          <w:tcPr>
            <w:tcW w:w="8296" w:type="dxa"/>
            <w:gridSpan w:val="2"/>
          </w:tcPr>
          <w:p w:rsidR="00166431" w:rsidRDefault="00166431" w:rsidP="00EB16A3">
            <w:pPr>
              <w:spacing w:line="360" w:lineRule="auto"/>
              <w:rPr>
                <w:rFonts w:ascii="仿宋" w:eastAsia="仿宋" w:hAnsi="仿宋" w:cs="仿宋"/>
                <w:b/>
                <w:bCs/>
                <w:sz w:val="28"/>
                <w:szCs w:val="28"/>
              </w:rPr>
            </w:pPr>
            <w:r>
              <w:rPr>
                <w:rFonts w:ascii="仿宋" w:eastAsia="仿宋" w:hAnsi="仿宋" w:cs="仿宋" w:hint="eastAsia"/>
                <w:b/>
                <w:bCs/>
                <w:sz w:val="28"/>
                <w:szCs w:val="28"/>
              </w:rPr>
              <w:lastRenderedPageBreak/>
              <w:t>任务与得分</w:t>
            </w:r>
          </w:p>
        </w:tc>
      </w:tr>
      <w:tr w:rsidR="00166431" w:rsidTr="00EB16A3">
        <w:tc>
          <w:tcPr>
            <w:tcW w:w="6941"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得分标准</w:t>
            </w:r>
          </w:p>
        </w:tc>
        <w:tc>
          <w:tcPr>
            <w:tcW w:w="1355"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分值</w:t>
            </w:r>
          </w:p>
        </w:tc>
      </w:tr>
      <w:tr w:rsidR="00166431" w:rsidTr="00EB16A3">
        <w:tc>
          <w:tcPr>
            <w:tcW w:w="6941"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智能车沿车道行驶，全程不触碰车道线，完全驶离任务模块</w:t>
            </w:r>
          </w:p>
        </w:tc>
        <w:tc>
          <w:tcPr>
            <w:tcW w:w="1355"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30</w:t>
            </w:r>
          </w:p>
        </w:tc>
      </w:tr>
    </w:tbl>
    <w:p w:rsidR="00166431" w:rsidRDefault="00166431" w:rsidP="00166431">
      <w:pPr>
        <w:widowControl/>
        <w:spacing w:line="520" w:lineRule="exact"/>
        <w:ind w:firstLineChars="200" w:firstLine="560"/>
        <w:rPr>
          <w:rFonts w:ascii="仿宋" w:eastAsia="仿宋" w:hAnsi="仿宋" w:cs="仿宋"/>
          <w:sz w:val="28"/>
          <w:szCs w:val="28"/>
        </w:rPr>
      </w:pPr>
    </w:p>
    <w:p w:rsidR="00166431" w:rsidRDefault="00166431" w:rsidP="00166431">
      <w:pPr>
        <w:pStyle w:val="3"/>
        <w:numPr>
          <w:ilvl w:val="0"/>
          <w:numId w:val="0"/>
        </w:numPr>
        <w:rPr>
          <w:rFonts w:ascii="仿宋" w:eastAsia="仿宋" w:hAnsi="仿宋" w:cs="仿宋"/>
          <w:sz w:val="28"/>
          <w:szCs w:val="28"/>
        </w:rPr>
      </w:pPr>
      <w:bookmarkStart w:id="221" w:name="_Toc65844707"/>
      <w:r>
        <w:rPr>
          <w:rFonts w:ascii="仿宋" w:eastAsia="仿宋" w:hAnsi="仿宋" w:cs="仿宋" w:hint="eastAsia"/>
          <w:sz w:val="28"/>
          <w:szCs w:val="28"/>
        </w:rPr>
        <w:t>4.1.6侧方停车</w:t>
      </w:r>
      <w:bookmarkEnd w:id="221"/>
    </w:p>
    <w:p w:rsidR="00166431" w:rsidRDefault="00044EA4" w:rsidP="00166431">
      <w:pPr>
        <w:keepNext/>
        <w:spacing w:line="360" w:lineRule="auto"/>
        <w:ind w:firstLineChars="200" w:firstLine="560"/>
        <w:jc w:val="center"/>
        <w:rPr>
          <w:rFonts w:ascii="仿宋" w:eastAsia="仿宋" w:hAnsi="仿宋" w:cs="仿宋"/>
          <w:sz w:val="28"/>
          <w:szCs w:val="28"/>
        </w:rPr>
      </w:pPr>
      <w:r>
        <w:rPr>
          <w:rFonts w:ascii="仿宋" w:eastAsia="仿宋" w:hAnsi="仿宋" w:cs="仿宋"/>
          <w:sz w:val="28"/>
          <w:szCs w:val="28"/>
        </w:rPr>
        <w:pict>
          <v:rect id="_x0000_s1328" style="position:absolute;left:0;text-align:left;margin-left:189.65pt;margin-top:55pt;width:58.7pt;height:34.5pt;z-index:251751936;v-text-anchor:middle" o:gfxdata="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gteG9NcAAAALAQAADwAAAAAAAAABACAAAAAiAAAAZHJzL2Rvd25yZXYueG1s&#10;UEsBAhQAFAAAAAgAh07iQEYrrU1rAgAAzgQAAA4AAAAAAAAAAQAgAAAAJgEAAGRycy9lMm9Eb2Mu&#10;eG1sUEsFBgAAAAAGAAYAWQEAAAMGAAAAAA==&#10;" filled="f" strokecolor="red" strokeweight="3pt"/>
        </w:pict>
      </w:r>
      <w:r>
        <w:rPr>
          <w:rFonts w:ascii="仿宋" w:eastAsia="仿宋" w:hAnsi="仿宋" w:cs="仿宋"/>
          <w:sz w:val="28"/>
          <w:szCs w:val="28"/>
        </w:rPr>
        <w:pict>
          <v:shape id="标注: 线形 71" o:spid="_x0000_s1329" type="#_x0000_t47" style="position:absolute;left:0;text-align:left;margin-left:98.8pt;margin-top:42.85pt;width:67.2pt;height:25.1pt;z-index:251752960;v-text-anchor:middle" o:gfxdata="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OSQEfrX&#10;AAAACgEAAA8AAAAAAAAAAQAgAAAAIgAAAGRycy9kb3ducmV2LnhtbFBLAQIUABQAAAAIAIdO4kA3&#10;GqM6zAIAAK8FAAAOAAAAAAAAAAEAIAAAACYBAABkcnMvZTJvRG9jLnhtbFBLBQYAAAAABgAGAFkB&#10;AABkBgAAAAA=&#10;" adj="36914,30117,21998,10335" fillcolor="#5b9bd5 [3204]" strokecolor="red" strokeweight="2.25pt">
            <v:textbox>
              <w:txbxContent>
                <w:p w:rsidR="00276E04" w:rsidRDefault="00276E04" w:rsidP="00166431">
                  <w:pPr>
                    <w:jc w:val="center"/>
                  </w:pPr>
                  <w:r>
                    <w:rPr>
                      <w:rFonts w:hint="eastAsia"/>
                    </w:rPr>
                    <w:t>停车区域</w:t>
                  </w:r>
                </w:p>
              </w:txbxContent>
            </v:textbox>
          </v:shape>
        </w:pict>
      </w:r>
      <w:r w:rsidR="00166431">
        <w:rPr>
          <w:rFonts w:ascii="仿宋" w:eastAsia="仿宋" w:hAnsi="仿宋" w:cs="仿宋" w:hint="eastAsia"/>
          <w:noProof/>
          <w:sz w:val="28"/>
          <w:szCs w:val="28"/>
        </w:rPr>
        <w:drawing>
          <wp:inline distT="0" distB="0" distL="0" distR="0">
            <wp:extent cx="734695" cy="1153160"/>
            <wp:effectExtent l="0" t="0" r="8255" b="8890"/>
            <wp:docPr id="28"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318" cstate="print"/>
                    <a:stretch>
                      <a:fillRect/>
                    </a:stretch>
                  </pic:blipFill>
                  <pic:spPr>
                    <a:xfrm>
                      <a:off x="0" y="0"/>
                      <a:ext cx="734695" cy="1153160"/>
                    </a:xfrm>
                    <a:prstGeom prst="rect">
                      <a:avLst/>
                    </a:prstGeom>
                  </pic:spPr>
                </pic:pic>
              </a:graphicData>
            </a:graphic>
          </wp:inline>
        </w:drawing>
      </w:r>
    </w:p>
    <w:p w:rsidR="00166431" w:rsidRDefault="00166431" w:rsidP="00166431">
      <w:pPr>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侧方停车任务区域是由一个直行模块以及一个窄路模块拼接组成。当智能车抵达该任务模块时，需驶入窄路模块（即全车投影完全进入该模块中），并停止3秒钟，即可判断停车完毕，停车结束后即可返回直行模块并驶离该任务模块。</w:t>
      </w:r>
    </w:p>
    <w:tbl>
      <w:tblPr>
        <w:tblStyle w:val="af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41"/>
        <w:gridCol w:w="1355"/>
      </w:tblGrid>
      <w:tr w:rsidR="00166431" w:rsidTr="00EB16A3">
        <w:tc>
          <w:tcPr>
            <w:tcW w:w="8296" w:type="dxa"/>
            <w:gridSpan w:val="2"/>
          </w:tcPr>
          <w:p w:rsidR="00166431" w:rsidRDefault="00166431" w:rsidP="00EB16A3">
            <w:pPr>
              <w:spacing w:line="360" w:lineRule="auto"/>
              <w:rPr>
                <w:rFonts w:ascii="仿宋" w:eastAsia="仿宋" w:hAnsi="仿宋" w:cs="仿宋"/>
                <w:b/>
                <w:bCs/>
                <w:sz w:val="28"/>
                <w:szCs w:val="28"/>
              </w:rPr>
            </w:pPr>
            <w:r>
              <w:rPr>
                <w:rFonts w:ascii="仿宋" w:eastAsia="仿宋" w:hAnsi="仿宋" w:cs="仿宋" w:hint="eastAsia"/>
                <w:b/>
                <w:bCs/>
                <w:sz w:val="28"/>
                <w:szCs w:val="28"/>
              </w:rPr>
              <w:t>任务与得分</w:t>
            </w:r>
          </w:p>
        </w:tc>
      </w:tr>
      <w:tr w:rsidR="00166431" w:rsidTr="00EB16A3">
        <w:tc>
          <w:tcPr>
            <w:tcW w:w="6941"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得分标准</w:t>
            </w:r>
          </w:p>
        </w:tc>
        <w:tc>
          <w:tcPr>
            <w:tcW w:w="1355"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分值</w:t>
            </w:r>
          </w:p>
        </w:tc>
      </w:tr>
      <w:tr w:rsidR="00166431" w:rsidTr="00EB16A3">
        <w:tc>
          <w:tcPr>
            <w:tcW w:w="6941"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智能车驶入“侧方车位”后停止3秒以上，且停止时智能车垂直投影部分不超出“侧方车位”区域。</w:t>
            </w:r>
          </w:p>
        </w:tc>
        <w:tc>
          <w:tcPr>
            <w:tcW w:w="1355"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50</w:t>
            </w:r>
          </w:p>
        </w:tc>
      </w:tr>
    </w:tbl>
    <w:p w:rsidR="00166431" w:rsidRDefault="00166431" w:rsidP="00166431">
      <w:pPr>
        <w:pStyle w:val="3"/>
        <w:numPr>
          <w:ilvl w:val="0"/>
          <w:numId w:val="0"/>
        </w:numPr>
        <w:rPr>
          <w:rFonts w:ascii="仿宋" w:eastAsia="仿宋" w:hAnsi="仿宋" w:cs="仿宋"/>
          <w:sz w:val="28"/>
          <w:szCs w:val="28"/>
        </w:rPr>
      </w:pPr>
      <w:bookmarkStart w:id="222" w:name="_Toc65844708"/>
      <w:r>
        <w:rPr>
          <w:rFonts w:ascii="仿宋" w:eastAsia="仿宋" w:hAnsi="仿宋" w:cs="仿宋" w:hint="eastAsia"/>
          <w:sz w:val="28"/>
          <w:szCs w:val="28"/>
        </w:rPr>
        <w:lastRenderedPageBreak/>
        <w:t>4.1.7倒车入库</w:t>
      </w:r>
      <w:bookmarkEnd w:id="222"/>
    </w:p>
    <w:p w:rsidR="00166431" w:rsidRDefault="00044EA4" w:rsidP="00166431">
      <w:pPr>
        <w:keepNext/>
        <w:spacing w:line="360" w:lineRule="auto"/>
        <w:ind w:firstLineChars="200" w:firstLine="560"/>
        <w:jc w:val="center"/>
        <w:rPr>
          <w:rFonts w:ascii="仿宋" w:eastAsia="仿宋" w:hAnsi="仿宋" w:cs="仿宋"/>
          <w:sz w:val="28"/>
          <w:szCs w:val="28"/>
        </w:rPr>
      </w:pPr>
      <w:r>
        <w:rPr>
          <w:rFonts w:ascii="仿宋" w:eastAsia="仿宋" w:hAnsi="仿宋" w:cs="仿宋"/>
          <w:sz w:val="28"/>
          <w:szCs w:val="28"/>
        </w:rPr>
        <w:pict>
          <v:shape id="标注: 线形 72" o:spid="_x0000_s1330" type="#_x0000_t47" style="position:absolute;left:0;text-align:left;margin-left:105.3pt;margin-top:53.55pt;width:67.2pt;height:25.1pt;z-index:251753984;v-text-anchor:middle" o:gfxdata="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DF+xfC&#10;2QAAAAsBAAAPAAAAAAAAAAEAIAAAACIAAABkcnMvZG93bnJldi54bWxQSwECFAAUAAAACACHTuJA&#10;v3sERMsCAACvBQAADgAAAAAAAAABACAAAAAoAQAAZHJzL2Uyb0RvYy54bWxQSwUGAAAAAAYABgBZ&#10;AQAAZQYAAAAA&#10;" adj="36914,30117,21998,10335" fillcolor="#5b9bd5 [3204]" strokecolor="red" strokeweight="2.25pt">
            <v:textbox>
              <w:txbxContent>
                <w:p w:rsidR="00276E04" w:rsidRDefault="00276E04" w:rsidP="00166431">
                  <w:pPr>
                    <w:jc w:val="center"/>
                  </w:pPr>
                  <w:r>
                    <w:rPr>
                      <w:rFonts w:hint="eastAsia"/>
                    </w:rPr>
                    <w:t>停车区域</w:t>
                  </w:r>
                </w:p>
              </w:txbxContent>
            </v:textbox>
          </v:shape>
        </w:pict>
      </w:r>
      <w:r>
        <w:rPr>
          <w:rFonts w:ascii="仿宋" w:eastAsia="仿宋" w:hAnsi="仿宋" w:cs="仿宋"/>
          <w:sz w:val="28"/>
          <w:szCs w:val="28"/>
        </w:rPr>
        <w:pict>
          <v:rect id="_x0000_s1331" style="position:absolute;left:0;text-align:left;margin-left:200.65pt;margin-top:59.45pt;width:37.05pt;height:59.6pt;z-index:251755008;v-text-anchor:middle" o:gfxdata="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vrQLH2AAAAAsBAAAPAAAAAAAAAAEAIAAAACIAAABkcnMvZG93bnJldi54&#10;bWxQSwECFAAUAAAACACHTuJA0EM/RmwCAADOBAAADgAAAAAAAAABACAAAAAnAQAAZHJzL2Uyb0Rv&#10;Yy54bWxQSwUGAAAAAAYABgBZAQAABQYAAAAA&#10;" filled="f" strokecolor="red" strokeweight="3pt"/>
        </w:pict>
      </w:r>
      <w:r w:rsidR="00166431">
        <w:rPr>
          <w:rFonts w:ascii="仿宋" w:eastAsia="仿宋" w:hAnsi="仿宋" w:cs="仿宋" w:hint="eastAsia"/>
          <w:noProof/>
          <w:sz w:val="28"/>
          <w:szCs w:val="28"/>
        </w:rPr>
        <w:drawing>
          <wp:inline distT="0" distB="0" distL="0" distR="0">
            <wp:extent cx="791210" cy="1514475"/>
            <wp:effectExtent l="0" t="0" r="8890" b="0"/>
            <wp:docPr id="756"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319" cstate="print"/>
                    <a:stretch>
                      <a:fillRect/>
                    </a:stretch>
                  </pic:blipFill>
                  <pic:spPr>
                    <a:xfrm>
                      <a:off x="0" y="0"/>
                      <a:ext cx="820488" cy="1570070"/>
                    </a:xfrm>
                    <a:prstGeom prst="rect">
                      <a:avLst/>
                    </a:prstGeom>
                  </pic:spPr>
                </pic:pic>
              </a:graphicData>
            </a:graphic>
          </wp:inline>
        </w:drawing>
      </w:r>
    </w:p>
    <w:p w:rsidR="00166431" w:rsidRDefault="00166431" w:rsidP="00166431">
      <w:pPr>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倒车入库任务区域是由两个直行模块拼接组成。当智能车抵达该任务模块时，需驶入停车车位（即全车投影完全进入该停车车位中），并停止3秒钟，即可判断停车完毕，停车结束后即可返回直行模块并驶离该任务模块。</w:t>
      </w:r>
    </w:p>
    <w:tbl>
      <w:tblPr>
        <w:tblStyle w:val="af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41"/>
        <w:gridCol w:w="1355"/>
      </w:tblGrid>
      <w:tr w:rsidR="00166431" w:rsidTr="00EB16A3">
        <w:tc>
          <w:tcPr>
            <w:tcW w:w="8296" w:type="dxa"/>
            <w:gridSpan w:val="2"/>
          </w:tcPr>
          <w:p w:rsidR="00166431" w:rsidRDefault="00166431" w:rsidP="00EB16A3">
            <w:pPr>
              <w:spacing w:line="360" w:lineRule="auto"/>
              <w:rPr>
                <w:rFonts w:ascii="仿宋" w:eastAsia="仿宋" w:hAnsi="仿宋" w:cs="仿宋"/>
                <w:b/>
                <w:bCs/>
                <w:sz w:val="28"/>
                <w:szCs w:val="28"/>
              </w:rPr>
            </w:pPr>
            <w:r>
              <w:rPr>
                <w:rFonts w:ascii="仿宋" w:eastAsia="仿宋" w:hAnsi="仿宋" w:cs="仿宋" w:hint="eastAsia"/>
                <w:b/>
                <w:bCs/>
                <w:sz w:val="28"/>
                <w:szCs w:val="28"/>
              </w:rPr>
              <w:t>任务与得分</w:t>
            </w:r>
          </w:p>
        </w:tc>
      </w:tr>
      <w:tr w:rsidR="00166431" w:rsidTr="00EB16A3">
        <w:tc>
          <w:tcPr>
            <w:tcW w:w="6941"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得分标准</w:t>
            </w:r>
          </w:p>
        </w:tc>
        <w:tc>
          <w:tcPr>
            <w:tcW w:w="1355"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分值</w:t>
            </w:r>
          </w:p>
        </w:tc>
      </w:tr>
      <w:tr w:rsidR="00166431" w:rsidTr="00EB16A3">
        <w:tc>
          <w:tcPr>
            <w:tcW w:w="6941"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智能车驶入“倒车车位”后停止3秒以上，且停止时智能车垂直投影部分不超出“倒车车位”区域。</w:t>
            </w:r>
          </w:p>
        </w:tc>
        <w:tc>
          <w:tcPr>
            <w:tcW w:w="1355"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50</w:t>
            </w:r>
          </w:p>
        </w:tc>
      </w:tr>
    </w:tbl>
    <w:p w:rsidR="00166431" w:rsidRDefault="00166431" w:rsidP="00166431">
      <w:pPr>
        <w:pStyle w:val="3"/>
        <w:numPr>
          <w:ilvl w:val="0"/>
          <w:numId w:val="0"/>
        </w:numPr>
        <w:rPr>
          <w:rFonts w:ascii="仿宋" w:eastAsia="仿宋" w:hAnsi="仿宋" w:cs="仿宋"/>
          <w:sz w:val="28"/>
          <w:szCs w:val="28"/>
        </w:rPr>
      </w:pPr>
      <w:bookmarkStart w:id="223" w:name="_Toc65844709"/>
      <w:r>
        <w:rPr>
          <w:rFonts w:ascii="仿宋" w:eastAsia="仿宋" w:hAnsi="仿宋" w:cs="仿宋" w:hint="eastAsia"/>
          <w:sz w:val="28"/>
          <w:szCs w:val="28"/>
        </w:rPr>
        <w:t>4.1.8推木块</w:t>
      </w:r>
      <w:bookmarkEnd w:id="223"/>
    </w:p>
    <w:p w:rsidR="00166431" w:rsidRDefault="00044EA4" w:rsidP="00166431">
      <w:pPr>
        <w:jc w:val="center"/>
        <w:rPr>
          <w:rFonts w:ascii="仿宋" w:eastAsia="仿宋" w:hAnsi="仿宋" w:cs="仿宋"/>
          <w:sz w:val="28"/>
          <w:szCs w:val="28"/>
        </w:rPr>
      </w:pPr>
      <w:r>
        <w:rPr>
          <w:rFonts w:ascii="仿宋" w:eastAsia="仿宋" w:hAnsi="仿宋" w:cs="仿宋"/>
          <w:sz w:val="28"/>
          <w:szCs w:val="28"/>
        </w:rPr>
        <w:pict>
          <v:line id="_x0000_s1333" style="position:absolute;left:0;text-align:left;flip:y;z-index:251757056" from="148pt,89.05pt" to="220.55pt,105.65pt" o:gfxdata="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F3FiE2gAAAAsBAAAPAAAAAAAAAAEAIAAAACIAAABkcnMvZG93bnJldi54bWxQ&#10;SwECFAAUAAAACACHTuJAaKZIyfUBAADEAwAADgAAAAAAAAABACAAAAApAQAAZHJzL2Uyb0RvYy54&#10;bWxQSwUGAAAAAAYABgBZAQAAkAUAAAAA&#10;" strokecolor="red" strokeweight="1.5pt">
            <v:stroke joinstyle="miter"/>
          </v:line>
        </w:pict>
      </w:r>
      <w:r>
        <w:rPr>
          <w:rFonts w:ascii="仿宋" w:eastAsia="仿宋" w:hAnsi="仿宋" w:cs="仿宋"/>
          <w:sz w:val="28"/>
          <w:szCs w:val="28"/>
        </w:rPr>
        <w:pict>
          <v:shape id="标注: 线形 75" o:spid="_x0000_s1332" type="#_x0000_t47" style="position:absolute;left:0;text-align:left;margin-left:79.05pt;margin-top:91.45pt;width:67.2pt;height:25.1pt;z-index:251756032;v-text-anchor:middle" o:gfxdata="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GJ4F4XX&#10;AAAACwEAAA8AAAAAAAAAAQAgAAAAIgAAAGRycy9kb3ducmV2LnhtbFBLAQIUABQAAAAIAIdO4kDP&#10;DbS7zAIAAK8FAAAOAAAAAAAAAAEAIAAAACYBAABkcnMvZTJvRG9jLnhtbFBLBQYAAAAABgAGAFkB&#10;AABkBgAAAAA=&#10;" adj="39677,-16584,21998,10335" fillcolor="#5b9bd5 [3204]" strokecolor="red" strokeweight="2.25pt">
            <v:textbox>
              <w:txbxContent>
                <w:p w:rsidR="00276E04" w:rsidRDefault="00276E04" w:rsidP="00166431">
                  <w:pPr>
                    <w:jc w:val="center"/>
                  </w:pPr>
                  <w:r>
                    <w:rPr>
                      <w:rFonts w:hint="eastAsia"/>
                    </w:rPr>
                    <w:t>木块</w:t>
                  </w:r>
                </w:p>
              </w:txbxContent>
            </v:textbox>
          </v:shape>
        </w:pict>
      </w:r>
      <w:r w:rsidR="00166431">
        <w:rPr>
          <w:rFonts w:ascii="仿宋" w:eastAsia="仿宋" w:hAnsi="仿宋" w:cs="仿宋" w:hint="eastAsia"/>
          <w:noProof/>
          <w:sz w:val="28"/>
          <w:szCs w:val="28"/>
        </w:rPr>
        <w:drawing>
          <wp:inline distT="0" distB="0" distL="0" distR="0">
            <wp:extent cx="975360" cy="1554480"/>
            <wp:effectExtent l="0" t="0" r="0" b="7620"/>
            <wp:docPr id="75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320" cstate="print"/>
                    <a:stretch>
                      <a:fillRect/>
                    </a:stretch>
                  </pic:blipFill>
                  <pic:spPr>
                    <a:xfrm>
                      <a:off x="0" y="0"/>
                      <a:ext cx="1012693" cy="1613586"/>
                    </a:xfrm>
                    <a:prstGeom prst="rect">
                      <a:avLst/>
                    </a:prstGeom>
                  </pic:spPr>
                </pic:pic>
              </a:graphicData>
            </a:graphic>
          </wp:inline>
        </w:drawing>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推木块任务区域是由2个直行模块以及2个窄路模块拼接组成，2个窄路模块上均会放置一个8cm×8cm×8cm的正方体木块。当智能车到达任务模块时，需将两个木块分别推入两个窄路模块中（即木块</w:t>
      </w:r>
      <w:r>
        <w:rPr>
          <w:rFonts w:ascii="仿宋" w:eastAsia="仿宋" w:hAnsi="仿宋" w:cs="仿宋" w:hint="eastAsia"/>
          <w:sz w:val="28"/>
          <w:szCs w:val="28"/>
        </w:rPr>
        <w:lastRenderedPageBreak/>
        <w:t>投影完全进入窄路模块中），即任务完成，可返回直行模块并驶离该任务模块。</w:t>
      </w:r>
    </w:p>
    <w:tbl>
      <w:tblPr>
        <w:tblStyle w:val="af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41"/>
        <w:gridCol w:w="1355"/>
      </w:tblGrid>
      <w:tr w:rsidR="00166431" w:rsidTr="00EB16A3">
        <w:tc>
          <w:tcPr>
            <w:tcW w:w="8296" w:type="dxa"/>
            <w:gridSpan w:val="2"/>
          </w:tcPr>
          <w:p w:rsidR="00166431" w:rsidRDefault="00166431" w:rsidP="00EB16A3">
            <w:pPr>
              <w:spacing w:line="360" w:lineRule="auto"/>
              <w:rPr>
                <w:rFonts w:ascii="仿宋" w:eastAsia="仿宋" w:hAnsi="仿宋" w:cs="仿宋"/>
                <w:b/>
                <w:bCs/>
                <w:sz w:val="28"/>
                <w:szCs w:val="28"/>
              </w:rPr>
            </w:pPr>
            <w:r>
              <w:rPr>
                <w:rFonts w:ascii="仿宋" w:eastAsia="仿宋" w:hAnsi="仿宋" w:cs="仿宋" w:hint="eastAsia"/>
                <w:b/>
                <w:bCs/>
                <w:sz w:val="28"/>
                <w:szCs w:val="28"/>
              </w:rPr>
              <w:t>任务与得分</w:t>
            </w:r>
          </w:p>
        </w:tc>
      </w:tr>
      <w:tr w:rsidR="00166431" w:rsidTr="00EB16A3">
        <w:tc>
          <w:tcPr>
            <w:tcW w:w="6941"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得分标准</w:t>
            </w:r>
          </w:p>
        </w:tc>
        <w:tc>
          <w:tcPr>
            <w:tcW w:w="1355"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分值</w:t>
            </w:r>
          </w:p>
        </w:tc>
      </w:tr>
      <w:tr w:rsidR="00166431" w:rsidTr="00EB16A3">
        <w:tc>
          <w:tcPr>
            <w:tcW w:w="6941"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智能车将两块木块推入相应的窄路模块中。</w:t>
            </w:r>
          </w:p>
        </w:tc>
        <w:tc>
          <w:tcPr>
            <w:tcW w:w="1355"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2*25</w:t>
            </w:r>
          </w:p>
        </w:tc>
      </w:tr>
    </w:tbl>
    <w:p w:rsidR="00166431" w:rsidRDefault="00166431" w:rsidP="00166431">
      <w:pPr>
        <w:pStyle w:val="3"/>
        <w:numPr>
          <w:ilvl w:val="0"/>
          <w:numId w:val="0"/>
        </w:numPr>
        <w:rPr>
          <w:rFonts w:ascii="仿宋" w:eastAsia="仿宋" w:hAnsi="仿宋" w:cs="仿宋"/>
          <w:sz w:val="28"/>
          <w:szCs w:val="28"/>
        </w:rPr>
      </w:pPr>
      <w:bookmarkStart w:id="224" w:name="_Toc65844710"/>
      <w:r>
        <w:rPr>
          <w:rFonts w:ascii="仿宋" w:eastAsia="仿宋" w:hAnsi="仿宋" w:cs="仿宋" w:hint="eastAsia"/>
          <w:sz w:val="28"/>
          <w:szCs w:val="28"/>
        </w:rPr>
        <w:t>4.1.9  U型路口</w:t>
      </w:r>
      <w:bookmarkEnd w:id="224"/>
    </w:p>
    <w:p w:rsidR="00166431" w:rsidRDefault="00044EA4" w:rsidP="00166431">
      <w:pPr>
        <w:jc w:val="center"/>
        <w:rPr>
          <w:rFonts w:ascii="仿宋" w:eastAsia="仿宋" w:hAnsi="仿宋" w:cs="仿宋"/>
          <w:sz w:val="28"/>
          <w:szCs w:val="28"/>
        </w:rPr>
      </w:pPr>
      <w:r>
        <w:rPr>
          <w:rFonts w:ascii="仿宋" w:eastAsia="仿宋" w:hAnsi="仿宋" w:cs="仿宋"/>
          <w:sz w:val="28"/>
          <w:szCs w:val="28"/>
        </w:rPr>
        <w:pict>
          <v:shape id="标注: 线形 76" o:spid="_x0000_s1334" type="#_x0000_t47" style="position:absolute;left:0;text-align:left;margin-left:47.95pt;margin-top:56.05pt;width:67.2pt;height:25.1pt;z-index:251758080;v-text-anchor:middle" o:gfxdata="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f2eKotkA&#10;AAAKAQAADwAAAAAAAAABACAAAAAiAAAAZHJzL2Rvd25yZXYueG1sUEsBAhQAFAAAAAgAh07iQKGv&#10;q5PJAgAArgUAAA4AAAAAAAAAAQAgAAAAKAEAAGRycy9lMm9Eb2MueG1sUEsFBgAAAAAGAAYAWQEA&#10;AGMGAAAAAA==&#10;" adj="51076,17633,21998,10335" fillcolor="#5b9bd5 [3204]" strokecolor="red" strokeweight="2.25pt">
            <v:textbox>
              <w:txbxContent>
                <w:p w:rsidR="00276E04" w:rsidRDefault="00276E04" w:rsidP="00166431">
                  <w:pPr>
                    <w:jc w:val="center"/>
                  </w:pPr>
                  <w:r>
                    <w:rPr>
                      <w:rFonts w:hint="eastAsia"/>
                    </w:rPr>
                    <w:t>挡板</w:t>
                  </w:r>
                </w:p>
              </w:txbxContent>
            </v:textbox>
          </v:shape>
        </w:pict>
      </w:r>
      <w:r w:rsidR="00166431">
        <w:rPr>
          <w:rFonts w:ascii="仿宋" w:eastAsia="仿宋" w:hAnsi="仿宋" w:cs="仿宋" w:hint="eastAsia"/>
          <w:noProof/>
          <w:sz w:val="28"/>
          <w:szCs w:val="28"/>
        </w:rPr>
        <w:drawing>
          <wp:inline distT="0" distB="0" distL="0" distR="0">
            <wp:extent cx="1576070" cy="1266190"/>
            <wp:effectExtent l="0" t="0" r="5080" b="0"/>
            <wp:docPr id="758"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321" cstate="print"/>
                    <a:stretch>
                      <a:fillRect/>
                    </a:stretch>
                  </pic:blipFill>
                  <pic:spPr>
                    <a:xfrm>
                      <a:off x="0" y="0"/>
                      <a:ext cx="1604701" cy="1289551"/>
                    </a:xfrm>
                    <a:prstGeom prst="rect">
                      <a:avLst/>
                    </a:prstGeom>
                  </pic:spPr>
                </pic:pic>
              </a:graphicData>
            </a:graphic>
          </wp:inline>
        </w:drawing>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U型路口任务区域是由2个直行模块以及2个窄路模块拼接组成，2个直行模块中间将放置一个30cm×20cm×0.6cm的长方形挡板。智能车需绕过挡板，全程不得触碰挡板，继续沿车道行驶。</w:t>
      </w:r>
    </w:p>
    <w:tbl>
      <w:tblPr>
        <w:tblStyle w:val="af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41"/>
        <w:gridCol w:w="1355"/>
      </w:tblGrid>
      <w:tr w:rsidR="00166431" w:rsidTr="00EB16A3">
        <w:tc>
          <w:tcPr>
            <w:tcW w:w="8296" w:type="dxa"/>
            <w:gridSpan w:val="2"/>
          </w:tcPr>
          <w:p w:rsidR="00166431" w:rsidRDefault="00166431" w:rsidP="00EB16A3">
            <w:pPr>
              <w:spacing w:line="360" w:lineRule="auto"/>
              <w:rPr>
                <w:rFonts w:ascii="仿宋" w:eastAsia="仿宋" w:hAnsi="仿宋" w:cs="仿宋"/>
                <w:b/>
                <w:bCs/>
                <w:sz w:val="28"/>
                <w:szCs w:val="28"/>
              </w:rPr>
            </w:pPr>
            <w:r>
              <w:rPr>
                <w:rFonts w:ascii="仿宋" w:eastAsia="仿宋" w:hAnsi="仿宋" w:cs="仿宋" w:hint="eastAsia"/>
                <w:b/>
                <w:bCs/>
                <w:sz w:val="28"/>
                <w:szCs w:val="28"/>
              </w:rPr>
              <w:t>任务与得分</w:t>
            </w:r>
          </w:p>
        </w:tc>
      </w:tr>
      <w:tr w:rsidR="00166431" w:rsidTr="00EB16A3">
        <w:tc>
          <w:tcPr>
            <w:tcW w:w="6941"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得分标准</w:t>
            </w:r>
          </w:p>
        </w:tc>
        <w:tc>
          <w:tcPr>
            <w:tcW w:w="1355"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分值</w:t>
            </w:r>
          </w:p>
        </w:tc>
      </w:tr>
      <w:tr w:rsidR="00166431" w:rsidTr="00EB16A3">
        <w:tc>
          <w:tcPr>
            <w:tcW w:w="6941"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智能车进入任务区域，沿赛道模块行驶，全程不脱离赛道且不触碰挡板，最终完全离开任务模块。</w:t>
            </w:r>
          </w:p>
        </w:tc>
        <w:tc>
          <w:tcPr>
            <w:tcW w:w="1355"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40</w:t>
            </w:r>
          </w:p>
        </w:tc>
      </w:tr>
    </w:tbl>
    <w:p w:rsidR="00166431" w:rsidRDefault="00166431" w:rsidP="00166431">
      <w:pPr>
        <w:pStyle w:val="3"/>
        <w:numPr>
          <w:ilvl w:val="0"/>
          <w:numId w:val="0"/>
        </w:numPr>
        <w:rPr>
          <w:rFonts w:ascii="仿宋" w:eastAsia="仿宋" w:hAnsi="仿宋" w:cs="仿宋"/>
          <w:sz w:val="28"/>
          <w:szCs w:val="28"/>
        </w:rPr>
      </w:pPr>
      <w:bookmarkStart w:id="225" w:name="_Toc65844711"/>
      <w:r>
        <w:rPr>
          <w:rFonts w:ascii="仿宋" w:eastAsia="仿宋" w:hAnsi="仿宋" w:cs="仿宋" w:hint="eastAsia"/>
          <w:sz w:val="28"/>
          <w:szCs w:val="28"/>
        </w:rPr>
        <w:t>4.1.10时间得分</w:t>
      </w:r>
      <w:bookmarkEnd w:id="225"/>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智能车每到达一个任务点会得到20秒的时间得分，最终的时间得分为到达指定位置数量*20-所用时间。智能车必须全车投影完全进入任务点的范围内才能得到相应的时间得分。任务点为以下8种任务点中的随机5种：</w:t>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lastRenderedPageBreak/>
        <w:t>1号任务点：Z字路口。</w:t>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2号任务点：语音播报。</w:t>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3号任务点：左转弯。</w:t>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4号任务点：右转弯。</w:t>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5号任务点：侧方停车。</w:t>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6号任务点：倒车入库。</w:t>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7号任务点：推木块。</w:t>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8号任务点：U型路口。</w:t>
      </w:r>
    </w:p>
    <w:p w:rsidR="00166431" w:rsidRDefault="00166431" w:rsidP="00166431">
      <w:pPr>
        <w:rPr>
          <w:rFonts w:ascii="仿宋" w:eastAsia="仿宋" w:hAnsi="仿宋" w:cs="仿宋"/>
          <w:sz w:val="28"/>
          <w:szCs w:val="28"/>
        </w:rPr>
      </w:pPr>
    </w:p>
    <w:p w:rsidR="00166431" w:rsidRDefault="00166431" w:rsidP="00166431">
      <w:pPr>
        <w:widowControl/>
        <w:jc w:val="left"/>
        <w:rPr>
          <w:rFonts w:ascii="仿宋" w:eastAsia="仿宋" w:hAnsi="仿宋" w:cs="仿宋"/>
          <w:sz w:val="28"/>
          <w:szCs w:val="28"/>
        </w:rPr>
      </w:pPr>
      <w:r>
        <w:rPr>
          <w:rFonts w:ascii="仿宋" w:eastAsia="仿宋" w:hAnsi="仿宋" w:cs="仿宋" w:hint="eastAsia"/>
          <w:sz w:val="28"/>
          <w:szCs w:val="28"/>
        </w:rPr>
        <w:br w:type="page"/>
      </w:r>
    </w:p>
    <w:p w:rsidR="00166431" w:rsidRPr="00D276F9" w:rsidRDefault="00166431" w:rsidP="00166431">
      <w:pPr>
        <w:pStyle w:val="2"/>
        <w:numPr>
          <w:ilvl w:val="0"/>
          <w:numId w:val="0"/>
        </w:numPr>
        <w:ind w:left="425" w:hanging="425"/>
        <w:rPr>
          <w:rFonts w:ascii="黑体" w:eastAsia="黑体" w:hAnsi="黑体" w:cs="仿宋"/>
          <w:sz w:val="28"/>
          <w:szCs w:val="28"/>
        </w:rPr>
      </w:pPr>
      <w:bookmarkStart w:id="226" w:name="_Toc65844712"/>
      <w:r w:rsidRPr="00D276F9">
        <w:rPr>
          <w:rFonts w:ascii="黑体" w:eastAsia="黑体" w:hAnsi="黑体" w:cs="仿宋" w:hint="eastAsia"/>
          <w:sz w:val="28"/>
          <w:szCs w:val="28"/>
        </w:rPr>
        <w:lastRenderedPageBreak/>
        <w:t>4.2初中组任务与得分</w:t>
      </w:r>
      <w:bookmarkEnd w:id="226"/>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TAI智能车专项挑战赛共分为五个任务区域，分别是物流管家区、城市享游区、倒车入库区、通行守护区、侧方停车区。</w:t>
      </w:r>
    </w:p>
    <w:p w:rsidR="00166431" w:rsidRDefault="00166431" w:rsidP="00166431">
      <w:pPr>
        <w:pStyle w:val="3"/>
        <w:numPr>
          <w:ilvl w:val="0"/>
          <w:numId w:val="0"/>
        </w:numPr>
        <w:rPr>
          <w:rFonts w:ascii="仿宋" w:eastAsia="仿宋" w:hAnsi="仿宋" w:cs="仿宋"/>
          <w:sz w:val="28"/>
          <w:szCs w:val="28"/>
        </w:rPr>
      </w:pPr>
      <w:bookmarkStart w:id="227" w:name="_Toc65844713"/>
      <w:r>
        <w:rPr>
          <w:rFonts w:ascii="仿宋" w:eastAsia="仿宋" w:hAnsi="仿宋" w:cs="仿宋" w:hint="eastAsia"/>
          <w:sz w:val="28"/>
          <w:szCs w:val="28"/>
        </w:rPr>
        <w:t>4.2.1出发</w:t>
      </w:r>
      <w:bookmarkEnd w:id="227"/>
    </w:p>
    <w:p w:rsidR="00166431" w:rsidRDefault="00044EA4" w:rsidP="00166431">
      <w:pPr>
        <w:jc w:val="center"/>
        <w:rPr>
          <w:rFonts w:ascii="仿宋" w:eastAsia="仿宋" w:hAnsi="仿宋" w:cs="仿宋"/>
          <w:sz w:val="28"/>
          <w:szCs w:val="28"/>
        </w:rPr>
      </w:pPr>
      <w:r>
        <w:rPr>
          <w:rFonts w:ascii="仿宋" w:eastAsia="仿宋" w:hAnsi="仿宋" w:cs="仿宋"/>
          <w:sz w:val="28"/>
          <w:szCs w:val="28"/>
        </w:rPr>
        <w:pict>
          <v:shape id="标注: 线形 86" o:spid="_x0000_s1336" type="#_x0000_t47" style="position:absolute;left:0;text-align:left;margin-left:8.6pt;margin-top:12.8pt;width:67.2pt;height:25.1pt;z-index:251760128;v-text-anchor:middle" o:gfxdata="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tpKq59YA&#10;AAAIAQAADwAAAAAAAAABACAAAAAiAAAAZHJzL2Rvd25yZXYueG1sUEsBAhQAFAAAAAgAh07iQOd0&#10;vivMAgAArwUAAA4AAAAAAAAAAQAgAAAAJQEAAGRycy9lMm9Eb2MueG1sUEsFBgAAAAAGAAYAWQEA&#10;AGMGAAAAAA==&#10;" adj="36914,30117,21998,10335" fillcolor="#5b9bd5 [3204]" strokecolor="red" strokeweight="2.25pt">
            <v:textbox>
              <w:txbxContent>
                <w:p w:rsidR="00276E04" w:rsidRDefault="00276E04" w:rsidP="00166431">
                  <w:pPr>
                    <w:jc w:val="center"/>
                  </w:pPr>
                  <w:r>
                    <w:rPr>
                      <w:rFonts w:hint="eastAsia"/>
                    </w:rPr>
                    <w:t>出发区域</w:t>
                  </w:r>
                </w:p>
              </w:txbxContent>
            </v:textbox>
          </v:shape>
        </w:pict>
      </w:r>
      <w:r>
        <w:rPr>
          <w:rFonts w:ascii="仿宋" w:eastAsia="仿宋" w:hAnsi="仿宋" w:cs="仿宋"/>
          <w:sz w:val="28"/>
          <w:szCs w:val="28"/>
        </w:rPr>
        <w:pict>
          <v:rect id="_x0000_s1335" style="position:absolute;left:0;text-align:left;margin-left:85.9pt;margin-top:7.9pt;width:78.8pt;height:76.75pt;z-index:251759104;v-text-anchor:middle" o:gfxdata="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9SqSt1wAAAAoBAAAPAAAAAAAAAAEAIAAAACIAAABkcnMvZG93bnJldi54&#10;bWxQSwECFAAUAAAACACHTuJAx46GeG0CAADPBAAADgAAAAAAAAABACAAAAAmAQAAZHJzL2Uyb0Rv&#10;Yy54bWxQSwUGAAAAAAYABgBZAQAABQYAAAAA&#10;" filled="f" strokecolor="red" strokeweight="3pt"/>
        </w:pict>
      </w:r>
      <w:r w:rsidR="00166431">
        <w:rPr>
          <w:rFonts w:ascii="仿宋" w:eastAsia="仿宋" w:hAnsi="仿宋" w:cs="仿宋" w:hint="eastAsia"/>
          <w:noProof/>
          <w:sz w:val="28"/>
          <w:szCs w:val="28"/>
        </w:rPr>
        <w:drawing>
          <wp:inline distT="0" distB="0" distL="0" distR="0">
            <wp:extent cx="3194050" cy="1725295"/>
            <wp:effectExtent l="0" t="0" r="6350" b="12065"/>
            <wp:docPr id="759"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322" cstate="print"/>
                    <a:stretch>
                      <a:fillRect/>
                    </a:stretch>
                  </pic:blipFill>
                  <pic:spPr>
                    <a:xfrm>
                      <a:off x="0" y="0"/>
                      <a:ext cx="3252749" cy="1756866"/>
                    </a:xfrm>
                    <a:prstGeom prst="rect">
                      <a:avLst/>
                    </a:prstGeom>
                  </pic:spPr>
                </pic:pic>
              </a:graphicData>
            </a:graphic>
          </wp:inline>
        </w:drawing>
      </w:r>
    </w:p>
    <w:p w:rsidR="00166431" w:rsidRDefault="00166431" w:rsidP="00166431">
      <w:pPr>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如上图所示，红色方框内为智能车出发区域。</w:t>
      </w:r>
    </w:p>
    <w:tbl>
      <w:tblPr>
        <w:tblStyle w:val="af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41"/>
        <w:gridCol w:w="1355"/>
      </w:tblGrid>
      <w:tr w:rsidR="00166431" w:rsidTr="00EB16A3">
        <w:tc>
          <w:tcPr>
            <w:tcW w:w="8296" w:type="dxa"/>
            <w:gridSpan w:val="2"/>
          </w:tcPr>
          <w:p w:rsidR="00166431" w:rsidRDefault="00166431" w:rsidP="00EB16A3">
            <w:pPr>
              <w:spacing w:line="360" w:lineRule="auto"/>
              <w:rPr>
                <w:rFonts w:ascii="仿宋" w:eastAsia="仿宋" w:hAnsi="仿宋" w:cs="仿宋"/>
                <w:b/>
                <w:bCs/>
                <w:sz w:val="28"/>
                <w:szCs w:val="28"/>
              </w:rPr>
            </w:pPr>
            <w:r>
              <w:rPr>
                <w:rFonts w:ascii="仿宋" w:eastAsia="仿宋" w:hAnsi="仿宋" w:cs="仿宋" w:hint="eastAsia"/>
                <w:b/>
                <w:bCs/>
                <w:sz w:val="28"/>
                <w:szCs w:val="28"/>
              </w:rPr>
              <w:t>任务与得分</w:t>
            </w:r>
          </w:p>
        </w:tc>
      </w:tr>
      <w:tr w:rsidR="00166431" w:rsidTr="00EB16A3">
        <w:tc>
          <w:tcPr>
            <w:tcW w:w="6941"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得分标准</w:t>
            </w:r>
          </w:p>
        </w:tc>
        <w:tc>
          <w:tcPr>
            <w:tcW w:w="1355"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分值</w:t>
            </w:r>
          </w:p>
        </w:tc>
      </w:tr>
      <w:tr w:rsidR="00166431" w:rsidTr="00EB16A3">
        <w:tc>
          <w:tcPr>
            <w:tcW w:w="6941"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不接触智能车，智能车自主开始运动。</w:t>
            </w:r>
          </w:p>
        </w:tc>
        <w:tc>
          <w:tcPr>
            <w:tcW w:w="1355"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20</w:t>
            </w:r>
          </w:p>
        </w:tc>
      </w:tr>
      <w:tr w:rsidR="00166431" w:rsidTr="00EB16A3">
        <w:tc>
          <w:tcPr>
            <w:tcW w:w="6941"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智能车自主行驶，垂直投影完全离开出发区域。</w:t>
            </w:r>
          </w:p>
        </w:tc>
        <w:tc>
          <w:tcPr>
            <w:tcW w:w="1355"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20</w:t>
            </w:r>
          </w:p>
        </w:tc>
      </w:tr>
    </w:tbl>
    <w:p w:rsidR="00166431" w:rsidRDefault="00166431" w:rsidP="00166431">
      <w:pPr>
        <w:pStyle w:val="3"/>
        <w:numPr>
          <w:ilvl w:val="0"/>
          <w:numId w:val="0"/>
        </w:numPr>
        <w:rPr>
          <w:rFonts w:ascii="仿宋" w:eastAsia="仿宋" w:hAnsi="仿宋" w:cs="仿宋"/>
          <w:sz w:val="28"/>
          <w:szCs w:val="28"/>
        </w:rPr>
      </w:pPr>
      <w:bookmarkStart w:id="228" w:name="_Toc65844714"/>
      <w:r>
        <w:rPr>
          <w:rFonts w:ascii="仿宋" w:eastAsia="仿宋" w:hAnsi="仿宋" w:cs="仿宋" w:hint="eastAsia"/>
          <w:sz w:val="28"/>
          <w:szCs w:val="28"/>
        </w:rPr>
        <w:t>4.2.2物流管家</w:t>
      </w:r>
      <w:bookmarkEnd w:id="228"/>
    </w:p>
    <w:p w:rsidR="00166431" w:rsidRDefault="00044EA4" w:rsidP="00166431">
      <w:pPr>
        <w:spacing w:line="360" w:lineRule="auto"/>
        <w:ind w:firstLineChars="200" w:firstLine="560"/>
        <w:jc w:val="center"/>
        <w:rPr>
          <w:rFonts w:ascii="仿宋" w:eastAsia="仿宋" w:hAnsi="仿宋" w:cs="仿宋"/>
          <w:sz w:val="28"/>
          <w:szCs w:val="28"/>
        </w:rPr>
      </w:pPr>
      <w:r>
        <w:rPr>
          <w:rFonts w:ascii="仿宋" w:eastAsia="仿宋" w:hAnsi="仿宋" w:cs="仿宋"/>
          <w:sz w:val="28"/>
          <w:szCs w:val="28"/>
        </w:rPr>
        <w:pict>
          <v:shape id="标注: 线形 8" o:spid="_x0000_s1342" type="#_x0000_t47" style="position:absolute;left:0;text-align:left;margin-left:18pt;margin-top:50pt;width:67.2pt;height:25.1pt;z-index:251766272;v-text-anchor:middle" o:gfxdata="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idil9tYA&#10;AAAKAQAADwAAAAAAAAABACAAAAAiAAAAZHJzL2Rvd25yZXYueG1sUEsBAhQAFAAAAAgAh07iQJsB&#10;VMHMAgAArgUAAA4AAAAAAAAAAQAgAAAAJQEAAGRycy9lMm9Eb2MueG1sUEsFBgAAAAAGAAYAWQEA&#10;AGMGAAAAAA==&#10;" adj="63114,36547,21998,10335" fillcolor="#5b9bd5 [3204]" strokecolor="red" strokeweight="2.25pt">
            <v:textbox>
              <w:txbxContent>
                <w:p w:rsidR="00276E04" w:rsidRDefault="00276E04" w:rsidP="00166431">
                  <w:pPr>
                    <w:jc w:val="center"/>
                  </w:pPr>
                  <w:r>
                    <w:rPr>
                      <w:rFonts w:hint="eastAsia"/>
                    </w:rPr>
                    <w:t>木块</w:t>
                  </w:r>
                </w:p>
              </w:txbxContent>
            </v:textbox>
          </v:shape>
        </w:pict>
      </w:r>
      <w:r>
        <w:rPr>
          <w:rFonts w:ascii="仿宋" w:eastAsia="仿宋" w:hAnsi="仿宋" w:cs="仿宋"/>
          <w:sz w:val="28"/>
          <w:szCs w:val="28"/>
        </w:rPr>
        <w:pict>
          <v:line id="_x0000_s1343" style="position:absolute;left:0;text-align:left;z-index:251767296" from="87.95pt,61.55pt" to="286.3pt,97.2pt" o:gfxdata="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Rn4zjNwAAAALAQAADwAAAAAAAAABACAAAAAiAAAAZHJzL2Rvd25yZXYueG1sUEsBAhQA&#10;FAAAAAgAh07iQHyJjWTuAQAAuwMAAA4AAAAAAAAAAQAgAAAAKwEAAGRycy9lMm9Eb2MueG1sUEsF&#10;BgAAAAAGAAYAWQEAAIsFAAAAAA==&#10;" strokecolor="red" strokeweight="2.25pt">
            <v:stroke joinstyle="miter"/>
          </v:line>
        </w:pict>
      </w:r>
      <w:r>
        <w:rPr>
          <w:rFonts w:ascii="仿宋" w:eastAsia="仿宋" w:hAnsi="仿宋" w:cs="仿宋"/>
          <w:sz w:val="28"/>
          <w:szCs w:val="28"/>
        </w:rPr>
        <w:pict>
          <v:shape id="标注: 线形 15" o:spid="_x0000_s1341" type="#_x0000_t47" style="position:absolute;left:0;text-align:left;margin-left:16.6pt;margin-top:10.6pt;width:67.2pt;height:25.1pt;z-index:251765248;v-text-anchor:middle" o:gfxdata="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FrCMD7Z&#10;AAAACAEAAA8AAAAAAAAAAQAgAAAAIgAAAGRycy9kb3ducmV2LnhtbFBLAQIUABQAAAAIAIdO4kDd&#10;JkQpygIAAK8FAAAOAAAAAAAAAAEAIAAAACgBAABkcnMvZTJvRG9jLnhtbFBLBQYAAAAABgAGAFkB&#10;AABkBgAAAAA=&#10;" adj="51761,28948,21998,10335" fillcolor="#5b9bd5 [3204]" strokecolor="red" strokeweight="2.25pt">
            <v:textbox>
              <w:txbxContent>
                <w:p w:rsidR="00276E04" w:rsidRDefault="00276E04" w:rsidP="00166431">
                  <w:pPr>
                    <w:jc w:val="center"/>
                  </w:pPr>
                  <w:r>
                    <w:rPr>
                      <w:rFonts w:hint="eastAsia"/>
                    </w:rPr>
                    <w:t>色卡</w:t>
                  </w:r>
                </w:p>
              </w:txbxContent>
            </v:textbox>
          </v:shape>
        </w:pict>
      </w:r>
      <w:r w:rsidR="00166431">
        <w:rPr>
          <w:rFonts w:ascii="仿宋" w:eastAsia="仿宋" w:hAnsi="仿宋" w:cs="仿宋" w:hint="eastAsia"/>
          <w:noProof/>
          <w:sz w:val="28"/>
          <w:szCs w:val="28"/>
        </w:rPr>
        <w:drawing>
          <wp:inline distT="0" distB="0" distL="0" distR="0">
            <wp:extent cx="3194050" cy="1725295"/>
            <wp:effectExtent l="0" t="0" r="6350" b="12065"/>
            <wp:docPr id="760"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322" cstate="print"/>
                    <a:stretch>
                      <a:fillRect/>
                    </a:stretch>
                  </pic:blipFill>
                  <pic:spPr>
                    <a:xfrm>
                      <a:off x="0" y="0"/>
                      <a:ext cx="3252749" cy="1756866"/>
                    </a:xfrm>
                    <a:prstGeom prst="rect">
                      <a:avLst/>
                    </a:prstGeom>
                  </pic:spPr>
                </pic:pic>
              </a:graphicData>
            </a:graphic>
          </wp:inline>
        </w:drawing>
      </w:r>
    </w:p>
    <w:p w:rsidR="00166431" w:rsidRDefault="00166431" w:rsidP="00166431">
      <w:pPr>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如上图所示，在出发区域外侧有1张色卡（如上图所示左边与</w:t>
      </w:r>
      <w:r>
        <w:rPr>
          <w:rFonts w:ascii="仿宋" w:eastAsia="仿宋" w:hAnsi="仿宋" w:cs="仿宋" w:hint="eastAsia"/>
          <w:sz w:val="28"/>
          <w:szCs w:val="28"/>
        </w:rPr>
        <w:lastRenderedPageBreak/>
        <w:t>EVA赛道接缝齐平），在车道右侧有两个边长8cm的立方体木块（如上图所示上边与EVA赛道接缝齐平），色卡和木块的颜色随机，其中一个木块和色卡的颜色相同。</w:t>
      </w:r>
    </w:p>
    <w:tbl>
      <w:tblPr>
        <w:tblStyle w:val="af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41"/>
        <w:gridCol w:w="1355"/>
      </w:tblGrid>
      <w:tr w:rsidR="00166431" w:rsidTr="00EB16A3">
        <w:tc>
          <w:tcPr>
            <w:tcW w:w="8296" w:type="dxa"/>
            <w:gridSpan w:val="2"/>
          </w:tcPr>
          <w:p w:rsidR="00166431" w:rsidRDefault="00166431" w:rsidP="00EB16A3">
            <w:pPr>
              <w:spacing w:line="360" w:lineRule="auto"/>
              <w:rPr>
                <w:rFonts w:ascii="仿宋" w:eastAsia="仿宋" w:hAnsi="仿宋" w:cs="仿宋"/>
                <w:b/>
                <w:bCs/>
                <w:sz w:val="28"/>
                <w:szCs w:val="28"/>
              </w:rPr>
            </w:pPr>
            <w:r>
              <w:rPr>
                <w:rFonts w:ascii="仿宋" w:eastAsia="仿宋" w:hAnsi="仿宋" w:cs="仿宋" w:hint="eastAsia"/>
                <w:b/>
                <w:bCs/>
                <w:sz w:val="28"/>
                <w:szCs w:val="28"/>
              </w:rPr>
              <w:t>任务与得分</w:t>
            </w:r>
          </w:p>
        </w:tc>
      </w:tr>
      <w:tr w:rsidR="00166431" w:rsidTr="00EB16A3">
        <w:tc>
          <w:tcPr>
            <w:tcW w:w="6941"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得分标准</w:t>
            </w:r>
          </w:p>
        </w:tc>
        <w:tc>
          <w:tcPr>
            <w:tcW w:w="1355"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分值</w:t>
            </w:r>
          </w:p>
        </w:tc>
      </w:tr>
      <w:tr w:rsidR="00166431" w:rsidTr="00EB16A3">
        <w:tc>
          <w:tcPr>
            <w:tcW w:w="6941"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智能车正确识别颜色色卡，将车身灯光改为相同颜色保持3秒以上，不得亮起其他颜色灯光。</w:t>
            </w:r>
          </w:p>
        </w:tc>
        <w:tc>
          <w:tcPr>
            <w:tcW w:w="1355"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25</w:t>
            </w:r>
          </w:p>
        </w:tc>
      </w:tr>
      <w:tr w:rsidR="00166431" w:rsidTr="00EB16A3">
        <w:tc>
          <w:tcPr>
            <w:tcW w:w="6941"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推动与色卡颜色相同的木块超过5cm，且未触碰与色卡颜色不同的木块。</w:t>
            </w:r>
          </w:p>
        </w:tc>
        <w:tc>
          <w:tcPr>
            <w:tcW w:w="1355" w:type="dxa"/>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25</w:t>
            </w:r>
          </w:p>
        </w:tc>
      </w:tr>
    </w:tbl>
    <w:p w:rsidR="00166431" w:rsidRDefault="00166431" w:rsidP="00166431">
      <w:pPr>
        <w:pStyle w:val="3"/>
        <w:numPr>
          <w:ilvl w:val="0"/>
          <w:numId w:val="0"/>
        </w:numPr>
        <w:rPr>
          <w:rFonts w:ascii="仿宋" w:eastAsia="仿宋" w:hAnsi="仿宋" w:cs="仿宋"/>
          <w:sz w:val="28"/>
          <w:szCs w:val="28"/>
        </w:rPr>
      </w:pPr>
      <w:bookmarkStart w:id="229" w:name="_Toc65844715"/>
      <w:r>
        <w:rPr>
          <w:rFonts w:ascii="仿宋" w:eastAsia="仿宋" w:hAnsi="仿宋" w:cs="仿宋" w:hint="eastAsia"/>
          <w:sz w:val="28"/>
          <w:szCs w:val="28"/>
        </w:rPr>
        <w:t>4.2.3城市享游</w:t>
      </w:r>
      <w:bookmarkEnd w:id="229"/>
    </w:p>
    <w:p w:rsidR="00166431" w:rsidRDefault="00044EA4" w:rsidP="00166431">
      <w:pPr>
        <w:jc w:val="center"/>
        <w:rPr>
          <w:rFonts w:ascii="仿宋" w:eastAsia="仿宋" w:hAnsi="仿宋" w:cs="仿宋"/>
          <w:sz w:val="28"/>
          <w:szCs w:val="28"/>
        </w:rPr>
      </w:pPr>
      <w:r>
        <w:rPr>
          <w:rFonts w:ascii="仿宋" w:eastAsia="仿宋" w:hAnsi="仿宋" w:cs="仿宋"/>
          <w:sz w:val="28"/>
          <w:szCs w:val="28"/>
        </w:rPr>
        <w:pict>
          <v:shape id="标注: 线形 19" o:spid="_x0000_s1345" type="#_x0000_t47" style="position:absolute;left:0;text-align:left;margin-left:24.7pt;margin-top:54.1pt;width:67.2pt;height:25.1pt;z-index:251769344;v-text-anchor:middle" o:gfxdata="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" adj="58529,45315,21998,10335" fillcolor="#5b9bd5 [3204]" strokecolor="red" strokeweight="2.25pt">
            <v:textbox>
              <w:txbxContent>
                <w:p w:rsidR="00276E04" w:rsidRDefault="00276E04" w:rsidP="00166431">
                  <w:pPr>
                    <w:jc w:val="center"/>
                  </w:pPr>
                  <w:r>
                    <w:rPr>
                      <w:rFonts w:hint="eastAsia"/>
                    </w:rPr>
                    <w:t>建筑模型</w:t>
                  </w:r>
                </w:p>
              </w:txbxContent>
            </v:textbox>
          </v:shape>
        </w:pict>
      </w:r>
      <w:r>
        <w:rPr>
          <w:rFonts w:ascii="仿宋" w:eastAsia="仿宋" w:hAnsi="仿宋" w:cs="仿宋"/>
          <w:sz w:val="28"/>
          <w:szCs w:val="28"/>
        </w:rPr>
        <w:pict>
          <v:shape id="标注: 线形 18" o:spid="_x0000_s1344" type="#_x0000_t47" style="position:absolute;left:0;text-align:left;margin-left:24.25pt;margin-top:2.75pt;width:67.2pt;height:25.1pt;z-index:251768320;v-text-anchor:middle" o:gfxdata="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Aeg/D90gAAAAcB&#10;AAAPAAAAAAAAAAEAIAAAACIAAABkcnMvZG93bnJldi54bWxQSwECFAAUAAAACACHTuJA+SWykMwC&#10;AACvBQAADgAAAAAAAAABACAAAAAhAQAAZHJzL2Uyb0RvYy54bWxQSwUGAAAAAAYABgBZAQAAXwYA&#10;AAAA&#10;" adj="58529,45315,21998,10335" fillcolor="#5b9bd5 [3204]" strokecolor="red" strokeweight="2.25pt">
            <v:textbox>
              <w:txbxContent>
                <w:p w:rsidR="00276E04" w:rsidRDefault="00276E04" w:rsidP="00166431">
                  <w:pPr>
                    <w:jc w:val="center"/>
                  </w:pPr>
                  <w:r>
                    <w:rPr>
                      <w:rFonts w:hint="eastAsia"/>
                    </w:rPr>
                    <w:t>播报位置</w:t>
                  </w:r>
                </w:p>
              </w:txbxContent>
            </v:textbox>
          </v:shape>
        </w:pict>
      </w:r>
      <w:r w:rsidR="00166431">
        <w:rPr>
          <w:rFonts w:ascii="仿宋" w:eastAsia="仿宋" w:hAnsi="仿宋" w:cs="仿宋" w:hint="eastAsia"/>
          <w:noProof/>
          <w:sz w:val="28"/>
          <w:szCs w:val="28"/>
        </w:rPr>
        <w:drawing>
          <wp:inline distT="0" distB="0" distL="0" distR="0">
            <wp:extent cx="2647950" cy="1550670"/>
            <wp:effectExtent l="0" t="0" r="3810" b="3810"/>
            <wp:docPr id="761"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323" cstate="print"/>
                    <a:stretch>
                      <a:fillRect/>
                    </a:stretch>
                  </pic:blipFill>
                  <pic:spPr>
                    <a:xfrm>
                      <a:off x="0" y="0"/>
                      <a:ext cx="2675261" cy="1566841"/>
                    </a:xfrm>
                    <a:prstGeom prst="rect">
                      <a:avLst/>
                    </a:prstGeom>
                  </pic:spPr>
                </pic:pic>
              </a:graphicData>
            </a:graphic>
          </wp:inline>
        </w:drawing>
      </w:r>
    </w:p>
    <w:tbl>
      <w:tblPr>
        <w:tblStyle w:val="af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41"/>
        <w:gridCol w:w="1355"/>
      </w:tblGrid>
      <w:tr w:rsidR="00166431" w:rsidTr="00EB16A3">
        <w:tc>
          <w:tcPr>
            <w:tcW w:w="8296" w:type="dxa"/>
            <w:gridSpan w:val="2"/>
            <w:vAlign w:val="center"/>
          </w:tcPr>
          <w:p w:rsidR="00166431" w:rsidRDefault="00166431" w:rsidP="00EB16A3">
            <w:pPr>
              <w:spacing w:line="360" w:lineRule="auto"/>
              <w:rPr>
                <w:rFonts w:ascii="仿宋" w:eastAsia="仿宋" w:hAnsi="仿宋" w:cs="仿宋"/>
                <w:b/>
                <w:bCs/>
                <w:sz w:val="28"/>
                <w:szCs w:val="28"/>
              </w:rPr>
            </w:pPr>
            <w:r>
              <w:rPr>
                <w:rFonts w:ascii="仿宋" w:eastAsia="仿宋" w:hAnsi="仿宋" w:cs="仿宋" w:hint="eastAsia"/>
                <w:b/>
                <w:bCs/>
                <w:sz w:val="28"/>
                <w:szCs w:val="28"/>
              </w:rPr>
              <w:t>任务与得分</w:t>
            </w:r>
          </w:p>
        </w:tc>
      </w:tr>
      <w:tr w:rsidR="00166431" w:rsidTr="00EB16A3">
        <w:tc>
          <w:tcPr>
            <w:tcW w:w="6941"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得分标准</w:t>
            </w:r>
          </w:p>
        </w:tc>
        <w:tc>
          <w:tcPr>
            <w:tcW w:w="1355"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分值</w:t>
            </w:r>
          </w:p>
        </w:tc>
      </w:tr>
      <w:tr w:rsidR="00166431" w:rsidTr="00EB16A3">
        <w:tc>
          <w:tcPr>
            <w:tcW w:w="6941"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正确识别到建筑模型，并停留在播报位置处（垂直投影在两块EVA赛道连接处）</w:t>
            </w:r>
          </w:p>
        </w:tc>
        <w:tc>
          <w:tcPr>
            <w:tcW w:w="1355"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20</w:t>
            </w:r>
          </w:p>
        </w:tc>
      </w:tr>
      <w:tr w:rsidR="00166431" w:rsidTr="00EB16A3">
        <w:tc>
          <w:tcPr>
            <w:tcW w:w="6941"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在播报位置处播报“欢迎来到钛星球”。</w:t>
            </w:r>
          </w:p>
        </w:tc>
        <w:tc>
          <w:tcPr>
            <w:tcW w:w="1355"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20</w:t>
            </w:r>
          </w:p>
        </w:tc>
      </w:tr>
    </w:tbl>
    <w:p w:rsidR="00166431" w:rsidRDefault="00166431" w:rsidP="00166431">
      <w:pPr>
        <w:pStyle w:val="3"/>
        <w:numPr>
          <w:ilvl w:val="0"/>
          <w:numId w:val="0"/>
        </w:numPr>
        <w:rPr>
          <w:rFonts w:ascii="仿宋" w:eastAsia="仿宋" w:hAnsi="仿宋" w:cs="仿宋"/>
          <w:sz w:val="28"/>
          <w:szCs w:val="28"/>
        </w:rPr>
      </w:pPr>
      <w:bookmarkStart w:id="230" w:name="_Toc65844716"/>
      <w:r>
        <w:rPr>
          <w:rFonts w:ascii="仿宋" w:eastAsia="仿宋" w:hAnsi="仿宋" w:cs="仿宋" w:hint="eastAsia"/>
          <w:sz w:val="28"/>
          <w:szCs w:val="28"/>
        </w:rPr>
        <w:lastRenderedPageBreak/>
        <w:t>4.2.4无人驾驶</w:t>
      </w:r>
      <w:bookmarkEnd w:id="230"/>
    </w:p>
    <w:tbl>
      <w:tblPr>
        <w:tblStyle w:val="af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148"/>
        <w:gridCol w:w="4148"/>
      </w:tblGrid>
      <w:tr w:rsidR="00166431" w:rsidTr="00EB16A3">
        <w:tc>
          <w:tcPr>
            <w:tcW w:w="4148" w:type="dxa"/>
            <w:vAlign w:val="center"/>
          </w:tcPr>
          <w:p w:rsidR="00166431" w:rsidRDefault="00166431" w:rsidP="00EB16A3">
            <w:pPr>
              <w:spacing w:line="360" w:lineRule="auto"/>
              <w:ind w:firstLineChars="250" w:firstLine="700"/>
              <w:rPr>
                <w:rFonts w:ascii="仿宋" w:eastAsia="仿宋" w:hAnsi="仿宋" w:cs="仿宋"/>
                <w:sz w:val="28"/>
                <w:szCs w:val="28"/>
              </w:rPr>
            </w:pPr>
            <w:r>
              <w:rPr>
                <w:rFonts w:ascii="仿宋" w:eastAsia="仿宋" w:hAnsi="仿宋" w:cs="仿宋" w:hint="eastAsia"/>
                <w:sz w:val="28"/>
                <w:szCs w:val="28"/>
              </w:rPr>
              <w:t>如右图所示，红色字体1~10标注的10块EVA赛道为“无人驾驶任务计分区域”。</w:t>
            </w:r>
          </w:p>
        </w:tc>
        <w:tc>
          <w:tcPr>
            <w:tcW w:w="4148" w:type="dxa"/>
          </w:tcPr>
          <w:p w:rsidR="00166431" w:rsidRDefault="00166431" w:rsidP="00EB16A3">
            <w:pPr>
              <w:jc w:val="center"/>
              <w:rPr>
                <w:rFonts w:ascii="仿宋" w:eastAsia="仿宋" w:hAnsi="仿宋" w:cs="仿宋"/>
                <w:sz w:val="28"/>
                <w:szCs w:val="28"/>
              </w:rPr>
            </w:pPr>
            <w:r>
              <w:rPr>
                <w:rFonts w:ascii="仿宋" w:eastAsia="仿宋" w:hAnsi="仿宋" w:cs="仿宋" w:hint="eastAsia"/>
                <w:noProof/>
                <w:sz w:val="28"/>
                <w:szCs w:val="28"/>
              </w:rPr>
              <w:drawing>
                <wp:inline distT="0" distB="0" distL="0" distR="0">
                  <wp:extent cx="2016125" cy="1917065"/>
                  <wp:effectExtent l="0" t="0" r="10795" b="3175"/>
                  <wp:docPr id="76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324" cstate="print"/>
                          <a:stretch>
                            <a:fillRect/>
                          </a:stretch>
                        </pic:blipFill>
                        <pic:spPr>
                          <a:xfrm>
                            <a:off x="0" y="0"/>
                            <a:ext cx="2042167" cy="1941854"/>
                          </a:xfrm>
                          <a:prstGeom prst="rect">
                            <a:avLst/>
                          </a:prstGeom>
                        </pic:spPr>
                      </pic:pic>
                    </a:graphicData>
                  </a:graphic>
                </wp:inline>
              </w:drawing>
            </w:r>
          </w:p>
        </w:tc>
      </w:tr>
    </w:tbl>
    <w:p w:rsidR="00166431" w:rsidRDefault="00166431" w:rsidP="00166431">
      <w:pPr>
        <w:widowControl/>
        <w:spacing w:line="520" w:lineRule="exact"/>
        <w:rPr>
          <w:rFonts w:ascii="仿宋" w:eastAsia="仿宋" w:hAnsi="仿宋" w:cs="仿宋"/>
          <w:sz w:val="28"/>
          <w:szCs w:val="28"/>
        </w:rPr>
      </w:pPr>
    </w:p>
    <w:tbl>
      <w:tblPr>
        <w:tblStyle w:val="af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41"/>
        <w:gridCol w:w="1355"/>
      </w:tblGrid>
      <w:tr w:rsidR="00166431" w:rsidTr="00EB16A3">
        <w:tc>
          <w:tcPr>
            <w:tcW w:w="8296" w:type="dxa"/>
            <w:gridSpan w:val="2"/>
            <w:vAlign w:val="center"/>
          </w:tcPr>
          <w:p w:rsidR="00166431" w:rsidRDefault="00166431" w:rsidP="00EB16A3">
            <w:pPr>
              <w:spacing w:line="360" w:lineRule="auto"/>
              <w:rPr>
                <w:rFonts w:ascii="仿宋" w:eastAsia="仿宋" w:hAnsi="仿宋" w:cs="仿宋"/>
                <w:b/>
                <w:bCs/>
                <w:sz w:val="28"/>
                <w:szCs w:val="28"/>
              </w:rPr>
            </w:pPr>
            <w:r>
              <w:rPr>
                <w:rFonts w:ascii="仿宋" w:eastAsia="仿宋" w:hAnsi="仿宋" w:cs="仿宋" w:hint="eastAsia"/>
                <w:b/>
                <w:bCs/>
                <w:sz w:val="28"/>
                <w:szCs w:val="28"/>
              </w:rPr>
              <w:t>任务与得分</w:t>
            </w:r>
          </w:p>
        </w:tc>
      </w:tr>
      <w:tr w:rsidR="00166431" w:rsidTr="00EB16A3">
        <w:tc>
          <w:tcPr>
            <w:tcW w:w="6941"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得分标准</w:t>
            </w:r>
          </w:p>
        </w:tc>
        <w:tc>
          <w:tcPr>
            <w:tcW w:w="1355"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分值</w:t>
            </w:r>
          </w:p>
        </w:tc>
      </w:tr>
      <w:tr w:rsidR="00166431" w:rsidTr="00EB16A3">
        <w:tc>
          <w:tcPr>
            <w:tcW w:w="6941"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智能车不触碰车道线的情况下，每经过（垂直投影离开）一块赛道得5分，共10块赛道。</w:t>
            </w:r>
          </w:p>
        </w:tc>
        <w:tc>
          <w:tcPr>
            <w:tcW w:w="1355"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5*10</w:t>
            </w:r>
          </w:p>
        </w:tc>
      </w:tr>
    </w:tbl>
    <w:p w:rsidR="00166431" w:rsidRDefault="00166431" w:rsidP="00166431">
      <w:pPr>
        <w:pStyle w:val="3"/>
        <w:numPr>
          <w:ilvl w:val="0"/>
          <w:numId w:val="0"/>
        </w:numPr>
        <w:rPr>
          <w:rFonts w:ascii="仿宋" w:eastAsia="仿宋" w:hAnsi="仿宋" w:cs="仿宋"/>
          <w:sz w:val="28"/>
          <w:szCs w:val="28"/>
        </w:rPr>
      </w:pPr>
      <w:bookmarkStart w:id="231" w:name="_Toc65844717"/>
      <w:r>
        <w:rPr>
          <w:rFonts w:ascii="仿宋" w:eastAsia="仿宋" w:hAnsi="仿宋" w:cs="仿宋" w:hint="eastAsia"/>
          <w:sz w:val="28"/>
          <w:szCs w:val="28"/>
        </w:rPr>
        <w:t>4.2.5倒车入库</w:t>
      </w:r>
      <w:bookmarkEnd w:id="231"/>
    </w:p>
    <w:p w:rsidR="00166431" w:rsidRDefault="00044EA4" w:rsidP="00166431">
      <w:pPr>
        <w:jc w:val="center"/>
        <w:rPr>
          <w:rFonts w:ascii="仿宋" w:eastAsia="仿宋" w:hAnsi="仿宋" w:cs="仿宋"/>
          <w:sz w:val="28"/>
          <w:szCs w:val="28"/>
        </w:rPr>
      </w:pPr>
      <w:r>
        <w:rPr>
          <w:rFonts w:ascii="仿宋" w:eastAsia="仿宋" w:hAnsi="仿宋" w:cs="仿宋"/>
          <w:sz w:val="28"/>
          <w:szCs w:val="28"/>
        </w:rPr>
        <w:pict>
          <v:shape id="标注: 线形 27" o:spid="_x0000_s1337" type="#_x0000_t47" style="position:absolute;left:0;text-align:left;margin-left:68.8pt;margin-top:76.45pt;width:67.2pt;height:25.1pt;z-index:251761152;v-text-anchor:middle" o:gfxdata="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OxKmH7X&#10;AAAACwEAAA8AAAAAAAAAAQAgAAAAIgAAAGRycy9kb3ducmV2LnhtbFBLAQIUABQAAAAIAIdO4kDm&#10;Yz1GzAIAAK4FAAAOAAAAAAAAAAEAIAAAACYBAABkcnMvZTJvRG9jLnhtbFBLBQYAAAAABgAGAFkB&#10;AABkBgAAAAA=&#10;" adj="43464,-2032,21998,10335" fillcolor="#5b9bd5 [3204]" strokecolor="red" strokeweight="2.25pt">
            <v:textbox>
              <w:txbxContent>
                <w:p w:rsidR="00276E04" w:rsidRDefault="00276E04" w:rsidP="00166431">
                  <w:pPr>
                    <w:jc w:val="center"/>
                  </w:pPr>
                  <w:r>
                    <w:rPr>
                      <w:rFonts w:hint="eastAsia"/>
                    </w:rPr>
                    <w:t>车库</w:t>
                  </w:r>
                </w:p>
              </w:txbxContent>
            </v:textbox>
          </v:shape>
        </w:pict>
      </w:r>
      <w:r w:rsidR="00166431">
        <w:rPr>
          <w:rFonts w:ascii="仿宋" w:eastAsia="仿宋" w:hAnsi="仿宋" w:cs="仿宋" w:hint="eastAsia"/>
          <w:sz w:val="28"/>
          <w:szCs w:val="28"/>
        </w:rPr>
        <w:t xml:space="preserve"> </w:t>
      </w:r>
      <w:r w:rsidR="00166431">
        <w:rPr>
          <w:rFonts w:ascii="仿宋" w:eastAsia="仿宋" w:hAnsi="仿宋" w:cs="仿宋" w:hint="eastAsia"/>
          <w:noProof/>
          <w:sz w:val="28"/>
          <w:szCs w:val="28"/>
        </w:rPr>
        <w:drawing>
          <wp:inline distT="0" distB="0" distL="0" distR="0">
            <wp:extent cx="1214120" cy="1108710"/>
            <wp:effectExtent l="0" t="0" r="5080" b="0"/>
            <wp:docPr id="763"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325" cstate="print"/>
                    <a:stretch>
                      <a:fillRect/>
                    </a:stretch>
                  </pic:blipFill>
                  <pic:spPr>
                    <a:xfrm>
                      <a:off x="0" y="0"/>
                      <a:ext cx="1240476" cy="1132332"/>
                    </a:xfrm>
                    <a:prstGeom prst="rect">
                      <a:avLst/>
                    </a:prstGeom>
                  </pic:spPr>
                </pic:pic>
              </a:graphicData>
            </a:graphic>
          </wp:inline>
        </w:drawing>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如上图所示，智能车需倒车进入车库完成停车。</w:t>
      </w:r>
    </w:p>
    <w:tbl>
      <w:tblPr>
        <w:tblStyle w:val="af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41"/>
        <w:gridCol w:w="1355"/>
      </w:tblGrid>
      <w:tr w:rsidR="00166431" w:rsidTr="00EB16A3">
        <w:tc>
          <w:tcPr>
            <w:tcW w:w="8296" w:type="dxa"/>
            <w:gridSpan w:val="2"/>
            <w:vAlign w:val="center"/>
          </w:tcPr>
          <w:p w:rsidR="00166431" w:rsidRDefault="00166431" w:rsidP="00EB16A3">
            <w:pPr>
              <w:spacing w:line="360" w:lineRule="auto"/>
              <w:rPr>
                <w:rFonts w:ascii="仿宋" w:eastAsia="仿宋" w:hAnsi="仿宋" w:cs="仿宋"/>
                <w:b/>
                <w:bCs/>
                <w:sz w:val="28"/>
                <w:szCs w:val="28"/>
              </w:rPr>
            </w:pPr>
            <w:r>
              <w:rPr>
                <w:rFonts w:ascii="仿宋" w:eastAsia="仿宋" w:hAnsi="仿宋" w:cs="仿宋" w:hint="eastAsia"/>
                <w:b/>
                <w:bCs/>
                <w:sz w:val="28"/>
                <w:szCs w:val="28"/>
              </w:rPr>
              <w:t>任务与得分</w:t>
            </w:r>
          </w:p>
        </w:tc>
      </w:tr>
      <w:tr w:rsidR="00166431" w:rsidTr="00EB16A3">
        <w:tc>
          <w:tcPr>
            <w:tcW w:w="6941"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得分标准</w:t>
            </w:r>
          </w:p>
        </w:tc>
        <w:tc>
          <w:tcPr>
            <w:tcW w:w="1355"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分值</w:t>
            </w:r>
          </w:p>
        </w:tc>
      </w:tr>
      <w:tr w:rsidR="00166431" w:rsidTr="00EB16A3">
        <w:tc>
          <w:tcPr>
            <w:tcW w:w="6941"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智能车全车投影进入“倒车车位”所在赛道模块后停止3秒及以上。</w:t>
            </w:r>
          </w:p>
        </w:tc>
        <w:tc>
          <w:tcPr>
            <w:tcW w:w="1355"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25</w:t>
            </w:r>
          </w:p>
        </w:tc>
      </w:tr>
      <w:tr w:rsidR="00166431" w:rsidTr="00EB16A3">
        <w:tc>
          <w:tcPr>
            <w:tcW w:w="6941"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智能车全程投影不超出“倒车车位”的车位线</w:t>
            </w:r>
          </w:p>
        </w:tc>
        <w:tc>
          <w:tcPr>
            <w:tcW w:w="1355"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25</w:t>
            </w:r>
          </w:p>
        </w:tc>
      </w:tr>
    </w:tbl>
    <w:p w:rsidR="00166431" w:rsidRDefault="00166431" w:rsidP="00166431">
      <w:pPr>
        <w:pStyle w:val="3"/>
        <w:numPr>
          <w:ilvl w:val="0"/>
          <w:numId w:val="0"/>
        </w:numPr>
        <w:rPr>
          <w:rFonts w:ascii="仿宋" w:eastAsia="仿宋" w:hAnsi="仿宋" w:cs="仿宋"/>
          <w:sz w:val="28"/>
          <w:szCs w:val="28"/>
        </w:rPr>
      </w:pPr>
      <w:bookmarkStart w:id="232" w:name="_Toc65844718"/>
      <w:r>
        <w:rPr>
          <w:rFonts w:ascii="仿宋" w:eastAsia="仿宋" w:hAnsi="仿宋" w:cs="仿宋" w:hint="eastAsia"/>
          <w:sz w:val="28"/>
          <w:szCs w:val="28"/>
        </w:rPr>
        <w:lastRenderedPageBreak/>
        <w:t>4.2.6通行守护</w:t>
      </w:r>
      <w:bookmarkEnd w:id="232"/>
    </w:p>
    <w:p w:rsidR="00166431" w:rsidRDefault="00166431" w:rsidP="00166431">
      <w:pPr>
        <w:jc w:val="center"/>
        <w:rPr>
          <w:rFonts w:ascii="仿宋" w:eastAsia="仿宋" w:hAnsi="仿宋" w:cs="仿宋"/>
          <w:sz w:val="28"/>
          <w:szCs w:val="28"/>
        </w:rPr>
      </w:pPr>
      <w:r>
        <w:rPr>
          <w:rFonts w:ascii="仿宋" w:eastAsia="仿宋" w:hAnsi="仿宋" w:cs="仿宋" w:hint="eastAsia"/>
          <w:noProof/>
          <w:sz w:val="28"/>
          <w:szCs w:val="28"/>
        </w:rPr>
        <w:drawing>
          <wp:inline distT="0" distB="0" distL="0" distR="0">
            <wp:extent cx="4586605" cy="1902460"/>
            <wp:effectExtent l="0" t="0" r="635" b="2540"/>
            <wp:docPr id="764"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326" cstate="print"/>
                    <a:stretch>
                      <a:fillRect/>
                    </a:stretch>
                  </pic:blipFill>
                  <pic:spPr>
                    <a:xfrm>
                      <a:off x="0" y="0"/>
                      <a:ext cx="4622440" cy="1917761"/>
                    </a:xfrm>
                    <a:prstGeom prst="rect">
                      <a:avLst/>
                    </a:prstGeom>
                  </pic:spPr>
                </pic:pic>
              </a:graphicData>
            </a:graphic>
          </wp:inline>
        </w:drawing>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如上图所示，该区域是长度1750mm，宽度710mm被挡板围住的城市小巷。挡板高度200mm，挡板均为横向或纵向放置，挡板位置将随机摆放，不会出现斜向放置的情况。横向挡板最多挡住300mm的迷宫宽度，迷宫布局现场公布。要求智能车自主穿过“城市小巷”。</w:t>
      </w:r>
    </w:p>
    <w:tbl>
      <w:tblPr>
        <w:tblStyle w:val="af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41"/>
        <w:gridCol w:w="1355"/>
      </w:tblGrid>
      <w:tr w:rsidR="00166431" w:rsidTr="00EB16A3">
        <w:tc>
          <w:tcPr>
            <w:tcW w:w="8296" w:type="dxa"/>
            <w:gridSpan w:val="2"/>
            <w:vAlign w:val="center"/>
          </w:tcPr>
          <w:p w:rsidR="00166431" w:rsidRDefault="00166431" w:rsidP="00EB16A3">
            <w:pPr>
              <w:spacing w:line="360" w:lineRule="auto"/>
              <w:rPr>
                <w:rFonts w:ascii="仿宋" w:eastAsia="仿宋" w:hAnsi="仿宋" w:cs="仿宋"/>
                <w:b/>
                <w:bCs/>
                <w:sz w:val="28"/>
                <w:szCs w:val="28"/>
              </w:rPr>
            </w:pPr>
            <w:r>
              <w:rPr>
                <w:rFonts w:ascii="仿宋" w:eastAsia="仿宋" w:hAnsi="仿宋" w:cs="仿宋" w:hint="eastAsia"/>
                <w:b/>
                <w:bCs/>
                <w:sz w:val="28"/>
                <w:szCs w:val="28"/>
              </w:rPr>
              <w:t>任务与得分</w:t>
            </w:r>
          </w:p>
        </w:tc>
      </w:tr>
      <w:tr w:rsidR="00166431" w:rsidTr="00EB16A3">
        <w:tc>
          <w:tcPr>
            <w:tcW w:w="6941"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得分标准</w:t>
            </w:r>
          </w:p>
        </w:tc>
        <w:tc>
          <w:tcPr>
            <w:tcW w:w="1355"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分值</w:t>
            </w:r>
          </w:p>
        </w:tc>
      </w:tr>
      <w:tr w:rsidR="00166431" w:rsidTr="00EB16A3">
        <w:tc>
          <w:tcPr>
            <w:tcW w:w="6941"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智能车进入通行守护任务区并成功在出口离开。</w:t>
            </w:r>
          </w:p>
        </w:tc>
        <w:tc>
          <w:tcPr>
            <w:tcW w:w="1355"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30</w:t>
            </w:r>
          </w:p>
        </w:tc>
      </w:tr>
      <w:tr w:rsidR="00166431" w:rsidTr="00EB16A3">
        <w:tc>
          <w:tcPr>
            <w:tcW w:w="6941"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智能车全程未触碰挡板，得该项分值中的20分。</w:t>
            </w:r>
          </w:p>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每触碰一块挡板，挡板分值减少5分，因触碰一块挡板导致触碰到的挡板影响到其他的挡板的同样扣分。</w:t>
            </w:r>
          </w:p>
        </w:tc>
        <w:tc>
          <w:tcPr>
            <w:tcW w:w="1355"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20-5*n</w:t>
            </w:r>
          </w:p>
        </w:tc>
      </w:tr>
    </w:tbl>
    <w:p w:rsidR="00166431" w:rsidRDefault="00166431" w:rsidP="00166431">
      <w:pPr>
        <w:rPr>
          <w:rFonts w:ascii="仿宋" w:eastAsia="仿宋" w:hAnsi="仿宋" w:cs="仿宋"/>
          <w:sz w:val="28"/>
          <w:szCs w:val="28"/>
        </w:rPr>
      </w:pPr>
      <w:r>
        <w:rPr>
          <w:rFonts w:ascii="仿宋" w:eastAsia="仿宋" w:hAnsi="仿宋" w:cs="仿宋" w:hint="eastAsia"/>
          <w:sz w:val="28"/>
          <w:szCs w:val="28"/>
        </w:rPr>
        <w:br w:type="page"/>
      </w:r>
    </w:p>
    <w:p w:rsidR="00166431" w:rsidRDefault="00166431" w:rsidP="00166431">
      <w:pPr>
        <w:pStyle w:val="3"/>
        <w:numPr>
          <w:ilvl w:val="0"/>
          <w:numId w:val="0"/>
        </w:numPr>
        <w:rPr>
          <w:rFonts w:ascii="仿宋" w:eastAsia="仿宋" w:hAnsi="仿宋" w:cs="仿宋"/>
          <w:sz w:val="28"/>
          <w:szCs w:val="28"/>
        </w:rPr>
      </w:pPr>
      <w:bookmarkStart w:id="233" w:name="_Toc65844719"/>
      <w:r>
        <w:rPr>
          <w:rFonts w:ascii="仿宋" w:eastAsia="仿宋" w:hAnsi="仿宋" w:cs="仿宋" w:hint="eastAsia"/>
          <w:sz w:val="28"/>
          <w:szCs w:val="28"/>
        </w:rPr>
        <w:lastRenderedPageBreak/>
        <w:t>4.2.7互联泊车</w:t>
      </w:r>
      <w:bookmarkEnd w:id="233"/>
    </w:p>
    <w:p w:rsidR="00166431" w:rsidRDefault="00044EA4" w:rsidP="00166431">
      <w:pPr>
        <w:jc w:val="center"/>
        <w:rPr>
          <w:rFonts w:ascii="仿宋" w:eastAsia="仿宋" w:hAnsi="仿宋" w:cs="仿宋"/>
          <w:sz w:val="28"/>
          <w:szCs w:val="28"/>
        </w:rPr>
      </w:pPr>
      <w:r>
        <w:rPr>
          <w:rFonts w:ascii="仿宋" w:eastAsia="仿宋" w:hAnsi="仿宋" w:cs="仿宋"/>
          <w:sz w:val="28"/>
          <w:szCs w:val="28"/>
        </w:rPr>
        <w:pict>
          <v:line id="_x0000_s1340" style="position:absolute;left:0;text-align:left;z-index:251764224" from="29.7pt,120.05pt" to="165.3pt,156.85pt" o:gfxdata="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SlqkONoAAAALAQAADwAAAAAAAAABACAAAAAiAAAAZHJzL2Rvd25yZXYueG1sUEsBAhQA&#10;FAAAAAgAh07iQOOACSvwAQAAuwMAAA4AAAAAAAAAAQAgAAAAKQEAAGRycy9lMm9Eb2MueG1sUEsF&#10;BgAAAAAGAAYAWQEAAIsFAAAAAA==&#10;" strokecolor="red" strokeweight="2.25pt">
            <v:stroke joinstyle="miter"/>
          </v:line>
        </w:pict>
      </w:r>
      <w:r>
        <w:rPr>
          <w:rFonts w:ascii="仿宋" w:eastAsia="仿宋" w:hAnsi="仿宋" w:cs="仿宋"/>
          <w:sz w:val="28"/>
          <w:szCs w:val="28"/>
        </w:rPr>
        <w:pict>
          <v:line id="_x0000_s1339" style="position:absolute;left:0;text-align:left;z-index:251763200" from="29.7pt,120.05pt" to="228.8pt,156.85pt" o:gfxdata="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EjpiRvaAAAACwEAAA8AAAAAAAAAAQAgAAAAIgAAAGRycy9kb3ducmV2LnhtbFBLAQIUABQA&#10;AAAIAIdO4kCGJvIn7gEAALsDAAAOAAAAAAAAAAEAIAAAACkBAABkcnMvZTJvRG9jLnhtbFBLBQYA&#10;AAAABgAGAFkBAACJBQAAAAA=&#10;" strokecolor="red" strokeweight="2.25pt">
            <v:stroke joinstyle="miter"/>
          </v:line>
        </w:pict>
      </w:r>
      <w:r>
        <w:rPr>
          <w:rFonts w:ascii="仿宋" w:eastAsia="仿宋" w:hAnsi="仿宋" w:cs="仿宋"/>
          <w:sz w:val="28"/>
          <w:szCs w:val="28"/>
        </w:rPr>
        <w:pict>
          <v:shape id="标注: 线形 31" o:spid="_x0000_s1338" type="#_x0000_t47" style="position:absolute;left:0;text-align:left;margin-left:-43.25pt;margin-top:112.6pt;width:67.2pt;height:25.1pt;z-index:251762176;v-text-anchor:middle" o:gfxdata="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DfOs3m&#10;2gAAAAoBAAAPAAAAAAAAAAEAIAAAACIAAABkcnMvZG93bnJldi54bWxQSwECFAAUAAAACACHTuJA&#10;SRfkv8oCAACvBQAADgAAAAAAAAABACAAAAApAQAAZHJzL2Uyb0RvYy54bWxQSwUGAAAAAAYABgBZ&#10;AQAAZQYAAAAA&#10;" adj="47234,40231,23529,7745,1527,-2582,1527,-2582" fillcolor="#5b9bd5 [3204]" strokecolor="red" strokeweight="2.25pt">
            <v:textbox style="mso-next-textbox:#标注: 线形 31">
              <w:txbxContent>
                <w:p w:rsidR="00276E04" w:rsidRDefault="00276E04" w:rsidP="00166431">
                  <w:pPr>
                    <w:jc w:val="center"/>
                  </w:pPr>
                  <w:r>
                    <w:rPr>
                      <w:rFonts w:hint="eastAsia"/>
                    </w:rPr>
                    <w:t>车库</w:t>
                  </w:r>
                </w:p>
              </w:txbxContent>
            </v:textbox>
            <o:callout v:ext="edit" minusx="t" minusy="t"/>
          </v:shape>
        </w:pict>
      </w:r>
      <w:r w:rsidR="00166431">
        <w:rPr>
          <w:rFonts w:ascii="仿宋" w:eastAsia="仿宋" w:hAnsi="仿宋" w:cs="仿宋" w:hint="eastAsia"/>
          <w:sz w:val="28"/>
          <w:szCs w:val="28"/>
        </w:rPr>
        <w:t xml:space="preserve"> </w:t>
      </w:r>
      <w:r w:rsidR="00166431">
        <w:rPr>
          <w:rFonts w:ascii="仿宋" w:eastAsia="仿宋" w:hAnsi="仿宋" w:cs="仿宋" w:hint="eastAsia"/>
          <w:noProof/>
          <w:sz w:val="28"/>
          <w:szCs w:val="28"/>
        </w:rPr>
        <w:drawing>
          <wp:inline distT="0" distB="0" distL="0" distR="0">
            <wp:extent cx="1647825" cy="3552825"/>
            <wp:effectExtent l="0" t="0" r="13335" b="13335"/>
            <wp:docPr id="765"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327" cstate="print"/>
                    <a:stretch>
                      <a:fillRect/>
                    </a:stretch>
                  </pic:blipFill>
                  <pic:spPr>
                    <a:xfrm rot="16200000">
                      <a:off x="0" y="0"/>
                      <a:ext cx="1647825" cy="3552825"/>
                    </a:xfrm>
                    <a:prstGeom prst="rect">
                      <a:avLst/>
                    </a:prstGeom>
                  </pic:spPr>
                </pic:pic>
              </a:graphicData>
            </a:graphic>
          </wp:inline>
        </w:drawing>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如上图所示，车道右侧存在3个车位，其中2个车位将被占用，智能车需找到空余车位并侧方停车到车位上。</w:t>
      </w:r>
    </w:p>
    <w:tbl>
      <w:tblPr>
        <w:tblStyle w:val="af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41"/>
        <w:gridCol w:w="1355"/>
      </w:tblGrid>
      <w:tr w:rsidR="00166431" w:rsidTr="00EB16A3">
        <w:tc>
          <w:tcPr>
            <w:tcW w:w="8296" w:type="dxa"/>
            <w:gridSpan w:val="2"/>
            <w:vAlign w:val="center"/>
          </w:tcPr>
          <w:p w:rsidR="00166431" w:rsidRPr="00366754" w:rsidRDefault="00166431" w:rsidP="00EB16A3">
            <w:pPr>
              <w:spacing w:line="360" w:lineRule="auto"/>
              <w:rPr>
                <w:rFonts w:ascii="仿宋" w:eastAsia="仿宋" w:hAnsi="仿宋" w:cs="仿宋"/>
                <w:b/>
                <w:bCs/>
                <w:sz w:val="24"/>
              </w:rPr>
            </w:pPr>
            <w:r w:rsidRPr="00366754">
              <w:rPr>
                <w:rFonts w:ascii="仿宋" w:eastAsia="仿宋" w:hAnsi="仿宋" w:cs="仿宋" w:hint="eastAsia"/>
                <w:b/>
                <w:bCs/>
                <w:sz w:val="24"/>
              </w:rPr>
              <w:t>任务与得分</w:t>
            </w:r>
          </w:p>
        </w:tc>
      </w:tr>
      <w:tr w:rsidR="00166431" w:rsidTr="00EB16A3">
        <w:tc>
          <w:tcPr>
            <w:tcW w:w="6941" w:type="dxa"/>
            <w:vAlign w:val="center"/>
          </w:tcPr>
          <w:p w:rsidR="00166431" w:rsidRPr="00366754" w:rsidRDefault="00166431" w:rsidP="00EB16A3">
            <w:pPr>
              <w:spacing w:line="360" w:lineRule="auto"/>
              <w:rPr>
                <w:rFonts w:ascii="仿宋" w:eastAsia="仿宋" w:hAnsi="仿宋" w:cs="仿宋"/>
                <w:sz w:val="24"/>
              </w:rPr>
            </w:pPr>
            <w:r w:rsidRPr="00366754">
              <w:rPr>
                <w:rFonts w:ascii="仿宋" w:eastAsia="仿宋" w:hAnsi="仿宋" w:cs="仿宋" w:hint="eastAsia"/>
                <w:sz w:val="24"/>
              </w:rPr>
              <w:t>得分标准</w:t>
            </w:r>
          </w:p>
        </w:tc>
        <w:tc>
          <w:tcPr>
            <w:tcW w:w="1355" w:type="dxa"/>
            <w:vAlign w:val="center"/>
          </w:tcPr>
          <w:p w:rsidR="00166431" w:rsidRPr="00366754" w:rsidRDefault="00166431" w:rsidP="00EB16A3">
            <w:pPr>
              <w:spacing w:line="360" w:lineRule="auto"/>
              <w:rPr>
                <w:rFonts w:ascii="仿宋" w:eastAsia="仿宋" w:hAnsi="仿宋" w:cs="仿宋"/>
                <w:sz w:val="24"/>
              </w:rPr>
            </w:pPr>
            <w:r w:rsidRPr="00366754">
              <w:rPr>
                <w:rFonts w:ascii="仿宋" w:eastAsia="仿宋" w:hAnsi="仿宋" w:cs="仿宋" w:hint="eastAsia"/>
                <w:sz w:val="24"/>
              </w:rPr>
              <w:t>分值</w:t>
            </w:r>
          </w:p>
        </w:tc>
      </w:tr>
      <w:tr w:rsidR="00166431" w:rsidTr="00EB16A3">
        <w:tc>
          <w:tcPr>
            <w:tcW w:w="6941" w:type="dxa"/>
            <w:vAlign w:val="center"/>
          </w:tcPr>
          <w:p w:rsidR="00166431" w:rsidRPr="00366754" w:rsidRDefault="00166431" w:rsidP="00EB16A3">
            <w:pPr>
              <w:spacing w:line="360" w:lineRule="auto"/>
              <w:rPr>
                <w:rFonts w:ascii="仿宋" w:eastAsia="仿宋" w:hAnsi="仿宋" w:cs="仿宋"/>
                <w:sz w:val="24"/>
              </w:rPr>
            </w:pPr>
            <w:r w:rsidRPr="00366754">
              <w:rPr>
                <w:rFonts w:ascii="仿宋" w:eastAsia="仿宋" w:hAnsi="仿宋" w:cs="仿宋" w:hint="eastAsia"/>
                <w:sz w:val="24"/>
              </w:rPr>
              <w:t>智能车驶入相应“侧方车位”后停止3秒及以上，且停止时智能车垂直投影部分不超出“侧方车位”区域。</w:t>
            </w:r>
          </w:p>
        </w:tc>
        <w:tc>
          <w:tcPr>
            <w:tcW w:w="1355" w:type="dxa"/>
            <w:vAlign w:val="center"/>
          </w:tcPr>
          <w:p w:rsidR="00166431" w:rsidRPr="00366754" w:rsidRDefault="00166431" w:rsidP="00EB16A3">
            <w:pPr>
              <w:spacing w:line="360" w:lineRule="auto"/>
              <w:rPr>
                <w:rFonts w:ascii="仿宋" w:eastAsia="仿宋" w:hAnsi="仿宋" w:cs="仿宋"/>
                <w:sz w:val="24"/>
              </w:rPr>
            </w:pPr>
            <w:r w:rsidRPr="00366754">
              <w:rPr>
                <w:rFonts w:ascii="仿宋" w:eastAsia="仿宋" w:hAnsi="仿宋" w:cs="仿宋" w:hint="eastAsia"/>
                <w:sz w:val="24"/>
              </w:rPr>
              <w:t>50</w:t>
            </w:r>
          </w:p>
        </w:tc>
      </w:tr>
      <w:tr w:rsidR="00166431" w:rsidTr="00EB16A3">
        <w:tc>
          <w:tcPr>
            <w:tcW w:w="6941" w:type="dxa"/>
            <w:vAlign w:val="center"/>
          </w:tcPr>
          <w:p w:rsidR="00166431" w:rsidRPr="00366754" w:rsidRDefault="00166431" w:rsidP="00EB16A3">
            <w:pPr>
              <w:spacing w:line="360" w:lineRule="auto"/>
              <w:rPr>
                <w:rFonts w:ascii="仿宋" w:eastAsia="仿宋" w:hAnsi="仿宋" w:cs="仿宋"/>
                <w:sz w:val="24"/>
              </w:rPr>
            </w:pPr>
            <w:r w:rsidRPr="00366754">
              <w:rPr>
                <w:rFonts w:ascii="仿宋" w:eastAsia="仿宋" w:hAnsi="仿宋" w:cs="仿宋" w:hint="eastAsia"/>
                <w:sz w:val="24"/>
              </w:rPr>
              <w:t>智能车车头或车尾压线但全车进入车位，即智能车两侧不触碰围栏以及赛道牙口，并且不触碰另外两个车位的挡板.</w:t>
            </w:r>
          </w:p>
        </w:tc>
        <w:tc>
          <w:tcPr>
            <w:tcW w:w="1355" w:type="dxa"/>
            <w:vAlign w:val="center"/>
          </w:tcPr>
          <w:p w:rsidR="00166431" w:rsidRPr="00366754" w:rsidRDefault="00166431" w:rsidP="00EB16A3">
            <w:pPr>
              <w:spacing w:line="360" w:lineRule="auto"/>
              <w:rPr>
                <w:rFonts w:ascii="仿宋" w:eastAsia="仿宋" w:hAnsi="仿宋" w:cs="仿宋"/>
                <w:sz w:val="24"/>
              </w:rPr>
            </w:pPr>
            <w:r w:rsidRPr="00366754">
              <w:rPr>
                <w:rFonts w:ascii="仿宋" w:eastAsia="仿宋" w:hAnsi="仿宋" w:cs="仿宋" w:hint="eastAsia"/>
                <w:sz w:val="24"/>
              </w:rPr>
              <w:t>25</w:t>
            </w:r>
          </w:p>
        </w:tc>
      </w:tr>
    </w:tbl>
    <w:p w:rsidR="00166431" w:rsidRDefault="00166431" w:rsidP="00166431">
      <w:pPr>
        <w:pStyle w:val="3"/>
        <w:numPr>
          <w:ilvl w:val="0"/>
          <w:numId w:val="0"/>
        </w:numPr>
        <w:rPr>
          <w:rFonts w:ascii="仿宋" w:eastAsia="仿宋" w:hAnsi="仿宋" w:cs="仿宋"/>
          <w:sz w:val="28"/>
          <w:szCs w:val="28"/>
        </w:rPr>
      </w:pPr>
      <w:bookmarkStart w:id="234" w:name="_Toc65844720"/>
      <w:r>
        <w:rPr>
          <w:rFonts w:ascii="仿宋" w:eastAsia="仿宋" w:hAnsi="仿宋" w:cs="仿宋" w:hint="eastAsia"/>
          <w:sz w:val="28"/>
          <w:szCs w:val="28"/>
        </w:rPr>
        <w:t>4.2.8灯光密语</w:t>
      </w:r>
      <w:bookmarkEnd w:id="234"/>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灯光密语任务，智能车模型在车道行驶，全程需合理应用智能车指示灯。其中包含左转过程中需让左侧转向灯闪烁，右转过程中需让右侧转向灯闪烁，停止过程中需让刹车灯点亮，前进过程中刹车灯熄灭。计分点包含：</w:t>
      </w:r>
    </w:p>
    <w:p w:rsidR="00166431" w:rsidRDefault="00166431" w:rsidP="00166431">
      <w:pPr>
        <w:pStyle w:val="aff"/>
        <w:widowControl/>
        <w:numPr>
          <w:ilvl w:val="0"/>
          <w:numId w:val="52"/>
        </w:numPr>
        <w:spacing w:line="520" w:lineRule="exact"/>
        <w:ind w:firstLineChars="0"/>
        <w:rPr>
          <w:rFonts w:ascii="仿宋" w:eastAsia="仿宋" w:hAnsi="仿宋" w:cs="仿宋"/>
          <w:sz w:val="28"/>
          <w:szCs w:val="28"/>
        </w:rPr>
      </w:pPr>
      <w:r>
        <w:rPr>
          <w:rFonts w:ascii="仿宋" w:eastAsia="仿宋" w:hAnsi="仿宋" w:cs="仿宋" w:hint="eastAsia"/>
          <w:sz w:val="28"/>
          <w:szCs w:val="28"/>
        </w:rPr>
        <w:lastRenderedPageBreak/>
        <w:t>智能车放置在赛道上未启动时，刹车灯需点亮。一次计分。</w:t>
      </w:r>
    </w:p>
    <w:p w:rsidR="00166431" w:rsidRDefault="00166431" w:rsidP="00166431">
      <w:pPr>
        <w:pStyle w:val="aff"/>
        <w:widowControl/>
        <w:numPr>
          <w:ilvl w:val="0"/>
          <w:numId w:val="52"/>
        </w:numPr>
        <w:spacing w:line="520" w:lineRule="exact"/>
        <w:ind w:firstLineChars="0"/>
        <w:rPr>
          <w:rFonts w:ascii="仿宋" w:eastAsia="仿宋" w:hAnsi="仿宋" w:cs="仿宋"/>
          <w:sz w:val="28"/>
          <w:szCs w:val="28"/>
        </w:rPr>
      </w:pPr>
      <w:r>
        <w:rPr>
          <w:rFonts w:ascii="仿宋" w:eastAsia="仿宋" w:hAnsi="仿宋" w:cs="仿宋" w:hint="eastAsia"/>
          <w:sz w:val="28"/>
          <w:szCs w:val="28"/>
        </w:rPr>
        <w:t>智能车通过“物流管家”到“倒车入库”之间的10块弯道模块。每个模块一次计分。</w:t>
      </w:r>
    </w:p>
    <w:p w:rsidR="00166431" w:rsidRDefault="00166431" w:rsidP="00166431">
      <w:pPr>
        <w:pStyle w:val="aff"/>
        <w:widowControl/>
        <w:numPr>
          <w:ilvl w:val="0"/>
          <w:numId w:val="52"/>
        </w:numPr>
        <w:spacing w:line="520" w:lineRule="exact"/>
        <w:ind w:firstLineChars="0"/>
        <w:rPr>
          <w:rFonts w:ascii="仿宋" w:eastAsia="仿宋" w:hAnsi="仿宋" w:cs="仿宋"/>
          <w:sz w:val="28"/>
          <w:szCs w:val="28"/>
        </w:rPr>
      </w:pPr>
      <w:r>
        <w:rPr>
          <w:rFonts w:ascii="仿宋" w:eastAsia="仿宋" w:hAnsi="仿宋" w:cs="仿宋" w:hint="eastAsia"/>
          <w:sz w:val="28"/>
          <w:szCs w:val="28"/>
        </w:rPr>
        <w:t>侧方停车完成后需点亮刹车灯，一次计分。</w:t>
      </w:r>
    </w:p>
    <w:p w:rsidR="00166431" w:rsidRDefault="00166431" w:rsidP="00166431">
      <w:pPr>
        <w:pStyle w:val="aff"/>
        <w:widowControl/>
        <w:numPr>
          <w:ilvl w:val="0"/>
          <w:numId w:val="52"/>
        </w:numPr>
        <w:spacing w:line="520" w:lineRule="exact"/>
        <w:ind w:firstLineChars="0"/>
        <w:rPr>
          <w:rFonts w:ascii="仿宋" w:eastAsia="仿宋" w:hAnsi="仿宋" w:cs="仿宋"/>
          <w:sz w:val="28"/>
          <w:szCs w:val="28"/>
        </w:rPr>
      </w:pPr>
      <w:r>
        <w:rPr>
          <w:rFonts w:ascii="仿宋" w:eastAsia="仿宋" w:hAnsi="仿宋" w:cs="仿宋" w:hint="eastAsia"/>
          <w:sz w:val="28"/>
          <w:szCs w:val="28"/>
        </w:rPr>
        <w:t>智能车全程不在计分位置时也需合理使用指示灯，若存在不合理使用，裁判将扣除相应的分值，例如：刹车灯全程处于点亮状态，则2次刹车分的计分就被全部扣除。</w:t>
      </w:r>
    </w:p>
    <w:p w:rsidR="00166431" w:rsidRDefault="00166431" w:rsidP="00166431">
      <w:pPr>
        <w:pStyle w:val="3"/>
        <w:numPr>
          <w:ilvl w:val="0"/>
          <w:numId w:val="0"/>
        </w:numPr>
        <w:rPr>
          <w:rFonts w:ascii="仿宋" w:eastAsia="仿宋" w:hAnsi="仿宋" w:cs="仿宋"/>
          <w:sz w:val="28"/>
          <w:szCs w:val="28"/>
        </w:rPr>
      </w:pPr>
      <w:bookmarkStart w:id="235" w:name="_Toc65844721"/>
      <w:r>
        <w:rPr>
          <w:rFonts w:ascii="仿宋" w:eastAsia="仿宋" w:hAnsi="仿宋" w:cs="仿宋" w:hint="eastAsia"/>
          <w:sz w:val="28"/>
          <w:szCs w:val="28"/>
        </w:rPr>
        <w:t>4.2.9时间得分</w:t>
      </w:r>
      <w:bookmarkEnd w:id="235"/>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智能车每到达赛道的指定位置会得到20秒的时间得分，最终的时间得分为到达指定位置数量*20-所用时间。智能车必须全车投影完全进入指定赛道的范围内才能得到相应的时间得分。指定位置如下图所示：</w:t>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1号任务点：出发区域后紧接着的一块EVA赛道。</w:t>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2号任务点：物流管家结束后紧接着的第一块弯道EVA赛道。</w:t>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3号任务点：倒车入库车位旁的EVA赛道。</w:t>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4号任务点：通行守护任务点内的第一块EVA赛道。</w:t>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5号任务点：通行守护任务点出口位置的第一块EVA赛道。</w:t>
      </w:r>
    </w:p>
    <w:p w:rsidR="00166431" w:rsidRDefault="00166431" w:rsidP="00166431">
      <w:pPr>
        <w:widowControl/>
        <w:jc w:val="left"/>
        <w:rPr>
          <w:rFonts w:ascii="仿宋" w:eastAsia="仿宋" w:hAnsi="仿宋" w:cs="仿宋"/>
          <w:sz w:val="28"/>
          <w:szCs w:val="28"/>
        </w:rPr>
      </w:pPr>
      <w:r>
        <w:rPr>
          <w:rFonts w:ascii="仿宋" w:eastAsia="仿宋" w:hAnsi="仿宋" w:cs="仿宋" w:hint="eastAsia"/>
          <w:noProof/>
          <w:sz w:val="28"/>
          <w:szCs w:val="28"/>
        </w:rPr>
        <w:drawing>
          <wp:inline distT="0" distB="0" distL="0" distR="0">
            <wp:extent cx="5274310" cy="2710180"/>
            <wp:effectExtent l="0" t="0" r="13970" b="2540"/>
            <wp:docPr id="766"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328" cstate="print"/>
                    <a:stretch>
                      <a:fillRect/>
                    </a:stretch>
                  </pic:blipFill>
                  <pic:spPr>
                    <a:xfrm>
                      <a:off x="0" y="0"/>
                      <a:ext cx="5274310" cy="2710180"/>
                    </a:xfrm>
                    <a:prstGeom prst="rect">
                      <a:avLst/>
                    </a:prstGeom>
                  </pic:spPr>
                </pic:pic>
              </a:graphicData>
            </a:graphic>
          </wp:inline>
        </w:drawing>
      </w:r>
    </w:p>
    <w:p w:rsidR="00166431" w:rsidRPr="00D276F9" w:rsidRDefault="00166431" w:rsidP="00013D74">
      <w:pPr>
        <w:widowControl/>
        <w:jc w:val="left"/>
        <w:rPr>
          <w:rFonts w:ascii="黑体" w:eastAsia="黑体" w:hAnsi="黑体" w:cs="仿宋"/>
          <w:sz w:val="28"/>
          <w:szCs w:val="28"/>
        </w:rPr>
      </w:pPr>
      <w:r>
        <w:rPr>
          <w:rFonts w:ascii="仿宋" w:eastAsia="仿宋" w:hAnsi="仿宋" w:cs="仿宋" w:hint="eastAsia"/>
          <w:sz w:val="28"/>
          <w:szCs w:val="28"/>
        </w:rPr>
        <w:br w:type="page"/>
      </w:r>
      <w:bookmarkStart w:id="236" w:name="_Toc65844722"/>
      <w:r w:rsidRPr="00D276F9">
        <w:rPr>
          <w:rFonts w:ascii="黑体" w:eastAsia="黑体" w:hAnsi="黑体" w:cs="仿宋" w:hint="eastAsia"/>
          <w:sz w:val="28"/>
          <w:szCs w:val="28"/>
        </w:rPr>
        <w:lastRenderedPageBreak/>
        <w:t>4.3高中组比赛任务与得分</w:t>
      </w:r>
      <w:bookmarkEnd w:id="236"/>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TAI智能车挑战赛共分为五个任务区域，分别是物流管家区、城市享游区、倒车入库区、通行守护区、侧方停车区。</w:t>
      </w:r>
    </w:p>
    <w:p w:rsidR="00166431" w:rsidRDefault="00166431" w:rsidP="00166431">
      <w:pPr>
        <w:pStyle w:val="3"/>
        <w:numPr>
          <w:ilvl w:val="0"/>
          <w:numId w:val="0"/>
        </w:numPr>
        <w:rPr>
          <w:rFonts w:ascii="仿宋" w:eastAsia="仿宋" w:hAnsi="仿宋" w:cs="仿宋"/>
          <w:sz w:val="28"/>
          <w:szCs w:val="28"/>
        </w:rPr>
      </w:pPr>
      <w:bookmarkStart w:id="237" w:name="_Toc65844723"/>
      <w:r>
        <w:rPr>
          <w:rFonts w:ascii="仿宋" w:eastAsia="仿宋" w:hAnsi="仿宋" w:cs="仿宋" w:hint="eastAsia"/>
          <w:sz w:val="28"/>
          <w:szCs w:val="28"/>
        </w:rPr>
        <w:t>4.3.1 出发</w:t>
      </w:r>
      <w:bookmarkEnd w:id="237"/>
    </w:p>
    <w:p w:rsidR="00166431" w:rsidRDefault="00044EA4" w:rsidP="00166431">
      <w:pPr>
        <w:jc w:val="center"/>
        <w:rPr>
          <w:rFonts w:ascii="仿宋" w:eastAsia="仿宋" w:hAnsi="仿宋" w:cs="仿宋"/>
          <w:sz w:val="28"/>
          <w:szCs w:val="28"/>
        </w:rPr>
      </w:pPr>
      <w:r>
        <w:rPr>
          <w:rFonts w:ascii="仿宋" w:eastAsia="仿宋" w:hAnsi="仿宋" w:cs="仿宋"/>
          <w:sz w:val="28"/>
          <w:szCs w:val="28"/>
        </w:rPr>
        <w:pict>
          <v:shape id="标注: 线形 14" o:spid="_x0000_s1350" type="#_x0000_t47" style="position:absolute;left:0;text-align:left;margin-left:8.6pt;margin-top:12.8pt;width:67.2pt;height:25.1pt;z-index:251774464;v-text-anchor:middle" o:gfxdata="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tpKq59YAAAAI&#10;AQAADwAAAAAAAAABACAAAAAiAAAAZHJzL2Rvd25yZXYueG1sUEsBAhQAFAAAAAgAh07iQCRgX+LJ&#10;AgAArwUAAA4AAAAAAAAAAQAgAAAAJQEAAGRycy9lMm9Eb2MueG1sUEsFBgAAAAAGAAYAWQEAAGAG&#10;AAAAAA==&#10;" adj="36914,30117,21998,10335" fillcolor="#5b9bd5 [3204]" strokecolor="red" strokeweight="2.25pt">
            <v:textbox>
              <w:txbxContent>
                <w:p w:rsidR="00276E04" w:rsidRDefault="00276E04" w:rsidP="00166431">
                  <w:pPr>
                    <w:jc w:val="center"/>
                  </w:pPr>
                  <w:r>
                    <w:rPr>
                      <w:rFonts w:hint="eastAsia"/>
                    </w:rPr>
                    <w:t>出发区域</w:t>
                  </w:r>
                </w:p>
              </w:txbxContent>
            </v:textbox>
          </v:shape>
        </w:pict>
      </w:r>
      <w:r>
        <w:rPr>
          <w:rFonts w:ascii="仿宋" w:eastAsia="仿宋" w:hAnsi="仿宋" w:cs="仿宋"/>
          <w:sz w:val="28"/>
          <w:szCs w:val="28"/>
        </w:rPr>
        <w:pict>
          <v:rect id="_x0000_s1349" style="position:absolute;left:0;text-align:left;margin-left:85.9pt;margin-top:7.9pt;width:78.8pt;height:76.75pt;z-index:251773440;v-text-anchor:middle" o:gfxdata="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D1KpK3XAAAACgEAAA8AAAAAAAAAAQAgAAAAIgAAAGRycy9kb3ducmV2Lnht&#10;bFBLAQIUABQAAAAIAIdO4kBfCYjHbAIAAM8EAAAOAAAAAAAAAAEAIAAAACYBAABkcnMvZTJvRG9j&#10;LnhtbFBLBQYAAAAABgAGAFkBAAAEBgAAAAA=&#10;" filled="f" strokecolor="red" strokeweight="3pt"/>
        </w:pict>
      </w:r>
      <w:r w:rsidR="00166431">
        <w:rPr>
          <w:rFonts w:ascii="仿宋" w:eastAsia="仿宋" w:hAnsi="仿宋" w:cs="仿宋" w:hint="eastAsia"/>
          <w:noProof/>
          <w:sz w:val="28"/>
          <w:szCs w:val="28"/>
        </w:rPr>
        <w:drawing>
          <wp:inline distT="0" distB="0" distL="0" distR="0">
            <wp:extent cx="3194050" cy="1725295"/>
            <wp:effectExtent l="0" t="0" r="6350" b="12065"/>
            <wp:docPr id="767"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322" cstate="print"/>
                    <a:stretch>
                      <a:fillRect/>
                    </a:stretch>
                  </pic:blipFill>
                  <pic:spPr>
                    <a:xfrm>
                      <a:off x="0" y="0"/>
                      <a:ext cx="3252749" cy="1756866"/>
                    </a:xfrm>
                    <a:prstGeom prst="rect">
                      <a:avLst/>
                    </a:prstGeom>
                  </pic:spPr>
                </pic:pic>
              </a:graphicData>
            </a:graphic>
          </wp:inline>
        </w:drawing>
      </w:r>
    </w:p>
    <w:p w:rsidR="00166431" w:rsidRPr="00013D74" w:rsidRDefault="00166431" w:rsidP="00013D74">
      <w:pPr>
        <w:spacing w:line="360" w:lineRule="auto"/>
        <w:ind w:firstLineChars="650" w:firstLine="1560"/>
        <w:rPr>
          <w:rFonts w:ascii="仿宋" w:eastAsia="仿宋" w:hAnsi="仿宋" w:cs="仿宋"/>
          <w:sz w:val="24"/>
        </w:rPr>
      </w:pPr>
      <w:r w:rsidRPr="00013D74">
        <w:rPr>
          <w:rFonts w:ascii="仿宋" w:eastAsia="仿宋" w:hAnsi="仿宋" w:cs="仿宋" w:hint="eastAsia"/>
          <w:sz w:val="24"/>
        </w:rPr>
        <w:t>如上图所示，红色方框内为智能车出发区域。</w:t>
      </w:r>
    </w:p>
    <w:tbl>
      <w:tblPr>
        <w:tblStyle w:val="af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41"/>
        <w:gridCol w:w="1355"/>
      </w:tblGrid>
      <w:tr w:rsidR="00166431" w:rsidTr="00EB16A3">
        <w:tc>
          <w:tcPr>
            <w:tcW w:w="8296" w:type="dxa"/>
            <w:gridSpan w:val="2"/>
          </w:tcPr>
          <w:p w:rsidR="00166431" w:rsidRPr="00013D74" w:rsidRDefault="00166431" w:rsidP="00EB16A3">
            <w:pPr>
              <w:spacing w:line="360" w:lineRule="auto"/>
              <w:rPr>
                <w:rFonts w:ascii="仿宋" w:eastAsia="仿宋" w:hAnsi="仿宋" w:cs="仿宋"/>
                <w:b/>
                <w:bCs/>
                <w:sz w:val="24"/>
              </w:rPr>
            </w:pPr>
            <w:r w:rsidRPr="00013D74">
              <w:rPr>
                <w:rFonts w:ascii="仿宋" w:eastAsia="仿宋" w:hAnsi="仿宋" w:cs="仿宋" w:hint="eastAsia"/>
                <w:b/>
                <w:bCs/>
                <w:sz w:val="24"/>
              </w:rPr>
              <w:t>任务与得分</w:t>
            </w:r>
          </w:p>
        </w:tc>
      </w:tr>
      <w:tr w:rsidR="00166431" w:rsidTr="00EB16A3">
        <w:tc>
          <w:tcPr>
            <w:tcW w:w="6941"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得分标准</w:t>
            </w:r>
          </w:p>
        </w:tc>
        <w:tc>
          <w:tcPr>
            <w:tcW w:w="1355"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分值</w:t>
            </w:r>
          </w:p>
        </w:tc>
      </w:tr>
      <w:tr w:rsidR="00166431" w:rsidTr="00EB16A3">
        <w:tc>
          <w:tcPr>
            <w:tcW w:w="6941"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不接触智能车，智能车自主开始运动。</w:t>
            </w:r>
          </w:p>
        </w:tc>
        <w:tc>
          <w:tcPr>
            <w:tcW w:w="1355"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20</w:t>
            </w:r>
          </w:p>
        </w:tc>
      </w:tr>
      <w:tr w:rsidR="00166431" w:rsidTr="00EB16A3">
        <w:tc>
          <w:tcPr>
            <w:tcW w:w="6941"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智能车自主行驶垂直投影完全离开出发区域。</w:t>
            </w:r>
          </w:p>
        </w:tc>
        <w:tc>
          <w:tcPr>
            <w:tcW w:w="1355"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20</w:t>
            </w:r>
          </w:p>
        </w:tc>
      </w:tr>
    </w:tbl>
    <w:p w:rsidR="00166431" w:rsidRDefault="00166431" w:rsidP="00166431">
      <w:pPr>
        <w:pStyle w:val="3"/>
        <w:numPr>
          <w:ilvl w:val="0"/>
          <w:numId w:val="0"/>
        </w:numPr>
        <w:rPr>
          <w:rFonts w:ascii="仿宋" w:eastAsia="仿宋" w:hAnsi="仿宋" w:cs="仿宋"/>
          <w:sz w:val="28"/>
          <w:szCs w:val="28"/>
        </w:rPr>
      </w:pPr>
      <w:bookmarkStart w:id="238" w:name="_Toc65844724"/>
      <w:r>
        <w:rPr>
          <w:rFonts w:ascii="仿宋" w:eastAsia="仿宋" w:hAnsi="仿宋" w:cs="仿宋" w:hint="eastAsia"/>
          <w:sz w:val="28"/>
          <w:szCs w:val="28"/>
        </w:rPr>
        <w:t>4.3.2物流管家</w:t>
      </w:r>
      <w:bookmarkEnd w:id="238"/>
    </w:p>
    <w:p w:rsidR="00166431" w:rsidRDefault="00044EA4" w:rsidP="00166431">
      <w:pPr>
        <w:spacing w:line="360" w:lineRule="auto"/>
        <w:ind w:firstLineChars="200" w:firstLine="560"/>
        <w:jc w:val="center"/>
        <w:rPr>
          <w:rFonts w:ascii="仿宋" w:eastAsia="仿宋" w:hAnsi="仿宋" w:cs="仿宋"/>
          <w:sz w:val="28"/>
          <w:szCs w:val="28"/>
        </w:rPr>
      </w:pPr>
      <w:r>
        <w:rPr>
          <w:rFonts w:ascii="仿宋" w:eastAsia="仿宋" w:hAnsi="仿宋" w:cs="仿宋"/>
          <w:sz w:val="28"/>
          <w:szCs w:val="28"/>
        </w:rPr>
        <w:pict>
          <v:shape id="标注: 线形 7" o:spid="_x0000_s1347" type="#_x0000_t47" style="position:absolute;left:0;text-align:left;margin-left:18pt;margin-top:50pt;width:67.2pt;height:25.1pt;z-index:251771392;v-text-anchor:middle" o:gfxdata="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" adj="63114,36547,21998,10335" fillcolor="#5b9bd5 [3204]" strokecolor="red" strokeweight="2.25pt">
            <v:textbox>
              <w:txbxContent>
                <w:p w:rsidR="00276E04" w:rsidRDefault="00276E04" w:rsidP="00166431">
                  <w:pPr>
                    <w:jc w:val="center"/>
                  </w:pPr>
                  <w:r>
                    <w:rPr>
                      <w:rFonts w:hint="eastAsia"/>
                    </w:rPr>
                    <w:t>木块</w:t>
                  </w:r>
                </w:p>
              </w:txbxContent>
            </v:textbox>
          </v:shape>
        </w:pict>
      </w:r>
      <w:r>
        <w:rPr>
          <w:rFonts w:ascii="仿宋" w:eastAsia="仿宋" w:hAnsi="仿宋" w:cs="仿宋"/>
          <w:sz w:val="28"/>
          <w:szCs w:val="28"/>
        </w:rPr>
        <w:pict>
          <v:line id="_x0000_s1348" style="position:absolute;left:0;text-align:left;z-index:251772416" from="87.95pt,61.55pt" to="286.3pt,97.2pt" o:gfxdata="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Rn4zjNwAAAALAQAADwAAAAAAAAABACAAAAAiAAAAZHJzL2Rvd25yZXYueG1sUEsBAhQA&#10;FAAAAAgAh07iQF8TROvuAQAAuwMAAA4AAAAAAAAAAQAgAAAAKwEAAGRycy9lMm9Eb2MueG1sUEsF&#10;BgAAAAAGAAYAWQEAAIsFAAAAAA==&#10;" strokecolor="red" strokeweight="2.25pt">
            <v:stroke joinstyle="miter"/>
          </v:line>
        </w:pict>
      </w:r>
      <w:r>
        <w:rPr>
          <w:rFonts w:ascii="仿宋" w:eastAsia="仿宋" w:hAnsi="仿宋" w:cs="仿宋"/>
          <w:sz w:val="28"/>
          <w:szCs w:val="28"/>
        </w:rPr>
        <w:pict>
          <v:shape id="标注: 线形 6" o:spid="_x0000_s1346" type="#_x0000_t47" style="position:absolute;left:0;text-align:left;margin-left:16.6pt;margin-top:10.6pt;width:67.2pt;height:25.1pt;z-index:251770368;v-text-anchor:middle" o:gfxdata="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FrCMD7Z&#10;AAAACAEAAA8AAAAAAAAAAQAgAAAAIgAAAGRycy9kb3ducmV2LnhtbFBLAQIUABQAAAAIAIdO4kCd&#10;bCpvygIAAK4FAAAOAAAAAAAAAAEAIAAAACgBAABkcnMvZTJvRG9jLnhtbFBLBQYAAAAABgAGAFkB&#10;AABkBgAAAAA=&#10;" adj="51761,28948,21998,10335" fillcolor="#5b9bd5 [3204]" strokecolor="red" strokeweight="2.25pt">
            <v:textbox>
              <w:txbxContent>
                <w:p w:rsidR="00276E04" w:rsidRDefault="00276E04" w:rsidP="00166431">
                  <w:pPr>
                    <w:jc w:val="center"/>
                  </w:pPr>
                  <w:r>
                    <w:rPr>
                      <w:rFonts w:hint="eastAsia"/>
                    </w:rPr>
                    <w:t>色卡</w:t>
                  </w:r>
                </w:p>
              </w:txbxContent>
            </v:textbox>
          </v:shape>
        </w:pict>
      </w:r>
      <w:r w:rsidR="00166431">
        <w:rPr>
          <w:rFonts w:ascii="仿宋" w:eastAsia="仿宋" w:hAnsi="仿宋" w:cs="仿宋" w:hint="eastAsia"/>
          <w:noProof/>
          <w:sz w:val="28"/>
          <w:szCs w:val="28"/>
        </w:rPr>
        <w:drawing>
          <wp:inline distT="0" distB="0" distL="0" distR="0">
            <wp:extent cx="3194050" cy="1725295"/>
            <wp:effectExtent l="0" t="0" r="6350" b="12065"/>
            <wp:docPr id="35"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322" cstate="print"/>
                    <a:stretch>
                      <a:fillRect/>
                    </a:stretch>
                  </pic:blipFill>
                  <pic:spPr>
                    <a:xfrm>
                      <a:off x="0" y="0"/>
                      <a:ext cx="3252749" cy="1756866"/>
                    </a:xfrm>
                    <a:prstGeom prst="rect">
                      <a:avLst/>
                    </a:prstGeom>
                  </pic:spPr>
                </pic:pic>
              </a:graphicData>
            </a:graphic>
          </wp:inline>
        </w:drawing>
      </w:r>
    </w:p>
    <w:p w:rsidR="00166431" w:rsidRDefault="00166431" w:rsidP="00166431">
      <w:pPr>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如上图所示，在出发区域外侧（如上图所示左边与EVA赛道接缝齐平）有1张色卡，在车道右侧（如上图所示上边与EVA赛道接缝齐平）有两个边长8cm的立方体木块，色卡和木块的颜色随机，其中一</w:t>
      </w:r>
      <w:r>
        <w:rPr>
          <w:rFonts w:ascii="仿宋" w:eastAsia="仿宋" w:hAnsi="仿宋" w:cs="仿宋" w:hint="eastAsia"/>
          <w:sz w:val="28"/>
          <w:szCs w:val="28"/>
        </w:rPr>
        <w:lastRenderedPageBreak/>
        <w:t>个木块和色卡的颜色相同。</w:t>
      </w:r>
    </w:p>
    <w:tbl>
      <w:tblPr>
        <w:tblStyle w:val="af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41"/>
        <w:gridCol w:w="1355"/>
      </w:tblGrid>
      <w:tr w:rsidR="00166431" w:rsidTr="00EB16A3">
        <w:tc>
          <w:tcPr>
            <w:tcW w:w="8296" w:type="dxa"/>
            <w:gridSpan w:val="2"/>
          </w:tcPr>
          <w:p w:rsidR="00166431" w:rsidRPr="00013D74" w:rsidRDefault="00166431" w:rsidP="00EB16A3">
            <w:pPr>
              <w:spacing w:line="360" w:lineRule="auto"/>
              <w:rPr>
                <w:rFonts w:ascii="仿宋" w:eastAsia="仿宋" w:hAnsi="仿宋" w:cs="仿宋"/>
                <w:b/>
                <w:bCs/>
                <w:sz w:val="24"/>
              </w:rPr>
            </w:pPr>
            <w:r w:rsidRPr="00013D74">
              <w:rPr>
                <w:rFonts w:ascii="仿宋" w:eastAsia="仿宋" w:hAnsi="仿宋" w:cs="仿宋" w:hint="eastAsia"/>
                <w:b/>
                <w:bCs/>
                <w:sz w:val="24"/>
              </w:rPr>
              <w:t>任务与得分</w:t>
            </w:r>
          </w:p>
        </w:tc>
      </w:tr>
      <w:tr w:rsidR="00166431" w:rsidTr="00EB16A3">
        <w:tc>
          <w:tcPr>
            <w:tcW w:w="6941"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得分标准</w:t>
            </w:r>
          </w:p>
        </w:tc>
        <w:tc>
          <w:tcPr>
            <w:tcW w:w="1355"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分值</w:t>
            </w:r>
          </w:p>
        </w:tc>
      </w:tr>
      <w:tr w:rsidR="00166431" w:rsidTr="00EB16A3">
        <w:tc>
          <w:tcPr>
            <w:tcW w:w="6941"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智能车识别成功颜色色卡，将车身灯光改为相同颜色保持3秒以上，不得亮起其他颜色灯光。</w:t>
            </w:r>
          </w:p>
        </w:tc>
        <w:tc>
          <w:tcPr>
            <w:tcW w:w="1355"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25</w:t>
            </w:r>
          </w:p>
        </w:tc>
      </w:tr>
      <w:tr w:rsidR="00166431" w:rsidTr="00EB16A3">
        <w:tc>
          <w:tcPr>
            <w:tcW w:w="6941"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推动与色卡颜色相同的木块，且未触碰与色卡颜色不同的木块。</w:t>
            </w:r>
          </w:p>
        </w:tc>
        <w:tc>
          <w:tcPr>
            <w:tcW w:w="1355"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25</w:t>
            </w:r>
          </w:p>
        </w:tc>
      </w:tr>
    </w:tbl>
    <w:p w:rsidR="00166431" w:rsidRDefault="00166431" w:rsidP="00166431">
      <w:pPr>
        <w:pStyle w:val="3"/>
        <w:numPr>
          <w:ilvl w:val="0"/>
          <w:numId w:val="0"/>
        </w:numPr>
        <w:rPr>
          <w:rFonts w:ascii="仿宋" w:eastAsia="仿宋" w:hAnsi="仿宋" w:cs="仿宋"/>
          <w:sz w:val="28"/>
          <w:szCs w:val="28"/>
        </w:rPr>
      </w:pPr>
      <w:bookmarkStart w:id="239" w:name="_Toc65844725"/>
      <w:r>
        <w:rPr>
          <w:rFonts w:ascii="仿宋" w:eastAsia="仿宋" w:hAnsi="仿宋" w:cs="仿宋" w:hint="eastAsia"/>
          <w:sz w:val="28"/>
          <w:szCs w:val="28"/>
        </w:rPr>
        <w:t>4.3.3城市享游</w:t>
      </w:r>
      <w:bookmarkEnd w:id="239"/>
    </w:p>
    <w:p w:rsidR="00166431" w:rsidRDefault="00044EA4" w:rsidP="00166431">
      <w:pPr>
        <w:jc w:val="center"/>
        <w:rPr>
          <w:rFonts w:ascii="仿宋" w:eastAsia="仿宋" w:hAnsi="仿宋" w:cs="仿宋"/>
          <w:sz w:val="28"/>
          <w:szCs w:val="28"/>
        </w:rPr>
      </w:pPr>
      <w:r>
        <w:rPr>
          <w:rFonts w:ascii="仿宋" w:eastAsia="仿宋" w:hAnsi="仿宋" w:cs="仿宋"/>
          <w:sz w:val="28"/>
          <w:szCs w:val="28"/>
        </w:rPr>
        <w:pict>
          <v:shape id="_x0000_s1358" type="#_x0000_t47" style="position:absolute;left:0;text-align:left;margin-left:69.9pt;margin-top:3.8pt;width:67.2pt;height:25.1pt;z-index:251782656;v-text-anchor:middle" o:gfxdata="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s66gitUAAAAI&#10;AQAADwAAAAAAAAABACAAAAAiAAAAZHJzL2Rvd25yZXYueG1sUEsBAhQAFAAAAAgAh07iQPiuc6HK&#10;AgAArwUAAA4AAAAAAAAAAQAgAAAAJAEAAGRycy9lMm9Eb2MueG1sUEsFBgAAAAAGAAYAWQEAAGAG&#10;AAAAAA==&#10;" adj="58529,45315,21998,10335" fillcolor="#5b9bd5 [3204]" strokecolor="red" strokeweight="2.25pt">
            <v:textbox>
              <w:txbxContent>
                <w:p w:rsidR="00276E04" w:rsidRDefault="00276E04" w:rsidP="00166431">
                  <w:pPr>
                    <w:jc w:val="center"/>
                  </w:pPr>
                  <w:r>
                    <w:rPr>
                      <w:rFonts w:hint="eastAsia"/>
                    </w:rPr>
                    <w:t>检测位置</w:t>
                  </w:r>
                </w:p>
              </w:txbxContent>
            </v:textbox>
          </v:shape>
        </w:pict>
      </w:r>
      <w:r>
        <w:rPr>
          <w:rFonts w:ascii="仿宋" w:eastAsia="仿宋" w:hAnsi="仿宋" w:cs="仿宋"/>
          <w:sz w:val="28"/>
          <w:szCs w:val="28"/>
        </w:rPr>
        <w:pict>
          <v:shape id="_x0000_s1359" type="#_x0000_t47" style="position:absolute;left:0;text-align:left;margin-left:40.25pt;margin-top:55.15pt;width:67.2pt;height:25.1pt;z-index:251783680;v-text-anchor:middle" o:gfxdata="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3KamZdUAAAAK&#10;AQAADwAAAAAAAAABACAAAAAiAAAAZHJzL2Rvd25yZXYueG1sUEsBAhQAFAAAAAgAh07iQPSz3lfK&#10;AgAArwUAAA4AAAAAAAAAAQAgAAAAJAEAAGRycy9lMm9Eb2MueG1sUEsFBgAAAAAGAAYAWQEAAGAG&#10;AAAAAA==&#10;" adj="58529,45315,21998,10335" fillcolor="#5b9bd5 [3204]" strokecolor="red" strokeweight="2.25pt">
            <v:textbox>
              <w:txbxContent>
                <w:p w:rsidR="00276E04" w:rsidRDefault="00276E04" w:rsidP="00166431">
                  <w:pPr>
                    <w:jc w:val="center"/>
                  </w:pPr>
                  <w:r>
                    <w:rPr>
                      <w:rFonts w:hint="eastAsia"/>
                    </w:rPr>
                    <w:t>建筑模型</w:t>
                  </w:r>
                </w:p>
              </w:txbxContent>
            </v:textbox>
          </v:shape>
        </w:pict>
      </w:r>
      <w:r w:rsidR="00166431">
        <w:rPr>
          <w:rFonts w:ascii="仿宋" w:eastAsia="仿宋" w:hAnsi="仿宋" w:cs="仿宋" w:hint="eastAsia"/>
          <w:noProof/>
          <w:sz w:val="28"/>
          <w:szCs w:val="28"/>
        </w:rPr>
        <w:drawing>
          <wp:inline distT="0" distB="0" distL="0" distR="0">
            <wp:extent cx="2858770" cy="1612900"/>
            <wp:effectExtent l="0" t="0" r="6350" b="2540"/>
            <wp:docPr id="81"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329" cstate="print"/>
                    <a:stretch>
                      <a:fillRect/>
                    </a:stretch>
                  </pic:blipFill>
                  <pic:spPr>
                    <a:xfrm>
                      <a:off x="0" y="0"/>
                      <a:ext cx="2898796" cy="1635804"/>
                    </a:xfrm>
                    <a:prstGeom prst="rect">
                      <a:avLst/>
                    </a:prstGeom>
                  </pic:spPr>
                </pic:pic>
              </a:graphicData>
            </a:graphic>
          </wp:inline>
        </w:drawing>
      </w:r>
    </w:p>
    <w:p w:rsidR="00166431" w:rsidRDefault="00166431" w:rsidP="00166431">
      <w:pPr>
        <w:spacing w:line="360" w:lineRule="auto"/>
        <w:ind w:firstLineChars="200" w:firstLine="560"/>
        <w:rPr>
          <w:rFonts w:ascii="仿宋" w:eastAsia="仿宋" w:hAnsi="仿宋" w:cs="仿宋"/>
          <w:sz w:val="28"/>
          <w:szCs w:val="28"/>
        </w:rPr>
      </w:pPr>
      <w:r>
        <w:rPr>
          <w:rFonts w:ascii="仿宋" w:eastAsia="仿宋" w:hAnsi="仿宋" w:cs="仿宋" w:hint="eastAsia"/>
          <w:sz w:val="28"/>
          <w:szCs w:val="28"/>
        </w:rPr>
        <w:t>如上图所示，赛道左侧存在一个随机旋转的建筑模型，智能车需停留在图中所标记的检测位置的EVA模块中，尽可能靠近建筑模型，建筑模型在检测到智能车停留3秒后将会停止旋转，智能车需继续前进，并识别建筑模型正对赛道的图像，并播报相应的建筑音频，图像分别为“北京天坛”，“帆船酒店”，“巴黎铁塔”或其他著名建筑。</w:t>
      </w:r>
    </w:p>
    <w:tbl>
      <w:tblPr>
        <w:tblStyle w:val="af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41"/>
        <w:gridCol w:w="1355"/>
      </w:tblGrid>
      <w:tr w:rsidR="00166431" w:rsidTr="00EB16A3">
        <w:tc>
          <w:tcPr>
            <w:tcW w:w="8296" w:type="dxa"/>
            <w:gridSpan w:val="2"/>
            <w:vAlign w:val="center"/>
          </w:tcPr>
          <w:p w:rsidR="00166431" w:rsidRPr="00013D74" w:rsidRDefault="00166431" w:rsidP="00EB16A3">
            <w:pPr>
              <w:spacing w:line="360" w:lineRule="auto"/>
              <w:rPr>
                <w:rFonts w:ascii="仿宋" w:eastAsia="仿宋" w:hAnsi="仿宋" w:cs="仿宋"/>
                <w:b/>
                <w:bCs/>
                <w:sz w:val="24"/>
              </w:rPr>
            </w:pPr>
            <w:r w:rsidRPr="00013D74">
              <w:rPr>
                <w:rFonts w:ascii="仿宋" w:eastAsia="仿宋" w:hAnsi="仿宋" w:cs="仿宋" w:hint="eastAsia"/>
                <w:b/>
                <w:bCs/>
                <w:sz w:val="24"/>
              </w:rPr>
              <w:t>任务与等分</w:t>
            </w:r>
          </w:p>
        </w:tc>
      </w:tr>
      <w:tr w:rsidR="00166431" w:rsidTr="00EB16A3">
        <w:tc>
          <w:tcPr>
            <w:tcW w:w="6941" w:type="dxa"/>
            <w:vAlign w:val="center"/>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得分标准</w:t>
            </w:r>
          </w:p>
        </w:tc>
        <w:tc>
          <w:tcPr>
            <w:tcW w:w="1355" w:type="dxa"/>
            <w:vAlign w:val="center"/>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分值</w:t>
            </w:r>
          </w:p>
        </w:tc>
      </w:tr>
      <w:tr w:rsidR="00166431" w:rsidTr="00EB16A3">
        <w:tc>
          <w:tcPr>
            <w:tcW w:w="6941" w:type="dxa"/>
            <w:vAlign w:val="center"/>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正确识别到建筑模型，并停留在播报位置出（垂直投影在两块EVA赛道连接处）</w:t>
            </w:r>
          </w:p>
        </w:tc>
        <w:tc>
          <w:tcPr>
            <w:tcW w:w="1355" w:type="dxa"/>
            <w:vAlign w:val="center"/>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20</w:t>
            </w:r>
          </w:p>
        </w:tc>
      </w:tr>
      <w:tr w:rsidR="00166431" w:rsidTr="00EB16A3">
        <w:tc>
          <w:tcPr>
            <w:tcW w:w="6941" w:type="dxa"/>
            <w:vAlign w:val="center"/>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在播报位置出播报正确音频。</w:t>
            </w:r>
          </w:p>
        </w:tc>
        <w:tc>
          <w:tcPr>
            <w:tcW w:w="1355" w:type="dxa"/>
            <w:vAlign w:val="center"/>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20</w:t>
            </w:r>
          </w:p>
        </w:tc>
      </w:tr>
    </w:tbl>
    <w:p w:rsidR="00166431" w:rsidRDefault="00166431" w:rsidP="00166431">
      <w:pPr>
        <w:pStyle w:val="3"/>
        <w:numPr>
          <w:ilvl w:val="0"/>
          <w:numId w:val="0"/>
        </w:numPr>
        <w:rPr>
          <w:rFonts w:ascii="仿宋" w:eastAsia="仿宋" w:hAnsi="仿宋" w:cs="仿宋"/>
          <w:sz w:val="28"/>
          <w:szCs w:val="28"/>
        </w:rPr>
      </w:pPr>
      <w:bookmarkStart w:id="240" w:name="_Toc65844726"/>
      <w:r>
        <w:rPr>
          <w:rFonts w:ascii="仿宋" w:eastAsia="仿宋" w:hAnsi="仿宋" w:cs="仿宋" w:hint="eastAsia"/>
          <w:sz w:val="28"/>
          <w:szCs w:val="28"/>
        </w:rPr>
        <w:lastRenderedPageBreak/>
        <w:t>4.3.4无人驾驶</w:t>
      </w:r>
      <w:bookmarkEnd w:id="240"/>
    </w:p>
    <w:tbl>
      <w:tblPr>
        <w:tblStyle w:val="af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148"/>
        <w:gridCol w:w="4148"/>
      </w:tblGrid>
      <w:tr w:rsidR="00166431" w:rsidTr="00EB16A3">
        <w:tc>
          <w:tcPr>
            <w:tcW w:w="4148" w:type="dxa"/>
            <w:vAlign w:val="center"/>
          </w:tcPr>
          <w:p w:rsidR="00166431" w:rsidRDefault="00166431" w:rsidP="00EB16A3">
            <w:pPr>
              <w:spacing w:line="360" w:lineRule="auto"/>
              <w:ind w:firstLineChars="250" w:firstLine="700"/>
              <w:rPr>
                <w:rFonts w:ascii="仿宋" w:eastAsia="仿宋" w:hAnsi="仿宋" w:cs="仿宋"/>
                <w:sz w:val="28"/>
                <w:szCs w:val="28"/>
              </w:rPr>
            </w:pPr>
            <w:r>
              <w:rPr>
                <w:rFonts w:ascii="仿宋" w:eastAsia="仿宋" w:hAnsi="仿宋" w:cs="仿宋" w:hint="eastAsia"/>
                <w:sz w:val="28"/>
                <w:szCs w:val="28"/>
              </w:rPr>
              <w:t>如右图所示，红色字体1~9标注的9块EVA赛道为“无人驾驶任务计分区域”。</w:t>
            </w:r>
          </w:p>
        </w:tc>
        <w:tc>
          <w:tcPr>
            <w:tcW w:w="4148" w:type="dxa"/>
          </w:tcPr>
          <w:p w:rsidR="00166431" w:rsidRDefault="00166431" w:rsidP="00EB16A3">
            <w:pPr>
              <w:jc w:val="center"/>
              <w:rPr>
                <w:rFonts w:ascii="仿宋" w:eastAsia="仿宋" w:hAnsi="仿宋" w:cs="仿宋"/>
                <w:sz w:val="28"/>
                <w:szCs w:val="28"/>
              </w:rPr>
            </w:pPr>
            <w:r>
              <w:rPr>
                <w:rFonts w:ascii="仿宋" w:eastAsia="仿宋" w:hAnsi="仿宋" w:cs="仿宋" w:hint="eastAsia"/>
                <w:noProof/>
                <w:sz w:val="28"/>
                <w:szCs w:val="28"/>
              </w:rPr>
              <w:drawing>
                <wp:inline distT="0" distB="0" distL="0" distR="0">
                  <wp:extent cx="2214880" cy="2421890"/>
                  <wp:effectExtent l="0" t="0" r="10160" b="1270"/>
                  <wp:docPr id="82"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330" cstate="print"/>
                          <a:stretch>
                            <a:fillRect/>
                          </a:stretch>
                        </pic:blipFill>
                        <pic:spPr>
                          <a:xfrm>
                            <a:off x="0" y="0"/>
                            <a:ext cx="2231273" cy="2439803"/>
                          </a:xfrm>
                          <a:prstGeom prst="rect">
                            <a:avLst/>
                          </a:prstGeom>
                        </pic:spPr>
                      </pic:pic>
                    </a:graphicData>
                  </a:graphic>
                </wp:inline>
              </w:drawing>
            </w:r>
          </w:p>
        </w:tc>
      </w:tr>
    </w:tbl>
    <w:p w:rsidR="00166431" w:rsidRDefault="00166431" w:rsidP="00166431">
      <w:pPr>
        <w:jc w:val="center"/>
        <w:rPr>
          <w:rFonts w:ascii="仿宋" w:eastAsia="仿宋" w:hAnsi="仿宋" w:cs="仿宋"/>
          <w:sz w:val="28"/>
          <w:szCs w:val="28"/>
        </w:rPr>
      </w:pPr>
    </w:p>
    <w:p w:rsidR="00166431" w:rsidRDefault="00166431" w:rsidP="00166431">
      <w:pPr>
        <w:widowControl/>
        <w:spacing w:line="520" w:lineRule="exact"/>
        <w:ind w:firstLineChars="200" w:firstLine="560"/>
        <w:rPr>
          <w:rFonts w:ascii="仿宋" w:eastAsia="仿宋" w:hAnsi="仿宋" w:cs="仿宋"/>
          <w:sz w:val="28"/>
          <w:szCs w:val="28"/>
        </w:rPr>
      </w:pPr>
    </w:p>
    <w:tbl>
      <w:tblPr>
        <w:tblStyle w:val="af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41"/>
        <w:gridCol w:w="1355"/>
      </w:tblGrid>
      <w:tr w:rsidR="00166431" w:rsidTr="00EB16A3">
        <w:tc>
          <w:tcPr>
            <w:tcW w:w="8296" w:type="dxa"/>
            <w:gridSpan w:val="2"/>
            <w:vAlign w:val="center"/>
          </w:tcPr>
          <w:p w:rsidR="00166431" w:rsidRPr="00013D74" w:rsidRDefault="00166431" w:rsidP="00EB16A3">
            <w:pPr>
              <w:spacing w:line="360" w:lineRule="auto"/>
              <w:rPr>
                <w:rFonts w:ascii="仿宋" w:eastAsia="仿宋" w:hAnsi="仿宋" w:cs="仿宋"/>
                <w:b/>
                <w:bCs/>
                <w:sz w:val="24"/>
              </w:rPr>
            </w:pPr>
            <w:r w:rsidRPr="00013D74">
              <w:rPr>
                <w:rFonts w:ascii="仿宋" w:eastAsia="仿宋" w:hAnsi="仿宋" w:cs="仿宋" w:hint="eastAsia"/>
                <w:b/>
                <w:bCs/>
                <w:sz w:val="24"/>
              </w:rPr>
              <w:t>任务与等分</w:t>
            </w:r>
          </w:p>
        </w:tc>
      </w:tr>
      <w:tr w:rsidR="00166431" w:rsidTr="00EB16A3">
        <w:tc>
          <w:tcPr>
            <w:tcW w:w="6941" w:type="dxa"/>
            <w:vAlign w:val="center"/>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得分标准</w:t>
            </w:r>
          </w:p>
        </w:tc>
        <w:tc>
          <w:tcPr>
            <w:tcW w:w="1355" w:type="dxa"/>
            <w:vAlign w:val="center"/>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分值</w:t>
            </w:r>
          </w:p>
        </w:tc>
      </w:tr>
      <w:tr w:rsidR="00166431" w:rsidTr="00EB16A3">
        <w:tc>
          <w:tcPr>
            <w:tcW w:w="6941" w:type="dxa"/>
            <w:vAlign w:val="center"/>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智能车不触碰车道线的情况下，每经过（垂直投影离开）一块赛道得5分，共9块赛道。</w:t>
            </w:r>
          </w:p>
        </w:tc>
        <w:tc>
          <w:tcPr>
            <w:tcW w:w="1355" w:type="dxa"/>
            <w:vAlign w:val="center"/>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5*9</w:t>
            </w:r>
          </w:p>
        </w:tc>
      </w:tr>
    </w:tbl>
    <w:p w:rsidR="00166431" w:rsidRDefault="00166431" w:rsidP="00166431">
      <w:pPr>
        <w:pStyle w:val="3"/>
        <w:numPr>
          <w:ilvl w:val="0"/>
          <w:numId w:val="0"/>
        </w:numPr>
        <w:rPr>
          <w:rFonts w:ascii="仿宋" w:eastAsia="仿宋" w:hAnsi="仿宋" w:cs="仿宋"/>
          <w:sz w:val="28"/>
          <w:szCs w:val="28"/>
        </w:rPr>
      </w:pPr>
      <w:bookmarkStart w:id="241" w:name="_Toc65844727"/>
      <w:r>
        <w:rPr>
          <w:rFonts w:ascii="仿宋" w:eastAsia="仿宋" w:hAnsi="仿宋" w:cs="仿宋" w:hint="eastAsia"/>
          <w:sz w:val="28"/>
          <w:szCs w:val="28"/>
        </w:rPr>
        <w:t>4.3.5倒车入库</w:t>
      </w:r>
      <w:bookmarkEnd w:id="241"/>
    </w:p>
    <w:p w:rsidR="00166431" w:rsidRDefault="00044EA4" w:rsidP="00166431">
      <w:pPr>
        <w:jc w:val="center"/>
        <w:rPr>
          <w:rFonts w:ascii="仿宋" w:eastAsia="仿宋" w:hAnsi="仿宋" w:cs="仿宋"/>
          <w:sz w:val="28"/>
          <w:szCs w:val="28"/>
        </w:rPr>
      </w:pPr>
      <w:r>
        <w:rPr>
          <w:rFonts w:ascii="仿宋" w:eastAsia="仿宋" w:hAnsi="仿宋" w:cs="仿宋"/>
          <w:sz w:val="28"/>
          <w:szCs w:val="28"/>
        </w:rPr>
        <w:pict>
          <v:line id="_x0000_s1353" style="position:absolute;left:0;text-align:left;z-index:251777536" from="144.3pt,60.95pt" to="213pt,152.4pt" o:gfxdata="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tZIW/2gAAAAsBAAAPAAAAAAAAAAEAIAAAACIAAABkcnMvZG93bnJldi54bWxQSwECFAAU&#10;AAAACACHTuJAyXTV8O8BAAC7AwAADgAAAAAAAAABACAAAAApAQAAZHJzL2Uyb0RvYy54bWxQSwUG&#10;AAAAAAYABgBZAQAAigUAAAAA&#10;" strokecolor="red" strokeweight="2.25pt">
            <v:stroke joinstyle="miter"/>
          </v:line>
        </w:pict>
      </w:r>
      <w:r>
        <w:rPr>
          <w:rFonts w:ascii="仿宋" w:eastAsia="仿宋" w:hAnsi="仿宋" w:cs="仿宋"/>
          <w:sz w:val="28"/>
          <w:szCs w:val="28"/>
        </w:rPr>
        <w:pict>
          <v:shape id="_x0000_s1352" type="#_x0000_t47" style="position:absolute;left:0;text-align:left;margin-left:75.15pt;margin-top:44.8pt;width:67.2pt;height:25.1pt;z-index:251776512;v-text-anchor:middle" o:gfxdata="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DFnT6i&#10;2AAAAAoBAAAPAAAAAAAAAAEAIAAAACIAAABkcnMvZG93bnJldi54bWxQSwECFAAUAAAACACHTuJA&#10;wjkl1swCAACuBQAADgAAAAAAAAABACAAAAAnAQAAZHJzL2Uyb0RvYy54bWxQSwUGAAAAAAYABgBZ&#10;AQAAZQYAAAAA&#10;" adj="43464,-2032,21998,10335" fillcolor="#5b9bd5 [3204]" strokecolor="red" strokeweight="2.25pt">
            <v:textbox>
              <w:txbxContent>
                <w:p w:rsidR="00276E04" w:rsidRDefault="00276E04" w:rsidP="00166431">
                  <w:pPr>
                    <w:jc w:val="center"/>
                  </w:pPr>
                  <w:r>
                    <w:rPr>
                      <w:rFonts w:hint="eastAsia"/>
                    </w:rPr>
                    <w:t>车库</w:t>
                  </w:r>
                </w:p>
              </w:txbxContent>
            </v:textbox>
          </v:shape>
        </w:pict>
      </w:r>
      <w:r>
        <w:rPr>
          <w:rFonts w:ascii="仿宋" w:eastAsia="仿宋" w:hAnsi="仿宋" w:cs="仿宋"/>
          <w:sz w:val="28"/>
          <w:szCs w:val="28"/>
        </w:rPr>
        <w:pict>
          <v:shape id="标注: 线形 26" o:spid="_x0000_s1351" type="#_x0000_t47" style="position:absolute;left:0;text-align:left;margin-left:277.85pt;margin-top:75.35pt;width:67.2pt;height:25.1pt;z-index:251775488;v-text-anchor:middle" o:gfxdata="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IeIugra&#10;AAAACwEAAA8AAAAAAAAAAQAgAAAAIgAAAGRycy9kb3ducmV2LnhtbFBLAQIUABQAAAAIAIdO4kBg&#10;2QJUyQIAAK0FAAAOAAAAAAAAAAEAIAAAACkBAABkcnMvZTJvRG9jLnhtbFBLBQYAAAAABgAGAFkB&#10;AABkBgAAAAA=&#10;" adj="-10900,37716,-53,10919" fillcolor="#5b9bd5 [3204]" strokecolor="red" strokeweight="2.25pt">
            <v:textbox>
              <w:txbxContent>
                <w:p w:rsidR="00276E04" w:rsidRDefault="00276E04" w:rsidP="00166431">
                  <w:pPr>
                    <w:jc w:val="center"/>
                  </w:pPr>
                  <w:r>
                    <w:rPr>
                      <w:rFonts w:hint="eastAsia"/>
                    </w:rPr>
                    <w:t>路标</w:t>
                  </w:r>
                </w:p>
              </w:txbxContent>
            </v:textbox>
          </v:shape>
        </w:pict>
      </w:r>
      <w:r w:rsidR="00166431">
        <w:rPr>
          <w:rFonts w:ascii="仿宋" w:eastAsia="仿宋" w:hAnsi="仿宋" w:cs="仿宋" w:hint="eastAsia"/>
          <w:noProof/>
          <w:sz w:val="28"/>
          <w:szCs w:val="28"/>
        </w:rPr>
        <w:drawing>
          <wp:inline distT="0" distB="0" distL="0" distR="0">
            <wp:extent cx="1123315" cy="2529205"/>
            <wp:effectExtent l="0" t="0" r="4445" b="635"/>
            <wp:docPr id="83"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icPr>
                  <pic:blipFill>
                    <a:blip r:embed="rId331" cstate="print"/>
                    <a:stretch>
                      <a:fillRect/>
                    </a:stretch>
                  </pic:blipFill>
                  <pic:spPr>
                    <a:xfrm>
                      <a:off x="0" y="0"/>
                      <a:ext cx="1153375" cy="2595906"/>
                    </a:xfrm>
                    <a:prstGeom prst="rect">
                      <a:avLst/>
                    </a:prstGeom>
                  </pic:spPr>
                </pic:pic>
              </a:graphicData>
            </a:graphic>
          </wp:inline>
        </w:drawing>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lastRenderedPageBreak/>
        <w:t>如上图所示，在车道两侧有2个倒车车库，在车辆驶入方向的前方有1个路标，路标为左转或右转标志。智能车需识别路标，倒车进入正确车库完成停车。</w:t>
      </w:r>
    </w:p>
    <w:tbl>
      <w:tblPr>
        <w:tblStyle w:val="af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41"/>
        <w:gridCol w:w="1355"/>
      </w:tblGrid>
      <w:tr w:rsidR="00166431" w:rsidTr="00EB16A3">
        <w:tc>
          <w:tcPr>
            <w:tcW w:w="8296" w:type="dxa"/>
            <w:gridSpan w:val="2"/>
            <w:vAlign w:val="center"/>
          </w:tcPr>
          <w:p w:rsidR="00166431" w:rsidRPr="00013D74" w:rsidRDefault="00166431" w:rsidP="00EB16A3">
            <w:pPr>
              <w:spacing w:line="360" w:lineRule="auto"/>
              <w:rPr>
                <w:rFonts w:ascii="仿宋" w:eastAsia="仿宋" w:hAnsi="仿宋" w:cs="仿宋"/>
                <w:b/>
                <w:bCs/>
                <w:sz w:val="24"/>
              </w:rPr>
            </w:pPr>
            <w:r w:rsidRPr="00013D74">
              <w:rPr>
                <w:rFonts w:ascii="仿宋" w:eastAsia="仿宋" w:hAnsi="仿宋" w:cs="仿宋" w:hint="eastAsia"/>
                <w:b/>
                <w:bCs/>
                <w:sz w:val="24"/>
              </w:rPr>
              <w:t>任务与得分</w:t>
            </w:r>
          </w:p>
        </w:tc>
      </w:tr>
      <w:tr w:rsidR="00166431" w:rsidTr="00EB16A3">
        <w:tc>
          <w:tcPr>
            <w:tcW w:w="6941" w:type="dxa"/>
            <w:vAlign w:val="center"/>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得分标准</w:t>
            </w:r>
          </w:p>
        </w:tc>
        <w:tc>
          <w:tcPr>
            <w:tcW w:w="1355" w:type="dxa"/>
            <w:vAlign w:val="center"/>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分值</w:t>
            </w:r>
          </w:p>
        </w:tc>
      </w:tr>
      <w:tr w:rsidR="00166431" w:rsidTr="00EB16A3">
        <w:tc>
          <w:tcPr>
            <w:tcW w:w="6941" w:type="dxa"/>
            <w:vAlign w:val="center"/>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在倒车入库前，正确识别路标并播报“已识别到左转标志”或“已识别到右转标志”，且播报内容与路标一致。</w:t>
            </w:r>
          </w:p>
        </w:tc>
        <w:tc>
          <w:tcPr>
            <w:tcW w:w="1355" w:type="dxa"/>
            <w:vAlign w:val="center"/>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25</w:t>
            </w:r>
          </w:p>
        </w:tc>
      </w:tr>
      <w:tr w:rsidR="00166431" w:rsidTr="00EB16A3">
        <w:tc>
          <w:tcPr>
            <w:tcW w:w="6941" w:type="dxa"/>
            <w:vAlign w:val="center"/>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智能车全车投影进入正确“倒车车位”所在赛道模块后停止3秒以上。</w:t>
            </w:r>
          </w:p>
        </w:tc>
        <w:tc>
          <w:tcPr>
            <w:tcW w:w="1355" w:type="dxa"/>
            <w:vAlign w:val="center"/>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25</w:t>
            </w:r>
          </w:p>
        </w:tc>
      </w:tr>
      <w:tr w:rsidR="00166431" w:rsidTr="00EB16A3">
        <w:tc>
          <w:tcPr>
            <w:tcW w:w="6941" w:type="dxa"/>
            <w:vAlign w:val="center"/>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停止时智能车垂直投影部分不超出“倒车入库”区域。</w:t>
            </w:r>
          </w:p>
        </w:tc>
        <w:tc>
          <w:tcPr>
            <w:tcW w:w="1355" w:type="dxa"/>
            <w:vAlign w:val="center"/>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25</w:t>
            </w:r>
          </w:p>
        </w:tc>
      </w:tr>
    </w:tbl>
    <w:p w:rsidR="00166431" w:rsidRDefault="00166431" w:rsidP="00166431">
      <w:pPr>
        <w:pStyle w:val="3"/>
        <w:numPr>
          <w:ilvl w:val="0"/>
          <w:numId w:val="0"/>
        </w:numPr>
        <w:rPr>
          <w:rFonts w:ascii="仿宋" w:eastAsia="仿宋" w:hAnsi="仿宋" w:cs="仿宋"/>
          <w:sz w:val="28"/>
          <w:szCs w:val="28"/>
        </w:rPr>
      </w:pPr>
      <w:bookmarkStart w:id="242" w:name="_Toc65844728"/>
      <w:r>
        <w:rPr>
          <w:rFonts w:ascii="仿宋" w:eastAsia="仿宋" w:hAnsi="仿宋" w:cs="仿宋" w:hint="eastAsia"/>
          <w:sz w:val="28"/>
          <w:szCs w:val="28"/>
        </w:rPr>
        <w:t>4.3.6通行守护</w:t>
      </w:r>
      <w:bookmarkEnd w:id="242"/>
    </w:p>
    <w:p w:rsidR="00166431" w:rsidRDefault="00166431" w:rsidP="00166431">
      <w:pPr>
        <w:jc w:val="center"/>
        <w:rPr>
          <w:rFonts w:ascii="仿宋" w:eastAsia="仿宋" w:hAnsi="仿宋" w:cs="仿宋"/>
          <w:sz w:val="28"/>
          <w:szCs w:val="28"/>
        </w:rPr>
      </w:pPr>
      <w:r>
        <w:rPr>
          <w:rFonts w:ascii="仿宋" w:eastAsia="仿宋" w:hAnsi="仿宋" w:cs="仿宋" w:hint="eastAsia"/>
          <w:noProof/>
          <w:sz w:val="28"/>
          <w:szCs w:val="28"/>
        </w:rPr>
        <w:drawing>
          <wp:inline distT="0" distB="0" distL="0" distR="0">
            <wp:extent cx="4102735" cy="2657475"/>
            <wp:effectExtent l="0" t="0" r="12065" b="9525"/>
            <wp:docPr id="89"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332" cstate="print"/>
                    <a:stretch>
                      <a:fillRect/>
                    </a:stretch>
                  </pic:blipFill>
                  <pic:spPr>
                    <a:xfrm>
                      <a:off x="0" y="0"/>
                      <a:ext cx="4134830" cy="2678729"/>
                    </a:xfrm>
                    <a:prstGeom prst="rect">
                      <a:avLst/>
                    </a:prstGeom>
                  </pic:spPr>
                </pic:pic>
              </a:graphicData>
            </a:graphic>
          </wp:inline>
        </w:drawing>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如上图所示，该区域是长度1750mm，宽度1150mm被挡板围住的城市小巷。挡板高度200mm，挡板均为横向或纵向放置，挡板位置将随机摆放，不会出现斜向放置的情况。横向挡板最多挡住300mm的迷宫宽度，迷宫布局现场公布。要求智能车自主穿过“城市小巷”。</w:t>
      </w:r>
    </w:p>
    <w:tbl>
      <w:tblPr>
        <w:tblStyle w:val="af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41"/>
        <w:gridCol w:w="1355"/>
      </w:tblGrid>
      <w:tr w:rsidR="00166431" w:rsidTr="00EB16A3">
        <w:tc>
          <w:tcPr>
            <w:tcW w:w="8296" w:type="dxa"/>
            <w:gridSpan w:val="2"/>
            <w:vAlign w:val="center"/>
          </w:tcPr>
          <w:p w:rsidR="00166431" w:rsidRPr="00013D74" w:rsidRDefault="00166431" w:rsidP="00EB16A3">
            <w:pPr>
              <w:spacing w:line="360" w:lineRule="auto"/>
              <w:rPr>
                <w:rFonts w:ascii="仿宋" w:eastAsia="仿宋" w:hAnsi="仿宋" w:cs="仿宋"/>
                <w:b/>
                <w:bCs/>
                <w:sz w:val="24"/>
              </w:rPr>
            </w:pPr>
            <w:r w:rsidRPr="00013D74">
              <w:rPr>
                <w:rFonts w:ascii="仿宋" w:eastAsia="仿宋" w:hAnsi="仿宋" w:cs="仿宋" w:hint="eastAsia"/>
                <w:b/>
                <w:bCs/>
                <w:sz w:val="24"/>
              </w:rPr>
              <w:t>任务与得分</w:t>
            </w:r>
          </w:p>
        </w:tc>
      </w:tr>
      <w:tr w:rsidR="00166431" w:rsidTr="00EB16A3">
        <w:tc>
          <w:tcPr>
            <w:tcW w:w="6941" w:type="dxa"/>
            <w:vAlign w:val="center"/>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得分标准</w:t>
            </w:r>
          </w:p>
        </w:tc>
        <w:tc>
          <w:tcPr>
            <w:tcW w:w="1355" w:type="dxa"/>
            <w:vAlign w:val="center"/>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分值</w:t>
            </w:r>
          </w:p>
        </w:tc>
      </w:tr>
      <w:tr w:rsidR="00166431" w:rsidTr="00EB16A3">
        <w:tc>
          <w:tcPr>
            <w:tcW w:w="6941" w:type="dxa"/>
            <w:vAlign w:val="center"/>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智能车进入通行守护任务区并成功在出口离开。</w:t>
            </w:r>
          </w:p>
        </w:tc>
        <w:tc>
          <w:tcPr>
            <w:tcW w:w="1355" w:type="dxa"/>
            <w:vAlign w:val="center"/>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30</w:t>
            </w:r>
          </w:p>
        </w:tc>
      </w:tr>
      <w:tr w:rsidR="00166431" w:rsidTr="00EB16A3">
        <w:tc>
          <w:tcPr>
            <w:tcW w:w="6941" w:type="dxa"/>
            <w:vAlign w:val="center"/>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lastRenderedPageBreak/>
              <w:t>智能车全程未触碰挡板，得该项分值中的40分。</w:t>
            </w:r>
          </w:p>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每触碰一块挡板，挡板分值减少5分，因触碰一块挡板导致触碰到的挡板影响到其他的挡板的同样扣分。</w:t>
            </w:r>
          </w:p>
        </w:tc>
        <w:tc>
          <w:tcPr>
            <w:tcW w:w="1355" w:type="dxa"/>
            <w:vAlign w:val="center"/>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40-5*n</w:t>
            </w:r>
          </w:p>
        </w:tc>
      </w:tr>
    </w:tbl>
    <w:p w:rsidR="00166431" w:rsidRDefault="00166431" w:rsidP="00166431">
      <w:pPr>
        <w:pStyle w:val="3"/>
        <w:numPr>
          <w:ilvl w:val="0"/>
          <w:numId w:val="0"/>
        </w:numPr>
        <w:rPr>
          <w:rFonts w:ascii="仿宋" w:eastAsia="仿宋" w:hAnsi="仿宋" w:cs="仿宋"/>
          <w:sz w:val="28"/>
          <w:szCs w:val="28"/>
        </w:rPr>
      </w:pPr>
      <w:bookmarkStart w:id="243" w:name="_Toc65844729"/>
      <w:r>
        <w:rPr>
          <w:rFonts w:ascii="仿宋" w:eastAsia="仿宋" w:hAnsi="仿宋" w:cs="仿宋" w:hint="eastAsia"/>
          <w:sz w:val="28"/>
          <w:szCs w:val="28"/>
        </w:rPr>
        <w:t>4.3.7互联泊车</w:t>
      </w:r>
      <w:bookmarkEnd w:id="243"/>
    </w:p>
    <w:p w:rsidR="00166431" w:rsidRDefault="00044EA4" w:rsidP="00166431">
      <w:pPr>
        <w:jc w:val="center"/>
        <w:rPr>
          <w:rFonts w:ascii="仿宋" w:eastAsia="仿宋" w:hAnsi="仿宋" w:cs="仿宋"/>
          <w:sz w:val="28"/>
          <w:szCs w:val="28"/>
        </w:rPr>
      </w:pPr>
      <w:r>
        <w:rPr>
          <w:rFonts w:ascii="仿宋" w:eastAsia="仿宋" w:hAnsi="仿宋" w:cs="仿宋"/>
          <w:sz w:val="28"/>
          <w:szCs w:val="28"/>
        </w:rPr>
        <w:pict>
          <v:shape id="标注: 线形 35" o:spid="_x0000_s1357" type="#_x0000_t47" style="position:absolute;left:0;text-align:left;margin-left:348.95pt;margin-top:87.7pt;width:67.2pt;height:25.1pt;z-index:251781632;v-text-anchor:middle" o:gfxdata="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A6P94nV&#10;AAAACQEAAA8AAAAAAAAAAQAgAAAAIgAAAGRycy9kb3ducmV2LnhtbFBLAQIUABQAAAAIAIdO4kA/&#10;MiSpzgIAAK4FAAAOAAAAAAAAAAEAIAAAACQBAABkcnMvZTJvRG9jLnhtbFBLBQYAAAAABgAGAFkB&#10;AABkBgAAAAA=&#10;" adj="-16489,37004,-1929,7745,-1655,-4346,-1655,-4346" fillcolor="#5b9bd5 [3204]" strokecolor="red" strokeweight="2.25pt">
            <v:textbox>
              <w:txbxContent>
                <w:p w:rsidR="00276E04" w:rsidRDefault="00276E04" w:rsidP="00166431">
                  <w:pPr>
                    <w:jc w:val="center"/>
                  </w:pPr>
                  <w:r>
                    <w:rPr>
                      <w:rFonts w:hint="eastAsia"/>
                    </w:rPr>
                    <w:t>数字标志</w:t>
                  </w:r>
                </w:p>
              </w:txbxContent>
            </v:textbox>
            <o:callout v:ext="edit" minusy="t"/>
          </v:shape>
        </w:pict>
      </w:r>
      <w:r>
        <w:rPr>
          <w:rFonts w:ascii="仿宋" w:eastAsia="仿宋" w:hAnsi="仿宋" w:cs="仿宋"/>
          <w:sz w:val="28"/>
          <w:szCs w:val="28"/>
        </w:rPr>
        <w:pict>
          <v:line id="_x0000_s1355" style="position:absolute;left:0;text-align:left;z-index:251779584" from="76.8pt,79pt" to="191.9pt,128.5pt" o:gfxdata="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MyLFTPZAAAACgEAAA8AAAAAAAAAAQAgAAAAIgAAAGRycy9kb3ducmV2LnhtbFBLAQIUABQA&#10;AAAIAIdO4kAQ30/s7wEAALsDAAAOAAAAAAAAAAEAIAAAACgBAABkcnMvZTJvRG9jLnhtbFBLBQYA&#10;AAAABgAGAFkBAACJBQAAAAA=&#10;" strokecolor="red" strokeweight="2.25pt">
            <v:stroke joinstyle="miter"/>
          </v:line>
        </w:pict>
      </w:r>
      <w:r>
        <w:rPr>
          <w:rFonts w:ascii="仿宋" w:eastAsia="仿宋" w:hAnsi="仿宋" w:cs="仿宋"/>
          <w:sz w:val="28"/>
          <w:szCs w:val="28"/>
        </w:rPr>
        <w:pict>
          <v:line id="_x0000_s1356" style="position:absolute;left:0;text-align:left;z-index:251780608" from="76.8pt,80.4pt" to="244.45pt,126.25pt" o:gfxdata="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XSpdetoAAAAKAQAADwAAAAAAAAABACAAAAAiAAAAZHJzL2Rvd25yZXYueG1sUEsBAhQAFAAA&#10;AAgAh07iQInqhZXtAQAAuwMAAA4AAAAAAAAAAQAgAAAAKQEAAGRycy9lMm9Eb2MueG1sUEsFBgAA&#10;AAAGAAYAWQEAAIgFAAAAAA==&#10;" strokecolor="red" strokeweight="2.25pt">
            <v:stroke joinstyle="miter"/>
          </v:line>
        </w:pict>
      </w:r>
      <w:r>
        <w:rPr>
          <w:rFonts w:ascii="仿宋" w:eastAsia="仿宋" w:hAnsi="仿宋" w:cs="仿宋"/>
          <w:sz w:val="28"/>
          <w:szCs w:val="28"/>
        </w:rPr>
        <w:pict>
          <v:shape id="_x0000_s1354" type="#_x0000_t47" style="position:absolute;left:0;text-align:left;margin-left:2.1pt;margin-top:69.05pt;width:67.2pt;height:25.1pt;z-index:251778560;v-text-anchor:middle" o:gfxdata="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aKeeLdcA&#10;AAAGAQAADwAAAAAAAAABACAAAAAiAAAAZHJzL2Rvd25yZXYueG1sUEsBAhQAFAAAAAgAh07iQP1R&#10;RMXLAgAArwUAAA4AAAAAAAAAAQAgAAAAJgEAAGRycy9lMm9Eb2MueG1sUEsFBgAAAAAGAAYAWQEA&#10;AGMGAAAAAA==&#10;" adj="42509,48665,23529,7745,1527,-2582,1527,-2582" fillcolor="#5b9bd5 [3204]" strokecolor="red" strokeweight="2.25pt">
            <v:textbox style="mso-next-textbox:#_x0000_s1354">
              <w:txbxContent>
                <w:p w:rsidR="00276E04" w:rsidRDefault="00276E04" w:rsidP="00166431">
                  <w:pPr>
                    <w:jc w:val="center"/>
                  </w:pPr>
                  <w:r>
                    <w:rPr>
                      <w:rFonts w:hint="eastAsia"/>
                    </w:rPr>
                    <w:t>车库</w:t>
                  </w:r>
                </w:p>
              </w:txbxContent>
            </v:textbox>
            <o:callout v:ext="edit" minusx="t" minusy="t"/>
          </v:shape>
        </w:pict>
      </w:r>
      <w:r w:rsidR="00166431">
        <w:rPr>
          <w:rFonts w:ascii="仿宋" w:eastAsia="仿宋" w:hAnsi="仿宋" w:cs="仿宋" w:hint="eastAsia"/>
          <w:noProof/>
          <w:sz w:val="28"/>
          <w:szCs w:val="28"/>
        </w:rPr>
        <w:drawing>
          <wp:inline distT="0" distB="0" distL="0" distR="0">
            <wp:extent cx="1231550" cy="2822268"/>
            <wp:effectExtent l="800100" t="0" r="768985" b="0"/>
            <wp:docPr id="90"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333" cstate="print"/>
                    <a:stretch>
                      <a:fillRect/>
                    </a:stretch>
                  </pic:blipFill>
                  <pic:spPr>
                    <a:xfrm rot="16200000">
                      <a:off x="0" y="0"/>
                      <a:ext cx="1259858" cy="2887139"/>
                    </a:xfrm>
                    <a:prstGeom prst="rect">
                      <a:avLst/>
                    </a:prstGeom>
                  </pic:spPr>
                </pic:pic>
              </a:graphicData>
            </a:graphic>
          </wp:inline>
        </w:drawing>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如上图所示，数字标志位置会放置一个印刷体数字，内容为1、2、3中随机的1个，智能车需要识别数字数字标志，并正确侧方停车到对应的车位上（如上图所示，从右向左以此为1、2、3号车位）。</w:t>
      </w:r>
    </w:p>
    <w:tbl>
      <w:tblPr>
        <w:tblStyle w:val="af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41"/>
        <w:gridCol w:w="1355"/>
      </w:tblGrid>
      <w:tr w:rsidR="00166431" w:rsidTr="00EB16A3">
        <w:tc>
          <w:tcPr>
            <w:tcW w:w="8296" w:type="dxa"/>
            <w:gridSpan w:val="2"/>
            <w:vAlign w:val="center"/>
          </w:tcPr>
          <w:p w:rsidR="00166431" w:rsidRPr="00013D74" w:rsidRDefault="00166431" w:rsidP="00EB16A3">
            <w:pPr>
              <w:spacing w:line="360" w:lineRule="auto"/>
              <w:rPr>
                <w:rFonts w:ascii="仿宋" w:eastAsia="仿宋" w:hAnsi="仿宋" w:cs="仿宋"/>
                <w:b/>
                <w:bCs/>
                <w:sz w:val="24"/>
              </w:rPr>
            </w:pPr>
            <w:r w:rsidRPr="00013D74">
              <w:rPr>
                <w:rFonts w:ascii="仿宋" w:eastAsia="仿宋" w:hAnsi="仿宋" w:cs="仿宋" w:hint="eastAsia"/>
                <w:b/>
                <w:bCs/>
                <w:sz w:val="24"/>
              </w:rPr>
              <w:t>任务与得分</w:t>
            </w:r>
          </w:p>
        </w:tc>
      </w:tr>
      <w:tr w:rsidR="00166431" w:rsidTr="00EB16A3">
        <w:tc>
          <w:tcPr>
            <w:tcW w:w="6941" w:type="dxa"/>
            <w:vAlign w:val="center"/>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得分标准</w:t>
            </w:r>
          </w:p>
        </w:tc>
        <w:tc>
          <w:tcPr>
            <w:tcW w:w="1355"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分值</w:t>
            </w:r>
          </w:p>
        </w:tc>
      </w:tr>
      <w:tr w:rsidR="00166431" w:rsidTr="00EB16A3">
        <w:tc>
          <w:tcPr>
            <w:tcW w:w="6941" w:type="dxa"/>
            <w:vAlign w:val="center"/>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智能车成功识别数字标志并播报相应语音“已识别到数字X”</w:t>
            </w:r>
          </w:p>
        </w:tc>
        <w:tc>
          <w:tcPr>
            <w:tcW w:w="1355"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25</w:t>
            </w:r>
          </w:p>
        </w:tc>
      </w:tr>
      <w:tr w:rsidR="00166431" w:rsidTr="00EB16A3">
        <w:tc>
          <w:tcPr>
            <w:tcW w:w="6941" w:type="dxa"/>
            <w:vAlign w:val="center"/>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智能车驶入相应“侧方车位”后停止3秒以上，且停止时智能车垂直投影部分不超出“侧方车位”区域。</w:t>
            </w:r>
          </w:p>
        </w:tc>
        <w:tc>
          <w:tcPr>
            <w:tcW w:w="1355"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50</w:t>
            </w:r>
          </w:p>
        </w:tc>
      </w:tr>
      <w:tr w:rsidR="00166431" w:rsidTr="00EB16A3">
        <w:tc>
          <w:tcPr>
            <w:tcW w:w="6941" w:type="dxa"/>
            <w:vAlign w:val="center"/>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智能车车头或车尾压线但全车进入车位，即智能车两侧不触碰围栏以及赛道牙口，并且不触碰另外两个车位的挡板.</w:t>
            </w:r>
          </w:p>
        </w:tc>
        <w:tc>
          <w:tcPr>
            <w:tcW w:w="1355" w:type="dxa"/>
            <w:vAlign w:val="center"/>
          </w:tcPr>
          <w:p w:rsidR="00166431" w:rsidRDefault="00166431" w:rsidP="00EB16A3">
            <w:pPr>
              <w:spacing w:line="360" w:lineRule="auto"/>
              <w:rPr>
                <w:rFonts w:ascii="仿宋" w:eastAsia="仿宋" w:hAnsi="仿宋" w:cs="仿宋"/>
                <w:sz w:val="28"/>
                <w:szCs w:val="28"/>
              </w:rPr>
            </w:pPr>
            <w:r>
              <w:rPr>
                <w:rFonts w:ascii="仿宋" w:eastAsia="仿宋" w:hAnsi="仿宋" w:cs="仿宋" w:hint="eastAsia"/>
                <w:sz w:val="28"/>
                <w:szCs w:val="28"/>
              </w:rPr>
              <w:t>25</w:t>
            </w:r>
          </w:p>
        </w:tc>
      </w:tr>
    </w:tbl>
    <w:p w:rsidR="00166431" w:rsidRDefault="00166431" w:rsidP="00166431">
      <w:pPr>
        <w:pStyle w:val="3"/>
        <w:numPr>
          <w:ilvl w:val="0"/>
          <w:numId w:val="0"/>
        </w:numPr>
        <w:rPr>
          <w:rFonts w:ascii="仿宋" w:eastAsia="仿宋" w:hAnsi="仿宋" w:cs="仿宋"/>
          <w:sz w:val="28"/>
          <w:szCs w:val="28"/>
        </w:rPr>
      </w:pPr>
      <w:bookmarkStart w:id="244" w:name="_Toc65844730"/>
      <w:r>
        <w:rPr>
          <w:rFonts w:ascii="仿宋" w:eastAsia="仿宋" w:hAnsi="仿宋" w:cs="仿宋" w:hint="eastAsia"/>
          <w:sz w:val="28"/>
          <w:szCs w:val="28"/>
        </w:rPr>
        <w:lastRenderedPageBreak/>
        <w:t>4.3.8灯光密语</w:t>
      </w:r>
      <w:bookmarkEnd w:id="244"/>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灯光密语任务，智能车模型在车道行驶，全程需合理应用智能车指示灯。其中包含左转过程中需让左侧转向灯闪烁，右转过程中需让右侧转向灯闪烁，停止过程中需让刹车灯点亮，前进过程中刹车灯熄灭。计分点包含：</w:t>
      </w:r>
    </w:p>
    <w:p w:rsidR="00166431" w:rsidRDefault="00166431" w:rsidP="00166431">
      <w:pPr>
        <w:pStyle w:val="aff"/>
        <w:widowControl/>
        <w:numPr>
          <w:ilvl w:val="0"/>
          <w:numId w:val="78"/>
        </w:numPr>
        <w:spacing w:line="520" w:lineRule="exact"/>
        <w:ind w:firstLineChars="0"/>
        <w:rPr>
          <w:rFonts w:ascii="仿宋" w:eastAsia="仿宋" w:hAnsi="仿宋" w:cs="仿宋"/>
          <w:sz w:val="28"/>
          <w:szCs w:val="28"/>
        </w:rPr>
      </w:pPr>
      <w:r>
        <w:rPr>
          <w:rFonts w:ascii="仿宋" w:eastAsia="仿宋" w:hAnsi="仿宋" w:cs="仿宋" w:hint="eastAsia"/>
          <w:sz w:val="28"/>
          <w:szCs w:val="28"/>
        </w:rPr>
        <w:t>智能车放置在赛道上未启动时，刹车灯需点亮。一次计分。</w:t>
      </w:r>
    </w:p>
    <w:p w:rsidR="00166431" w:rsidRDefault="00166431" w:rsidP="00166431">
      <w:pPr>
        <w:pStyle w:val="aff"/>
        <w:widowControl/>
        <w:numPr>
          <w:ilvl w:val="0"/>
          <w:numId w:val="78"/>
        </w:numPr>
        <w:spacing w:line="520" w:lineRule="exact"/>
        <w:ind w:firstLineChars="0"/>
        <w:rPr>
          <w:rFonts w:ascii="仿宋" w:eastAsia="仿宋" w:hAnsi="仿宋" w:cs="仿宋"/>
          <w:sz w:val="28"/>
          <w:szCs w:val="28"/>
        </w:rPr>
      </w:pPr>
      <w:r>
        <w:rPr>
          <w:rFonts w:ascii="仿宋" w:eastAsia="仿宋" w:hAnsi="仿宋" w:cs="仿宋" w:hint="eastAsia"/>
          <w:sz w:val="28"/>
          <w:szCs w:val="28"/>
        </w:rPr>
        <w:t>智能车通过“物流管家”到“倒车入库”之间的10块弯道模块。每个模块一次计分。</w:t>
      </w:r>
    </w:p>
    <w:p w:rsidR="00166431" w:rsidRDefault="00166431" w:rsidP="00166431">
      <w:pPr>
        <w:pStyle w:val="aff"/>
        <w:widowControl/>
        <w:numPr>
          <w:ilvl w:val="0"/>
          <w:numId w:val="78"/>
        </w:numPr>
        <w:spacing w:line="520" w:lineRule="exact"/>
        <w:ind w:firstLineChars="0"/>
        <w:rPr>
          <w:rFonts w:ascii="仿宋" w:eastAsia="仿宋" w:hAnsi="仿宋" w:cs="仿宋"/>
          <w:sz w:val="28"/>
          <w:szCs w:val="28"/>
        </w:rPr>
      </w:pPr>
      <w:r>
        <w:rPr>
          <w:rFonts w:ascii="仿宋" w:eastAsia="仿宋" w:hAnsi="仿宋" w:cs="仿宋" w:hint="eastAsia"/>
          <w:sz w:val="28"/>
          <w:szCs w:val="28"/>
        </w:rPr>
        <w:t>侧方停车完成后需点亮刹车灯，一次计分。</w:t>
      </w:r>
    </w:p>
    <w:p w:rsidR="00166431" w:rsidRDefault="00166431" w:rsidP="00166431">
      <w:pPr>
        <w:pStyle w:val="aff"/>
        <w:widowControl/>
        <w:numPr>
          <w:ilvl w:val="0"/>
          <w:numId w:val="78"/>
        </w:numPr>
        <w:spacing w:line="520" w:lineRule="exact"/>
        <w:ind w:firstLineChars="0"/>
        <w:rPr>
          <w:rFonts w:ascii="仿宋" w:eastAsia="仿宋" w:hAnsi="仿宋" w:cs="仿宋"/>
          <w:sz w:val="28"/>
          <w:szCs w:val="28"/>
        </w:rPr>
      </w:pPr>
      <w:r>
        <w:rPr>
          <w:rFonts w:ascii="仿宋" w:eastAsia="仿宋" w:hAnsi="仿宋" w:cs="仿宋" w:hint="eastAsia"/>
          <w:sz w:val="28"/>
          <w:szCs w:val="28"/>
        </w:rPr>
        <w:t>智能车全程不在计分位置时也需合理使用指示灯，若存在不合理使用，裁判将扣除相应的分值，例如：刹车灯全程处于点亮状态，则2次刹车分的计分就被全部扣除。</w:t>
      </w:r>
    </w:p>
    <w:p w:rsidR="00166431" w:rsidRDefault="00166431" w:rsidP="00166431">
      <w:pPr>
        <w:pStyle w:val="3"/>
        <w:numPr>
          <w:ilvl w:val="0"/>
          <w:numId w:val="0"/>
        </w:numPr>
        <w:rPr>
          <w:rFonts w:ascii="仿宋" w:eastAsia="仿宋" w:hAnsi="仿宋" w:cs="仿宋"/>
          <w:sz w:val="28"/>
          <w:szCs w:val="28"/>
        </w:rPr>
      </w:pPr>
      <w:bookmarkStart w:id="245" w:name="_Toc65844731"/>
      <w:r>
        <w:rPr>
          <w:rFonts w:ascii="仿宋" w:eastAsia="仿宋" w:hAnsi="仿宋" w:cs="仿宋" w:hint="eastAsia"/>
          <w:sz w:val="28"/>
          <w:szCs w:val="28"/>
        </w:rPr>
        <w:t>4.3.9时间得分</w:t>
      </w:r>
      <w:bookmarkEnd w:id="245"/>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智能车每到达赛道的指定位置会得到30秒的时间得分，最终的时间得分为到达指定位置数量*30-所用时间。智能车必须全车投影完全进入指定赛道的范围内才能得到相应的时间得分。指定位置如下图所示：</w:t>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1号任务点：出发区域后紧接着的一块EVA赛道。</w:t>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2号任务点：物流管家结束后紧接着的第一块弯道EVA赛道。</w:t>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3号任务点：倒车入库车位旁的EVA赛道。</w:t>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4号任务点：通行守护任务点内的第一块EVA赛道。</w:t>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5号任务点：通行守护任务点出口位置的第一块EVA赛道。</w:t>
      </w:r>
    </w:p>
    <w:p w:rsidR="00166431" w:rsidRDefault="00166431" w:rsidP="00166431">
      <w:pPr>
        <w:widowControl/>
        <w:jc w:val="left"/>
        <w:rPr>
          <w:rFonts w:ascii="仿宋" w:eastAsia="仿宋" w:hAnsi="仿宋" w:cs="仿宋"/>
          <w:sz w:val="28"/>
          <w:szCs w:val="28"/>
        </w:rPr>
      </w:pPr>
      <w:r>
        <w:rPr>
          <w:rFonts w:ascii="仿宋" w:eastAsia="仿宋" w:hAnsi="仿宋" w:cs="仿宋" w:hint="eastAsia"/>
          <w:noProof/>
          <w:sz w:val="28"/>
          <w:szCs w:val="28"/>
        </w:rPr>
        <w:lastRenderedPageBreak/>
        <w:drawing>
          <wp:inline distT="0" distB="0" distL="0" distR="0">
            <wp:extent cx="5274310" cy="2595880"/>
            <wp:effectExtent l="0" t="0" r="13970" b="10160"/>
            <wp:docPr id="91"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noChangeArrowheads="1"/>
                    </pic:cNvPicPr>
                  </pic:nvPicPr>
                  <pic:blipFill>
                    <a:blip r:embed="rId3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74310" cy="2595880"/>
                    </a:xfrm>
                    <a:prstGeom prst="rect">
                      <a:avLst/>
                    </a:prstGeom>
                    <a:noFill/>
                    <a:ln>
                      <a:noFill/>
                    </a:ln>
                  </pic:spPr>
                </pic:pic>
              </a:graphicData>
            </a:graphic>
          </wp:inline>
        </w:drawing>
      </w:r>
    </w:p>
    <w:p w:rsidR="00166431" w:rsidRPr="00166431" w:rsidRDefault="00166431" w:rsidP="00166431">
      <w:pPr>
        <w:widowControl/>
        <w:jc w:val="left"/>
        <w:rPr>
          <w:rFonts w:ascii="仿宋" w:eastAsia="仿宋" w:hAnsi="仿宋" w:cs="仿宋"/>
          <w:b/>
          <w:sz w:val="28"/>
          <w:szCs w:val="28"/>
        </w:rPr>
      </w:pPr>
      <w:bookmarkStart w:id="246" w:name="_Toc65844732"/>
      <w:r w:rsidRPr="00166431">
        <w:rPr>
          <w:rFonts w:ascii="仿宋" w:eastAsia="仿宋" w:hAnsi="仿宋" w:cs="仿宋" w:hint="eastAsia"/>
          <w:b/>
          <w:sz w:val="28"/>
          <w:szCs w:val="28"/>
        </w:rPr>
        <w:t>五、术语解释与任务要求</w:t>
      </w:r>
      <w:bookmarkEnd w:id="246"/>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出发区域：第一块EVA赛道。</w:t>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总用时：即参赛队伍完成任务的所有的时间，从智能车离开起点，中间计时不暂停，直到比赛结束，最多180秒。</w:t>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启动：智能车必须在“出发区域”内启动，启动前智能垂直投影不得超出“出发区域”边界，启动后参赛选手不得触碰智能车，否则会被要求重启：</w:t>
      </w:r>
    </w:p>
    <w:p w:rsidR="00166431" w:rsidRDefault="00166431" w:rsidP="00166431">
      <w:pPr>
        <w:pStyle w:val="aff"/>
        <w:widowControl/>
        <w:numPr>
          <w:ilvl w:val="0"/>
          <w:numId w:val="48"/>
        </w:numPr>
        <w:spacing w:line="520" w:lineRule="exact"/>
        <w:ind w:firstLineChars="0"/>
        <w:rPr>
          <w:rFonts w:ascii="仿宋" w:eastAsia="仿宋" w:hAnsi="仿宋" w:cs="仿宋"/>
          <w:sz w:val="28"/>
          <w:szCs w:val="28"/>
        </w:rPr>
      </w:pPr>
      <w:r>
        <w:rPr>
          <w:rFonts w:ascii="仿宋" w:eastAsia="仿宋" w:hAnsi="仿宋" w:cs="仿宋" w:hint="eastAsia"/>
          <w:sz w:val="28"/>
          <w:szCs w:val="28"/>
        </w:rPr>
        <w:t>参赛选手在“出发区域”以外区域触碰智能车。</w:t>
      </w:r>
    </w:p>
    <w:p w:rsidR="00166431" w:rsidRDefault="00166431" w:rsidP="00166431">
      <w:pPr>
        <w:pStyle w:val="aff"/>
        <w:widowControl/>
        <w:numPr>
          <w:ilvl w:val="0"/>
          <w:numId w:val="48"/>
        </w:numPr>
        <w:spacing w:line="520" w:lineRule="exact"/>
        <w:ind w:firstLineChars="0"/>
        <w:rPr>
          <w:rFonts w:ascii="仿宋" w:eastAsia="仿宋" w:hAnsi="仿宋" w:cs="仿宋"/>
          <w:sz w:val="28"/>
          <w:szCs w:val="28"/>
        </w:rPr>
      </w:pPr>
      <w:r>
        <w:rPr>
          <w:rFonts w:ascii="仿宋" w:eastAsia="仿宋" w:hAnsi="仿宋" w:cs="仿宋" w:hint="eastAsia"/>
          <w:sz w:val="28"/>
          <w:szCs w:val="28"/>
        </w:rPr>
        <w:t>参赛选手的智能车冲出比赛赛道，裁判判定无法返回时。</w:t>
      </w:r>
    </w:p>
    <w:p w:rsidR="00166431" w:rsidRDefault="00166431" w:rsidP="00166431">
      <w:pPr>
        <w:pStyle w:val="aff"/>
        <w:widowControl/>
        <w:numPr>
          <w:ilvl w:val="0"/>
          <w:numId w:val="48"/>
        </w:numPr>
        <w:spacing w:line="520" w:lineRule="exact"/>
        <w:ind w:firstLineChars="0"/>
        <w:rPr>
          <w:rFonts w:ascii="仿宋" w:eastAsia="仿宋" w:hAnsi="仿宋" w:cs="仿宋"/>
          <w:sz w:val="28"/>
          <w:szCs w:val="28"/>
        </w:rPr>
      </w:pPr>
      <w:r>
        <w:rPr>
          <w:rFonts w:ascii="仿宋" w:eastAsia="仿宋" w:hAnsi="仿宋" w:cs="仿宋" w:hint="eastAsia"/>
          <w:sz w:val="28"/>
          <w:szCs w:val="28"/>
        </w:rPr>
        <w:t>启动时间超过120秒，启动时间不计入总用时。</w:t>
      </w:r>
    </w:p>
    <w:p w:rsidR="00166431" w:rsidRDefault="00166431" w:rsidP="00166431">
      <w:pPr>
        <w:widowControl/>
        <w:spacing w:line="520" w:lineRule="exact"/>
        <w:ind w:left="420" w:firstLineChars="200" w:firstLine="560"/>
        <w:rPr>
          <w:rFonts w:ascii="仿宋" w:eastAsia="仿宋" w:hAnsi="仿宋" w:cs="仿宋"/>
          <w:sz w:val="28"/>
          <w:szCs w:val="28"/>
        </w:rPr>
      </w:pPr>
      <w:r>
        <w:rPr>
          <w:rFonts w:ascii="仿宋" w:eastAsia="仿宋" w:hAnsi="仿宋" w:cs="仿宋" w:hint="eastAsia"/>
          <w:sz w:val="28"/>
          <w:szCs w:val="28"/>
        </w:rPr>
        <w:t>到达任务点：根据每个分组任务点描述中到达的标准来计算达到任务点数量，出发不计任务点。</w:t>
      </w:r>
    </w:p>
    <w:p w:rsidR="00166431" w:rsidRDefault="00166431" w:rsidP="00166431">
      <w:pPr>
        <w:pStyle w:val="aff"/>
        <w:widowControl/>
        <w:numPr>
          <w:ilvl w:val="0"/>
          <w:numId w:val="48"/>
        </w:numPr>
        <w:spacing w:line="520" w:lineRule="exact"/>
        <w:ind w:firstLineChars="0"/>
        <w:rPr>
          <w:rFonts w:ascii="仿宋" w:eastAsia="仿宋" w:hAnsi="仿宋" w:cs="仿宋"/>
          <w:sz w:val="28"/>
          <w:szCs w:val="28"/>
        </w:rPr>
      </w:pPr>
      <w:r>
        <w:rPr>
          <w:rFonts w:ascii="仿宋" w:eastAsia="仿宋" w:hAnsi="仿宋" w:cs="仿宋" w:hint="eastAsia"/>
          <w:sz w:val="28"/>
          <w:szCs w:val="28"/>
        </w:rPr>
        <w:t>其他特殊情况。</w:t>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 xml:space="preserve">                               </w:t>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结束：即比赛结束，结束情况如下：</w:t>
      </w:r>
    </w:p>
    <w:p w:rsidR="00166431" w:rsidRDefault="00166431" w:rsidP="00166431">
      <w:pPr>
        <w:pStyle w:val="aff"/>
        <w:widowControl/>
        <w:numPr>
          <w:ilvl w:val="0"/>
          <w:numId w:val="49"/>
        </w:numPr>
        <w:spacing w:line="520" w:lineRule="exact"/>
        <w:ind w:firstLineChars="0"/>
        <w:rPr>
          <w:rFonts w:ascii="仿宋" w:eastAsia="仿宋" w:hAnsi="仿宋" w:cs="仿宋"/>
          <w:sz w:val="28"/>
          <w:szCs w:val="28"/>
        </w:rPr>
      </w:pPr>
      <w:r>
        <w:rPr>
          <w:rFonts w:ascii="仿宋" w:eastAsia="仿宋" w:hAnsi="仿宋" w:cs="仿宋" w:hint="eastAsia"/>
          <w:sz w:val="28"/>
          <w:szCs w:val="28"/>
        </w:rPr>
        <w:t>参赛选手每轮比赛有2次启动机会。每次启动记录一次分数。两次启动机会用完即比赛结束。</w:t>
      </w:r>
    </w:p>
    <w:p w:rsidR="00166431" w:rsidRDefault="00166431" w:rsidP="00166431">
      <w:pPr>
        <w:pStyle w:val="aff"/>
        <w:widowControl/>
        <w:numPr>
          <w:ilvl w:val="0"/>
          <w:numId w:val="49"/>
        </w:numPr>
        <w:spacing w:line="520" w:lineRule="exact"/>
        <w:ind w:firstLineChars="0"/>
        <w:rPr>
          <w:rFonts w:ascii="仿宋" w:eastAsia="仿宋" w:hAnsi="仿宋" w:cs="仿宋"/>
          <w:sz w:val="28"/>
          <w:szCs w:val="28"/>
        </w:rPr>
      </w:pPr>
      <w:r>
        <w:rPr>
          <w:rFonts w:ascii="仿宋" w:eastAsia="仿宋" w:hAnsi="仿宋" w:cs="仿宋" w:hint="eastAsia"/>
          <w:sz w:val="28"/>
          <w:szCs w:val="28"/>
        </w:rPr>
        <w:lastRenderedPageBreak/>
        <w:t>特殊情况裁判直接宣布比赛结束，如参赛选手严重违规被红牌罚下。</w:t>
      </w:r>
    </w:p>
    <w:p w:rsidR="00166431" w:rsidRDefault="00166431" w:rsidP="00166431">
      <w:pPr>
        <w:widowControl/>
        <w:jc w:val="left"/>
        <w:rPr>
          <w:rFonts w:ascii="仿宋" w:eastAsia="仿宋" w:hAnsi="仿宋" w:cs="仿宋"/>
          <w:sz w:val="28"/>
          <w:szCs w:val="28"/>
        </w:rPr>
      </w:pPr>
      <w:bookmarkStart w:id="247" w:name="_Toc65844733"/>
    </w:p>
    <w:p w:rsidR="00166431" w:rsidRPr="00166431" w:rsidRDefault="00166431" w:rsidP="00166431">
      <w:pPr>
        <w:widowControl/>
        <w:jc w:val="left"/>
        <w:rPr>
          <w:rFonts w:ascii="仿宋" w:eastAsia="仿宋" w:hAnsi="仿宋" w:cs="仿宋"/>
          <w:b/>
          <w:sz w:val="28"/>
          <w:szCs w:val="28"/>
        </w:rPr>
      </w:pPr>
      <w:r w:rsidRPr="00166431">
        <w:rPr>
          <w:rFonts w:ascii="仿宋" w:eastAsia="仿宋" w:hAnsi="仿宋" w:cs="仿宋" w:hint="eastAsia"/>
          <w:b/>
          <w:sz w:val="28"/>
          <w:szCs w:val="28"/>
        </w:rPr>
        <w:t>六、器材要求</w:t>
      </w:r>
      <w:bookmarkEnd w:id="247"/>
    </w:p>
    <w:p w:rsidR="00166431" w:rsidRDefault="00166431" w:rsidP="00166431">
      <w:pPr>
        <w:pStyle w:val="af4"/>
        <w:spacing w:before="0" w:beforeAutospacing="0" w:after="0" w:afterAutospacing="0" w:line="520" w:lineRule="exact"/>
        <w:ind w:firstLineChars="200" w:firstLine="560"/>
        <w:jc w:val="both"/>
        <w:rPr>
          <w:rFonts w:ascii="仿宋" w:eastAsia="仿宋" w:hAnsi="仿宋" w:cs="仿宋"/>
          <w:sz w:val="28"/>
          <w:szCs w:val="28"/>
        </w:rPr>
      </w:pPr>
      <w:r>
        <w:rPr>
          <w:rFonts w:ascii="仿宋" w:eastAsia="仿宋" w:hAnsi="仿宋" w:cs="仿宋" w:hint="eastAsia"/>
          <w:sz w:val="28"/>
          <w:szCs w:val="28"/>
        </w:rPr>
        <w:t xml:space="preserve">1.本届比赛可自主搭建智能车模型，智能车模型需搭载各类电子元器件辅助自动驾驶，智能车模型外部需安装车壳。智能车模型规格限制如下: </w:t>
      </w:r>
    </w:p>
    <w:p w:rsidR="00166431" w:rsidRDefault="00166431" w:rsidP="00166431">
      <w:pPr>
        <w:pStyle w:val="af4"/>
        <w:numPr>
          <w:ilvl w:val="0"/>
          <w:numId w:val="79"/>
        </w:numPr>
        <w:spacing w:before="0" w:beforeAutospacing="0" w:after="0" w:afterAutospacing="0" w:line="520" w:lineRule="exact"/>
        <w:jc w:val="both"/>
        <w:rPr>
          <w:rFonts w:ascii="仿宋" w:eastAsia="仿宋" w:hAnsi="仿宋" w:cs="仿宋"/>
          <w:sz w:val="28"/>
          <w:szCs w:val="28"/>
        </w:rPr>
      </w:pPr>
      <w:r>
        <w:rPr>
          <w:rFonts w:ascii="仿宋" w:eastAsia="仿宋" w:hAnsi="仿宋" w:cs="仿宋" w:hint="eastAsia"/>
          <w:sz w:val="28"/>
          <w:szCs w:val="28"/>
        </w:rPr>
        <w:t>尺寸：无人车在起始位置的垂直投影最小尺寸为25cm×12cm×8cm（长×宽×高），最大尺寸为35cm×18cm×20cm（长×宽×高）。</w:t>
      </w:r>
    </w:p>
    <w:p w:rsidR="00166431" w:rsidRDefault="00166431" w:rsidP="00166431">
      <w:pPr>
        <w:pStyle w:val="af4"/>
        <w:numPr>
          <w:ilvl w:val="0"/>
          <w:numId w:val="79"/>
        </w:numPr>
        <w:spacing w:before="0" w:beforeAutospacing="0" w:after="0" w:afterAutospacing="0" w:line="520" w:lineRule="exact"/>
        <w:jc w:val="both"/>
        <w:rPr>
          <w:rFonts w:ascii="仿宋" w:eastAsia="仿宋" w:hAnsi="仿宋" w:cs="仿宋"/>
          <w:sz w:val="28"/>
          <w:szCs w:val="28"/>
        </w:rPr>
      </w:pPr>
      <w:r>
        <w:rPr>
          <w:rFonts w:ascii="仿宋" w:eastAsia="仿宋" w:hAnsi="仿宋" w:cs="仿宋" w:hint="eastAsia"/>
          <w:sz w:val="28"/>
          <w:szCs w:val="28"/>
        </w:rPr>
        <w:t>轮胎尺寸：50mm&lt;直径&lt;70mm</w:t>
      </w:r>
    </w:p>
    <w:p w:rsidR="00166431" w:rsidRDefault="00166431" w:rsidP="00166431">
      <w:pPr>
        <w:pStyle w:val="af4"/>
        <w:numPr>
          <w:ilvl w:val="0"/>
          <w:numId w:val="79"/>
        </w:numPr>
        <w:spacing w:before="0" w:beforeAutospacing="0" w:after="0" w:afterAutospacing="0" w:line="520" w:lineRule="exact"/>
        <w:jc w:val="both"/>
        <w:rPr>
          <w:rFonts w:ascii="仿宋" w:eastAsia="仿宋" w:hAnsi="仿宋" w:cs="仿宋"/>
          <w:sz w:val="28"/>
          <w:szCs w:val="28"/>
        </w:rPr>
      </w:pPr>
      <w:r>
        <w:rPr>
          <w:rFonts w:ascii="仿宋" w:eastAsia="仿宋" w:hAnsi="仿宋" w:cs="仿宋" w:hint="eastAsia"/>
          <w:sz w:val="28"/>
          <w:szCs w:val="28"/>
        </w:rPr>
        <w:t>结构：智能车模型需为4车轮结构，智能车模型内部需搭载各类传感器，控制板以及4个直流减速电机，实际布局可自行设计。</w:t>
      </w:r>
    </w:p>
    <w:p w:rsidR="00166431" w:rsidRDefault="00166431" w:rsidP="00166431">
      <w:pPr>
        <w:pStyle w:val="aff"/>
        <w:numPr>
          <w:ilvl w:val="0"/>
          <w:numId w:val="79"/>
        </w:numPr>
        <w:spacing w:line="360" w:lineRule="auto"/>
        <w:ind w:firstLineChars="0"/>
        <w:rPr>
          <w:rFonts w:ascii="仿宋" w:eastAsia="仿宋" w:hAnsi="仿宋" w:cs="仿宋"/>
          <w:sz w:val="28"/>
          <w:szCs w:val="28"/>
        </w:rPr>
      </w:pPr>
      <w:r>
        <w:rPr>
          <w:rFonts w:ascii="仿宋" w:eastAsia="仿宋" w:hAnsi="仿宋" w:cs="仿宋" w:hint="eastAsia"/>
          <w:kern w:val="0"/>
          <w:sz w:val="28"/>
          <w:szCs w:val="28"/>
        </w:rPr>
        <w:t>外壳：智能车模型需增加车壳，将大部分元器件包裹进去，可外露部分传感器以便于获取外部信息。车壳需预留摄像头位置。</w:t>
      </w:r>
    </w:p>
    <w:p w:rsidR="00166431" w:rsidRDefault="00166431" w:rsidP="00166431">
      <w:pPr>
        <w:widowControl/>
        <w:spacing w:line="520" w:lineRule="exact"/>
        <w:ind w:firstLineChars="200" w:firstLine="560"/>
        <w:rPr>
          <w:rFonts w:ascii="仿宋" w:eastAsia="仿宋" w:hAnsi="仿宋" w:cs="仿宋"/>
          <w:sz w:val="28"/>
          <w:szCs w:val="28"/>
        </w:rPr>
      </w:pPr>
      <w:r>
        <w:rPr>
          <w:rFonts w:ascii="仿宋" w:eastAsia="仿宋" w:hAnsi="仿宋" w:cs="仿宋" w:hint="eastAsia"/>
          <w:sz w:val="28"/>
          <w:szCs w:val="28"/>
        </w:rPr>
        <w:t>2.电子元器件</w:t>
      </w:r>
    </w:p>
    <w:p w:rsidR="00166431" w:rsidRDefault="00166431" w:rsidP="00166431">
      <w:pPr>
        <w:pStyle w:val="aff"/>
        <w:widowControl/>
        <w:numPr>
          <w:ilvl w:val="0"/>
          <w:numId w:val="80"/>
        </w:numPr>
        <w:spacing w:line="520" w:lineRule="exact"/>
        <w:ind w:firstLineChars="0"/>
        <w:rPr>
          <w:rFonts w:ascii="仿宋" w:eastAsia="仿宋" w:hAnsi="仿宋" w:cs="仿宋"/>
          <w:sz w:val="28"/>
          <w:szCs w:val="28"/>
        </w:rPr>
      </w:pPr>
      <w:r>
        <w:rPr>
          <w:rFonts w:ascii="仿宋" w:eastAsia="仿宋" w:hAnsi="仿宋" w:cs="仿宋" w:hint="eastAsia"/>
          <w:sz w:val="28"/>
          <w:szCs w:val="28"/>
        </w:rPr>
        <w:t>主板：可采用Arduino Uno、Arduino Nano、Arduino Pro Mini、Arduino Mega2560或其兼容款作为智能车模型中唯一可编程控制器件。</w:t>
      </w:r>
    </w:p>
    <w:p w:rsidR="00166431" w:rsidRDefault="00166431" w:rsidP="00166431">
      <w:pPr>
        <w:pStyle w:val="aff"/>
        <w:widowControl/>
        <w:numPr>
          <w:ilvl w:val="0"/>
          <w:numId w:val="80"/>
        </w:numPr>
        <w:spacing w:line="520" w:lineRule="exact"/>
        <w:ind w:firstLineChars="0"/>
        <w:rPr>
          <w:rFonts w:ascii="仿宋" w:eastAsia="仿宋" w:hAnsi="仿宋" w:cs="仿宋"/>
          <w:sz w:val="28"/>
          <w:szCs w:val="28"/>
        </w:rPr>
      </w:pPr>
      <w:r>
        <w:rPr>
          <w:rFonts w:ascii="仿宋" w:eastAsia="仿宋" w:hAnsi="仿宋" w:cs="仿宋" w:hint="eastAsia"/>
          <w:sz w:val="28"/>
          <w:szCs w:val="28"/>
        </w:rPr>
        <w:t>单板电脑：可采用树莓派3B+，或其他可搭载Linux操作系统的开发板作为视觉、机器学习等人工智能计算器件。</w:t>
      </w:r>
    </w:p>
    <w:p w:rsidR="00166431" w:rsidRDefault="00166431" w:rsidP="00166431">
      <w:pPr>
        <w:widowControl/>
        <w:spacing w:line="520" w:lineRule="exact"/>
        <w:rPr>
          <w:rFonts w:ascii="仿宋" w:eastAsia="仿宋" w:hAnsi="仿宋" w:cs="仿宋"/>
          <w:sz w:val="28"/>
          <w:szCs w:val="28"/>
        </w:rPr>
      </w:pPr>
    </w:p>
    <w:p w:rsidR="00166431" w:rsidRDefault="00166431" w:rsidP="00166431">
      <w:pPr>
        <w:pStyle w:val="11"/>
        <w:ind w:firstLine="0"/>
        <w:rPr>
          <w:rFonts w:ascii="仿宋" w:eastAsia="仿宋" w:hAnsi="仿宋" w:cs="仿宋"/>
          <w:sz w:val="28"/>
          <w:szCs w:val="28"/>
        </w:rPr>
      </w:pPr>
      <w:bookmarkStart w:id="248" w:name="_Toc65844734"/>
      <w:r>
        <w:rPr>
          <w:rFonts w:ascii="仿宋" w:eastAsia="仿宋" w:hAnsi="仿宋" w:cs="仿宋" w:hint="eastAsia"/>
          <w:sz w:val="28"/>
          <w:szCs w:val="28"/>
        </w:rPr>
        <w:lastRenderedPageBreak/>
        <w:t>七、赛制与赛程</w:t>
      </w:r>
      <w:bookmarkEnd w:id="248"/>
    </w:p>
    <w:p w:rsidR="00166431" w:rsidRDefault="00166431" w:rsidP="00166431">
      <w:pPr>
        <w:widowControl/>
        <w:spacing w:line="520" w:lineRule="exact"/>
        <w:ind w:firstLineChars="200" w:firstLine="562"/>
        <w:rPr>
          <w:rFonts w:ascii="仿宋" w:eastAsia="仿宋" w:hAnsi="仿宋" w:cs="仿宋"/>
          <w:sz w:val="28"/>
          <w:szCs w:val="28"/>
        </w:rPr>
      </w:pPr>
      <w:r>
        <w:rPr>
          <w:rFonts w:ascii="仿宋" w:eastAsia="仿宋" w:hAnsi="仿宋" w:cs="仿宋" w:hint="eastAsia"/>
          <w:b/>
          <w:bCs/>
          <w:sz w:val="28"/>
          <w:szCs w:val="28"/>
        </w:rPr>
        <w:t>参赛资格：</w:t>
      </w:r>
      <w:r>
        <w:rPr>
          <w:rFonts w:ascii="仿宋" w:eastAsia="仿宋" w:hAnsi="仿宋" w:cs="仿宋" w:hint="eastAsia"/>
          <w:sz w:val="28"/>
          <w:szCs w:val="28"/>
        </w:rPr>
        <w:t>根据赛事覆盖区域可分为市赛、省赛、国家赛和世界锦标赛，原则上选拔机制为成绩优异者（一般取一等奖（含冠亚季军））晋级，世锦赛为邀请赛，由组委会发出邀请，参赛队伍/单位应邀参赛。具体参赛资格标准以具体赛事公告为准。</w:t>
      </w:r>
    </w:p>
    <w:p w:rsidR="00166431" w:rsidRDefault="00166431" w:rsidP="00166431">
      <w:pPr>
        <w:widowControl/>
        <w:spacing w:line="520" w:lineRule="exact"/>
        <w:ind w:firstLineChars="200" w:firstLine="562"/>
        <w:rPr>
          <w:rFonts w:ascii="仿宋" w:eastAsia="仿宋" w:hAnsi="仿宋" w:cs="仿宋"/>
          <w:sz w:val="28"/>
          <w:szCs w:val="28"/>
        </w:rPr>
      </w:pPr>
      <w:r>
        <w:rPr>
          <w:rFonts w:ascii="仿宋" w:eastAsia="仿宋" w:hAnsi="仿宋" w:cs="仿宋" w:hint="eastAsia"/>
          <w:b/>
          <w:bCs/>
          <w:sz w:val="28"/>
          <w:szCs w:val="28"/>
        </w:rPr>
        <w:t>赛事公告：</w:t>
      </w:r>
      <w:r>
        <w:rPr>
          <w:rFonts w:ascii="仿宋" w:eastAsia="仿宋" w:hAnsi="仿宋" w:cs="仿宋" w:hint="eastAsia"/>
          <w:sz w:val="28"/>
          <w:szCs w:val="28"/>
        </w:rPr>
        <w:t>赛事通知在比赛开始前2个月公布，同时公布组别设置、覆盖区域或参赛资格标准、报名渠道与截至日期、比赛日期、比赛地点等详细信息。</w:t>
      </w:r>
    </w:p>
    <w:p w:rsidR="00166431" w:rsidRDefault="00166431" w:rsidP="00166431">
      <w:pPr>
        <w:widowControl/>
        <w:spacing w:line="520" w:lineRule="exact"/>
        <w:ind w:firstLineChars="200" w:firstLine="562"/>
        <w:rPr>
          <w:rFonts w:ascii="仿宋" w:eastAsia="仿宋" w:hAnsi="仿宋" w:cs="仿宋"/>
          <w:sz w:val="28"/>
          <w:szCs w:val="28"/>
        </w:rPr>
      </w:pPr>
      <w:r>
        <w:rPr>
          <w:rFonts w:ascii="仿宋" w:eastAsia="仿宋" w:hAnsi="仿宋" w:cs="仿宋" w:hint="eastAsia"/>
          <w:b/>
          <w:bCs/>
          <w:sz w:val="28"/>
          <w:szCs w:val="28"/>
        </w:rPr>
        <w:t>报名：</w:t>
      </w:r>
      <w:r>
        <w:rPr>
          <w:rFonts w:ascii="仿宋" w:eastAsia="仿宋" w:hAnsi="仿宋" w:cs="仿宋" w:hint="eastAsia"/>
          <w:sz w:val="28"/>
          <w:szCs w:val="28"/>
        </w:rPr>
        <w:t>依据赛事公告，一般为比赛日期前1个月截止报名。</w:t>
      </w:r>
    </w:p>
    <w:p w:rsidR="00166431" w:rsidRDefault="00166431" w:rsidP="00166431">
      <w:pPr>
        <w:widowControl/>
        <w:spacing w:line="520" w:lineRule="exact"/>
        <w:ind w:firstLineChars="200" w:firstLine="562"/>
        <w:rPr>
          <w:rFonts w:ascii="仿宋" w:eastAsia="仿宋" w:hAnsi="仿宋" w:cs="仿宋"/>
          <w:sz w:val="28"/>
          <w:szCs w:val="28"/>
        </w:rPr>
      </w:pPr>
      <w:r>
        <w:rPr>
          <w:rFonts w:ascii="仿宋" w:eastAsia="仿宋" w:hAnsi="仿宋" w:cs="仿宋" w:hint="eastAsia"/>
          <w:b/>
          <w:bCs/>
          <w:sz w:val="28"/>
          <w:szCs w:val="28"/>
        </w:rPr>
        <w:t>报道：</w:t>
      </w:r>
      <w:r>
        <w:rPr>
          <w:rFonts w:ascii="仿宋" w:eastAsia="仿宋" w:hAnsi="仿宋" w:cs="仿宋" w:hint="eastAsia"/>
          <w:sz w:val="28"/>
          <w:szCs w:val="28"/>
        </w:rPr>
        <w:t>依据赛事公告，一般为比赛日期前一天。报到时获知最终比赛场地、出场顺序等信息，同时领取参赛资料。</w:t>
      </w:r>
    </w:p>
    <w:p w:rsidR="00166431" w:rsidRDefault="00166431" w:rsidP="00166431">
      <w:pPr>
        <w:widowControl/>
        <w:spacing w:line="520" w:lineRule="exact"/>
        <w:ind w:firstLineChars="200" w:firstLine="562"/>
        <w:rPr>
          <w:rFonts w:ascii="仿宋" w:eastAsia="仿宋" w:hAnsi="仿宋" w:cs="仿宋"/>
          <w:b/>
          <w:bCs/>
          <w:sz w:val="28"/>
          <w:szCs w:val="28"/>
        </w:rPr>
      </w:pPr>
      <w:r>
        <w:rPr>
          <w:rFonts w:ascii="仿宋" w:eastAsia="仿宋" w:hAnsi="仿宋" w:cs="仿宋" w:hint="eastAsia"/>
          <w:b/>
          <w:bCs/>
          <w:sz w:val="28"/>
          <w:szCs w:val="28"/>
        </w:rPr>
        <w:t>赛程：</w:t>
      </w:r>
    </w:p>
    <w:p w:rsidR="00166431" w:rsidRDefault="00166431" w:rsidP="00166431">
      <w:pPr>
        <w:pStyle w:val="aff"/>
        <w:widowControl/>
        <w:numPr>
          <w:ilvl w:val="0"/>
          <w:numId w:val="50"/>
        </w:numPr>
        <w:spacing w:line="520" w:lineRule="exact"/>
        <w:ind w:firstLineChars="0"/>
        <w:rPr>
          <w:rFonts w:ascii="仿宋" w:eastAsia="仿宋" w:hAnsi="仿宋" w:cs="仿宋"/>
          <w:sz w:val="28"/>
          <w:szCs w:val="28"/>
        </w:rPr>
      </w:pPr>
      <w:r>
        <w:rPr>
          <w:rFonts w:ascii="仿宋" w:eastAsia="仿宋" w:hAnsi="仿宋" w:cs="仿宋" w:hint="eastAsia"/>
          <w:sz w:val="28"/>
          <w:szCs w:val="28"/>
        </w:rPr>
        <w:t>开幕式</w:t>
      </w:r>
    </w:p>
    <w:p w:rsidR="00166431" w:rsidRDefault="00166431" w:rsidP="00166431">
      <w:pPr>
        <w:pStyle w:val="aff"/>
        <w:widowControl/>
        <w:numPr>
          <w:ilvl w:val="0"/>
          <w:numId w:val="50"/>
        </w:numPr>
        <w:spacing w:line="520" w:lineRule="exact"/>
        <w:ind w:firstLineChars="0"/>
        <w:rPr>
          <w:rFonts w:ascii="仿宋" w:eastAsia="仿宋" w:hAnsi="仿宋" w:cs="仿宋"/>
          <w:sz w:val="28"/>
          <w:szCs w:val="28"/>
        </w:rPr>
      </w:pPr>
      <w:r>
        <w:rPr>
          <w:rFonts w:ascii="仿宋" w:eastAsia="仿宋" w:hAnsi="仿宋" w:cs="仿宋" w:hint="eastAsia"/>
          <w:sz w:val="28"/>
          <w:szCs w:val="28"/>
        </w:rPr>
        <w:t>每个竞赛场地一般分配25-35支队伍，场地分配和出场顺序由组委会随机安排。</w:t>
      </w:r>
    </w:p>
    <w:p w:rsidR="00166431" w:rsidRDefault="00166431" w:rsidP="00166431">
      <w:pPr>
        <w:pStyle w:val="aff"/>
        <w:widowControl/>
        <w:numPr>
          <w:ilvl w:val="0"/>
          <w:numId w:val="50"/>
        </w:numPr>
        <w:spacing w:line="520" w:lineRule="exact"/>
        <w:ind w:firstLineChars="0"/>
        <w:rPr>
          <w:rFonts w:ascii="仿宋" w:eastAsia="仿宋" w:hAnsi="仿宋" w:cs="仿宋"/>
          <w:sz w:val="28"/>
          <w:szCs w:val="28"/>
        </w:rPr>
      </w:pPr>
      <w:r>
        <w:rPr>
          <w:rFonts w:ascii="仿宋" w:eastAsia="仿宋" w:hAnsi="仿宋" w:cs="仿宋" w:hint="eastAsia"/>
          <w:sz w:val="28"/>
          <w:szCs w:val="28"/>
        </w:rPr>
        <w:t>依据赛事公告确认竞赛轮次，一般为1-2轮，各轮场地、出场顺序不变，比赛任务会有调整。</w:t>
      </w:r>
    </w:p>
    <w:p w:rsidR="00166431" w:rsidRDefault="00166431" w:rsidP="00166431">
      <w:pPr>
        <w:pStyle w:val="aff"/>
        <w:widowControl/>
        <w:numPr>
          <w:ilvl w:val="0"/>
          <w:numId w:val="50"/>
        </w:numPr>
        <w:spacing w:line="520" w:lineRule="exact"/>
        <w:ind w:firstLineChars="0"/>
        <w:rPr>
          <w:rFonts w:ascii="仿宋" w:eastAsia="仿宋" w:hAnsi="仿宋" w:cs="仿宋"/>
          <w:sz w:val="28"/>
          <w:szCs w:val="28"/>
        </w:rPr>
      </w:pPr>
      <w:r>
        <w:rPr>
          <w:rFonts w:ascii="仿宋" w:eastAsia="仿宋" w:hAnsi="仿宋" w:cs="仿宋" w:hint="eastAsia"/>
          <w:sz w:val="28"/>
          <w:szCs w:val="28"/>
        </w:rPr>
        <w:t>每轮比赛按照入场→场地抽签→场地调试→机器封存→正式比赛→离场的顺序进行。集体同时进场，然后公布本轮题目（场地确认），然后是60-120分钟场地调试时间（期间禁止选手以外的人员通过任何途径帮助选手），调试结束后进行机器封存，依照出场顺序依次上场比赛（1分钟准备时间，3分钟比赛时间，1分钟整理离场时间），比赛结束的队伍直接离场。</w:t>
      </w:r>
    </w:p>
    <w:p w:rsidR="00166431" w:rsidRDefault="00166431" w:rsidP="00166431">
      <w:pPr>
        <w:pStyle w:val="aff"/>
        <w:widowControl/>
        <w:numPr>
          <w:ilvl w:val="0"/>
          <w:numId w:val="50"/>
        </w:numPr>
        <w:spacing w:line="520" w:lineRule="exact"/>
        <w:ind w:firstLineChars="0"/>
        <w:rPr>
          <w:rFonts w:ascii="仿宋" w:eastAsia="仿宋" w:hAnsi="仿宋" w:cs="仿宋"/>
          <w:sz w:val="28"/>
          <w:szCs w:val="28"/>
        </w:rPr>
      </w:pPr>
      <w:r>
        <w:rPr>
          <w:rFonts w:ascii="仿宋" w:eastAsia="仿宋" w:hAnsi="仿宋" w:cs="仿宋" w:hint="eastAsia"/>
          <w:sz w:val="28"/>
          <w:szCs w:val="28"/>
        </w:rPr>
        <w:t>所有队伍比赛完成后，组委会统分与排名，并完成奖状制作，尽快公布成绩。</w:t>
      </w:r>
    </w:p>
    <w:p w:rsidR="00166431" w:rsidRPr="00166431" w:rsidRDefault="00166431" w:rsidP="00166431">
      <w:pPr>
        <w:pStyle w:val="aff"/>
        <w:widowControl/>
        <w:numPr>
          <w:ilvl w:val="0"/>
          <w:numId w:val="50"/>
        </w:numPr>
        <w:spacing w:line="520" w:lineRule="exact"/>
        <w:ind w:firstLineChars="0"/>
        <w:rPr>
          <w:rFonts w:ascii="仿宋" w:eastAsia="仿宋" w:hAnsi="仿宋" w:cs="仿宋"/>
          <w:sz w:val="28"/>
          <w:szCs w:val="28"/>
        </w:rPr>
      </w:pPr>
      <w:r>
        <w:rPr>
          <w:rFonts w:ascii="仿宋" w:eastAsia="仿宋" w:hAnsi="仿宋" w:cs="仿宋" w:hint="eastAsia"/>
          <w:sz w:val="28"/>
          <w:szCs w:val="28"/>
        </w:rPr>
        <w:lastRenderedPageBreak/>
        <w:t>闭幕式，含颁奖活动。</w:t>
      </w:r>
      <w:bookmarkStart w:id="249" w:name="_Toc65844735"/>
    </w:p>
    <w:p w:rsidR="00166431" w:rsidRPr="00166431" w:rsidRDefault="00166431" w:rsidP="00166431">
      <w:pPr>
        <w:pStyle w:val="aff"/>
        <w:widowControl/>
        <w:spacing w:line="520" w:lineRule="exact"/>
        <w:ind w:firstLineChars="100" w:firstLine="281"/>
        <w:rPr>
          <w:rFonts w:ascii="仿宋" w:eastAsia="仿宋" w:hAnsi="仿宋" w:cs="仿宋"/>
          <w:b/>
          <w:sz w:val="28"/>
          <w:szCs w:val="28"/>
        </w:rPr>
      </w:pPr>
      <w:r w:rsidRPr="00166431">
        <w:rPr>
          <w:rFonts w:ascii="仿宋" w:eastAsia="仿宋" w:hAnsi="仿宋" w:cs="仿宋" w:hint="eastAsia"/>
          <w:b/>
          <w:sz w:val="28"/>
          <w:szCs w:val="28"/>
        </w:rPr>
        <w:t>八、裁决与排名</w:t>
      </w:r>
      <w:bookmarkEnd w:id="249"/>
    </w:p>
    <w:p w:rsidR="00166431" w:rsidRDefault="00166431" w:rsidP="00166431">
      <w:pPr>
        <w:widowControl/>
        <w:spacing w:line="520" w:lineRule="exact"/>
        <w:ind w:firstLineChars="200" w:firstLine="562"/>
        <w:rPr>
          <w:rFonts w:ascii="仿宋" w:eastAsia="仿宋" w:hAnsi="仿宋" w:cs="仿宋"/>
          <w:sz w:val="28"/>
          <w:szCs w:val="28"/>
        </w:rPr>
      </w:pPr>
      <w:r>
        <w:rPr>
          <w:rFonts w:ascii="仿宋" w:eastAsia="仿宋" w:hAnsi="仿宋" w:cs="仿宋" w:hint="eastAsia"/>
          <w:b/>
          <w:bCs/>
          <w:sz w:val="28"/>
          <w:szCs w:val="28"/>
        </w:rPr>
        <w:t>赛事主裁判：</w:t>
      </w:r>
      <w:r>
        <w:rPr>
          <w:rFonts w:ascii="仿宋" w:eastAsia="仿宋" w:hAnsi="仿宋" w:cs="仿宋" w:hint="eastAsia"/>
          <w:sz w:val="28"/>
          <w:szCs w:val="28"/>
        </w:rPr>
        <w:t>负责赛事总体组织与协调，管理、解释比赛规则，针对明显争议确定标准。</w:t>
      </w:r>
    </w:p>
    <w:p w:rsidR="00166431" w:rsidRDefault="00166431" w:rsidP="00166431">
      <w:pPr>
        <w:widowControl/>
        <w:spacing w:line="520" w:lineRule="exact"/>
        <w:ind w:firstLineChars="200" w:firstLine="562"/>
        <w:rPr>
          <w:rFonts w:ascii="仿宋" w:eastAsia="仿宋" w:hAnsi="仿宋" w:cs="仿宋"/>
          <w:sz w:val="28"/>
          <w:szCs w:val="28"/>
        </w:rPr>
      </w:pPr>
      <w:r>
        <w:rPr>
          <w:rFonts w:ascii="仿宋" w:eastAsia="仿宋" w:hAnsi="仿宋" w:cs="仿宋" w:hint="eastAsia"/>
          <w:b/>
          <w:bCs/>
          <w:sz w:val="28"/>
          <w:szCs w:val="28"/>
        </w:rPr>
        <w:t>区域主裁判：</w:t>
      </w:r>
      <w:r>
        <w:rPr>
          <w:rFonts w:ascii="仿宋" w:eastAsia="仿宋" w:hAnsi="仿宋" w:cs="仿宋" w:hint="eastAsia"/>
          <w:sz w:val="28"/>
          <w:szCs w:val="28"/>
        </w:rPr>
        <w:t>针对较大规模赛事设置，负责协助特定区域内场地比赛的协调，协助赛事主裁判管理比赛。</w:t>
      </w:r>
    </w:p>
    <w:p w:rsidR="00166431" w:rsidRDefault="00166431" w:rsidP="00166431">
      <w:pPr>
        <w:widowControl/>
        <w:spacing w:line="520" w:lineRule="exact"/>
        <w:ind w:firstLineChars="200" w:firstLine="562"/>
        <w:rPr>
          <w:rFonts w:ascii="仿宋" w:eastAsia="仿宋" w:hAnsi="仿宋" w:cs="仿宋"/>
          <w:sz w:val="28"/>
          <w:szCs w:val="28"/>
        </w:rPr>
      </w:pPr>
      <w:r>
        <w:rPr>
          <w:rFonts w:ascii="仿宋" w:eastAsia="仿宋" w:hAnsi="仿宋" w:cs="仿宋" w:hint="eastAsia"/>
          <w:b/>
          <w:bCs/>
          <w:sz w:val="28"/>
          <w:szCs w:val="28"/>
        </w:rPr>
        <w:t>场地裁判：</w:t>
      </w:r>
      <w:r>
        <w:rPr>
          <w:rFonts w:ascii="仿宋" w:eastAsia="仿宋" w:hAnsi="仿宋" w:cs="仿宋" w:hint="eastAsia"/>
          <w:sz w:val="28"/>
          <w:szCs w:val="28"/>
        </w:rPr>
        <w:t>管理指定场地上的比赛，负责管理秩序、组织比赛、计分、统分，做好规则、得分与选手的对接确认。</w:t>
      </w:r>
    </w:p>
    <w:p w:rsidR="00166431" w:rsidRDefault="00166431" w:rsidP="00166431">
      <w:pPr>
        <w:widowControl/>
        <w:spacing w:line="520" w:lineRule="exact"/>
        <w:ind w:firstLineChars="200" w:firstLine="562"/>
        <w:rPr>
          <w:rFonts w:ascii="仿宋" w:eastAsia="仿宋" w:hAnsi="仿宋" w:cs="仿宋"/>
          <w:sz w:val="28"/>
          <w:szCs w:val="28"/>
        </w:rPr>
      </w:pPr>
      <w:r>
        <w:rPr>
          <w:rFonts w:ascii="仿宋" w:eastAsia="仿宋" w:hAnsi="仿宋" w:cs="仿宋" w:hint="eastAsia"/>
          <w:b/>
          <w:bCs/>
          <w:sz w:val="28"/>
          <w:szCs w:val="28"/>
        </w:rPr>
        <w:t>处罚：</w:t>
      </w:r>
      <w:r>
        <w:rPr>
          <w:rFonts w:ascii="仿宋" w:eastAsia="仿宋" w:hAnsi="仿宋" w:cs="仿宋" w:hint="eastAsia"/>
          <w:sz w:val="28"/>
          <w:szCs w:val="28"/>
        </w:rPr>
        <w:t xml:space="preserve">比赛现场出现以下违规会影响参赛队伍的成绩。出现处罚时，需要至少两名裁判同时签字。 </w:t>
      </w:r>
    </w:p>
    <w:p w:rsidR="00166431" w:rsidRDefault="00166431" w:rsidP="00166431">
      <w:pPr>
        <w:pStyle w:val="aff"/>
        <w:widowControl/>
        <w:numPr>
          <w:ilvl w:val="0"/>
          <w:numId w:val="51"/>
        </w:numPr>
        <w:spacing w:line="520" w:lineRule="exact"/>
        <w:ind w:firstLineChars="0"/>
        <w:rPr>
          <w:rFonts w:ascii="仿宋" w:eastAsia="仿宋" w:hAnsi="仿宋" w:cs="仿宋"/>
          <w:sz w:val="28"/>
          <w:szCs w:val="28"/>
        </w:rPr>
      </w:pPr>
      <w:r>
        <w:rPr>
          <w:rFonts w:ascii="仿宋" w:eastAsia="仿宋" w:hAnsi="仿宋" w:cs="仿宋" w:hint="eastAsia"/>
          <w:sz w:val="28"/>
          <w:szCs w:val="28"/>
        </w:rPr>
        <w:t>不服从裁判管理，冲撞裁判，当轮成绩判为0分。</w:t>
      </w:r>
    </w:p>
    <w:p w:rsidR="00166431" w:rsidRDefault="00166431" w:rsidP="00166431">
      <w:pPr>
        <w:pStyle w:val="aff"/>
        <w:widowControl/>
        <w:numPr>
          <w:ilvl w:val="0"/>
          <w:numId w:val="51"/>
        </w:numPr>
        <w:spacing w:line="520" w:lineRule="exact"/>
        <w:ind w:firstLineChars="0"/>
        <w:rPr>
          <w:rFonts w:ascii="仿宋" w:eastAsia="仿宋" w:hAnsi="仿宋" w:cs="仿宋"/>
          <w:sz w:val="28"/>
          <w:szCs w:val="28"/>
        </w:rPr>
      </w:pPr>
      <w:r>
        <w:rPr>
          <w:rFonts w:ascii="仿宋" w:eastAsia="仿宋" w:hAnsi="仿宋" w:cs="仿宋" w:hint="eastAsia"/>
          <w:sz w:val="28"/>
          <w:szCs w:val="28"/>
        </w:rPr>
        <w:t>损坏其他队伍参赛设备并未获得谅解，当轮成绩扣除200分。</w:t>
      </w:r>
    </w:p>
    <w:p w:rsidR="00166431" w:rsidRDefault="00166431" w:rsidP="00166431">
      <w:pPr>
        <w:pStyle w:val="aff"/>
        <w:widowControl/>
        <w:numPr>
          <w:ilvl w:val="0"/>
          <w:numId w:val="51"/>
        </w:numPr>
        <w:spacing w:line="520" w:lineRule="exact"/>
        <w:ind w:firstLineChars="0"/>
        <w:rPr>
          <w:rFonts w:ascii="仿宋" w:eastAsia="仿宋" w:hAnsi="仿宋" w:cs="仿宋"/>
          <w:sz w:val="28"/>
          <w:szCs w:val="28"/>
        </w:rPr>
      </w:pPr>
      <w:r>
        <w:rPr>
          <w:rFonts w:ascii="仿宋" w:eastAsia="仿宋" w:hAnsi="仿宋" w:cs="仿宋" w:hint="eastAsia"/>
          <w:sz w:val="28"/>
          <w:szCs w:val="28"/>
        </w:rPr>
        <w:t>违反规定与获得场外人员（老师、家长等）协助，当轮成绩扣除100分/次。</w:t>
      </w:r>
    </w:p>
    <w:p w:rsidR="00166431" w:rsidRDefault="00166431" w:rsidP="00166431">
      <w:pPr>
        <w:widowControl/>
        <w:spacing w:line="520" w:lineRule="exact"/>
        <w:ind w:firstLineChars="200" w:firstLine="562"/>
        <w:rPr>
          <w:rFonts w:ascii="仿宋" w:eastAsia="仿宋" w:hAnsi="仿宋" w:cs="仿宋"/>
          <w:sz w:val="28"/>
          <w:szCs w:val="28"/>
        </w:rPr>
      </w:pPr>
      <w:r>
        <w:rPr>
          <w:rFonts w:ascii="仿宋" w:eastAsia="仿宋" w:hAnsi="仿宋" w:cs="仿宋" w:hint="eastAsia"/>
          <w:b/>
          <w:bCs/>
          <w:sz w:val="28"/>
          <w:szCs w:val="28"/>
        </w:rPr>
        <w:t>总分：</w:t>
      </w:r>
      <w:r>
        <w:rPr>
          <w:rFonts w:ascii="仿宋" w:eastAsia="仿宋" w:hAnsi="仿宋" w:cs="仿宋" w:hint="eastAsia"/>
          <w:sz w:val="28"/>
          <w:szCs w:val="28"/>
        </w:rPr>
        <w:t>得分以队伍为单位，最终得分为各轮得分中的最高分，每轮得分=本轮完成任务得分以及时间得分之和-处罚扣分。总分最低为0分，无负分。</w:t>
      </w:r>
    </w:p>
    <w:p w:rsidR="00166431" w:rsidRDefault="00166431" w:rsidP="00166431">
      <w:pPr>
        <w:widowControl/>
        <w:spacing w:line="520" w:lineRule="exact"/>
        <w:ind w:firstLineChars="200" w:firstLine="562"/>
        <w:rPr>
          <w:rFonts w:ascii="仿宋" w:eastAsia="仿宋" w:hAnsi="仿宋" w:cs="仿宋"/>
          <w:sz w:val="28"/>
          <w:szCs w:val="28"/>
        </w:rPr>
      </w:pPr>
      <w:r>
        <w:rPr>
          <w:rFonts w:ascii="仿宋" w:eastAsia="仿宋" w:hAnsi="仿宋" w:cs="仿宋" w:hint="eastAsia"/>
          <w:b/>
          <w:bCs/>
          <w:sz w:val="28"/>
          <w:szCs w:val="28"/>
        </w:rPr>
        <w:t>排名：</w:t>
      </w:r>
      <w:r>
        <w:rPr>
          <w:rFonts w:ascii="仿宋" w:eastAsia="仿宋" w:hAnsi="仿宋" w:cs="仿宋" w:hint="eastAsia"/>
          <w:sz w:val="28"/>
          <w:szCs w:val="28"/>
        </w:rPr>
        <w:t>各组别单独排名，总分多者排名靠前，总分相同用时少者排名靠前，总分相同且用时相同重启次数少者排名靠前，如总分、用时、重启次数都相同则名次并列。原则上比赛得分为0分的队伍不参与排名。</w:t>
      </w:r>
      <w:bookmarkStart w:id="250" w:name="_Toc65844736"/>
    </w:p>
    <w:p w:rsidR="00166431" w:rsidRDefault="00166431" w:rsidP="00166431">
      <w:pPr>
        <w:pStyle w:val="11"/>
        <w:ind w:firstLine="0"/>
        <w:rPr>
          <w:rFonts w:ascii="仿宋" w:eastAsia="仿宋" w:hAnsi="仿宋" w:cs="仿宋"/>
          <w:sz w:val="28"/>
          <w:szCs w:val="28"/>
        </w:rPr>
      </w:pPr>
      <w:r>
        <w:rPr>
          <w:rFonts w:ascii="仿宋" w:eastAsia="仿宋" w:hAnsi="仿宋" w:cs="仿宋" w:hint="eastAsia"/>
          <w:sz w:val="28"/>
          <w:szCs w:val="28"/>
        </w:rPr>
        <w:t>九、回避范围及方式</w:t>
      </w:r>
      <w:bookmarkEnd w:id="250"/>
    </w:p>
    <w:p w:rsidR="00166431" w:rsidRDefault="00166431" w:rsidP="00166431">
      <w:pPr>
        <w:pStyle w:val="af4"/>
        <w:spacing w:before="0" w:beforeAutospacing="0" w:after="0" w:afterAutospacing="0" w:line="520" w:lineRule="exact"/>
        <w:ind w:firstLineChars="200" w:firstLine="560"/>
        <w:jc w:val="both"/>
        <w:rPr>
          <w:rFonts w:ascii="仿宋" w:eastAsia="仿宋" w:hAnsi="仿宋" w:cs="仿宋"/>
          <w:sz w:val="28"/>
          <w:szCs w:val="28"/>
        </w:rPr>
      </w:pPr>
      <w:r>
        <w:rPr>
          <w:rFonts w:ascii="仿宋" w:eastAsia="仿宋" w:hAnsi="仿宋" w:cs="仿宋" w:hint="eastAsia"/>
          <w:sz w:val="28"/>
          <w:szCs w:val="28"/>
        </w:rPr>
        <w:t>（一）回避范围。</w:t>
      </w:r>
    </w:p>
    <w:p w:rsidR="00166431" w:rsidRDefault="00166431" w:rsidP="00166431">
      <w:pPr>
        <w:pStyle w:val="af4"/>
        <w:spacing w:before="0" w:beforeAutospacing="0" w:after="0" w:afterAutospacing="0" w:line="520" w:lineRule="exact"/>
        <w:ind w:firstLineChars="200" w:firstLine="560"/>
        <w:jc w:val="both"/>
        <w:rPr>
          <w:rFonts w:ascii="仿宋" w:eastAsia="仿宋" w:hAnsi="仿宋" w:cs="仿宋"/>
          <w:sz w:val="28"/>
          <w:szCs w:val="28"/>
        </w:rPr>
      </w:pPr>
      <w:r>
        <w:rPr>
          <w:rFonts w:ascii="仿宋" w:eastAsia="仿宋" w:hAnsi="仿宋" w:cs="仿宋" w:hint="eastAsia"/>
          <w:sz w:val="28"/>
          <w:szCs w:val="28"/>
        </w:rPr>
        <w:t>回避是指评审专家具有法定情形，必须回避，不参与相关作品评审的制度。按照相关规定，结合竞赛活动实际，如果评审专家具备以下情形之一的，应当回避：</w:t>
      </w:r>
    </w:p>
    <w:p w:rsidR="00166431" w:rsidRDefault="00166431" w:rsidP="00166431">
      <w:pPr>
        <w:pStyle w:val="af4"/>
        <w:spacing w:before="0" w:beforeAutospacing="0" w:after="0" w:afterAutospacing="0" w:line="520" w:lineRule="exact"/>
        <w:ind w:firstLineChars="200" w:firstLine="560"/>
        <w:jc w:val="both"/>
        <w:rPr>
          <w:rFonts w:ascii="仿宋" w:eastAsia="仿宋" w:hAnsi="仿宋" w:cs="仿宋"/>
          <w:sz w:val="28"/>
          <w:szCs w:val="28"/>
        </w:rPr>
      </w:pPr>
      <w:r>
        <w:rPr>
          <w:rFonts w:ascii="仿宋" w:eastAsia="仿宋" w:hAnsi="仿宋" w:cs="仿宋" w:hint="eastAsia"/>
          <w:sz w:val="28"/>
          <w:szCs w:val="28"/>
        </w:rPr>
        <w:lastRenderedPageBreak/>
        <w:t>（1）是参赛选手的近亲属；</w:t>
      </w:r>
    </w:p>
    <w:p w:rsidR="00166431" w:rsidRDefault="00166431" w:rsidP="00166431">
      <w:pPr>
        <w:pStyle w:val="af4"/>
        <w:spacing w:before="0" w:beforeAutospacing="0" w:after="0" w:afterAutospacing="0" w:line="520" w:lineRule="exact"/>
        <w:ind w:firstLineChars="200" w:firstLine="560"/>
        <w:jc w:val="both"/>
        <w:rPr>
          <w:rFonts w:ascii="仿宋" w:eastAsia="仿宋" w:hAnsi="仿宋" w:cs="仿宋"/>
          <w:sz w:val="28"/>
          <w:szCs w:val="28"/>
        </w:rPr>
      </w:pPr>
      <w:r>
        <w:rPr>
          <w:rFonts w:ascii="仿宋" w:eastAsia="仿宋" w:hAnsi="仿宋" w:cs="仿宋" w:hint="eastAsia"/>
          <w:sz w:val="28"/>
          <w:szCs w:val="28"/>
        </w:rPr>
        <w:t>（2）与参赛选手有其他直接利害关系；</w:t>
      </w:r>
    </w:p>
    <w:p w:rsidR="00166431" w:rsidRDefault="00166431" w:rsidP="00166431">
      <w:pPr>
        <w:pStyle w:val="af4"/>
        <w:spacing w:before="0" w:beforeAutospacing="0" w:after="0" w:afterAutospacing="0" w:line="520" w:lineRule="exact"/>
        <w:ind w:firstLineChars="200" w:firstLine="560"/>
        <w:jc w:val="both"/>
        <w:rPr>
          <w:rFonts w:ascii="仿宋" w:eastAsia="仿宋" w:hAnsi="仿宋" w:cs="仿宋"/>
          <w:sz w:val="28"/>
          <w:szCs w:val="28"/>
        </w:rPr>
      </w:pPr>
      <w:r>
        <w:rPr>
          <w:rFonts w:ascii="仿宋" w:eastAsia="仿宋" w:hAnsi="仿宋" w:cs="仿宋" w:hint="eastAsia"/>
          <w:sz w:val="28"/>
          <w:szCs w:val="28"/>
        </w:rPr>
        <w:t>（3）担任过参赛选手的辅导老师、指导老师的；</w:t>
      </w:r>
    </w:p>
    <w:p w:rsidR="00166431" w:rsidRDefault="00166431" w:rsidP="00166431">
      <w:pPr>
        <w:pStyle w:val="af4"/>
        <w:spacing w:before="0" w:beforeAutospacing="0" w:after="0" w:afterAutospacing="0" w:line="520" w:lineRule="exact"/>
        <w:ind w:firstLineChars="200" w:firstLine="560"/>
        <w:jc w:val="both"/>
        <w:rPr>
          <w:rFonts w:ascii="仿宋" w:eastAsia="仿宋" w:hAnsi="仿宋" w:cs="仿宋"/>
          <w:sz w:val="28"/>
          <w:szCs w:val="28"/>
        </w:rPr>
      </w:pPr>
      <w:r>
        <w:rPr>
          <w:rFonts w:ascii="仿宋" w:eastAsia="仿宋" w:hAnsi="仿宋" w:cs="仿宋" w:hint="eastAsia"/>
          <w:sz w:val="28"/>
          <w:szCs w:val="28"/>
        </w:rPr>
        <w:t>（4）与参赛选手有其他关系，可能影响公正评审的。</w:t>
      </w:r>
    </w:p>
    <w:p w:rsidR="00166431" w:rsidRDefault="00166431" w:rsidP="00166431">
      <w:pPr>
        <w:pStyle w:val="af4"/>
        <w:spacing w:before="0" w:beforeAutospacing="0" w:after="0" w:afterAutospacing="0" w:line="520" w:lineRule="exact"/>
        <w:ind w:firstLineChars="200" w:firstLine="560"/>
        <w:jc w:val="both"/>
        <w:rPr>
          <w:rFonts w:ascii="仿宋" w:eastAsia="仿宋" w:hAnsi="仿宋" w:cs="仿宋"/>
          <w:sz w:val="28"/>
          <w:szCs w:val="28"/>
        </w:rPr>
      </w:pPr>
      <w:r>
        <w:rPr>
          <w:rFonts w:ascii="仿宋" w:eastAsia="仿宋" w:hAnsi="仿宋" w:cs="仿宋" w:hint="eastAsia"/>
          <w:sz w:val="28"/>
          <w:szCs w:val="28"/>
        </w:rPr>
        <w:t>（二）回避方式。</w:t>
      </w:r>
    </w:p>
    <w:p w:rsidR="00166431" w:rsidRDefault="00166431" w:rsidP="00166431">
      <w:pPr>
        <w:pStyle w:val="af4"/>
        <w:spacing w:before="0" w:beforeAutospacing="0" w:after="0" w:afterAutospacing="0" w:line="520" w:lineRule="exact"/>
        <w:ind w:firstLineChars="200" w:firstLine="560"/>
        <w:jc w:val="both"/>
        <w:rPr>
          <w:rFonts w:ascii="仿宋" w:eastAsia="仿宋" w:hAnsi="仿宋" w:cs="仿宋"/>
          <w:sz w:val="28"/>
          <w:szCs w:val="28"/>
        </w:rPr>
      </w:pPr>
      <w:r>
        <w:rPr>
          <w:rFonts w:ascii="仿宋" w:eastAsia="仿宋" w:hAnsi="仿宋" w:cs="仿宋" w:hint="eastAsia"/>
          <w:sz w:val="28"/>
          <w:szCs w:val="28"/>
        </w:rPr>
        <w:t>回避方式有自行回避与申请回避两种：</w:t>
      </w:r>
    </w:p>
    <w:p w:rsidR="00166431" w:rsidRDefault="00166431" w:rsidP="00166431">
      <w:pPr>
        <w:pStyle w:val="af4"/>
        <w:spacing w:before="0" w:beforeAutospacing="0" w:after="0" w:afterAutospacing="0" w:line="520" w:lineRule="exact"/>
        <w:ind w:firstLineChars="200" w:firstLine="560"/>
        <w:jc w:val="both"/>
        <w:rPr>
          <w:rFonts w:ascii="仿宋" w:eastAsia="仿宋" w:hAnsi="仿宋" w:cs="仿宋"/>
          <w:sz w:val="28"/>
          <w:szCs w:val="28"/>
        </w:rPr>
      </w:pPr>
      <w:r>
        <w:rPr>
          <w:rFonts w:ascii="仿宋" w:eastAsia="仿宋" w:hAnsi="仿宋" w:cs="仿宋" w:hint="eastAsia"/>
          <w:sz w:val="28"/>
          <w:szCs w:val="28"/>
        </w:rPr>
        <w:t>1.自行回避。</w:t>
      </w:r>
    </w:p>
    <w:p w:rsidR="00166431" w:rsidRDefault="00166431" w:rsidP="00166431">
      <w:pPr>
        <w:pStyle w:val="af4"/>
        <w:spacing w:before="0" w:beforeAutospacing="0" w:after="0" w:afterAutospacing="0" w:line="520" w:lineRule="exact"/>
        <w:ind w:firstLineChars="200" w:firstLine="560"/>
        <w:jc w:val="both"/>
        <w:rPr>
          <w:rFonts w:ascii="仿宋" w:eastAsia="仿宋" w:hAnsi="仿宋" w:cs="仿宋"/>
          <w:sz w:val="28"/>
          <w:szCs w:val="28"/>
          <w:highlight w:val="yellow"/>
        </w:rPr>
      </w:pPr>
      <w:r>
        <w:rPr>
          <w:rFonts w:ascii="仿宋" w:eastAsia="仿宋" w:hAnsi="仿宋" w:cs="仿宋" w:hint="eastAsia"/>
          <w:sz w:val="28"/>
          <w:szCs w:val="28"/>
        </w:rPr>
        <w:t>评审专家自行提出回避申请的，应当说明回避的理由，口头提出申请的，应当记录在案。</w:t>
      </w:r>
    </w:p>
    <w:p w:rsidR="00166431" w:rsidRDefault="00166431" w:rsidP="00166431">
      <w:pPr>
        <w:pStyle w:val="af4"/>
        <w:spacing w:before="0" w:beforeAutospacing="0" w:after="0" w:afterAutospacing="0" w:line="520" w:lineRule="exact"/>
        <w:ind w:firstLineChars="200" w:firstLine="560"/>
        <w:jc w:val="both"/>
        <w:rPr>
          <w:rFonts w:ascii="仿宋" w:eastAsia="仿宋" w:hAnsi="仿宋" w:cs="仿宋"/>
          <w:sz w:val="28"/>
          <w:szCs w:val="28"/>
        </w:rPr>
      </w:pPr>
      <w:r>
        <w:rPr>
          <w:rFonts w:ascii="仿宋" w:eastAsia="仿宋" w:hAnsi="仿宋" w:cs="仿宋" w:hint="eastAsia"/>
          <w:sz w:val="28"/>
          <w:szCs w:val="28"/>
        </w:rPr>
        <w:t>评审专家在活动评审过程中，发现有上述（1）（2）（3）（4）情形之一的，应当自行提出回避；没有自行提出回避的，活动组委会应当决定其回避。 评审专家自行回避的，可以口头或者书面提出，并说明理由。口头提出申请的，应当记录在案。</w:t>
      </w:r>
    </w:p>
    <w:p w:rsidR="00166431" w:rsidRDefault="00166431" w:rsidP="00166431">
      <w:pPr>
        <w:pStyle w:val="af4"/>
        <w:spacing w:before="0" w:beforeAutospacing="0" w:after="0" w:afterAutospacing="0" w:line="520" w:lineRule="exact"/>
        <w:ind w:firstLineChars="200" w:firstLine="560"/>
        <w:jc w:val="both"/>
        <w:rPr>
          <w:rFonts w:ascii="仿宋" w:eastAsia="仿宋" w:hAnsi="仿宋" w:cs="仿宋"/>
          <w:sz w:val="28"/>
          <w:szCs w:val="28"/>
        </w:rPr>
      </w:pPr>
      <w:r>
        <w:rPr>
          <w:rFonts w:ascii="仿宋" w:eastAsia="仿宋" w:hAnsi="仿宋" w:cs="仿宋" w:hint="eastAsia"/>
          <w:sz w:val="28"/>
          <w:szCs w:val="28"/>
        </w:rPr>
        <w:t>（二）申请回避</w:t>
      </w:r>
    </w:p>
    <w:p w:rsidR="00166431" w:rsidRDefault="00166431" w:rsidP="00166431">
      <w:pPr>
        <w:pStyle w:val="af4"/>
        <w:spacing w:before="0" w:beforeAutospacing="0" w:after="0" w:afterAutospacing="0" w:line="520" w:lineRule="exact"/>
        <w:ind w:firstLineChars="200" w:firstLine="560"/>
        <w:jc w:val="both"/>
        <w:rPr>
          <w:rFonts w:ascii="仿宋" w:eastAsia="仿宋" w:hAnsi="仿宋" w:cs="仿宋"/>
          <w:sz w:val="28"/>
          <w:szCs w:val="28"/>
        </w:rPr>
      </w:pPr>
      <w:r>
        <w:rPr>
          <w:rFonts w:ascii="仿宋" w:eastAsia="仿宋" w:hAnsi="仿宋" w:cs="仿宋" w:hint="eastAsia"/>
          <w:sz w:val="28"/>
          <w:szCs w:val="28"/>
        </w:rPr>
        <w:t>参赛选手及评审专家要求其他评审专家参与回避的，应当提出申请，并说明理由。口头提出申请的，应当记录在案。</w:t>
      </w:r>
      <w:bookmarkStart w:id="251" w:name="_Toc65844737"/>
    </w:p>
    <w:p w:rsidR="00166431" w:rsidRDefault="00166431" w:rsidP="00166431">
      <w:pPr>
        <w:pStyle w:val="af4"/>
        <w:spacing w:before="0" w:beforeAutospacing="0" w:after="0" w:afterAutospacing="0" w:line="520" w:lineRule="exact"/>
        <w:ind w:firstLineChars="200" w:firstLine="560"/>
        <w:jc w:val="both"/>
        <w:rPr>
          <w:rFonts w:ascii="仿宋" w:eastAsia="仿宋" w:hAnsi="仿宋" w:cs="仿宋"/>
          <w:sz w:val="28"/>
          <w:szCs w:val="28"/>
        </w:rPr>
      </w:pPr>
      <w:r>
        <w:rPr>
          <w:rFonts w:ascii="仿宋" w:eastAsia="仿宋" w:hAnsi="仿宋" w:cs="仿宋" w:hint="eastAsia"/>
          <w:sz w:val="28"/>
          <w:szCs w:val="28"/>
        </w:rPr>
        <w:t>十、其他</w:t>
      </w:r>
      <w:bookmarkEnd w:id="251"/>
    </w:p>
    <w:p w:rsidR="00166431" w:rsidRDefault="00166431" w:rsidP="00166431">
      <w:pPr>
        <w:ind w:firstLineChars="270" w:firstLine="756"/>
        <w:rPr>
          <w:rFonts w:ascii="仿宋" w:eastAsia="仿宋" w:hAnsi="仿宋" w:cs="仿宋"/>
          <w:sz w:val="28"/>
          <w:szCs w:val="28"/>
        </w:rPr>
      </w:pPr>
      <w:r>
        <w:rPr>
          <w:rFonts w:ascii="仿宋" w:eastAsia="仿宋" w:hAnsi="仿宋" w:cs="仿宋" w:hint="eastAsia"/>
          <w:sz w:val="28"/>
          <w:szCs w:val="28"/>
        </w:rPr>
        <w:t>未尽事宜参考各赛事公告并以对应赛事公告为准。如有疑问联系各赛事组委会，组委会具有对赛事最终解释的权利和义务，并以公告形式最晚于该赛事报道开始前公布，公布形式不限，但报名现场公告栏必须有通知。</w:t>
      </w:r>
    </w:p>
    <w:p w:rsidR="00166431" w:rsidRDefault="00166431" w:rsidP="00166431">
      <w:pPr>
        <w:widowControl/>
        <w:jc w:val="left"/>
        <w:rPr>
          <w:rFonts w:ascii="仿宋" w:eastAsia="仿宋" w:hAnsi="仿宋" w:cs="仿宋"/>
          <w:sz w:val="28"/>
          <w:szCs w:val="28"/>
        </w:rPr>
      </w:pPr>
      <w:r>
        <w:rPr>
          <w:rFonts w:ascii="仿宋" w:eastAsia="仿宋" w:hAnsi="仿宋" w:cs="仿宋" w:hint="eastAsia"/>
          <w:sz w:val="28"/>
          <w:szCs w:val="28"/>
        </w:rPr>
        <w:br w:type="page"/>
      </w:r>
    </w:p>
    <w:p w:rsidR="00166431" w:rsidRDefault="00166431" w:rsidP="00166431">
      <w:pPr>
        <w:pStyle w:val="11"/>
        <w:ind w:left="425" w:hanging="425"/>
        <w:rPr>
          <w:rFonts w:ascii="仿宋" w:eastAsia="仿宋" w:hAnsi="仿宋" w:cs="仿宋"/>
          <w:sz w:val="28"/>
          <w:szCs w:val="28"/>
        </w:rPr>
      </w:pPr>
      <w:bookmarkStart w:id="252" w:name="_Toc65844738"/>
      <w:r>
        <w:rPr>
          <w:rFonts w:ascii="仿宋" w:eastAsia="仿宋" w:hAnsi="仿宋" w:cs="仿宋" w:hint="eastAsia"/>
          <w:sz w:val="28"/>
          <w:szCs w:val="28"/>
        </w:rPr>
        <w:lastRenderedPageBreak/>
        <w:t>附录1</w:t>
      </w:r>
      <w:bookmarkEnd w:id="252"/>
    </w:p>
    <w:p w:rsidR="00166431" w:rsidRDefault="00166431" w:rsidP="00166431">
      <w:pPr>
        <w:widowControl/>
        <w:spacing w:line="360" w:lineRule="auto"/>
        <w:jc w:val="center"/>
        <w:rPr>
          <w:rFonts w:ascii="仿宋" w:eastAsia="仿宋" w:hAnsi="仿宋" w:cs="仿宋"/>
          <w:b/>
          <w:bCs/>
          <w:sz w:val="28"/>
          <w:szCs w:val="28"/>
        </w:rPr>
      </w:pPr>
      <w:r>
        <w:rPr>
          <w:rFonts w:ascii="仿宋" w:eastAsia="仿宋" w:hAnsi="仿宋" w:cs="仿宋" w:hint="eastAsia"/>
          <w:sz w:val="28"/>
          <w:szCs w:val="28"/>
        </w:rPr>
        <w:t>附录1：小学组计分表</w:t>
      </w:r>
    </w:p>
    <w:tbl>
      <w:tblPr>
        <w:tblStyle w:val="af7"/>
        <w:tblW w:w="99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111"/>
        <w:gridCol w:w="897"/>
        <w:gridCol w:w="3248"/>
        <w:gridCol w:w="760"/>
        <w:gridCol w:w="912"/>
        <w:gridCol w:w="913"/>
        <w:gridCol w:w="857"/>
        <w:gridCol w:w="1278"/>
      </w:tblGrid>
      <w:tr w:rsidR="00166431" w:rsidTr="00013D74">
        <w:trPr>
          <w:trHeight w:hRule="exact" w:val="2073"/>
          <w:jc w:val="center"/>
        </w:trPr>
        <w:tc>
          <w:tcPr>
            <w:tcW w:w="1111" w:type="dxa"/>
            <w:vAlign w:val="center"/>
          </w:tcPr>
          <w:p w:rsidR="00166431" w:rsidRPr="00013D74" w:rsidRDefault="00166431" w:rsidP="00013D74">
            <w:pPr>
              <w:spacing w:line="360" w:lineRule="auto"/>
              <w:jc w:val="center"/>
              <w:rPr>
                <w:rFonts w:ascii="仿宋" w:eastAsia="仿宋" w:hAnsi="仿宋" w:cs="仿宋"/>
                <w:b/>
                <w:bCs/>
                <w:sz w:val="24"/>
              </w:rPr>
            </w:pPr>
            <w:r w:rsidRPr="00013D74">
              <w:rPr>
                <w:rFonts w:ascii="仿宋" w:eastAsia="仿宋" w:hAnsi="仿宋" w:cs="仿宋" w:hint="eastAsia"/>
                <w:b/>
                <w:bCs/>
                <w:sz w:val="24"/>
              </w:rPr>
              <w:t>任务</w:t>
            </w:r>
          </w:p>
        </w:tc>
        <w:tc>
          <w:tcPr>
            <w:tcW w:w="897" w:type="dxa"/>
            <w:vAlign w:val="center"/>
          </w:tcPr>
          <w:p w:rsidR="00166431" w:rsidRPr="00013D74" w:rsidRDefault="00166431" w:rsidP="00013D74">
            <w:pPr>
              <w:spacing w:line="360" w:lineRule="auto"/>
              <w:jc w:val="center"/>
              <w:rPr>
                <w:rFonts w:ascii="仿宋" w:eastAsia="仿宋" w:hAnsi="仿宋" w:cs="仿宋"/>
                <w:b/>
                <w:bCs/>
                <w:sz w:val="24"/>
              </w:rPr>
            </w:pPr>
            <w:r w:rsidRPr="00013D74">
              <w:rPr>
                <w:rFonts w:ascii="仿宋" w:eastAsia="仿宋" w:hAnsi="仿宋" w:cs="仿宋" w:hint="eastAsia"/>
                <w:b/>
                <w:bCs/>
                <w:sz w:val="24"/>
              </w:rPr>
              <w:t>总分</w:t>
            </w:r>
          </w:p>
        </w:tc>
        <w:tc>
          <w:tcPr>
            <w:tcW w:w="3248" w:type="dxa"/>
            <w:vAlign w:val="center"/>
          </w:tcPr>
          <w:p w:rsidR="00166431" w:rsidRPr="00013D74" w:rsidRDefault="00166431" w:rsidP="00013D74">
            <w:pPr>
              <w:spacing w:line="360" w:lineRule="auto"/>
              <w:jc w:val="center"/>
              <w:rPr>
                <w:rFonts w:ascii="仿宋" w:eastAsia="仿宋" w:hAnsi="仿宋" w:cs="仿宋"/>
                <w:b/>
                <w:bCs/>
                <w:sz w:val="24"/>
              </w:rPr>
            </w:pPr>
            <w:r w:rsidRPr="00013D74">
              <w:rPr>
                <w:rFonts w:ascii="仿宋" w:eastAsia="仿宋" w:hAnsi="仿宋" w:cs="仿宋" w:hint="eastAsia"/>
                <w:b/>
                <w:bCs/>
                <w:sz w:val="24"/>
              </w:rPr>
              <w:t>计分标准</w:t>
            </w:r>
          </w:p>
        </w:tc>
        <w:tc>
          <w:tcPr>
            <w:tcW w:w="760" w:type="dxa"/>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分值</w:t>
            </w:r>
          </w:p>
        </w:tc>
        <w:tc>
          <w:tcPr>
            <w:tcW w:w="912" w:type="dxa"/>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第一轮</w:t>
            </w:r>
          </w:p>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得分</w:t>
            </w:r>
          </w:p>
        </w:tc>
        <w:tc>
          <w:tcPr>
            <w:tcW w:w="913" w:type="dxa"/>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第二轮</w:t>
            </w:r>
          </w:p>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得分</w:t>
            </w:r>
          </w:p>
        </w:tc>
        <w:tc>
          <w:tcPr>
            <w:tcW w:w="2135" w:type="dxa"/>
            <w:gridSpan w:val="2"/>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备注</w:t>
            </w:r>
          </w:p>
        </w:tc>
      </w:tr>
      <w:tr w:rsidR="00166431" w:rsidTr="00D276F9">
        <w:trPr>
          <w:trHeight w:hRule="exact" w:val="503"/>
          <w:jc w:val="center"/>
        </w:trPr>
        <w:tc>
          <w:tcPr>
            <w:tcW w:w="1111" w:type="dxa"/>
            <w:vAlign w:val="center"/>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出发</w:t>
            </w:r>
          </w:p>
        </w:tc>
        <w:tc>
          <w:tcPr>
            <w:tcW w:w="897"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30</w:t>
            </w:r>
          </w:p>
        </w:tc>
        <w:tc>
          <w:tcPr>
            <w:tcW w:w="3248"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智能车完全离开出发区域</w:t>
            </w:r>
          </w:p>
        </w:tc>
        <w:tc>
          <w:tcPr>
            <w:tcW w:w="760"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30</w:t>
            </w:r>
          </w:p>
        </w:tc>
        <w:tc>
          <w:tcPr>
            <w:tcW w:w="912" w:type="dxa"/>
          </w:tcPr>
          <w:p w:rsidR="00166431" w:rsidRPr="00013D74" w:rsidRDefault="00166431" w:rsidP="00EB16A3">
            <w:pPr>
              <w:spacing w:line="360" w:lineRule="auto"/>
              <w:rPr>
                <w:rFonts w:ascii="仿宋" w:eastAsia="仿宋" w:hAnsi="仿宋" w:cs="仿宋"/>
                <w:sz w:val="24"/>
              </w:rPr>
            </w:pPr>
          </w:p>
        </w:tc>
        <w:tc>
          <w:tcPr>
            <w:tcW w:w="913" w:type="dxa"/>
          </w:tcPr>
          <w:p w:rsidR="00166431" w:rsidRPr="00013D74" w:rsidRDefault="00166431" w:rsidP="00EB16A3">
            <w:pPr>
              <w:spacing w:line="360" w:lineRule="auto"/>
              <w:rPr>
                <w:rFonts w:ascii="仿宋" w:eastAsia="仿宋" w:hAnsi="仿宋" w:cs="仿宋"/>
                <w:sz w:val="24"/>
              </w:rPr>
            </w:pPr>
          </w:p>
        </w:tc>
        <w:tc>
          <w:tcPr>
            <w:tcW w:w="2135" w:type="dxa"/>
            <w:gridSpan w:val="2"/>
          </w:tcPr>
          <w:p w:rsidR="00166431" w:rsidRPr="00013D74" w:rsidRDefault="00166431" w:rsidP="00EB16A3">
            <w:pPr>
              <w:spacing w:line="360" w:lineRule="auto"/>
              <w:rPr>
                <w:rFonts w:ascii="仿宋" w:eastAsia="仿宋" w:hAnsi="仿宋" w:cs="仿宋"/>
                <w:sz w:val="24"/>
              </w:rPr>
            </w:pPr>
          </w:p>
        </w:tc>
      </w:tr>
      <w:tr w:rsidR="00166431" w:rsidTr="00D276F9">
        <w:trPr>
          <w:trHeight w:hRule="exact" w:val="503"/>
          <w:jc w:val="center"/>
        </w:trPr>
        <w:tc>
          <w:tcPr>
            <w:tcW w:w="1111" w:type="dxa"/>
            <w:vAlign w:val="center"/>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Z字路口</w:t>
            </w:r>
          </w:p>
        </w:tc>
        <w:tc>
          <w:tcPr>
            <w:tcW w:w="897"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40</w:t>
            </w:r>
          </w:p>
        </w:tc>
        <w:tc>
          <w:tcPr>
            <w:tcW w:w="3248"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经过任务区且完全离开</w:t>
            </w:r>
          </w:p>
        </w:tc>
        <w:tc>
          <w:tcPr>
            <w:tcW w:w="760"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40</w:t>
            </w:r>
          </w:p>
        </w:tc>
        <w:tc>
          <w:tcPr>
            <w:tcW w:w="912" w:type="dxa"/>
          </w:tcPr>
          <w:p w:rsidR="00166431" w:rsidRPr="00013D74" w:rsidRDefault="00166431" w:rsidP="00EB16A3">
            <w:pPr>
              <w:spacing w:line="360" w:lineRule="auto"/>
              <w:jc w:val="center"/>
              <w:rPr>
                <w:rFonts w:ascii="仿宋" w:eastAsia="仿宋" w:hAnsi="仿宋" w:cs="仿宋"/>
                <w:sz w:val="24"/>
              </w:rPr>
            </w:pPr>
          </w:p>
        </w:tc>
        <w:tc>
          <w:tcPr>
            <w:tcW w:w="913" w:type="dxa"/>
          </w:tcPr>
          <w:p w:rsidR="00166431" w:rsidRPr="00013D74" w:rsidRDefault="00166431" w:rsidP="00EB16A3">
            <w:pPr>
              <w:spacing w:line="360" w:lineRule="auto"/>
              <w:jc w:val="center"/>
              <w:rPr>
                <w:rFonts w:ascii="仿宋" w:eastAsia="仿宋" w:hAnsi="仿宋" w:cs="仿宋"/>
                <w:sz w:val="24"/>
              </w:rPr>
            </w:pPr>
          </w:p>
        </w:tc>
        <w:tc>
          <w:tcPr>
            <w:tcW w:w="2135" w:type="dxa"/>
            <w:gridSpan w:val="2"/>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hRule="exact" w:val="503"/>
          <w:jc w:val="center"/>
        </w:trPr>
        <w:tc>
          <w:tcPr>
            <w:tcW w:w="1111" w:type="dxa"/>
            <w:vAlign w:val="center"/>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语音播报</w:t>
            </w:r>
          </w:p>
        </w:tc>
        <w:tc>
          <w:tcPr>
            <w:tcW w:w="897"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30</w:t>
            </w:r>
          </w:p>
        </w:tc>
        <w:tc>
          <w:tcPr>
            <w:tcW w:w="3248"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播报过程中不移动，播报内容无误</w:t>
            </w:r>
          </w:p>
        </w:tc>
        <w:tc>
          <w:tcPr>
            <w:tcW w:w="760"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30</w:t>
            </w:r>
          </w:p>
        </w:tc>
        <w:tc>
          <w:tcPr>
            <w:tcW w:w="912" w:type="dxa"/>
          </w:tcPr>
          <w:p w:rsidR="00166431" w:rsidRPr="00013D74" w:rsidRDefault="00166431" w:rsidP="00EB16A3">
            <w:pPr>
              <w:spacing w:line="360" w:lineRule="auto"/>
              <w:jc w:val="center"/>
              <w:rPr>
                <w:rFonts w:ascii="仿宋" w:eastAsia="仿宋" w:hAnsi="仿宋" w:cs="仿宋"/>
                <w:sz w:val="24"/>
              </w:rPr>
            </w:pPr>
          </w:p>
        </w:tc>
        <w:tc>
          <w:tcPr>
            <w:tcW w:w="913" w:type="dxa"/>
          </w:tcPr>
          <w:p w:rsidR="00166431" w:rsidRPr="00013D74" w:rsidRDefault="00166431" w:rsidP="00EB16A3">
            <w:pPr>
              <w:spacing w:line="360" w:lineRule="auto"/>
              <w:jc w:val="center"/>
              <w:rPr>
                <w:rFonts w:ascii="仿宋" w:eastAsia="仿宋" w:hAnsi="仿宋" w:cs="仿宋"/>
                <w:sz w:val="24"/>
              </w:rPr>
            </w:pPr>
          </w:p>
        </w:tc>
        <w:tc>
          <w:tcPr>
            <w:tcW w:w="2135" w:type="dxa"/>
            <w:gridSpan w:val="2"/>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hRule="exact" w:val="503"/>
          <w:jc w:val="center"/>
        </w:trPr>
        <w:tc>
          <w:tcPr>
            <w:tcW w:w="1111" w:type="dxa"/>
            <w:vAlign w:val="center"/>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左转弯</w:t>
            </w:r>
          </w:p>
        </w:tc>
        <w:tc>
          <w:tcPr>
            <w:tcW w:w="897"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30</w:t>
            </w:r>
          </w:p>
        </w:tc>
        <w:tc>
          <w:tcPr>
            <w:tcW w:w="3248"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全程不触碰车道线</w:t>
            </w:r>
          </w:p>
        </w:tc>
        <w:tc>
          <w:tcPr>
            <w:tcW w:w="760"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30</w:t>
            </w:r>
          </w:p>
        </w:tc>
        <w:tc>
          <w:tcPr>
            <w:tcW w:w="912" w:type="dxa"/>
          </w:tcPr>
          <w:p w:rsidR="00166431" w:rsidRPr="00013D74" w:rsidRDefault="00166431" w:rsidP="00EB16A3">
            <w:pPr>
              <w:spacing w:line="360" w:lineRule="auto"/>
              <w:jc w:val="center"/>
              <w:rPr>
                <w:rFonts w:ascii="仿宋" w:eastAsia="仿宋" w:hAnsi="仿宋" w:cs="仿宋"/>
                <w:sz w:val="24"/>
              </w:rPr>
            </w:pPr>
          </w:p>
        </w:tc>
        <w:tc>
          <w:tcPr>
            <w:tcW w:w="913" w:type="dxa"/>
          </w:tcPr>
          <w:p w:rsidR="00166431" w:rsidRPr="00013D74" w:rsidRDefault="00166431" w:rsidP="00EB16A3">
            <w:pPr>
              <w:spacing w:line="360" w:lineRule="auto"/>
              <w:jc w:val="center"/>
              <w:rPr>
                <w:rFonts w:ascii="仿宋" w:eastAsia="仿宋" w:hAnsi="仿宋" w:cs="仿宋"/>
                <w:sz w:val="24"/>
              </w:rPr>
            </w:pPr>
          </w:p>
        </w:tc>
        <w:tc>
          <w:tcPr>
            <w:tcW w:w="2135" w:type="dxa"/>
            <w:gridSpan w:val="2"/>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hRule="exact" w:val="503"/>
          <w:jc w:val="center"/>
        </w:trPr>
        <w:tc>
          <w:tcPr>
            <w:tcW w:w="1111" w:type="dxa"/>
            <w:vAlign w:val="center"/>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右转弯</w:t>
            </w:r>
          </w:p>
        </w:tc>
        <w:tc>
          <w:tcPr>
            <w:tcW w:w="897"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30</w:t>
            </w:r>
          </w:p>
        </w:tc>
        <w:tc>
          <w:tcPr>
            <w:tcW w:w="3248"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全程不触碰车道线</w:t>
            </w:r>
          </w:p>
        </w:tc>
        <w:tc>
          <w:tcPr>
            <w:tcW w:w="760"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30</w:t>
            </w:r>
          </w:p>
        </w:tc>
        <w:tc>
          <w:tcPr>
            <w:tcW w:w="912" w:type="dxa"/>
          </w:tcPr>
          <w:p w:rsidR="00166431" w:rsidRPr="00013D74" w:rsidRDefault="00166431" w:rsidP="00EB16A3">
            <w:pPr>
              <w:spacing w:line="360" w:lineRule="auto"/>
              <w:jc w:val="center"/>
              <w:rPr>
                <w:rFonts w:ascii="仿宋" w:eastAsia="仿宋" w:hAnsi="仿宋" w:cs="仿宋"/>
                <w:sz w:val="24"/>
              </w:rPr>
            </w:pPr>
          </w:p>
        </w:tc>
        <w:tc>
          <w:tcPr>
            <w:tcW w:w="913" w:type="dxa"/>
          </w:tcPr>
          <w:p w:rsidR="00166431" w:rsidRPr="00013D74" w:rsidRDefault="00166431" w:rsidP="00EB16A3">
            <w:pPr>
              <w:spacing w:line="360" w:lineRule="auto"/>
              <w:jc w:val="center"/>
              <w:rPr>
                <w:rFonts w:ascii="仿宋" w:eastAsia="仿宋" w:hAnsi="仿宋" w:cs="仿宋"/>
                <w:sz w:val="24"/>
              </w:rPr>
            </w:pPr>
          </w:p>
        </w:tc>
        <w:tc>
          <w:tcPr>
            <w:tcW w:w="2135" w:type="dxa"/>
            <w:gridSpan w:val="2"/>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hRule="exact" w:val="713"/>
          <w:jc w:val="center"/>
        </w:trPr>
        <w:tc>
          <w:tcPr>
            <w:tcW w:w="1111" w:type="dxa"/>
            <w:vAlign w:val="center"/>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侧方停车</w:t>
            </w:r>
          </w:p>
        </w:tc>
        <w:tc>
          <w:tcPr>
            <w:tcW w:w="897"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50</w:t>
            </w:r>
          </w:p>
        </w:tc>
        <w:tc>
          <w:tcPr>
            <w:tcW w:w="3248" w:type="dxa"/>
          </w:tcPr>
          <w:p w:rsidR="00166431" w:rsidRPr="00013D74" w:rsidRDefault="00166431" w:rsidP="00EB16A3">
            <w:pPr>
              <w:rPr>
                <w:rFonts w:ascii="仿宋" w:eastAsia="仿宋" w:hAnsi="仿宋" w:cs="仿宋"/>
                <w:sz w:val="24"/>
              </w:rPr>
            </w:pPr>
            <w:r w:rsidRPr="00013D74">
              <w:rPr>
                <w:rFonts w:ascii="仿宋" w:eastAsia="仿宋" w:hAnsi="仿宋" w:cs="仿宋" w:hint="eastAsia"/>
                <w:sz w:val="24"/>
              </w:rPr>
              <w:t>垂直投影部分不超出“侧方车位”区域。停止时间超过3秒</w:t>
            </w:r>
          </w:p>
        </w:tc>
        <w:tc>
          <w:tcPr>
            <w:tcW w:w="760"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50</w:t>
            </w:r>
          </w:p>
        </w:tc>
        <w:tc>
          <w:tcPr>
            <w:tcW w:w="912" w:type="dxa"/>
          </w:tcPr>
          <w:p w:rsidR="00166431" w:rsidRPr="00013D74" w:rsidRDefault="00166431" w:rsidP="00EB16A3">
            <w:pPr>
              <w:spacing w:line="360" w:lineRule="auto"/>
              <w:jc w:val="center"/>
              <w:rPr>
                <w:rFonts w:ascii="仿宋" w:eastAsia="仿宋" w:hAnsi="仿宋" w:cs="仿宋"/>
                <w:sz w:val="24"/>
              </w:rPr>
            </w:pPr>
          </w:p>
        </w:tc>
        <w:tc>
          <w:tcPr>
            <w:tcW w:w="913" w:type="dxa"/>
          </w:tcPr>
          <w:p w:rsidR="00166431" w:rsidRPr="00013D74" w:rsidRDefault="00166431" w:rsidP="00EB16A3">
            <w:pPr>
              <w:spacing w:line="360" w:lineRule="auto"/>
              <w:jc w:val="center"/>
              <w:rPr>
                <w:rFonts w:ascii="仿宋" w:eastAsia="仿宋" w:hAnsi="仿宋" w:cs="仿宋"/>
                <w:sz w:val="24"/>
              </w:rPr>
            </w:pPr>
          </w:p>
        </w:tc>
        <w:tc>
          <w:tcPr>
            <w:tcW w:w="2135" w:type="dxa"/>
            <w:gridSpan w:val="2"/>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hRule="exact" w:val="737"/>
          <w:jc w:val="center"/>
        </w:trPr>
        <w:tc>
          <w:tcPr>
            <w:tcW w:w="1111" w:type="dxa"/>
            <w:vAlign w:val="center"/>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倒车入库</w:t>
            </w:r>
          </w:p>
        </w:tc>
        <w:tc>
          <w:tcPr>
            <w:tcW w:w="897"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50</w:t>
            </w:r>
          </w:p>
        </w:tc>
        <w:tc>
          <w:tcPr>
            <w:tcW w:w="3248" w:type="dxa"/>
          </w:tcPr>
          <w:p w:rsidR="00166431" w:rsidRPr="00013D74" w:rsidRDefault="00166431" w:rsidP="00EB16A3">
            <w:pPr>
              <w:rPr>
                <w:rFonts w:ascii="仿宋" w:eastAsia="仿宋" w:hAnsi="仿宋" w:cs="仿宋"/>
                <w:sz w:val="24"/>
              </w:rPr>
            </w:pPr>
            <w:r w:rsidRPr="00013D74">
              <w:rPr>
                <w:rFonts w:ascii="仿宋" w:eastAsia="仿宋" w:hAnsi="仿宋" w:cs="仿宋" w:hint="eastAsia"/>
                <w:sz w:val="24"/>
              </w:rPr>
              <w:t>垂直投影部分不超出“倒车车位”区域。停止时间超过3秒</w:t>
            </w:r>
          </w:p>
        </w:tc>
        <w:tc>
          <w:tcPr>
            <w:tcW w:w="760"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50</w:t>
            </w:r>
          </w:p>
        </w:tc>
        <w:tc>
          <w:tcPr>
            <w:tcW w:w="912" w:type="dxa"/>
          </w:tcPr>
          <w:p w:rsidR="00166431" w:rsidRPr="00013D74" w:rsidRDefault="00166431" w:rsidP="00EB16A3">
            <w:pPr>
              <w:spacing w:line="360" w:lineRule="auto"/>
              <w:rPr>
                <w:rFonts w:ascii="仿宋" w:eastAsia="仿宋" w:hAnsi="仿宋" w:cs="仿宋"/>
                <w:sz w:val="24"/>
              </w:rPr>
            </w:pPr>
          </w:p>
        </w:tc>
        <w:tc>
          <w:tcPr>
            <w:tcW w:w="913" w:type="dxa"/>
          </w:tcPr>
          <w:p w:rsidR="00166431" w:rsidRPr="00013D74" w:rsidRDefault="00166431" w:rsidP="00EB16A3">
            <w:pPr>
              <w:spacing w:line="360" w:lineRule="auto"/>
              <w:rPr>
                <w:rFonts w:ascii="仿宋" w:eastAsia="仿宋" w:hAnsi="仿宋" w:cs="仿宋"/>
                <w:sz w:val="24"/>
              </w:rPr>
            </w:pPr>
          </w:p>
        </w:tc>
        <w:tc>
          <w:tcPr>
            <w:tcW w:w="2135" w:type="dxa"/>
            <w:gridSpan w:val="2"/>
          </w:tcPr>
          <w:p w:rsidR="00166431" w:rsidRPr="00013D74" w:rsidRDefault="00166431" w:rsidP="00EB16A3">
            <w:pPr>
              <w:spacing w:line="360" w:lineRule="auto"/>
              <w:rPr>
                <w:rFonts w:ascii="仿宋" w:eastAsia="仿宋" w:hAnsi="仿宋" w:cs="仿宋"/>
                <w:sz w:val="24"/>
              </w:rPr>
            </w:pPr>
          </w:p>
        </w:tc>
      </w:tr>
      <w:tr w:rsidR="00166431" w:rsidTr="00D276F9">
        <w:trPr>
          <w:trHeight w:hRule="exact" w:val="503"/>
          <w:jc w:val="center"/>
        </w:trPr>
        <w:tc>
          <w:tcPr>
            <w:tcW w:w="1111" w:type="dxa"/>
            <w:vAlign w:val="center"/>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推木块</w:t>
            </w:r>
          </w:p>
        </w:tc>
        <w:tc>
          <w:tcPr>
            <w:tcW w:w="897"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50</w:t>
            </w:r>
          </w:p>
        </w:tc>
        <w:tc>
          <w:tcPr>
            <w:tcW w:w="3248"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每将一块木块推入相应的窄路模块</w:t>
            </w:r>
          </w:p>
        </w:tc>
        <w:tc>
          <w:tcPr>
            <w:tcW w:w="760" w:type="dxa"/>
            <w:vAlign w:val="center"/>
          </w:tcPr>
          <w:p w:rsidR="00166431" w:rsidRPr="00013D74" w:rsidRDefault="00166431" w:rsidP="00EB16A3">
            <w:pPr>
              <w:jc w:val="center"/>
              <w:rPr>
                <w:rFonts w:ascii="仿宋" w:eastAsia="仿宋" w:hAnsi="仿宋" w:cs="仿宋"/>
                <w:sz w:val="24"/>
              </w:rPr>
            </w:pPr>
            <w:r w:rsidRPr="00013D74">
              <w:rPr>
                <w:rFonts w:ascii="仿宋" w:eastAsia="仿宋" w:hAnsi="仿宋" w:cs="仿宋" w:hint="eastAsia"/>
                <w:sz w:val="24"/>
              </w:rPr>
              <w:t>25</w:t>
            </w:r>
          </w:p>
        </w:tc>
        <w:tc>
          <w:tcPr>
            <w:tcW w:w="912" w:type="dxa"/>
          </w:tcPr>
          <w:p w:rsidR="00166431" w:rsidRPr="00013D74" w:rsidRDefault="00166431" w:rsidP="00EB16A3">
            <w:pPr>
              <w:spacing w:line="360" w:lineRule="auto"/>
              <w:jc w:val="center"/>
              <w:rPr>
                <w:rFonts w:ascii="仿宋" w:eastAsia="仿宋" w:hAnsi="仿宋" w:cs="仿宋"/>
                <w:sz w:val="24"/>
              </w:rPr>
            </w:pPr>
          </w:p>
        </w:tc>
        <w:tc>
          <w:tcPr>
            <w:tcW w:w="913" w:type="dxa"/>
          </w:tcPr>
          <w:p w:rsidR="00166431" w:rsidRPr="00013D74" w:rsidRDefault="00166431" w:rsidP="00EB16A3">
            <w:pPr>
              <w:spacing w:line="360" w:lineRule="auto"/>
              <w:jc w:val="center"/>
              <w:rPr>
                <w:rFonts w:ascii="仿宋" w:eastAsia="仿宋" w:hAnsi="仿宋" w:cs="仿宋"/>
                <w:sz w:val="24"/>
              </w:rPr>
            </w:pPr>
          </w:p>
        </w:tc>
        <w:tc>
          <w:tcPr>
            <w:tcW w:w="2135" w:type="dxa"/>
            <w:gridSpan w:val="2"/>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hRule="exact" w:val="503"/>
          <w:jc w:val="center"/>
        </w:trPr>
        <w:tc>
          <w:tcPr>
            <w:tcW w:w="1111" w:type="dxa"/>
            <w:vAlign w:val="center"/>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U型路口</w:t>
            </w:r>
          </w:p>
        </w:tc>
        <w:tc>
          <w:tcPr>
            <w:tcW w:w="897"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40</w:t>
            </w:r>
          </w:p>
        </w:tc>
        <w:tc>
          <w:tcPr>
            <w:tcW w:w="3248"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经过任务区且完全离开，不触碰挡板</w:t>
            </w:r>
          </w:p>
        </w:tc>
        <w:tc>
          <w:tcPr>
            <w:tcW w:w="760" w:type="dxa"/>
            <w:vAlign w:val="center"/>
          </w:tcPr>
          <w:p w:rsidR="00166431" w:rsidRPr="00013D74" w:rsidRDefault="00166431" w:rsidP="00EB16A3">
            <w:pPr>
              <w:jc w:val="center"/>
              <w:rPr>
                <w:rFonts w:ascii="仿宋" w:eastAsia="仿宋" w:hAnsi="仿宋" w:cs="仿宋"/>
                <w:sz w:val="24"/>
              </w:rPr>
            </w:pPr>
            <w:r w:rsidRPr="00013D74">
              <w:rPr>
                <w:rFonts w:ascii="仿宋" w:eastAsia="仿宋" w:hAnsi="仿宋" w:cs="仿宋" w:hint="eastAsia"/>
                <w:sz w:val="24"/>
              </w:rPr>
              <w:t>40</w:t>
            </w:r>
          </w:p>
        </w:tc>
        <w:tc>
          <w:tcPr>
            <w:tcW w:w="912" w:type="dxa"/>
          </w:tcPr>
          <w:p w:rsidR="00166431" w:rsidRPr="00013D74" w:rsidRDefault="00166431" w:rsidP="00EB16A3">
            <w:pPr>
              <w:spacing w:line="360" w:lineRule="auto"/>
              <w:jc w:val="center"/>
              <w:rPr>
                <w:rFonts w:ascii="仿宋" w:eastAsia="仿宋" w:hAnsi="仿宋" w:cs="仿宋"/>
                <w:sz w:val="24"/>
              </w:rPr>
            </w:pPr>
          </w:p>
        </w:tc>
        <w:tc>
          <w:tcPr>
            <w:tcW w:w="913" w:type="dxa"/>
          </w:tcPr>
          <w:p w:rsidR="00166431" w:rsidRPr="00013D74" w:rsidRDefault="00166431" w:rsidP="00EB16A3">
            <w:pPr>
              <w:spacing w:line="360" w:lineRule="auto"/>
              <w:jc w:val="center"/>
              <w:rPr>
                <w:rFonts w:ascii="仿宋" w:eastAsia="仿宋" w:hAnsi="仿宋" w:cs="仿宋"/>
                <w:sz w:val="24"/>
              </w:rPr>
            </w:pPr>
          </w:p>
        </w:tc>
        <w:tc>
          <w:tcPr>
            <w:tcW w:w="2135" w:type="dxa"/>
            <w:gridSpan w:val="2"/>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val="187"/>
          <w:jc w:val="center"/>
        </w:trPr>
        <w:tc>
          <w:tcPr>
            <w:tcW w:w="1111" w:type="dxa"/>
            <w:vMerge w:val="restart"/>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时间得分</w:t>
            </w:r>
          </w:p>
        </w:tc>
        <w:tc>
          <w:tcPr>
            <w:tcW w:w="897" w:type="dxa"/>
            <w:vMerge w:val="restart"/>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100</w:t>
            </w:r>
          </w:p>
        </w:tc>
        <w:tc>
          <w:tcPr>
            <w:tcW w:w="3248" w:type="dxa"/>
            <w:vMerge w:val="restart"/>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到达任务点数量*20-所用时间（单位：秒）</w:t>
            </w:r>
          </w:p>
        </w:tc>
        <w:tc>
          <w:tcPr>
            <w:tcW w:w="760" w:type="dxa"/>
            <w:vMerge w:val="restart"/>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100</w:t>
            </w:r>
          </w:p>
        </w:tc>
        <w:tc>
          <w:tcPr>
            <w:tcW w:w="912" w:type="dxa"/>
            <w:vMerge w:val="restart"/>
          </w:tcPr>
          <w:p w:rsidR="00166431" w:rsidRPr="00013D74" w:rsidRDefault="00166431" w:rsidP="00EB16A3">
            <w:pPr>
              <w:keepNext/>
              <w:spacing w:line="360" w:lineRule="auto"/>
              <w:jc w:val="center"/>
              <w:rPr>
                <w:rFonts w:ascii="仿宋" w:eastAsia="仿宋" w:hAnsi="仿宋" w:cs="仿宋"/>
                <w:sz w:val="24"/>
              </w:rPr>
            </w:pPr>
          </w:p>
        </w:tc>
        <w:tc>
          <w:tcPr>
            <w:tcW w:w="913" w:type="dxa"/>
            <w:vMerge w:val="restart"/>
          </w:tcPr>
          <w:p w:rsidR="00166431" w:rsidRPr="00013D74" w:rsidRDefault="00166431" w:rsidP="00EB16A3">
            <w:pPr>
              <w:keepNext/>
              <w:spacing w:line="360" w:lineRule="auto"/>
              <w:rPr>
                <w:rFonts w:ascii="仿宋" w:eastAsia="仿宋" w:hAnsi="仿宋" w:cs="仿宋"/>
                <w:sz w:val="24"/>
              </w:rPr>
            </w:pPr>
          </w:p>
        </w:tc>
        <w:tc>
          <w:tcPr>
            <w:tcW w:w="857" w:type="dxa"/>
          </w:tcPr>
          <w:p w:rsidR="00166431" w:rsidRPr="00013D74" w:rsidRDefault="00166431" w:rsidP="00EB16A3">
            <w:pPr>
              <w:keepNext/>
              <w:spacing w:line="360" w:lineRule="auto"/>
              <w:rPr>
                <w:rFonts w:ascii="仿宋" w:eastAsia="仿宋" w:hAnsi="仿宋" w:cs="仿宋"/>
                <w:sz w:val="24"/>
              </w:rPr>
            </w:pPr>
            <w:r w:rsidRPr="00013D74">
              <w:rPr>
                <w:rFonts w:ascii="仿宋" w:eastAsia="仿宋" w:hAnsi="仿宋" w:cs="仿宋" w:hint="eastAsia"/>
                <w:sz w:val="24"/>
              </w:rPr>
              <w:t>所用时间</w:t>
            </w:r>
          </w:p>
        </w:tc>
        <w:tc>
          <w:tcPr>
            <w:tcW w:w="1278" w:type="dxa"/>
          </w:tcPr>
          <w:p w:rsidR="00166431" w:rsidRPr="00013D74" w:rsidRDefault="00166431" w:rsidP="00EB16A3">
            <w:pPr>
              <w:keepNext/>
              <w:jc w:val="center"/>
              <w:rPr>
                <w:rFonts w:ascii="仿宋" w:eastAsia="仿宋" w:hAnsi="仿宋" w:cs="仿宋"/>
                <w:sz w:val="24"/>
              </w:rPr>
            </w:pPr>
            <w:r w:rsidRPr="00013D74">
              <w:rPr>
                <w:rFonts w:ascii="仿宋" w:eastAsia="仿宋" w:hAnsi="仿宋" w:cs="仿宋" w:hint="eastAsia"/>
                <w:sz w:val="24"/>
              </w:rPr>
              <w:t>到达任务点数量</w:t>
            </w:r>
          </w:p>
        </w:tc>
      </w:tr>
      <w:tr w:rsidR="00166431" w:rsidTr="00D276F9">
        <w:trPr>
          <w:trHeight w:hRule="exact" w:val="438"/>
          <w:jc w:val="center"/>
        </w:trPr>
        <w:tc>
          <w:tcPr>
            <w:tcW w:w="1111" w:type="dxa"/>
            <w:vMerge/>
          </w:tcPr>
          <w:p w:rsidR="00166431" w:rsidRPr="00013D74" w:rsidRDefault="00166431" w:rsidP="00EB16A3">
            <w:pPr>
              <w:spacing w:line="360" w:lineRule="auto"/>
              <w:jc w:val="center"/>
              <w:rPr>
                <w:rFonts w:ascii="仿宋" w:eastAsia="仿宋" w:hAnsi="仿宋" w:cs="仿宋"/>
                <w:b/>
                <w:bCs/>
                <w:sz w:val="24"/>
              </w:rPr>
            </w:pPr>
          </w:p>
        </w:tc>
        <w:tc>
          <w:tcPr>
            <w:tcW w:w="897" w:type="dxa"/>
            <w:vMerge/>
            <w:vAlign w:val="center"/>
          </w:tcPr>
          <w:p w:rsidR="00166431" w:rsidRPr="00013D74" w:rsidRDefault="00166431" w:rsidP="00EB16A3">
            <w:pPr>
              <w:spacing w:line="360" w:lineRule="auto"/>
              <w:jc w:val="center"/>
              <w:rPr>
                <w:rFonts w:ascii="仿宋" w:eastAsia="仿宋" w:hAnsi="仿宋" w:cs="仿宋"/>
                <w:sz w:val="24"/>
              </w:rPr>
            </w:pPr>
          </w:p>
        </w:tc>
        <w:tc>
          <w:tcPr>
            <w:tcW w:w="3248" w:type="dxa"/>
            <w:vMerge/>
          </w:tcPr>
          <w:p w:rsidR="00166431" w:rsidRPr="00013D74" w:rsidRDefault="00166431" w:rsidP="00EB16A3">
            <w:pPr>
              <w:spacing w:line="360" w:lineRule="auto"/>
              <w:rPr>
                <w:rFonts w:ascii="仿宋" w:eastAsia="仿宋" w:hAnsi="仿宋" w:cs="仿宋"/>
                <w:sz w:val="24"/>
              </w:rPr>
            </w:pPr>
          </w:p>
        </w:tc>
        <w:tc>
          <w:tcPr>
            <w:tcW w:w="760" w:type="dxa"/>
            <w:vMerge/>
            <w:vAlign w:val="center"/>
          </w:tcPr>
          <w:p w:rsidR="00166431" w:rsidRPr="00013D74" w:rsidRDefault="00166431" w:rsidP="00EB16A3">
            <w:pPr>
              <w:spacing w:line="360" w:lineRule="auto"/>
              <w:jc w:val="center"/>
              <w:rPr>
                <w:rFonts w:ascii="仿宋" w:eastAsia="仿宋" w:hAnsi="仿宋" w:cs="仿宋"/>
                <w:sz w:val="24"/>
              </w:rPr>
            </w:pPr>
          </w:p>
        </w:tc>
        <w:tc>
          <w:tcPr>
            <w:tcW w:w="912" w:type="dxa"/>
            <w:vMerge/>
          </w:tcPr>
          <w:p w:rsidR="00166431" w:rsidRPr="00013D74" w:rsidRDefault="00166431" w:rsidP="00EB16A3">
            <w:pPr>
              <w:keepNext/>
              <w:spacing w:line="360" w:lineRule="auto"/>
              <w:jc w:val="center"/>
              <w:rPr>
                <w:rFonts w:ascii="仿宋" w:eastAsia="仿宋" w:hAnsi="仿宋" w:cs="仿宋"/>
                <w:sz w:val="24"/>
              </w:rPr>
            </w:pPr>
          </w:p>
        </w:tc>
        <w:tc>
          <w:tcPr>
            <w:tcW w:w="913" w:type="dxa"/>
            <w:vMerge/>
          </w:tcPr>
          <w:p w:rsidR="00166431" w:rsidRPr="00013D74" w:rsidRDefault="00166431" w:rsidP="00EB16A3">
            <w:pPr>
              <w:keepNext/>
              <w:spacing w:line="360" w:lineRule="auto"/>
              <w:rPr>
                <w:rFonts w:ascii="仿宋" w:eastAsia="仿宋" w:hAnsi="仿宋" w:cs="仿宋"/>
                <w:sz w:val="24"/>
              </w:rPr>
            </w:pPr>
          </w:p>
        </w:tc>
        <w:tc>
          <w:tcPr>
            <w:tcW w:w="857" w:type="dxa"/>
          </w:tcPr>
          <w:p w:rsidR="00166431" w:rsidRPr="00013D74" w:rsidRDefault="00166431" w:rsidP="00EB16A3">
            <w:pPr>
              <w:keepNext/>
              <w:spacing w:line="360" w:lineRule="auto"/>
              <w:rPr>
                <w:rFonts w:ascii="仿宋" w:eastAsia="仿宋" w:hAnsi="仿宋" w:cs="仿宋"/>
                <w:sz w:val="24"/>
              </w:rPr>
            </w:pPr>
          </w:p>
        </w:tc>
        <w:tc>
          <w:tcPr>
            <w:tcW w:w="1278" w:type="dxa"/>
          </w:tcPr>
          <w:p w:rsidR="00166431" w:rsidRPr="00013D74" w:rsidRDefault="00166431" w:rsidP="00EB16A3">
            <w:pPr>
              <w:keepNext/>
              <w:spacing w:line="360" w:lineRule="auto"/>
              <w:jc w:val="center"/>
              <w:rPr>
                <w:rFonts w:ascii="仿宋" w:eastAsia="仿宋" w:hAnsi="仿宋" w:cs="仿宋"/>
                <w:sz w:val="24"/>
              </w:rPr>
            </w:pPr>
          </w:p>
        </w:tc>
      </w:tr>
      <w:tr w:rsidR="00166431" w:rsidTr="00D276F9">
        <w:trPr>
          <w:trHeight w:hRule="exact" w:val="443"/>
          <w:jc w:val="center"/>
        </w:trPr>
        <w:tc>
          <w:tcPr>
            <w:tcW w:w="1111" w:type="dxa"/>
            <w:vMerge/>
          </w:tcPr>
          <w:p w:rsidR="00166431" w:rsidRPr="00013D74" w:rsidRDefault="00166431" w:rsidP="00EB16A3">
            <w:pPr>
              <w:spacing w:line="360" w:lineRule="auto"/>
              <w:jc w:val="center"/>
              <w:rPr>
                <w:rFonts w:ascii="仿宋" w:eastAsia="仿宋" w:hAnsi="仿宋" w:cs="仿宋"/>
                <w:b/>
                <w:bCs/>
                <w:sz w:val="24"/>
              </w:rPr>
            </w:pPr>
          </w:p>
        </w:tc>
        <w:tc>
          <w:tcPr>
            <w:tcW w:w="897" w:type="dxa"/>
            <w:vMerge/>
            <w:vAlign w:val="center"/>
          </w:tcPr>
          <w:p w:rsidR="00166431" w:rsidRPr="00013D74" w:rsidRDefault="00166431" w:rsidP="00EB16A3">
            <w:pPr>
              <w:spacing w:line="360" w:lineRule="auto"/>
              <w:jc w:val="center"/>
              <w:rPr>
                <w:rFonts w:ascii="仿宋" w:eastAsia="仿宋" w:hAnsi="仿宋" w:cs="仿宋"/>
                <w:sz w:val="24"/>
              </w:rPr>
            </w:pPr>
          </w:p>
        </w:tc>
        <w:tc>
          <w:tcPr>
            <w:tcW w:w="3248" w:type="dxa"/>
            <w:vMerge/>
          </w:tcPr>
          <w:p w:rsidR="00166431" w:rsidRPr="00013D74" w:rsidRDefault="00166431" w:rsidP="00EB16A3">
            <w:pPr>
              <w:spacing w:line="360" w:lineRule="auto"/>
              <w:rPr>
                <w:rFonts w:ascii="仿宋" w:eastAsia="仿宋" w:hAnsi="仿宋" w:cs="仿宋"/>
                <w:sz w:val="24"/>
              </w:rPr>
            </w:pPr>
          </w:p>
        </w:tc>
        <w:tc>
          <w:tcPr>
            <w:tcW w:w="760" w:type="dxa"/>
            <w:vMerge/>
            <w:vAlign w:val="center"/>
          </w:tcPr>
          <w:p w:rsidR="00166431" w:rsidRPr="00013D74" w:rsidRDefault="00166431" w:rsidP="00EB16A3">
            <w:pPr>
              <w:spacing w:line="360" w:lineRule="auto"/>
              <w:jc w:val="center"/>
              <w:rPr>
                <w:rFonts w:ascii="仿宋" w:eastAsia="仿宋" w:hAnsi="仿宋" w:cs="仿宋"/>
                <w:sz w:val="24"/>
              </w:rPr>
            </w:pPr>
          </w:p>
        </w:tc>
        <w:tc>
          <w:tcPr>
            <w:tcW w:w="912" w:type="dxa"/>
            <w:vMerge/>
          </w:tcPr>
          <w:p w:rsidR="00166431" w:rsidRPr="00013D74" w:rsidRDefault="00166431" w:rsidP="00EB16A3">
            <w:pPr>
              <w:keepNext/>
              <w:spacing w:line="360" w:lineRule="auto"/>
              <w:jc w:val="center"/>
              <w:rPr>
                <w:rFonts w:ascii="仿宋" w:eastAsia="仿宋" w:hAnsi="仿宋" w:cs="仿宋"/>
                <w:sz w:val="24"/>
              </w:rPr>
            </w:pPr>
          </w:p>
        </w:tc>
        <w:tc>
          <w:tcPr>
            <w:tcW w:w="913" w:type="dxa"/>
            <w:vMerge/>
          </w:tcPr>
          <w:p w:rsidR="00166431" w:rsidRPr="00013D74" w:rsidRDefault="00166431" w:rsidP="00EB16A3">
            <w:pPr>
              <w:keepNext/>
              <w:spacing w:line="360" w:lineRule="auto"/>
              <w:rPr>
                <w:rFonts w:ascii="仿宋" w:eastAsia="仿宋" w:hAnsi="仿宋" w:cs="仿宋"/>
                <w:sz w:val="24"/>
              </w:rPr>
            </w:pPr>
          </w:p>
        </w:tc>
        <w:tc>
          <w:tcPr>
            <w:tcW w:w="857" w:type="dxa"/>
          </w:tcPr>
          <w:p w:rsidR="00166431" w:rsidRPr="00013D74" w:rsidRDefault="00166431" w:rsidP="00EB16A3">
            <w:pPr>
              <w:keepNext/>
              <w:spacing w:line="360" w:lineRule="auto"/>
              <w:rPr>
                <w:rFonts w:ascii="仿宋" w:eastAsia="仿宋" w:hAnsi="仿宋" w:cs="仿宋"/>
                <w:sz w:val="24"/>
              </w:rPr>
            </w:pPr>
          </w:p>
        </w:tc>
        <w:tc>
          <w:tcPr>
            <w:tcW w:w="1278" w:type="dxa"/>
          </w:tcPr>
          <w:p w:rsidR="00166431" w:rsidRPr="00013D74" w:rsidRDefault="00166431" w:rsidP="00EB16A3">
            <w:pPr>
              <w:keepNext/>
              <w:spacing w:line="360" w:lineRule="auto"/>
              <w:jc w:val="center"/>
              <w:rPr>
                <w:rFonts w:ascii="仿宋" w:eastAsia="仿宋" w:hAnsi="仿宋" w:cs="仿宋"/>
                <w:sz w:val="24"/>
              </w:rPr>
            </w:pPr>
          </w:p>
        </w:tc>
      </w:tr>
      <w:tr w:rsidR="00166431" w:rsidTr="00D276F9">
        <w:trPr>
          <w:trHeight w:hRule="exact" w:val="1326"/>
          <w:jc w:val="center"/>
        </w:trPr>
        <w:tc>
          <w:tcPr>
            <w:tcW w:w="1111" w:type="dxa"/>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总分</w:t>
            </w:r>
          </w:p>
        </w:tc>
        <w:tc>
          <w:tcPr>
            <w:tcW w:w="897"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450</w:t>
            </w:r>
          </w:p>
        </w:tc>
        <w:tc>
          <w:tcPr>
            <w:tcW w:w="3248" w:type="dxa"/>
          </w:tcPr>
          <w:p w:rsidR="00166431" w:rsidRPr="00013D74" w:rsidRDefault="00166431" w:rsidP="00EB16A3">
            <w:pPr>
              <w:spacing w:line="360" w:lineRule="auto"/>
              <w:jc w:val="center"/>
              <w:rPr>
                <w:rFonts w:ascii="仿宋" w:eastAsia="仿宋" w:hAnsi="仿宋" w:cs="仿宋"/>
                <w:sz w:val="24"/>
              </w:rPr>
            </w:pPr>
          </w:p>
        </w:tc>
        <w:tc>
          <w:tcPr>
            <w:tcW w:w="760" w:type="dxa"/>
            <w:vAlign w:val="center"/>
          </w:tcPr>
          <w:p w:rsidR="00166431" w:rsidRPr="00013D74" w:rsidRDefault="00166431" w:rsidP="00EB16A3">
            <w:pPr>
              <w:spacing w:line="360" w:lineRule="auto"/>
              <w:jc w:val="center"/>
              <w:rPr>
                <w:rFonts w:ascii="仿宋" w:eastAsia="仿宋" w:hAnsi="仿宋" w:cs="仿宋"/>
                <w:sz w:val="24"/>
              </w:rPr>
            </w:pPr>
          </w:p>
        </w:tc>
        <w:tc>
          <w:tcPr>
            <w:tcW w:w="912" w:type="dxa"/>
          </w:tcPr>
          <w:p w:rsidR="00166431" w:rsidRPr="00013D74" w:rsidRDefault="00166431" w:rsidP="00EB16A3">
            <w:pPr>
              <w:keepNext/>
              <w:spacing w:line="360" w:lineRule="auto"/>
              <w:jc w:val="center"/>
              <w:rPr>
                <w:rFonts w:ascii="仿宋" w:eastAsia="仿宋" w:hAnsi="仿宋" w:cs="仿宋"/>
                <w:sz w:val="24"/>
              </w:rPr>
            </w:pPr>
          </w:p>
        </w:tc>
        <w:tc>
          <w:tcPr>
            <w:tcW w:w="913" w:type="dxa"/>
          </w:tcPr>
          <w:p w:rsidR="00166431" w:rsidRPr="00013D74" w:rsidRDefault="00166431" w:rsidP="00EB16A3">
            <w:pPr>
              <w:keepNext/>
              <w:spacing w:line="360" w:lineRule="auto"/>
              <w:jc w:val="center"/>
              <w:rPr>
                <w:rFonts w:ascii="仿宋" w:eastAsia="仿宋" w:hAnsi="仿宋" w:cs="仿宋"/>
                <w:sz w:val="24"/>
              </w:rPr>
            </w:pPr>
          </w:p>
        </w:tc>
        <w:tc>
          <w:tcPr>
            <w:tcW w:w="2135" w:type="dxa"/>
            <w:gridSpan w:val="2"/>
          </w:tcPr>
          <w:p w:rsidR="00166431" w:rsidRPr="00013D74" w:rsidRDefault="00166431" w:rsidP="00EB16A3">
            <w:pPr>
              <w:keepNext/>
              <w:spacing w:line="360" w:lineRule="auto"/>
              <w:rPr>
                <w:rFonts w:ascii="仿宋" w:eastAsia="仿宋" w:hAnsi="仿宋" w:cs="仿宋"/>
                <w:sz w:val="24"/>
              </w:rPr>
            </w:pPr>
            <w:r w:rsidRPr="00013D74">
              <w:rPr>
                <w:rFonts w:ascii="仿宋" w:eastAsia="仿宋" w:hAnsi="仿宋" w:cs="仿宋" w:hint="eastAsia"/>
                <w:sz w:val="24"/>
              </w:rPr>
              <w:t>裁判签字：</w:t>
            </w:r>
          </w:p>
          <w:p w:rsidR="00166431" w:rsidRPr="00013D74" w:rsidRDefault="00166431" w:rsidP="00EB16A3">
            <w:pPr>
              <w:keepNext/>
              <w:spacing w:line="360" w:lineRule="auto"/>
              <w:rPr>
                <w:rFonts w:ascii="仿宋" w:eastAsia="仿宋" w:hAnsi="仿宋" w:cs="仿宋"/>
                <w:sz w:val="24"/>
              </w:rPr>
            </w:pPr>
            <w:r w:rsidRPr="00013D74">
              <w:rPr>
                <w:rFonts w:ascii="仿宋" w:eastAsia="仿宋" w:hAnsi="仿宋" w:cs="仿宋" w:hint="eastAsia"/>
                <w:sz w:val="24"/>
              </w:rPr>
              <w:t>选手签字：</w:t>
            </w:r>
          </w:p>
        </w:tc>
      </w:tr>
    </w:tbl>
    <w:p w:rsidR="00013D74" w:rsidRDefault="00013D74" w:rsidP="00166431">
      <w:pPr>
        <w:pStyle w:val="11"/>
        <w:ind w:left="425" w:hanging="425"/>
        <w:rPr>
          <w:rFonts w:ascii="仿宋" w:eastAsia="仿宋" w:hAnsi="仿宋" w:cs="仿宋"/>
          <w:b w:val="0"/>
          <w:sz w:val="28"/>
          <w:szCs w:val="28"/>
        </w:rPr>
      </w:pPr>
      <w:bookmarkStart w:id="253" w:name="_Toc65844739"/>
    </w:p>
    <w:p w:rsidR="00013D74" w:rsidRDefault="00013D74" w:rsidP="00013D74"/>
    <w:p w:rsidR="00013D74" w:rsidRPr="00013D74" w:rsidRDefault="00013D74" w:rsidP="00013D74"/>
    <w:p w:rsidR="00166431" w:rsidRDefault="00166431" w:rsidP="00166431">
      <w:pPr>
        <w:pStyle w:val="11"/>
        <w:ind w:left="425" w:hanging="425"/>
        <w:rPr>
          <w:rFonts w:ascii="仿宋" w:eastAsia="仿宋" w:hAnsi="仿宋" w:cs="仿宋"/>
          <w:sz w:val="28"/>
          <w:szCs w:val="28"/>
        </w:rPr>
      </w:pPr>
      <w:r>
        <w:rPr>
          <w:rFonts w:ascii="仿宋" w:eastAsia="仿宋" w:hAnsi="仿宋" w:cs="仿宋" w:hint="eastAsia"/>
          <w:sz w:val="28"/>
          <w:szCs w:val="28"/>
        </w:rPr>
        <w:lastRenderedPageBreak/>
        <w:t>附录2</w:t>
      </w:r>
      <w:bookmarkEnd w:id="253"/>
    </w:p>
    <w:p w:rsidR="00166431" w:rsidRDefault="00166431" w:rsidP="00166431">
      <w:pPr>
        <w:widowControl/>
        <w:spacing w:line="360" w:lineRule="auto"/>
        <w:jc w:val="center"/>
        <w:rPr>
          <w:rFonts w:ascii="仿宋" w:eastAsia="仿宋" w:hAnsi="仿宋" w:cs="仿宋"/>
          <w:b/>
          <w:bCs/>
          <w:sz w:val="28"/>
          <w:szCs w:val="28"/>
        </w:rPr>
      </w:pPr>
      <w:r>
        <w:rPr>
          <w:rFonts w:ascii="仿宋" w:eastAsia="仿宋" w:hAnsi="仿宋" w:cs="仿宋" w:hint="eastAsia"/>
          <w:sz w:val="28"/>
          <w:szCs w:val="28"/>
        </w:rPr>
        <w:t>附录2：初中组计分表</w:t>
      </w:r>
    </w:p>
    <w:tbl>
      <w:tblPr>
        <w:tblStyle w:val="af7"/>
        <w:tblW w:w="1041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395"/>
        <w:gridCol w:w="810"/>
        <w:gridCol w:w="2666"/>
        <w:gridCol w:w="908"/>
        <w:gridCol w:w="934"/>
        <w:gridCol w:w="1087"/>
        <w:gridCol w:w="997"/>
        <w:gridCol w:w="1620"/>
      </w:tblGrid>
      <w:tr w:rsidR="00166431" w:rsidTr="00D276F9">
        <w:trPr>
          <w:trHeight w:hRule="exact" w:val="890"/>
          <w:jc w:val="center"/>
        </w:trPr>
        <w:tc>
          <w:tcPr>
            <w:tcW w:w="1395" w:type="dxa"/>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任务</w:t>
            </w:r>
          </w:p>
        </w:tc>
        <w:tc>
          <w:tcPr>
            <w:tcW w:w="810" w:type="dxa"/>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总分</w:t>
            </w:r>
          </w:p>
        </w:tc>
        <w:tc>
          <w:tcPr>
            <w:tcW w:w="2666" w:type="dxa"/>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计分标准</w:t>
            </w:r>
          </w:p>
        </w:tc>
        <w:tc>
          <w:tcPr>
            <w:tcW w:w="908" w:type="dxa"/>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分值</w:t>
            </w:r>
          </w:p>
        </w:tc>
        <w:tc>
          <w:tcPr>
            <w:tcW w:w="934" w:type="dxa"/>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得分</w:t>
            </w:r>
          </w:p>
        </w:tc>
        <w:tc>
          <w:tcPr>
            <w:tcW w:w="1087" w:type="dxa"/>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得分</w:t>
            </w:r>
          </w:p>
        </w:tc>
        <w:tc>
          <w:tcPr>
            <w:tcW w:w="2617" w:type="dxa"/>
            <w:gridSpan w:val="2"/>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备注</w:t>
            </w:r>
          </w:p>
        </w:tc>
      </w:tr>
      <w:tr w:rsidR="00166431" w:rsidTr="00D276F9">
        <w:trPr>
          <w:trHeight w:hRule="exact" w:val="470"/>
          <w:jc w:val="center"/>
        </w:trPr>
        <w:tc>
          <w:tcPr>
            <w:tcW w:w="1395" w:type="dxa"/>
            <w:vMerge w:val="restart"/>
            <w:vAlign w:val="center"/>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出发</w:t>
            </w:r>
          </w:p>
        </w:tc>
        <w:tc>
          <w:tcPr>
            <w:tcW w:w="810" w:type="dxa"/>
            <w:vMerge w:val="restart"/>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40</w:t>
            </w:r>
          </w:p>
        </w:tc>
        <w:tc>
          <w:tcPr>
            <w:tcW w:w="2666"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未触碰智能车启动</w:t>
            </w:r>
          </w:p>
        </w:tc>
        <w:tc>
          <w:tcPr>
            <w:tcW w:w="908"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20</w:t>
            </w:r>
          </w:p>
        </w:tc>
        <w:tc>
          <w:tcPr>
            <w:tcW w:w="934" w:type="dxa"/>
          </w:tcPr>
          <w:p w:rsidR="00166431" w:rsidRPr="00013D74" w:rsidRDefault="00166431" w:rsidP="00EB16A3">
            <w:pPr>
              <w:spacing w:line="360" w:lineRule="auto"/>
              <w:rPr>
                <w:rFonts w:ascii="仿宋" w:eastAsia="仿宋" w:hAnsi="仿宋" w:cs="仿宋"/>
                <w:sz w:val="24"/>
              </w:rPr>
            </w:pPr>
          </w:p>
        </w:tc>
        <w:tc>
          <w:tcPr>
            <w:tcW w:w="1087" w:type="dxa"/>
          </w:tcPr>
          <w:p w:rsidR="00166431" w:rsidRPr="00013D74" w:rsidRDefault="00166431" w:rsidP="00EB16A3">
            <w:pPr>
              <w:spacing w:line="360" w:lineRule="auto"/>
              <w:rPr>
                <w:rFonts w:ascii="仿宋" w:eastAsia="仿宋" w:hAnsi="仿宋" w:cs="仿宋"/>
                <w:sz w:val="24"/>
              </w:rPr>
            </w:pPr>
          </w:p>
        </w:tc>
        <w:tc>
          <w:tcPr>
            <w:tcW w:w="2617" w:type="dxa"/>
            <w:gridSpan w:val="2"/>
            <w:vMerge w:val="restart"/>
          </w:tcPr>
          <w:p w:rsidR="00166431" w:rsidRPr="00013D74" w:rsidRDefault="00166431" w:rsidP="00EB16A3">
            <w:pPr>
              <w:spacing w:line="360" w:lineRule="auto"/>
              <w:rPr>
                <w:rFonts w:ascii="仿宋" w:eastAsia="仿宋" w:hAnsi="仿宋" w:cs="仿宋"/>
                <w:sz w:val="24"/>
              </w:rPr>
            </w:pPr>
          </w:p>
        </w:tc>
      </w:tr>
      <w:tr w:rsidR="00166431" w:rsidTr="00D276F9">
        <w:trPr>
          <w:trHeight w:hRule="exact" w:val="470"/>
          <w:jc w:val="center"/>
        </w:trPr>
        <w:tc>
          <w:tcPr>
            <w:tcW w:w="1395" w:type="dxa"/>
            <w:vMerge/>
            <w:vAlign w:val="center"/>
          </w:tcPr>
          <w:p w:rsidR="00166431" w:rsidRPr="00013D74" w:rsidRDefault="00166431" w:rsidP="00EB16A3">
            <w:pPr>
              <w:spacing w:line="360" w:lineRule="auto"/>
              <w:jc w:val="center"/>
              <w:rPr>
                <w:rFonts w:ascii="仿宋" w:eastAsia="仿宋" w:hAnsi="仿宋" w:cs="仿宋"/>
                <w:b/>
                <w:bCs/>
                <w:sz w:val="24"/>
              </w:rPr>
            </w:pPr>
          </w:p>
        </w:tc>
        <w:tc>
          <w:tcPr>
            <w:tcW w:w="810" w:type="dxa"/>
            <w:vMerge/>
            <w:vAlign w:val="center"/>
          </w:tcPr>
          <w:p w:rsidR="00166431" w:rsidRPr="00013D74" w:rsidRDefault="00166431" w:rsidP="00EB16A3">
            <w:pPr>
              <w:spacing w:line="360" w:lineRule="auto"/>
              <w:jc w:val="center"/>
              <w:rPr>
                <w:rFonts w:ascii="仿宋" w:eastAsia="仿宋" w:hAnsi="仿宋" w:cs="仿宋"/>
                <w:sz w:val="24"/>
              </w:rPr>
            </w:pPr>
          </w:p>
        </w:tc>
        <w:tc>
          <w:tcPr>
            <w:tcW w:w="2666"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智能车完全离开起点EVA赛道</w:t>
            </w:r>
          </w:p>
        </w:tc>
        <w:tc>
          <w:tcPr>
            <w:tcW w:w="908"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20</w:t>
            </w:r>
          </w:p>
        </w:tc>
        <w:tc>
          <w:tcPr>
            <w:tcW w:w="934" w:type="dxa"/>
          </w:tcPr>
          <w:p w:rsidR="00166431" w:rsidRPr="00013D74" w:rsidRDefault="00166431" w:rsidP="00EB16A3">
            <w:pPr>
              <w:spacing w:line="360" w:lineRule="auto"/>
              <w:jc w:val="center"/>
              <w:rPr>
                <w:rFonts w:ascii="仿宋" w:eastAsia="仿宋" w:hAnsi="仿宋" w:cs="仿宋"/>
                <w:sz w:val="24"/>
              </w:rPr>
            </w:pPr>
          </w:p>
        </w:tc>
        <w:tc>
          <w:tcPr>
            <w:tcW w:w="1087" w:type="dxa"/>
          </w:tcPr>
          <w:p w:rsidR="00166431" w:rsidRPr="00013D74" w:rsidRDefault="00166431" w:rsidP="00EB16A3">
            <w:pPr>
              <w:spacing w:line="360" w:lineRule="auto"/>
              <w:jc w:val="center"/>
              <w:rPr>
                <w:rFonts w:ascii="仿宋" w:eastAsia="仿宋" w:hAnsi="仿宋" w:cs="仿宋"/>
                <w:sz w:val="24"/>
              </w:rPr>
            </w:pPr>
          </w:p>
        </w:tc>
        <w:tc>
          <w:tcPr>
            <w:tcW w:w="2617" w:type="dxa"/>
            <w:gridSpan w:val="2"/>
            <w:vMerge/>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hRule="exact" w:val="470"/>
          <w:jc w:val="center"/>
        </w:trPr>
        <w:tc>
          <w:tcPr>
            <w:tcW w:w="1395" w:type="dxa"/>
            <w:vMerge w:val="restart"/>
            <w:vAlign w:val="center"/>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物流管家</w:t>
            </w:r>
          </w:p>
        </w:tc>
        <w:tc>
          <w:tcPr>
            <w:tcW w:w="810" w:type="dxa"/>
            <w:vMerge w:val="restart"/>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50</w:t>
            </w:r>
          </w:p>
        </w:tc>
        <w:tc>
          <w:tcPr>
            <w:tcW w:w="2666"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车身灯光改为与色卡相同颜色</w:t>
            </w:r>
          </w:p>
        </w:tc>
        <w:tc>
          <w:tcPr>
            <w:tcW w:w="908"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25</w:t>
            </w:r>
          </w:p>
        </w:tc>
        <w:tc>
          <w:tcPr>
            <w:tcW w:w="934" w:type="dxa"/>
          </w:tcPr>
          <w:p w:rsidR="00166431" w:rsidRPr="00013D74" w:rsidRDefault="00166431" w:rsidP="00EB16A3">
            <w:pPr>
              <w:spacing w:line="360" w:lineRule="auto"/>
              <w:jc w:val="center"/>
              <w:rPr>
                <w:rFonts w:ascii="仿宋" w:eastAsia="仿宋" w:hAnsi="仿宋" w:cs="仿宋"/>
                <w:sz w:val="24"/>
              </w:rPr>
            </w:pPr>
          </w:p>
        </w:tc>
        <w:tc>
          <w:tcPr>
            <w:tcW w:w="1087" w:type="dxa"/>
          </w:tcPr>
          <w:p w:rsidR="00166431" w:rsidRPr="00013D74" w:rsidRDefault="00166431" w:rsidP="00EB16A3">
            <w:pPr>
              <w:spacing w:line="360" w:lineRule="auto"/>
              <w:jc w:val="center"/>
              <w:rPr>
                <w:rFonts w:ascii="仿宋" w:eastAsia="仿宋" w:hAnsi="仿宋" w:cs="仿宋"/>
                <w:sz w:val="24"/>
              </w:rPr>
            </w:pPr>
          </w:p>
        </w:tc>
        <w:tc>
          <w:tcPr>
            <w:tcW w:w="2617" w:type="dxa"/>
            <w:gridSpan w:val="2"/>
            <w:vMerge w:val="restart"/>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hRule="exact" w:val="470"/>
          <w:jc w:val="center"/>
        </w:trPr>
        <w:tc>
          <w:tcPr>
            <w:tcW w:w="1395" w:type="dxa"/>
            <w:vMerge/>
            <w:vAlign w:val="center"/>
          </w:tcPr>
          <w:p w:rsidR="00166431" w:rsidRPr="00013D74" w:rsidRDefault="00166431" w:rsidP="00EB16A3">
            <w:pPr>
              <w:spacing w:line="360" w:lineRule="auto"/>
              <w:jc w:val="center"/>
              <w:rPr>
                <w:rFonts w:ascii="仿宋" w:eastAsia="仿宋" w:hAnsi="仿宋" w:cs="仿宋"/>
                <w:b/>
                <w:bCs/>
                <w:sz w:val="24"/>
              </w:rPr>
            </w:pPr>
          </w:p>
        </w:tc>
        <w:tc>
          <w:tcPr>
            <w:tcW w:w="810" w:type="dxa"/>
            <w:vMerge/>
            <w:vAlign w:val="center"/>
          </w:tcPr>
          <w:p w:rsidR="00166431" w:rsidRPr="00013D74" w:rsidRDefault="00166431" w:rsidP="00EB16A3">
            <w:pPr>
              <w:spacing w:line="360" w:lineRule="auto"/>
              <w:jc w:val="center"/>
              <w:rPr>
                <w:rFonts w:ascii="仿宋" w:eastAsia="仿宋" w:hAnsi="仿宋" w:cs="仿宋"/>
                <w:sz w:val="24"/>
              </w:rPr>
            </w:pPr>
          </w:p>
        </w:tc>
        <w:tc>
          <w:tcPr>
            <w:tcW w:w="2666"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推动正确木块且未触碰错误木块</w:t>
            </w:r>
          </w:p>
        </w:tc>
        <w:tc>
          <w:tcPr>
            <w:tcW w:w="908"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25</w:t>
            </w:r>
          </w:p>
        </w:tc>
        <w:tc>
          <w:tcPr>
            <w:tcW w:w="934" w:type="dxa"/>
          </w:tcPr>
          <w:p w:rsidR="00166431" w:rsidRPr="00013D74" w:rsidRDefault="00166431" w:rsidP="00EB16A3">
            <w:pPr>
              <w:spacing w:line="360" w:lineRule="auto"/>
              <w:jc w:val="center"/>
              <w:rPr>
                <w:rFonts w:ascii="仿宋" w:eastAsia="仿宋" w:hAnsi="仿宋" w:cs="仿宋"/>
                <w:sz w:val="24"/>
              </w:rPr>
            </w:pPr>
          </w:p>
        </w:tc>
        <w:tc>
          <w:tcPr>
            <w:tcW w:w="1087" w:type="dxa"/>
          </w:tcPr>
          <w:p w:rsidR="00166431" w:rsidRPr="00013D74" w:rsidRDefault="00166431" w:rsidP="00EB16A3">
            <w:pPr>
              <w:spacing w:line="360" w:lineRule="auto"/>
              <w:jc w:val="center"/>
              <w:rPr>
                <w:rFonts w:ascii="仿宋" w:eastAsia="仿宋" w:hAnsi="仿宋" w:cs="仿宋"/>
                <w:sz w:val="24"/>
              </w:rPr>
            </w:pPr>
          </w:p>
        </w:tc>
        <w:tc>
          <w:tcPr>
            <w:tcW w:w="2617" w:type="dxa"/>
            <w:gridSpan w:val="2"/>
            <w:vMerge/>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hRule="exact" w:val="470"/>
          <w:jc w:val="center"/>
        </w:trPr>
        <w:tc>
          <w:tcPr>
            <w:tcW w:w="1395" w:type="dxa"/>
            <w:vAlign w:val="center"/>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无人驾驶</w:t>
            </w:r>
          </w:p>
        </w:tc>
        <w:tc>
          <w:tcPr>
            <w:tcW w:w="810"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50</w:t>
            </w:r>
          </w:p>
        </w:tc>
        <w:tc>
          <w:tcPr>
            <w:tcW w:w="2666"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未触碰车道得分</w:t>
            </w:r>
          </w:p>
        </w:tc>
        <w:tc>
          <w:tcPr>
            <w:tcW w:w="908"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5</w:t>
            </w:r>
          </w:p>
        </w:tc>
        <w:tc>
          <w:tcPr>
            <w:tcW w:w="934" w:type="dxa"/>
          </w:tcPr>
          <w:p w:rsidR="00166431" w:rsidRPr="00013D74" w:rsidRDefault="00166431" w:rsidP="00EB16A3">
            <w:pPr>
              <w:spacing w:line="360" w:lineRule="auto"/>
              <w:jc w:val="center"/>
              <w:rPr>
                <w:rFonts w:ascii="仿宋" w:eastAsia="仿宋" w:hAnsi="仿宋" w:cs="仿宋"/>
                <w:sz w:val="24"/>
              </w:rPr>
            </w:pPr>
          </w:p>
        </w:tc>
        <w:tc>
          <w:tcPr>
            <w:tcW w:w="1087" w:type="dxa"/>
          </w:tcPr>
          <w:p w:rsidR="00166431" w:rsidRPr="00013D74" w:rsidRDefault="00166431" w:rsidP="00EB16A3">
            <w:pPr>
              <w:spacing w:line="360" w:lineRule="auto"/>
              <w:jc w:val="center"/>
              <w:rPr>
                <w:rFonts w:ascii="仿宋" w:eastAsia="仿宋" w:hAnsi="仿宋" w:cs="仿宋"/>
                <w:sz w:val="24"/>
              </w:rPr>
            </w:pPr>
          </w:p>
        </w:tc>
        <w:tc>
          <w:tcPr>
            <w:tcW w:w="2617" w:type="dxa"/>
            <w:gridSpan w:val="2"/>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hRule="exact" w:val="470"/>
          <w:jc w:val="center"/>
        </w:trPr>
        <w:tc>
          <w:tcPr>
            <w:tcW w:w="1395" w:type="dxa"/>
            <w:vAlign w:val="center"/>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灯光蜜语</w:t>
            </w:r>
          </w:p>
        </w:tc>
        <w:tc>
          <w:tcPr>
            <w:tcW w:w="810"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60</w:t>
            </w:r>
          </w:p>
        </w:tc>
        <w:tc>
          <w:tcPr>
            <w:tcW w:w="2666"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合理使用智能车指示灯</w:t>
            </w:r>
          </w:p>
        </w:tc>
        <w:tc>
          <w:tcPr>
            <w:tcW w:w="908"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5</w:t>
            </w:r>
          </w:p>
        </w:tc>
        <w:tc>
          <w:tcPr>
            <w:tcW w:w="934" w:type="dxa"/>
          </w:tcPr>
          <w:p w:rsidR="00166431" w:rsidRPr="00013D74" w:rsidRDefault="00166431" w:rsidP="00EB16A3">
            <w:pPr>
              <w:spacing w:line="360" w:lineRule="auto"/>
              <w:jc w:val="center"/>
              <w:rPr>
                <w:rFonts w:ascii="仿宋" w:eastAsia="仿宋" w:hAnsi="仿宋" w:cs="仿宋"/>
                <w:sz w:val="24"/>
              </w:rPr>
            </w:pPr>
          </w:p>
        </w:tc>
        <w:tc>
          <w:tcPr>
            <w:tcW w:w="1087" w:type="dxa"/>
          </w:tcPr>
          <w:p w:rsidR="00166431" w:rsidRPr="00013D74" w:rsidRDefault="00166431" w:rsidP="00EB16A3">
            <w:pPr>
              <w:spacing w:line="360" w:lineRule="auto"/>
              <w:jc w:val="center"/>
              <w:rPr>
                <w:rFonts w:ascii="仿宋" w:eastAsia="仿宋" w:hAnsi="仿宋" w:cs="仿宋"/>
                <w:sz w:val="24"/>
              </w:rPr>
            </w:pPr>
          </w:p>
        </w:tc>
        <w:tc>
          <w:tcPr>
            <w:tcW w:w="2617" w:type="dxa"/>
            <w:gridSpan w:val="2"/>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hRule="exact" w:val="470"/>
          <w:jc w:val="center"/>
        </w:trPr>
        <w:tc>
          <w:tcPr>
            <w:tcW w:w="1395" w:type="dxa"/>
            <w:vMerge w:val="restart"/>
            <w:vAlign w:val="center"/>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城市享游</w:t>
            </w:r>
          </w:p>
        </w:tc>
        <w:tc>
          <w:tcPr>
            <w:tcW w:w="810" w:type="dxa"/>
            <w:vMerge w:val="restart"/>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40</w:t>
            </w:r>
          </w:p>
        </w:tc>
        <w:tc>
          <w:tcPr>
            <w:tcW w:w="2666"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智能车停止在指定位置</w:t>
            </w:r>
          </w:p>
        </w:tc>
        <w:tc>
          <w:tcPr>
            <w:tcW w:w="908"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20</w:t>
            </w:r>
          </w:p>
        </w:tc>
        <w:tc>
          <w:tcPr>
            <w:tcW w:w="934" w:type="dxa"/>
          </w:tcPr>
          <w:p w:rsidR="00166431" w:rsidRPr="00013D74" w:rsidRDefault="00166431" w:rsidP="00EB16A3">
            <w:pPr>
              <w:spacing w:line="360" w:lineRule="auto"/>
              <w:jc w:val="center"/>
              <w:rPr>
                <w:rFonts w:ascii="仿宋" w:eastAsia="仿宋" w:hAnsi="仿宋" w:cs="仿宋"/>
                <w:sz w:val="24"/>
              </w:rPr>
            </w:pPr>
          </w:p>
        </w:tc>
        <w:tc>
          <w:tcPr>
            <w:tcW w:w="1087" w:type="dxa"/>
          </w:tcPr>
          <w:p w:rsidR="00166431" w:rsidRPr="00013D74" w:rsidRDefault="00166431" w:rsidP="00EB16A3">
            <w:pPr>
              <w:spacing w:line="360" w:lineRule="auto"/>
              <w:jc w:val="center"/>
              <w:rPr>
                <w:rFonts w:ascii="仿宋" w:eastAsia="仿宋" w:hAnsi="仿宋" w:cs="仿宋"/>
                <w:sz w:val="24"/>
              </w:rPr>
            </w:pPr>
          </w:p>
        </w:tc>
        <w:tc>
          <w:tcPr>
            <w:tcW w:w="2617" w:type="dxa"/>
            <w:gridSpan w:val="2"/>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hRule="exact" w:val="470"/>
          <w:jc w:val="center"/>
        </w:trPr>
        <w:tc>
          <w:tcPr>
            <w:tcW w:w="1395" w:type="dxa"/>
            <w:vMerge/>
            <w:vAlign w:val="center"/>
          </w:tcPr>
          <w:p w:rsidR="00166431" w:rsidRPr="00013D74" w:rsidRDefault="00166431" w:rsidP="00EB16A3">
            <w:pPr>
              <w:spacing w:line="360" w:lineRule="auto"/>
              <w:jc w:val="center"/>
              <w:rPr>
                <w:rFonts w:ascii="仿宋" w:eastAsia="仿宋" w:hAnsi="仿宋" w:cs="仿宋"/>
                <w:b/>
                <w:bCs/>
                <w:sz w:val="24"/>
              </w:rPr>
            </w:pPr>
          </w:p>
        </w:tc>
        <w:tc>
          <w:tcPr>
            <w:tcW w:w="810" w:type="dxa"/>
            <w:vMerge/>
            <w:vAlign w:val="center"/>
          </w:tcPr>
          <w:p w:rsidR="00166431" w:rsidRPr="00013D74" w:rsidRDefault="00166431" w:rsidP="00EB16A3">
            <w:pPr>
              <w:spacing w:line="360" w:lineRule="auto"/>
              <w:jc w:val="center"/>
              <w:rPr>
                <w:rFonts w:ascii="仿宋" w:eastAsia="仿宋" w:hAnsi="仿宋" w:cs="仿宋"/>
                <w:sz w:val="24"/>
              </w:rPr>
            </w:pPr>
          </w:p>
        </w:tc>
        <w:tc>
          <w:tcPr>
            <w:tcW w:w="2666"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正确播报语音</w:t>
            </w:r>
          </w:p>
        </w:tc>
        <w:tc>
          <w:tcPr>
            <w:tcW w:w="908"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20</w:t>
            </w:r>
          </w:p>
        </w:tc>
        <w:tc>
          <w:tcPr>
            <w:tcW w:w="934" w:type="dxa"/>
          </w:tcPr>
          <w:p w:rsidR="00166431" w:rsidRPr="00013D74" w:rsidRDefault="00166431" w:rsidP="00EB16A3">
            <w:pPr>
              <w:spacing w:line="360" w:lineRule="auto"/>
              <w:jc w:val="center"/>
              <w:rPr>
                <w:rFonts w:ascii="仿宋" w:eastAsia="仿宋" w:hAnsi="仿宋" w:cs="仿宋"/>
                <w:sz w:val="24"/>
              </w:rPr>
            </w:pPr>
          </w:p>
        </w:tc>
        <w:tc>
          <w:tcPr>
            <w:tcW w:w="1087" w:type="dxa"/>
          </w:tcPr>
          <w:p w:rsidR="00166431" w:rsidRPr="00013D74" w:rsidRDefault="00166431" w:rsidP="00EB16A3">
            <w:pPr>
              <w:spacing w:line="360" w:lineRule="auto"/>
              <w:jc w:val="center"/>
              <w:rPr>
                <w:rFonts w:ascii="仿宋" w:eastAsia="仿宋" w:hAnsi="仿宋" w:cs="仿宋"/>
                <w:sz w:val="24"/>
              </w:rPr>
            </w:pPr>
          </w:p>
        </w:tc>
        <w:tc>
          <w:tcPr>
            <w:tcW w:w="2617" w:type="dxa"/>
            <w:gridSpan w:val="2"/>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hRule="exact" w:val="1021"/>
          <w:jc w:val="center"/>
        </w:trPr>
        <w:tc>
          <w:tcPr>
            <w:tcW w:w="1395" w:type="dxa"/>
            <w:vMerge w:val="restart"/>
            <w:vAlign w:val="center"/>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倒车入库</w:t>
            </w:r>
          </w:p>
        </w:tc>
        <w:tc>
          <w:tcPr>
            <w:tcW w:w="810" w:type="dxa"/>
            <w:vMerge w:val="restart"/>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50</w:t>
            </w:r>
          </w:p>
        </w:tc>
        <w:tc>
          <w:tcPr>
            <w:tcW w:w="2666"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全车投影进入“倒车车位”所在赛道模块后停止3秒及以上。</w:t>
            </w:r>
          </w:p>
        </w:tc>
        <w:tc>
          <w:tcPr>
            <w:tcW w:w="908"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25</w:t>
            </w:r>
          </w:p>
        </w:tc>
        <w:tc>
          <w:tcPr>
            <w:tcW w:w="934" w:type="dxa"/>
          </w:tcPr>
          <w:p w:rsidR="00166431" w:rsidRPr="00013D74" w:rsidRDefault="00166431" w:rsidP="00EB16A3">
            <w:pPr>
              <w:spacing w:line="360" w:lineRule="auto"/>
              <w:jc w:val="center"/>
              <w:rPr>
                <w:rFonts w:ascii="仿宋" w:eastAsia="仿宋" w:hAnsi="仿宋" w:cs="仿宋"/>
                <w:sz w:val="24"/>
              </w:rPr>
            </w:pPr>
          </w:p>
        </w:tc>
        <w:tc>
          <w:tcPr>
            <w:tcW w:w="1087" w:type="dxa"/>
          </w:tcPr>
          <w:p w:rsidR="00166431" w:rsidRPr="00013D74" w:rsidRDefault="00166431" w:rsidP="00EB16A3">
            <w:pPr>
              <w:spacing w:line="360" w:lineRule="auto"/>
              <w:jc w:val="center"/>
              <w:rPr>
                <w:rFonts w:ascii="仿宋" w:eastAsia="仿宋" w:hAnsi="仿宋" w:cs="仿宋"/>
                <w:sz w:val="24"/>
              </w:rPr>
            </w:pPr>
          </w:p>
        </w:tc>
        <w:tc>
          <w:tcPr>
            <w:tcW w:w="2617" w:type="dxa"/>
            <w:gridSpan w:val="2"/>
            <w:vMerge w:val="restart"/>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hRule="exact" w:val="470"/>
          <w:jc w:val="center"/>
        </w:trPr>
        <w:tc>
          <w:tcPr>
            <w:tcW w:w="1395" w:type="dxa"/>
            <w:vMerge/>
            <w:vAlign w:val="center"/>
          </w:tcPr>
          <w:p w:rsidR="00166431" w:rsidRPr="00013D74" w:rsidRDefault="00166431" w:rsidP="00EB16A3">
            <w:pPr>
              <w:spacing w:line="360" w:lineRule="auto"/>
              <w:jc w:val="center"/>
              <w:rPr>
                <w:rFonts w:ascii="仿宋" w:eastAsia="仿宋" w:hAnsi="仿宋" w:cs="仿宋"/>
                <w:b/>
                <w:bCs/>
                <w:sz w:val="24"/>
              </w:rPr>
            </w:pPr>
          </w:p>
        </w:tc>
        <w:tc>
          <w:tcPr>
            <w:tcW w:w="810" w:type="dxa"/>
            <w:vMerge/>
            <w:vAlign w:val="center"/>
          </w:tcPr>
          <w:p w:rsidR="00166431" w:rsidRPr="00013D74" w:rsidRDefault="00166431" w:rsidP="00EB16A3">
            <w:pPr>
              <w:spacing w:line="360" w:lineRule="auto"/>
              <w:jc w:val="center"/>
              <w:rPr>
                <w:rFonts w:ascii="仿宋" w:eastAsia="仿宋" w:hAnsi="仿宋" w:cs="仿宋"/>
                <w:sz w:val="24"/>
              </w:rPr>
            </w:pPr>
          </w:p>
        </w:tc>
        <w:tc>
          <w:tcPr>
            <w:tcW w:w="2666"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车身投影全程未触碰车位线</w:t>
            </w:r>
          </w:p>
        </w:tc>
        <w:tc>
          <w:tcPr>
            <w:tcW w:w="908"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25</w:t>
            </w:r>
          </w:p>
        </w:tc>
        <w:tc>
          <w:tcPr>
            <w:tcW w:w="934" w:type="dxa"/>
          </w:tcPr>
          <w:p w:rsidR="00166431" w:rsidRPr="00013D74" w:rsidRDefault="00166431" w:rsidP="00EB16A3">
            <w:pPr>
              <w:spacing w:line="360" w:lineRule="auto"/>
              <w:jc w:val="center"/>
              <w:rPr>
                <w:rFonts w:ascii="仿宋" w:eastAsia="仿宋" w:hAnsi="仿宋" w:cs="仿宋"/>
                <w:sz w:val="24"/>
              </w:rPr>
            </w:pPr>
          </w:p>
        </w:tc>
        <w:tc>
          <w:tcPr>
            <w:tcW w:w="1087" w:type="dxa"/>
          </w:tcPr>
          <w:p w:rsidR="00166431" w:rsidRPr="00013D74" w:rsidRDefault="00166431" w:rsidP="00EB16A3">
            <w:pPr>
              <w:spacing w:line="360" w:lineRule="auto"/>
              <w:jc w:val="center"/>
              <w:rPr>
                <w:rFonts w:ascii="仿宋" w:eastAsia="仿宋" w:hAnsi="仿宋" w:cs="仿宋"/>
                <w:sz w:val="24"/>
              </w:rPr>
            </w:pPr>
          </w:p>
        </w:tc>
        <w:tc>
          <w:tcPr>
            <w:tcW w:w="2617" w:type="dxa"/>
            <w:gridSpan w:val="2"/>
            <w:vMerge/>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hRule="exact" w:val="470"/>
          <w:jc w:val="center"/>
        </w:trPr>
        <w:tc>
          <w:tcPr>
            <w:tcW w:w="1395" w:type="dxa"/>
            <w:vMerge w:val="restart"/>
            <w:vAlign w:val="center"/>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通行守护</w:t>
            </w:r>
          </w:p>
        </w:tc>
        <w:tc>
          <w:tcPr>
            <w:tcW w:w="810" w:type="dxa"/>
            <w:vMerge w:val="restart"/>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50</w:t>
            </w:r>
          </w:p>
        </w:tc>
        <w:tc>
          <w:tcPr>
            <w:tcW w:w="2666"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进入任务区且成功离开</w:t>
            </w:r>
          </w:p>
        </w:tc>
        <w:tc>
          <w:tcPr>
            <w:tcW w:w="908"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30</w:t>
            </w:r>
          </w:p>
        </w:tc>
        <w:tc>
          <w:tcPr>
            <w:tcW w:w="934" w:type="dxa"/>
          </w:tcPr>
          <w:p w:rsidR="00166431" w:rsidRPr="00013D74" w:rsidRDefault="00166431" w:rsidP="00EB16A3">
            <w:pPr>
              <w:spacing w:line="360" w:lineRule="auto"/>
              <w:rPr>
                <w:rFonts w:ascii="仿宋" w:eastAsia="仿宋" w:hAnsi="仿宋" w:cs="仿宋"/>
                <w:sz w:val="24"/>
              </w:rPr>
            </w:pPr>
          </w:p>
        </w:tc>
        <w:tc>
          <w:tcPr>
            <w:tcW w:w="1087" w:type="dxa"/>
          </w:tcPr>
          <w:p w:rsidR="00166431" w:rsidRPr="00013D74" w:rsidRDefault="00166431" w:rsidP="00EB16A3">
            <w:pPr>
              <w:spacing w:line="360" w:lineRule="auto"/>
              <w:rPr>
                <w:rFonts w:ascii="仿宋" w:eastAsia="仿宋" w:hAnsi="仿宋" w:cs="仿宋"/>
                <w:sz w:val="24"/>
              </w:rPr>
            </w:pPr>
          </w:p>
        </w:tc>
        <w:tc>
          <w:tcPr>
            <w:tcW w:w="2617" w:type="dxa"/>
            <w:gridSpan w:val="2"/>
            <w:vMerge w:val="restart"/>
          </w:tcPr>
          <w:p w:rsidR="00166431" w:rsidRPr="00013D74" w:rsidRDefault="00166431" w:rsidP="00EB16A3">
            <w:pPr>
              <w:spacing w:line="360" w:lineRule="auto"/>
              <w:rPr>
                <w:rFonts w:ascii="仿宋" w:eastAsia="仿宋" w:hAnsi="仿宋" w:cs="仿宋"/>
                <w:sz w:val="24"/>
              </w:rPr>
            </w:pPr>
          </w:p>
        </w:tc>
      </w:tr>
      <w:tr w:rsidR="00166431" w:rsidTr="00D276F9">
        <w:trPr>
          <w:trHeight w:hRule="exact" w:val="470"/>
          <w:jc w:val="center"/>
        </w:trPr>
        <w:tc>
          <w:tcPr>
            <w:tcW w:w="1395" w:type="dxa"/>
            <w:vMerge/>
            <w:vAlign w:val="center"/>
          </w:tcPr>
          <w:p w:rsidR="00166431" w:rsidRPr="00013D74" w:rsidRDefault="00166431" w:rsidP="00EB16A3">
            <w:pPr>
              <w:spacing w:line="360" w:lineRule="auto"/>
              <w:jc w:val="center"/>
              <w:rPr>
                <w:rFonts w:ascii="仿宋" w:eastAsia="仿宋" w:hAnsi="仿宋" w:cs="仿宋"/>
                <w:b/>
                <w:bCs/>
                <w:sz w:val="24"/>
              </w:rPr>
            </w:pPr>
          </w:p>
        </w:tc>
        <w:tc>
          <w:tcPr>
            <w:tcW w:w="810" w:type="dxa"/>
            <w:vMerge/>
            <w:vAlign w:val="center"/>
          </w:tcPr>
          <w:p w:rsidR="00166431" w:rsidRPr="00013D74" w:rsidRDefault="00166431" w:rsidP="00EB16A3">
            <w:pPr>
              <w:spacing w:line="360" w:lineRule="auto"/>
              <w:jc w:val="center"/>
              <w:rPr>
                <w:rFonts w:ascii="仿宋" w:eastAsia="仿宋" w:hAnsi="仿宋" w:cs="仿宋"/>
                <w:sz w:val="24"/>
              </w:rPr>
            </w:pPr>
          </w:p>
        </w:tc>
        <w:tc>
          <w:tcPr>
            <w:tcW w:w="2666"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未触碰挡板</w:t>
            </w:r>
          </w:p>
        </w:tc>
        <w:tc>
          <w:tcPr>
            <w:tcW w:w="908"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20</w:t>
            </w:r>
          </w:p>
        </w:tc>
        <w:tc>
          <w:tcPr>
            <w:tcW w:w="934" w:type="dxa"/>
          </w:tcPr>
          <w:p w:rsidR="00166431" w:rsidRPr="00013D74" w:rsidRDefault="00166431" w:rsidP="00EB16A3">
            <w:pPr>
              <w:spacing w:line="360" w:lineRule="auto"/>
              <w:jc w:val="center"/>
              <w:rPr>
                <w:rFonts w:ascii="仿宋" w:eastAsia="仿宋" w:hAnsi="仿宋" w:cs="仿宋"/>
                <w:sz w:val="24"/>
              </w:rPr>
            </w:pPr>
          </w:p>
        </w:tc>
        <w:tc>
          <w:tcPr>
            <w:tcW w:w="1087" w:type="dxa"/>
          </w:tcPr>
          <w:p w:rsidR="00166431" w:rsidRPr="00013D74" w:rsidRDefault="00166431" w:rsidP="00EB16A3">
            <w:pPr>
              <w:spacing w:line="360" w:lineRule="auto"/>
              <w:jc w:val="center"/>
              <w:rPr>
                <w:rFonts w:ascii="仿宋" w:eastAsia="仿宋" w:hAnsi="仿宋" w:cs="仿宋"/>
                <w:sz w:val="24"/>
              </w:rPr>
            </w:pPr>
          </w:p>
        </w:tc>
        <w:tc>
          <w:tcPr>
            <w:tcW w:w="2617" w:type="dxa"/>
            <w:gridSpan w:val="2"/>
            <w:vMerge/>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hRule="exact" w:val="470"/>
          <w:jc w:val="center"/>
        </w:trPr>
        <w:tc>
          <w:tcPr>
            <w:tcW w:w="1395" w:type="dxa"/>
            <w:vMerge w:val="restart"/>
            <w:vAlign w:val="center"/>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互联泊车</w:t>
            </w:r>
          </w:p>
        </w:tc>
        <w:tc>
          <w:tcPr>
            <w:tcW w:w="810" w:type="dxa"/>
            <w:vMerge w:val="restart"/>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50</w:t>
            </w:r>
          </w:p>
        </w:tc>
        <w:tc>
          <w:tcPr>
            <w:tcW w:w="2666"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成功完成侧方停车得分</w:t>
            </w:r>
          </w:p>
        </w:tc>
        <w:tc>
          <w:tcPr>
            <w:tcW w:w="908"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25</w:t>
            </w:r>
          </w:p>
        </w:tc>
        <w:tc>
          <w:tcPr>
            <w:tcW w:w="934" w:type="dxa"/>
          </w:tcPr>
          <w:p w:rsidR="00166431" w:rsidRPr="00013D74" w:rsidRDefault="00166431" w:rsidP="00EB16A3">
            <w:pPr>
              <w:spacing w:line="360" w:lineRule="auto"/>
              <w:jc w:val="center"/>
              <w:rPr>
                <w:rFonts w:ascii="仿宋" w:eastAsia="仿宋" w:hAnsi="仿宋" w:cs="仿宋"/>
                <w:sz w:val="24"/>
              </w:rPr>
            </w:pPr>
          </w:p>
        </w:tc>
        <w:tc>
          <w:tcPr>
            <w:tcW w:w="1087" w:type="dxa"/>
          </w:tcPr>
          <w:p w:rsidR="00166431" w:rsidRPr="00013D74" w:rsidRDefault="00166431" w:rsidP="00EB16A3">
            <w:pPr>
              <w:spacing w:line="360" w:lineRule="auto"/>
              <w:jc w:val="center"/>
              <w:rPr>
                <w:rFonts w:ascii="仿宋" w:eastAsia="仿宋" w:hAnsi="仿宋" w:cs="仿宋"/>
                <w:sz w:val="24"/>
              </w:rPr>
            </w:pPr>
          </w:p>
        </w:tc>
        <w:tc>
          <w:tcPr>
            <w:tcW w:w="2617" w:type="dxa"/>
            <w:gridSpan w:val="2"/>
            <w:vMerge w:val="restart"/>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hRule="exact" w:val="470"/>
          <w:jc w:val="center"/>
        </w:trPr>
        <w:tc>
          <w:tcPr>
            <w:tcW w:w="1395" w:type="dxa"/>
            <w:vMerge/>
            <w:vAlign w:val="center"/>
          </w:tcPr>
          <w:p w:rsidR="00166431" w:rsidRPr="00013D74" w:rsidRDefault="00166431" w:rsidP="00EB16A3">
            <w:pPr>
              <w:spacing w:line="360" w:lineRule="auto"/>
              <w:jc w:val="center"/>
              <w:rPr>
                <w:rFonts w:ascii="仿宋" w:eastAsia="仿宋" w:hAnsi="仿宋" w:cs="仿宋"/>
                <w:b/>
                <w:bCs/>
                <w:sz w:val="24"/>
              </w:rPr>
            </w:pPr>
          </w:p>
        </w:tc>
        <w:tc>
          <w:tcPr>
            <w:tcW w:w="810" w:type="dxa"/>
            <w:vMerge/>
            <w:vAlign w:val="center"/>
          </w:tcPr>
          <w:p w:rsidR="00166431" w:rsidRPr="00013D74" w:rsidRDefault="00166431" w:rsidP="00EB16A3">
            <w:pPr>
              <w:spacing w:line="360" w:lineRule="auto"/>
              <w:jc w:val="center"/>
              <w:rPr>
                <w:rFonts w:ascii="仿宋" w:eastAsia="仿宋" w:hAnsi="仿宋" w:cs="仿宋"/>
                <w:sz w:val="24"/>
              </w:rPr>
            </w:pPr>
          </w:p>
        </w:tc>
        <w:tc>
          <w:tcPr>
            <w:tcW w:w="2666"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车身投影为触碰边界</w:t>
            </w:r>
          </w:p>
        </w:tc>
        <w:tc>
          <w:tcPr>
            <w:tcW w:w="908"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25</w:t>
            </w:r>
          </w:p>
        </w:tc>
        <w:tc>
          <w:tcPr>
            <w:tcW w:w="934" w:type="dxa"/>
          </w:tcPr>
          <w:p w:rsidR="00166431" w:rsidRPr="00013D74" w:rsidRDefault="00166431" w:rsidP="00EB16A3">
            <w:pPr>
              <w:spacing w:line="360" w:lineRule="auto"/>
              <w:jc w:val="center"/>
              <w:rPr>
                <w:rFonts w:ascii="仿宋" w:eastAsia="仿宋" w:hAnsi="仿宋" w:cs="仿宋"/>
                <w:sz w:val="24"/>
              </w:rPr>
            </w:pPr>
          </w:p>
        </w:tc>
        <w:tc>
          <w:tcPr>
            <w:tcW w:w="1087" w:type="dxa"/>
          </w:tcPr>
          <w:p w:rsidR="00166431" w:rsidRPr="00013D74" w:rsidRDefault="00166431" w:rsidP="00EB16A3">
            <w:pPr>
              <w:spacing w:line="360" w:lineRule="auto"/>
              <w:jc w:val="center"/>
              <w:rPr>
                <w:rFonts w:ascii="仿宋" w:eastAsia="仿宋" w:hAnsi="仿宋" w:cs="仿宋"/>
                <w:sz w:val="24"/>
              </w:rPr>
            </w:pPr>
          </w:p>
        </w:tc>
        <w:tc>
          <w:tcPr>
            <w:tcW w:w="2617" w:type="dxa"/>
            <w:gridSpan w:val="2"/>
            <w:vMerge/>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val="261"/>
          <w:jc w:val="center"/>
        </w:trPr>
        <w:tc>
          <w:tcPr>
            <w:tcW w:w="1395" w:type="dxa"/>
            <w:vMerge w:val="restart"/>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时间得分</w:t>
            </w:r>
          </w:p>
        </w:tc>
        <w:tc>
          <w:tcPr>
            <w:tcW w:w="810" w:type="dxa"/>
            <w:vMerge w:val="restart"/>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100</w:t>
            </w:r>
          </w:p>
        </w:tc>
        <w:tc>
          <w:tcPr>
            <w:tcW w:w="2666" w:type="dxa"/>
            <w:vMerge w:val="restart"/>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到达任务点数量*20-所用时间（单位：秒）</w:t>
            </w:r>
          </w:p>
        </w:tc>
        <w:tc>
          <w:tcPr>
            <w:tcW w:w="908" w:type="dxa"/>
            <w:vMerge w:val="restart"/>
            <w:vAlign w:val="center"/>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100</w:t>
            </w:r>
          </w:p>
        </w:tc>
        <w:tc>
          <w:tcPr>
            <w:tcW w:w="934" w:type="dxa"/>
            <w:vMerge w:val="restart"/>
          </w:tcPr>
          <w:p w:rsidR="00166431" w:rsidRPr="00013D74" w:rsidRDefault="00166431" w:rsidP="00EB16A3">
            <w:pPr>
              <w:keepNext/>
              <w:spacing w:line="360" w:lineRule="auto"/>
              <w:jc w:val="center"/>
              <w:rPr>
                <w:rFonts w:ascii="仿宋" w:eastAsia="仿宋" w:hAnsi="仿宋" w:cs="仿宋"/>
                <w:sz w:val="24"/>
              </w:rPr>
            </w:pPr>
          </w:p>
        </w:tc>
        <w:tc>
          <w:tcPr>
            <w:tcW w:w="1087" w:type="dxa"/>
            <w:vMerge w:val="restart"/>
          </w:tcPr>
          <w:p w:rsidR="00166431" w:rsidRPr="00013D74" w:rsidRDefault="00166431" w:rsidP="00EB16A3">
            <w:pPr>
              <w:keepNext/>
              <w:spacing w:line="360" w:lineRule="auto"/>
              <w:rPr>
                <w:rFonts w:ascii="仿宋" w:eastAsia="仿宋" w:hAnsi="仿宋" w:cs="仿宋"/>
                <w:sz w:val="24"/>
              </w:rPr>
            </w:pPr>
          </w:p>
        </w:tc>
        <w:tc>
          <w:tcPr>
            <w:tcW w:w="997" w:type="dxa"/>
          </w:tcPr>
          <w:p w:rsidR="00166431" w:rsidRPr="00013D74" w:rsidRDefault="00166431" w:rsidP="00EB16A3">
            <w:pPr>
              <w:keepNext/>
              <w:spacing w:line="360" w:lineRule="auto"/>
              <w:rPr>
                <w:rFonts w:ascii="仿宋" w:eastAsia="仿宋" w:hAnsi="仿宋" w:cs="仿宋"/>
                <w:sz w:val="24"/>
              </w:rPr>
            </w:pPr>
            <w:r w:rsidRPr="00013D74">
              <w:rPr>
                <w:rFonts w:ascii="仿宋" w:eastAsia="仿宋" w:hAnsi="仿宋" w:cs="仿宋" w:hint="eastAsia"/>
                <w:sz w:val="24"/>
              </w:rPr>
              <w:t>所用时间</w:t>
            </w:r>
          </w:p>
        </w:tc>
        <w:tc>
          <w:tcPr>
            <w:tcW w:w="1620" w:type="dxa"/>
          </w:tcPr>
          <w:p w:rsidR="00166431" w:rsidRPr="00013D74" w:rsidRDefault="00166431" w:rsidP="00EB16A3">
            <w:pPr>
              <w:keepNext/>
              <w:jc w:val="center"/>
              <w:rPr>
                <w:rFonts w:ascii="仿宋" w:eastAsia="仿宋" w:hAnsi="仿宋" w:cs="仿宋"/>
                <w:sz w:val="24"/>
              </w:rPr>
            </w:pPr>
            <w:r w:rsidRPr="00013D74">
              <w:rPr>
                <w:rFonts w:ascii="仿宋" w:eastAsia="仿宋" w:hAnsi="仿宋" w:cs="仿宋" w:hint="eastAsia"/>
                <w:sz w:val="24"/>
              </w:rPr>
              <w:t>到达任务点数量</w:t>
            </w:r>
          </w:p>
        </w:tc>
      </w:tr>
      <w:tr w:rsidR="00166431" w:rsidTr="00D276F9">
        <w:trPr>
          <w:trHeight w:val="78"/>
          <w:jc w:val="center"/>
        </w:trPr>
        <w:tc>
          <w:tcPr>
            <w:tcW w:w="1395" w:type="dxa"/>
            <w:vMerge/>
          </w:tcPr>
          <w:p w:rsidR="00166431" w:rsidRPr="00013D74" w:rsidRDefault="00166431" w:rsidP="00EB16A3">
            <w:pPr>
              <w:spacing w:line="360" w:lineRule="auto"/>
              <w:jc w:val="center"/>
              <w:rPr>
                <w:rFonts w:ascii="仿宋" w:eastAsia="仿宋" w:hAnsi="仿宋" w:cs="仿宋"/>
                <w:b/>
                <w:bCs/>
                <w:sz w:val="24"/>
              </w:rPr>
            </w:pPr>
          </w:p>
        </w:tc>
        <w:tc>
          <w:tcPr>
            <w:tcW w:w="810" w:type="dxa"/>
            <w:vMerge/>
            <w:vAlign w:val="center"/>
          </w:tcPr>
          <w:p w:rsidR="00166431" w:rsidRPr="00013D74" w:rsidRDefault="00166431" w:rsidP="00EB16A3">
            <w:pPr>
              <w:spacing w:line="360" w:lineRule="auto"/>
              <w:jc w:val="center"/>
              <w:rPr>
                <w:rFonts w:ascii="仿宋" w:eastAsia="仿宋" w:hAnsi="仿宋" w:cs="仿宋"/>
                <w:sz w:val="24"/>
              </w:rPr>
            </w:pPr>
          </w:p>
        </w:tc>
        <w:tc>
          <w:tcPr>
            <w:tcW w:w="2666" w:type="dxa"/>
            <w:vMerge/>
          </w:tcPr>
          <w:p w:rsidR="00166431" w:rsidRPr="00013D74" w:rsidRDefault="00166431" w:rsidP="00EB16A3">
            <w:pPr>
              <w:spacing w:line="360" w:lineRule="auto"/>
              <w:rPr>
                <w:rFonts w:ascii="仿宋" w:eastAsia="仿宋" w:hAnsi="仿宋" w:cs="仿宋"/>
                <w:sz w:val="24"/>
              </w:rPr>
            </w:pPr>
          </w:p>
        </w:tc>
        <w:tc>
          <w:tcPr>
            <w:tcW w:w="908" w:type="dxa"/>
            <w:vMerge/>
            <w:vAlign w:val="center"/>
          </w:tcPr>
          <w:p w:rsidR="00166431" w:rsidRPr="00013D74" w:rsidRDefault="00166431" w:rsidP="00EB16A3">
            <w:pPr>
              <w:spacing w:line="360" w:lineRule="auto"/>
              <w:rPr>
                <w:rFonts w:ascii="仿宋" w:eastAsia="仿宋" w:hAnsi="仿宋" w:cs="仿宋"/>
                <w:sz w:val="24"/>
              </w:rPr>
            </w:pPr>
          </w:p>
        </w:tc>
        <w:tc>
          <w:tcPr>
            <w:tcW w:w="934" w:type="dxa"/>
            <w:vMerge/>
          </w:tcPr>
          <w:p w:rsidR="00166431" w:rsidRPr="00013D74" w:rsidRDefault="00166431" w:rsidP="00EB16A3">
            <w:pPr>
              <w:keepNext/>
              <w:spacing w:line="360" w:lineRule="auto"/>
              <w:jc w:val="center"/>
              <w:rPr>
                <w:rFonts w:ascii="仿宋" w:eastAsia="仿宋" w:hAnsi="仿宋" w:cs="仿宋"/>
                <w:sz w:val="24"/>
              </w:rPr>
            </w:pPr>
          </w:p>
        </w:tc>
        <w:tc>
          <w:tcPr>
            <w:tcW w:w="1087" w:type="dxa"/>
            <w:vMerge/>
          </w:tcPr>
          <w:p w:rsidR="00166431" w:rsidRPr="00013D74" w:rsidRDefault="00166431" w:rsidP="00EB16A3">
            <w:pPr>
              <w:keepNext/>
              <w:spacing w:line="360" w:lineRule="auto"/>
              <w:rPr>
                <w:rFonts w:ascii="仿宋" w:eastAsia="仿宋" w:hAnsi="仿宋" w:cs="仿宋"/>
                <w:sz w:val="24"/>
              </w:rPr>
            </w:pPr>
          </w:p>
        </w:tc>
        <w:tc>
          <w:tcPr>
            <w:tcW w:w="997" w:type="dxa"/>
          </w:tcPr>
          <w:p w:rsidR="00166431" w:rsidRPr="00013D74" w:rsidRDefault="00166431" w:rsidP="00EB16A3">
            <w:pPr>
              <w:keepNext/>
              <w:spacing w:line="360" w:lineRule="auto"/>
              <w:rPr>
                <w:rFonts w:ascii="仿宋" w:eastAsia="仿宋" w:hAnsi="仿宋" w:cs="仿宋"/>
                <w:sz w:val="24"/>
              </w:rPr>
            </w:pPr>
          </w:p>
        </w:tc>
        <w:tc>
          <w:tcPr>
            <w:tcW w:w="1620" w:type="dxa"/>
          </w:tcPr>
          <w:p w:rsidR="00166431" w:rsidRPr="00013D74" w:rsidRDefault="00166431" w:rsidP="00EB16A3">
            <w:pPr>
              <w:keepNext/>
              <w:spacing w:line="360" w:lineRule="auto"/>
              <w:jc w:val="center"/>
              <w:rPr>
                <w:rFonts w:ascii="仿宋" w:eastAsia="仿宋" w:hAnsi="仿宋" w:cs="仿宋"/>
                <w:sz w:val="24"/>
              </w:rPr>
            </w:pPr>
          </w:p>
        </w:tc>
      </w:tr>
      <w:tr w:rsidR="00166431" w:rsidTr="00D276F9">
        <w:trPr>
          <w:trHeight w:hRule="exact" w:val="424"/>
          <w:jc w:val="center"/>
        </w:trPr>
        <w:tc>
          <w:tcPr>
            <w:tcW w:w="1395" w:type="dxa"/>
            <w:vMerge/>
          </w:tcPr>
          <w:p w:rsidR="00166431" w:rsidRPr="00013D74" w:rsidRDefault="00166431" w:rsidP="00EB16A3">
            <w:pPr>
              <w:spacing w:line="360" w:lineRule="auto"/>
              <w:jc w:val="center"/>
              <w:rPr>
                <w:rFonts w:ascii="仿宋" w:eastAsia="仿宋" w:hAnsi="仿宋" w:cs="仿宋"/>
                <w:b/>
                <w:bCs/>
                <w:sz w:val="24"/>
              </w:rPr>
            </w:pPr>
          </w:p>
        </w:tc>
        <w:tc>
          <w:tcPr>
            <w:tcW w:w="810" w:type="dxa"/>
            <w:vMerge/>
            <w:vAlign w:val="center"/>
          </w:tcPr>
          <w:p w:rsidR="00166431" w:rsidRPr="00013D74" w:rsidRDefault="00166431" w:rsidP="00EB16A3">
            <w:pPr>
              <w:spacing w:line="360" w:lineRule="auto"/>
              <w:jc w:val="center"/>
              <w:rPr>
                <w:rFonts w:ascii="仿宋" w:eastAsia="仿宋" w:hAnsi="仿宋" w:cs="仿宋"/>
                <w:sz w:val="24"/>
              </w:rPr>
            </w:pPr>
          </w:p>
        </w:tc>
        <w:tc>
          <w:tcPr>
            <w:tcW w:w="2666" w:type="dxa"/>
            <w:vMerge/>
          </w:tcPr>
          <w:p w:rsidR="00166431" w:rsidRPr="00013D74" w:rsidRDefault="00166431" w:rsidP="00EB16A3">
            <w:pPr>
              <w:spacing w:line="360" w:lineRule="auto"/>
              <w:rPr>
                <w:rFonts w:ascii="仿宋" w:eastAsia="仿宋" w:hAnsi="仿宋" w:cs="仿宋"/>
                <w:sz w:val="24"/>
              </w:rPr>
            </w:pPr>
          </w:p>
        </w:tc>
        <w:tc>
          <w:tcPr>
            <w:tcW w:w="908" w:type="dxa"/>
            <w:vMerge/>
            <w:vAlign w:val="center"/>
          </w:tcPr>
          <w:p w:rsidR="00166431" w:rsidRPr="00013D74" w:rsidRDefault="00166431" w:rsidP="00EB16A3">
            <w:pPr>
              <w:spacing w:line="360" w:lineRule="auto"/>
              <w:rPr>
                <w:rFonts w:ascii="仿宋" w:eastAsia="仿宋" w:hAnsi="仿宋" w:cs="仿宋"/>
                <w:sz w:val="24"/>
              </w:rPr>
            </w:pPr>
          </w:p>
        </w:tc>
        <w:tc>
          <w:tcPr>
            <w:tcW w:w="934" w:type="dxa"/>
            <w:vMerge/>
          </w:tcPr>
          <w:p w:rsidR="00166431" w:rsidRPr="00013D74" w:rsidRDefault="00166431" w:rsidP="00EB16A3">
            <w:pPr>
              <w:keepNext/>
              <w:spacing w:line="360" w:lineRule="auto"/>
              <w:jc w:val="center"/>
              <w:rPr>
                <w:rFonts w:ascii="仿宋" w:eastAsia="仿宋" w:hAnsi="仿宋" w:cs="仿宋"/>
                <w:sz w:val="24"/>
              </w:rPr>
            </w:pPr>
          </w:p>
        </w:tc>
        <w:tc>
          <w:tcPr>
            <w:tcW w:w="1087" w:type="dxa"/>
            <w:vMerge/>
          </w:tcPr>
          <w:p w:rsidR="00166431" w:rsidRPr="00013D74" w:rsidRDefault="00166431" w:rsidP="00EB16A3">
            <w:pPr>
              <w:keepNext/>
              <w:spacing w:line="360" w:lineRule="auto"/>
              <w:rPr>
                <w:rFonts w:ascii="仿宋" w:eastAsia="仿宋" w:hAnsi="仿宋" w:cs="仿宋"/>
                <w:sz w:val="24"/>
              </w:rPr>
            </w:pPr>
          </w:p>
        </w:tc>
        <w:tc>
          <w:tcPr>
            <w:tcW w:w="997" w:type="dxa"/>
          </w:tcPr>
          <w:p w:rsidR="00166431" w:rsidRPr="00013D74" w:rsidRDefault="00166431" w:rsidP="00EB16A3">
            <w:pPr>
              <w:keepNext/>
              <w:spacing w:line="360" w:lineRule="auto"/>
              <w:rPr>
                <w:rFonts w:ascii="仿宋" w:eastAsia="仿宋" w:hAnsi="仿宋" w:cs="仿宋"/>
                <w:sz w:val="24"/>
              </w:rPr>
            </w:pPr>
          </w:p>
        </w:tc>
        <w:tc>
          <w:tcPr>
            <w:tcW w:w="1620" w:type="dxa"/>
          </w:tcPr>
          <w:p w:rsidR="00166431" w:rsidRPr="00013D74" w:rsidRDefault="00166431" w:rsidP="00EB16A3">
            <w:pPr>
              <w:keepNext/>
              <w:spacing w:line="360" w:lineRule="auto"/>
              <w:jc w:val="center"/>
              <w:rPr>
                <w:rFonts w:ascii="仿宋" w:eastAsia="仿宋" w:hAnsi="仿宋" w:cs="仿宋"/>
                <w:sz w:val="24"/>
              </w:rPr>
            </w:pPr>
          </w:p>
        </w:tc>
      </w:tr>
      <w:tr w:rsidR="00166431" w:rsidTr="00D276F9">
        <w:trPr>
          <w:trHeight w:hRule="exact" w:val="1778"/>
          <w:jc w:val="center"/>
        </w:trPr>
        <w:tc>
          <w:tcPr>
            <w:tcW w:w="1395" w:type="dxa"/>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总分</w:t>
            </w:r>
          </w:p>
        </w:tc>
        <w:tc>
          <w:tcPr>
            <w:tcW w:w="810"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490</w:t>
            </w:r>
          </w:p>
        </w:tc>
        <w:tc>
          <w:tcPr>
            <w:tcW w:w="2666" w:type="dxa"/>
          </w:tcPr>
          <w:p w:rsidR="00166431" w:rsidRPr="00013D74" w:rsidRDefault="00166431" w:rsidP="00EB16A3">
            <w:pPr>
              <w:spacing w:line="360" w:lineRule="auto"/>
              <w:jc w:val="center"/>
              <w:rPr>
                <w:rFonts w:ascii="仿宋" w:eastAsia="仿宋" w:hAnsi="仿宋" w:cs="仿宋"/>
                <w:sz w:val="24"/>
              </w:rPr>
            </w:pPr>
          </w:p>
        </w:tc>
        <w:tc>
          <w:tcPr>
            <w:tcW w:w="908" w:type="dxa"/>
            <w:vAlign w:val="center"/>
          </w:tcPr>
          <w:p w:rsidR="00166431" w:rsidRPr="00013D74" w:rsidRDefault="00166431" w:rsidP="00EB16A3">
            <w:pPr>
              <w:spacing w:line="360" w:lineRule="auto"/>
              <w:jc w:val="center"/>
              <w:rPr>
                <w:rFonts w:ascii="仿宋" w:eastAsia="仿宋" w:hAnsi="仿宋" w:cs="仿宋"/>
                <w:sz w:val="24"/>
              </w:rPr>
            </w:pPr>
          </w:p>
        </w:tc>
        <w:tc>
          <w:tcPr>
            <w:tcW w:w="934" w:type="dxa"/>
          </w:tcPr>
          <w:p w:rsidR="00166431" w:rsidRPr="00013D74" w:rsidRDefault="00166431" w:rsidP="00EB16A3">
            <w:pPr>
              <w:keepNext/>
              <w:spacing w:line="360" w:lineRule="auto"/>
              <w:jc w:val="center"/>
              <w:rPr>
                <w:rFonts w:ascii="仿宋" w:eastAsia="仿宋" w:hAnsi="仿宋" w:cs="仿宋"/>
                <w:sz w:val="24"/>
              </w:rPr>
            </w:pPr>
          </w:p>
        </w:tc>
        <w:tc>
          <w:tcPr>
            <w:tcW w:w="1087" w:type="dxa"/>
          </w:tcPr>
          <w:p w:rsidR="00166431" w:rsidRPr="00013D74" w:rsidRDefault="00166431" w:rsidP="00EB16A3">
            <w:pPr>
              <w:keepNext/>
              <w:spacing w:line="360" w:lineRule="auto"/>
              <w:jc w:val="center"/>
              <w:rPr>
                <w:rFonts w:ascii="仿宋" w:eastAsia="仿宋" w:hAnsi="仿宋" w:cs="仿宋"/>
                <w:sz w:val="24"/>
              </w:rPr>
            </w:pPr>
          </w:p>
        </w:tc>
        <w:tc>
          <w:tcPr>
            <w:tcW w:w="2617" w:type="dxa"/>
            <w:gridSpan w:val="2"/>
          </w:tcPr>
          <w:p w:rsidR="00166431" w:rsidRPr="00013D74" w:rsidRDefault="00166431" w:rsidP="00EB16A3">
            <w:pPr>
              <w:keepNext/>
              <w:spacing w:line="360" w:lineRule="auto"/>
              <w:rPr>
                <w:rFonts w:ascii="仿宋" w:eastAsia="仿宋" w:hAnsi="仿宋" w:cs="仿宋"/>
                <w:sz w:val="24"/>
              </w:rPr>
            </w:pPr>
            <w:r w:rsidRPr="00013D74">
              <w:rPr>
                <w:rFonts w:ascii="仿宋" w:eastAsia="仿宋" w:hAnsi="仿宋" w:cs="仿宋" w:hint="eastAsia"/>
                <w:sz w:val="24"/>
              </w:rPr>
              <w:t>裁判签字：</w:t>
            </w:r>
          </w:p>
          <w:p w:rsidR="00166431" w:rsidRPr="00013D74" w:rsidRDefault="00166431" w:rsidP="00EB16A3">
            <w:pPr>
              <w:keepNext/>
              <w:spacing w:line="360" w:lineRule="auto"/>
              <w:rPr>
                <w:rFonts w:ascii="仿宋" w:eastAsia="仿宋" w:hAnsi="仿宋" w:cs="仿宋"/>
                <w:sz w:val="24"/>
              </w:rPr>
            </w:pPr>
            <w:r w:rsidRPr="00013D74">
              <w:rPr>
                <w:rFonts w:ascii="仿宋" w:eastAsia="仿宋" w:hAnsi="仿宋" w:cs="仿宋" w:hint="eastAsia"/>
                <w:sz w:val="24"/>
              </w:rPr>
              <w:t>选手签字：</w:t>
            </w:r>
          </w:p>
        </w:tc>
      </w:tr>
    </w:tbl>
    <w:p w:rsidR="00D276F9" w:rsidRDefault="00D276F9" w:rsidP="00166431">
      <w:pPr>
        <w:rPr>
          <w:rFonts w:ascii="仿宋" w:eastAsia="仿宋" w:hAnsi="仿宋" w:cs="仿宋"/>
          <w:sz w:val="28"/>
          <w:szCs w:val="28"/>
        </w:rPr>
      </w:pPr>
      <w:bookmarkStart w:id="254" w:name="_Toc65844740"/>
    </w:p>
    <w:p w:rsidR="00166431" w:rsidRDefault="00166431" w:rsidP="00166431">
      <w:pPr>
        <w:rPr>
          <w:rFonts w:ascii="仿宋" w:eastAsia="仿宋" w:hAnsi="仿宋" w:cs="仿宋"/>
          <w:sz w:val="28"/>
          <w:szCs w:val="28"/>
        </w:rPr>
      </w:pPr>
      <w:r>
        <w:rPr>
          <w:rFonts w:ascii="仿宋" w:eastAsia="仿宋" w:hAnsi="仿宋" w:cs="仿宋" w:hint="eastAsia"/>
          <w:sz w:val="28"/>
          <w:szCs w:val="28"/>
        </w:rPr>
        <w:lastRenderedPageBreak/>
        <w:t>附录3</w:t>
      </w:r>
      <w:bookmarkEnd w:id="254"/>
    </w:p>
    <w:p w:rsidR="00166431" w:rsidRDefault="00166431" w:rsidP="00166431">
      <w:pPr>
        <w:widowControl/>
        <w:spacing w:line="360" w:lineRule="auto"/>
        <w:jc w:val="center"/>
        <w:rPr>
          <w:rFonts w:ascii="仿宋" w:eastAsia="仿宋" w:hAnsi="仿宋" w:cs="仿宋"/>
          <w:b/>
          <w:bCs/>
          <w:sz w:val="28"/>
          <w:szCs w:val="28"/>
        </w:rPr>
      </w:pPr>
      <w:r>
        <w:rPr>
          <w:rFonts w:ascii="仿宋" w:eastAsia="仿宋" w:hAnsi="仿宋" w:cs="仿宋" w:hint="eastAsia"/>
          <w:sz w:val="28"/>
          <w:szCs w:val="28"/>
        </w:rPr>
        <w:t>附录3：高中组计分表</w:t>
      </w:r>
    </w:p>
    <w:tbl>
      <w:tblPr>
        <w:tblStyle w:val="af7"/>
        <w:tblW w:w="107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43"/>
        <w:gridCol w:w="849"/>
        <w:gridCol w:w="2794"/>
        <w:gridCol w:w="700"/>
        <w:gridCol w:w="976"/>
        <w:gridCol w:w="1053"/>
        <w:gridCol w:w="811"/>
        <w:gridCol w:w="2071"/>
      </w:tblGrid>
      <w:tr w:rsidR="00166431" w:rsidTr="00013D74">
        <w:trPr>
          <w:trHeight w:hRule="exact" w:val="1835"/>
          <w:jc w:val="center"/>
        </w:trPr>
        <w:tc>
          <w:tcPr>
            <w:tcW w:w="1543" w:type="dxa"/>
            <w:vAlign w:val="center"/>
          </w:tcPr>
          <w:p w:rsidR="00166431" w:rsidRPr="00013D74" w:rsidRDefault="00166431" w:rsidP="00013D74">
            <w:pPr>
              <w:spacing w:line="360" w:lineRule="auto"/>
              <w:jc w:val="center"/>
              <w:rPr>
                <w:rFonts w:ascii="仿宋" w:eastAsia="仿宋" w:hAnsi="仿宋" w:cs="仿宋"/>
                <w:b/>
                <w:bCs/>
                <w:sz w:val="24"/>
              </w:rPr>
            </w:pPr>
            <w:r w:rsidRPr="00013D74">
              <w:rPr>
                <w:rFonts w:ascii="仿宋" w:eastAsia="仿宋" w:hAnsi="仿宋" w:cs="仿宋" w:hint="eastAsia"/>
                <w:b/>
                <w:bCs/>
                <w:sz w:val="24"/>
              </w:rPr>
              <w:t>任务</w:t>
            </w:r>
          </w:p>
        </w:tc>
        <w:tc>
          <w:tcPr>
            <w:tcW w:w="849" w:type="dxa"/>
            <w:vAlign w:val="center"/>
          </w:tcPr>
          <w:p w:rsidR="00166431" w:rsidRPr="00013D74" w:rsidRDefault="00166431" w:rsidP="00013D74">
            <w:pPr>
              <w:spacing w:line="360" w:lineRule="auto"/>
              <w:jc w:val="center"/>
              <w:rPr>
                <w:rFonts w:ascii="仿宋" w:eastAsia="仿宋" w:hAnsi="仿宋" w:cs="仿宋"/>
                <w:b/>
                <w:bCs/>
                <w:sz w:val="24"/>
              </w:rPr>
            </w:pPr>
            <w:r w:rsidRPr="00013D74">
              <w:rPr>
                <w:rFonts w:ascii="仿宋" w:eastAsia="仿宋" w:hAnsi="仿宋" w:cs="仿宋" w:hint="eastAsia"/>
                <w:b/>
                <w:bCs/>
                <w:sz w:val="24"/>
              </w:rPr>
              <w:t>总分</w:t>
            </w:r>
          </w:p>
        </w:tc>
        <w:tc>
          <w:tcPr>
            <w:tcW w:w="2794" w:type="dxa"/>
            <w:vAlign w:val="center"/>
          </w:tcPr>
          <w:p w:rsidR="00166431" w:rsidRPr="00013D74" w:rsidRDefault="00166431" w:rsidP="00013D74">
            <w:pPr>
              <w:spacing w:line="360" w:lineRule="auto"/>
              <w:jc w:val="center"/>
              <w:rPr>
                <w:rFonts w:ascii="仿宋" w:eastAsia="仿宋" w:hAnsi="仿宋" w:cs="仿宋"/>
                <w:b/>
                <w:bCs/>
                <w:sz w:val="24"/>
              </w:rPr>
            </w:pPr>
            <w:r w:rsidRPr="00013D74">
              <w:rPr>
                <w:rFonts w:ascii="仿宋" w:eastAsia="仿宋" w:hAnsi="仿宋" w:cs="仿宋" w:hint="eastAsia"/>
                <w:b/>
                <w:bCs/>
                <w:sz w:val="24"/>
              </w:rPr>
              <w:t>计分标准</w:t>
            </w:r>
          </w:p>
        </w:tc>
        <w:tc>
          <w:tcPr>
            <w:tcW w:w="700" w:type="dxa"/>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分值</w:t>
            </w:r>
          </w:p>
        </w:tc>
        <w:tc>
          <w:tcPr>
            <w:tcW w:w="976" w:type="dxa"/>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第一轮</w:t>
            </w:r>
          </w:p>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得分</w:t>
            </w:r>
          </w:p>
        </w:tc>
        <w:tc>
          <w:tcPr>
            <w:tcW w:w="1053" w:type="dxa"/>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第二轮</w:t>
            </w:r>
          </w:p>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得分</w:t>
            </w:r>
          </w:p>
        </w:tc>
        <w:tc>
          <w:tcPr>
            <w:tcW w:w="2882" w:type="dxa"/>
            <w:gridSpan w:val="2"/>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备注</w:t>
            </w:r>
          </w:p>
        </w:tc>
      </w:tr>
      <w:tr w:rsidR="00166431" w:rsidTr="00D276F9">
        <w:trPr>
          <w:trHeight w:hRule="exact" w:val="446"/>
          <w:jc w:val="center"/>
        </w:trPr>
        <w:tc>
          <w:tcPr>
            <w:tcW w:w="1543" w:type="dxa"/>
            <w:vMerge w:val="restart"/>
            <w:vAlign w:val="center"/>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出发</w:t>
            </w:r>
          </w:p>
        </w:tc>
        <w:tc>
          <w:tcPr>
            <w:tcW w:w="849" w:type="dxa"/>
            <w:vMerge w:val="restart"/>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40</w:t>
            </w:r>
          </w:p>
        </w:tc>
        <w:tc>
          <w:tcPr>
            <w:tcW w:w="2794"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未触碰智能车启动</w:t>
            </w:r>
          </w:p>
        </w:tc>
        <w:tc>
          <w:tcPr>
            <w:tcW w:w="700"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20</w:t>
            </w:r>
          </w:p>
        </w:tc>
        <w:tc>
          <w:tcPr>
            <w:tcW w:w="976" w:type="dxa"/>
          </w:tcPr>
          <w:p w:rsidR="00166431" w:rsidRPr="00013D74" w:rsidRDefault="00166431" w:rsidP="00EB16A3">
            <w:pPr>
              <w:spacing w:line="360" w:lineRule="auto"/>
              <w:rPr>
                <w:rFonts w:ascii="仿宋" w:eastAsia="仿宋" w:hAnsi="仿宋" w:cs="仿宋"/>
                <w:sz w:val="24"/>
              </w:rPr>
            </w:pPr>
          </w:p>
        </w:tc>
        <w:tc>
          <w:tcPr>
            <w:tcW w:w="1053" w:type="dxa"/>
          </w:tcPr>
          <w:p w:rsidR="00166431" w:rsidRPr="00013D74" w:rsidRDefault="00166431" w:rsidP="00EB16A3">
            <w:pPr>
              <w:spacing w:line="360" w:lineRule="auto"/>
              <w:rPr>
                <w:rFonts w:ascii="仿宋" w:eastAsia="仿宋" w:hAnsi="仿宋" w:cs="仿宋"/>
                <w:sz w:val="24"/>
              </w:rPr>
            </w:pPr>
          </w:p>
        </w:tc>
        <w:tc>
          <w:tcPr>
            <w:tcW w:w="2882" w:type="dxa"/>
            <w:gridSpan w:val="2"/>
            <w:vMerge w:val="restart"/>
          </w:tcPr>
          <w:p w:rsidR="00166431" w:rsidRPr="00013D74" w:rsidRDefault="00166431" w:rsidP="00EB16A3">
            <w:pPr>
              <w:spacing w:line="360" w:lineRule="auto"/>
              <w:rPr>
                <w:rFonts w:ascii="仿宋" w:eastAsia="仿宋" w:hAnsi="仿宋" w:cs="仿宋"/>
                <w:sz w:val="24"/>
              </w:rPr>
            </w:pPr>
          </w:p>
        </w:tc>
      </w:tr>
      <w:tr w:rsidR="00166431" w:rsidTr="00D276F9">
        <w:trPr>
          <w:trHeight w:hRule="exact" w:val="446"/>
          <w:jc w:val="center"/>
        </w:trPr>
        <w:tc>
          <w:tcPr>
            <w:tcW w:w="1543" w:type="dxa"/>
            <w:vMerge/>
            <w:vAlign w:val="center"/>
          </w:tcPr>
          <w:p w:rsidR="00166431" w:rsidRPr="00013D74" w:rsidRDefault="00166431" w:rsidP="00EB16A3">
            <w:pPr>
              <w:spacing w:line="360" w:lineRule="auto"/>
              <w:jc w:val="center"/>
              <w:rPr>
                <w:rFonts w:ascii="仿宋" w:eastAsia="仿宋" w:hAnsi="仿宋" w:cs="仿宋"/>
                <w:b/>
                <w:bCs/>
                <w:sz w:val="24"/>
              </w:rPr>
            </w:pPr>
          </w:p>
        </w:tc>
        <w:tc>
          <w:tcPr>
            <w:tcW w:w="849" w:type="dxa"/>
            <w:vMerge/>
            <w:vAlign w:val="center"/>
          </w:tcPr>
          <w:p w:rsidR="00166431" w:rsidRPr="00013D74" w:rsidRDefault="00166431" w:rsidP="00EB16A3">
            <w:pPr>
              <w:spacing w:line="360" w:lineRule="auto"/>
              <w:jc w:val="center"/>
              <w:rPr>
                <w:rFonts w:ascii="仿宋" w:eastAsia="仿宋" w:hAnsi="仿宋" w:cs="仿宋"/>
                <w:sz w:val="24"/>
              </w:rPr>
            </w:pPr>
          </w:p>
        </w:tc>
        <w:tc>
          <w:tcPr>
            <w:tcW w:w="2794"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智能车完全离开起点EVA赛道</w:t>
            </w:r>
          </w:p>
        </w:tc>
        <w:tc>
          <w:tcPr>
            <w:tcW w:w="700"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20</w:t>
            </w:r>
          </w:p>
        </w:tc>
        <w:tc>
          <w:tcPr>
            <w:tcW w:w="976" w:type="dxa"/>
          </w:tcPr>
          <w:p w:rsidR="00166431" w:rsidRPr="00013D74" w:rsidRDefault="00166431" w:rsidP="00EB16A3">
            <w:pPr>
              <w:spacing w:line="360" w:lineRule="auto"/>
              <w:jc w:val="center"/>
              <w:rPr>
                <w:rFonts w:ascii="仿宋" w:eastAsia="仿宋" w:hAnsi="仿宋" w:cs="仿宋"/>
                <w:sz w:val="24"/>
              </w:rPr>
            </w:pPr>
          </w:p>
        </w:tc>
        <w:tc>
          <w:tcPr>
            <w:tcW w:w="1053" w:type="dxa"/>
          </w:tcPr>
          <w:p w:rsidR="00166431" w:rsidRPr="00013D74" w:rsidRDefault="00166431" w:rsidP="00EB16A3">
            <w:pPr>
              <w:spacing w:line="360" w:lineRule="auto"/>
              <w:jc w:val="center"/>
              <w:rPr>
                <w:rFonts w:ascii="仿宋" w:eastAsia="仿宋" w:hAnsi="仿宋" w:cs="仿宋"/>
                <w:sz w:val="24"/>
              </w:rPr>
            </w:pPr>
          </w:p>
        </w:tc>
        <w:tc>
          <w:tcPr>
            <w:tcW w:w="2882" w:type="dxa"/>
            <w:gridSpan w:val="2"/>
            <w:vMerge/>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hRule="exact" w:val="446"/>
          <w:jc w:val="center"/>
        </w:trPr>
        <w:tc>
          <w:tcPr>
            <w:tcW w:w="1543" w:type="dxa"/>
            <w:vMerge w:val="restart"/>
            <w:vAlign w:val="center"/>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物流管家</w:t>
            </w:r>
          </w:p>
        </w:tc>
        <w:tc>
          <w:tcPr>
            <w:tcW w:w="849" w:type="dxa"/>
            <w:vMerge w:val="restart"/>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50</w:t>
            </w:r>
          </w:p>
        </w:tc>
        <w:tc>
          <w:tcPr>
            <w:tcW w:w="2794"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车身灯光改为与色卡相同颜色</w:t>
            </w:r>
          </w:p>
        </w:tc>
        <w:tc>
          <w:tcPr>
            <w:tcW w:w="700"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25</w:t>
            </w:r>
          </w:p>
        </w:tc>
        <w:tc>
          <w:tcPr>
            <w:tcW w:w="976" w:type="dxa"/>
          </w:tcPr>
          <w:p w:rsidR="00166431" w:rsidRPr="00013D74" w:rsidRDefault="00166431" w:rsidP="00EB16A3">
            <w:pPr>
              <w:spacing w:line="360" w:lineRule="auto"/>
              <w:jc w:val="center"/>
              <w:rPr>
                <w:rFonts w:ascii="仿宋" w:eastAsia="仿宋" w:hAnsi="仿宋" w:cs="仿宋"/>
                <w:sz w:val="24"/>
              </w:rPr>
            </w:pPr>
          </w:p>
        </w:tc>
        <w:tc>
          <w:tcPr>
            <w:tcW w:w="1053" w:type="dxa"/>
          </w:tcPr>
          <w:p w:rsidR="00166431" w:rsidRPr="00013D74" w:rsidRDefault="00166431" w:rsidP="00EB16A3">
            <w:pPr>
              <w:spacing w:line="360" w:lineRule="auto"/>
              <w:jc w:val="center"/>
              <w:rPr>
                <w:rFonts w:ascii="仿宋" w:eastAsia="仿宋" w:hAnsi="仿宋" w:cs="仿宋"/>
                <w:sz w:val="24"/>
              </w:rPr>
            </w:pPr>
          </w:p>
        </w:tc>
        <w:tc>
          <w:tcPr>
            <w:tcW w:w="2882" w:type="dxa"/>
            <w:gridSpan w:val="2"/>
            <w:vMerge w:val="restart"/>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hRule="exact" w:val="446"/>
          <w:jc w:val="center"/>
        </w:trPr>
        <w:tc>
          <w:tcPr>
            <w:tcW w:w="1543" w:type="dxa"/>
            <w:vMerge/>
            <w:vAlign w:val="center"/>
          </w:tcPr>
          <w:p w:rsidR="00166431" w:rsidRPr="00013D74" w:rsidRDefault="00166431" w:rsidP="00EB16A3">
            <w:pPr>
              <w:spacing w:line="360" w:lineRule="auto"/>
              <w:jc w:val="center"/>
              <w:rPr>
                <w:rFonts w:ascii="仿宋" w:eastAsia="仿宋" w:hAnsi="仿宋" w:cs="仿宋"/>
                <w:b/>
                <w:bCs/>
                <w:sz w:val="24"/>
              </w:rPr>
            </w:pPr>
          </w:p>
        </w:tc>
        <w:tc>
          <w:tcPr>
            <w:tcW w:w="849" w:type="dxa"/>
            <w:vMerge/>
            <w:vAlign w:val="center"/>
          </w:tcPr>
          <w:p w:rsidR="00166431" w:rsidRPr="00013D74" w:rsidRDefault="00166431" w:rsidP="00EB16A3">
            <w:pPr>
              <w:spacing w:line="360" w:lineRule="auto"/>
              <w:jc w:val="center"/>
              <w:rPr>
                <w:rFonts w:ascii="仿宋" w:eastAsia="仿宋" w:hAnsi="仿宋" w:cs="仿宋"/>
                <w:sz w:val="24"/>
              </w:rPr>
            </w:pPr>
          </w:p>
        </w:tc>
        <w:tc>
          <w:tcPr>
            <w:tcW w:w="2794"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推动正确木块且未触碰错误木块</w:t>
            </w:r>
          </w:p>
        </w:tc>
        <w:tc>
          <w:tcPr>
            <w:tcW w:w="700"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25</w:t>
            </w:r>
          </w:p>
        </w:tc>
        <w:tc>
          <w:tcPr>
            <w:tcW w:w="976" w:type="dxa"/>
          </w:tcPr>
          <w:p w:rsidR="00166431" w:rsidRPr="00013D74" w:rsidRDefault="00166431" w:rsidP="00EB16A3">
            <w:pPr>
              <w:spacing w:line="360" w:lineRule="auto"/>
              <w:jc w:val="center"/>
              <w:rPr>
                <w:rFonts w:ascii="仿宋" w:eastAsia="仿宋" w:hAnsi="仿宋" w:cs="仿宋"/>
                <w:sz w:val="24"/>
              </w:rPr>
            </w:pPr>
          </w:p>
        </w:tc>
        <w:tc>
          <w:tcPr>
            <w:tcW w:w="1053" w:type="dxa"/>
          </w:tcPr>
          <w:p w:rsidR="00166431" w:rsidRPr="00013D74" w:rsidRDefault="00166431" w:rsidP="00EB16A3">
            <w:pPr>
              <w:spacing w:line="360" w:lineRule="auto"/>
              <w:jc w:val="center"/>
              <w:rPr>
                <w:rFonts w:ascii="仿宋" w:eastAsia="仿宋" w:hAnsi="仿宋" w:cs="仿宋"/>
                <w:sz w:val="24"/>
              </w:rPr>
            </w:pPr>
          </w:p>
        </w:tc>
        <w:tc>
          <w:tcPr>
            <w:tcW w:w="2882" w:type="dxa"/>
            <w:gridSpan w:val="2"/>
            <w:vMerge/>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hRule="exact" w:val="446"/>
          <w:jc w:val="center"/>
        </w:trPr>
        <w:tc>
          <w:tcPr>
            <w:tcW w:w="1543" w:type="dxa"/>
            <w:vAlign w:val="center"/>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无人驾驶</w:t>
            </w:r>
          </w:p>
        </w:tc>
        <w:tc>
          <w:tcPr>
            <w:tcW w:w="849"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45</w:t>
            </w:r>
          </w:p>
        </w:tc>
        <w:tc>
          <w:tcPr>
            <w:tcW w:w="2794"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未触碰车道得分</w:t>
            </w:r>
          </w:p>
        </w:tc>
        <w:tc>
          <w:tcPr>
            <w:tcW w:w="700"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5</w:t>
            </w:r>
          </w:p>
        </w:tc>
        <w:tc>
          <w:tcPr>
            <w:tcW w:w="976" w:type="dxa"/>
          </w:tcPr>
          <w:p w:rsidR="00166431" w:rsidRPr="00013D74" w:rsidRDefault="00166431" w:rsidP="00EB16A3">
            <w:pPr>
              <w:spacing w:line="360" w:lineRule="auto"/>
              <w:jc w:val="center"/>
              <w:rPr>
                <w:rFonts w:ascii="仿宋" w:eastAsia="仿宋" w:hAnsi="仿宋" w:cs="仿宋"/>
                <w:sz w:val="24"/>
              </w:rPr>
            </w:pPr>
          </w:p>
        </w:tc>
        <w:tc>
          <w:tcPr>
            <w:tcW w:w="1053" w:type="dxa"/>
          </w:tcPr>
          <w:p w:rsidR="00166431" w:rsidRPr="00013D74" w:rsidRDefault="00166431" w:rsidP="00EB16A3">
            <w:pPr>
              <w:spacing w:line="360" w:lineRule="auto"/>
              <w:jc w:val="center"/>
              <w:rPr>
                <w:rFonts w:ascii="仿宋" w:eastAsia="仿宋" w:hAnsi="仿宋" w:cs="仿宋"/>
                <w:sz w:val="24"/>
              </w:rPr>
            </w:pPr>
          </w:p>
        </w:tc>
        <w:tc>
          <w:tcPr>
            <w:tcW w:w="2882" w:type="dxa"/>
            <w:gridSpan w:val="2"/>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hRule="exact" w:val="446"/>
          <w:jc w:val="center"/>
        </w:trPr>
        <w:tc>
          <w:tcPr>
            <w:tcW w:w="1543" w:type="dxa"/>
            <w:vAlign w:val="center"/>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灯光蜜语</w:t>
            </w:r>
          </w:p>
        </w:tc>
        <w:tc>
          <w:tcPr>
            <w:tcW w:w="849"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60</w:t>
            </w:r>
          </w:p>
        </w:tc>
        <w:tc>
          <w:tcPr>
            <w:tcW w:w="2794"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合理使用智能车指示灯</w:t>
            </w:r>
          </w:p>
        </w:tc>
        <w:tc>
          <w:tcPr>
            <w:tcW w:w="700"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5</w:t>
            </w:r>
          </w:p>
        </w:tc>
        <w:tc>
          <w:tcPr>
            <w:tcW w:w="976" w:type="dxa"/>
          </w:tcPr>
          <w:p w:rsidR="00166431" w:rsidRPr="00013D74" w:rsidRDefault="00166431" w:rsidP="00EB16A3">
            <w:pPr>
              <w:spacing w:line="360" w:lineRule="auto"/>
              <w:jc w:val="center"/>
              <w:rPr>
                <w:rFonts w:ascii="仿宋" w:eastAsia="仿宋" w:hAnsi="仿宋" w:cs="仿宋"/>
                <w:sz w:val="24"/>
              </w:rPr>
            </w:pPr>
          </w:p>
        </w:tc>
        <w:tc>
          <w:tcPr>
            <w:tcW w:w="1053" w:type="dxa"/>
          </w:tcPr>
          <w:p w:rsidR="00166431" w:rsidRPr="00013D74" w:rsidRDefault="00166431" w:rsidP="00EB16A3">
            <w:pPr>
              <w:spacing w:line="360" w:lineRule="auto"/>
              <w:jc w:val="center"/>
              <w:rPr>
                <w:rFonts w:ascii="仿宋" w:eastAsia="仿宋" w:hAnsi="仿宋" w:cs="仿宋"/>
                <w:sz w:val="24"/>
              </w:rPr>
            </w:pPr>
          </w:p>
        </w:tc>
        <w:tc>
          <w:tcPr>
            <w:tcW w:w="2882" w:type="dxa"/>
            <w:gridSpan w:val="2"/>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hRule="exact" w:val="446"/>
          <w:jc w:val="center"/>
        </w:trPr>
        <w:tc>
          <w:tcPr>
            <w:tcW w:w="1543" w:type="dxa"/>
            <w:vMerge w:val="restart"/>
            <w:vAlign w:val="center"/>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城市享游</w:t>
            </w:r>
          </w:p>
        </w:tc>
        <w:tc>
          <w:tcPr>
            <w:tcW w:w="849" w:type="dxa"/>
            <w:vMerge w:val="restart"/>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40</w:t>
            </w:r>
          </w:p>
        </w:tc>
        <w:tc>
          <w:tcPr>
            <w:tcW w:w="2794"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智能车停止在指定位置</w:t>
            </w:r>
          </w:p>
        </w:tc>
        <w:tc>
          <w:tcPr>
            <w:tcW w:w="700"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20</w:t>
            </w:r>
          </w:p>
        </w:tc>
        <w:tc>
          <w:tcPr>
            <w:tcW w:w="976" w:type="dxa"/>
          </w:tcPr>
          <w:p w:rsidR="00166431" w:rsidRPr="00013D74" w:rsidRDefault="00166431" w:rsidP="00EB16A3">
            <w:pPr>
              <w:spacing w:line="360" w:lineRule="auto"/>
              <w:jc w:val="center"/>
              <w:rPr>
                <w:rFonts w:ascii="仿宋" w:eastAsia="仿宋" w:hAnsi="仿宋" w:cs="仿宋"/>
                <w:sz w:val="24"/>
              </w:rPr>
            </w:pPr>
          </w:p>
        </w:tc>
        <w:tc>
          <w:tcPr>
            <w:tcW w:w="1053" w:type="dxa"/>
          </w:tcPr>
          <w:p w:rsidR="00166431" w:rsidRPr="00013D74" w:rsidRDefault="00166431" w:rsidP="00EB16A3">
            <w:pPr>
              <w:spacing w:line="360" w:lineRule="auto"/>
              <w:jc w:val="center"/>
              <w:rPr>
                <w:rFonts w:ascii="仿宋" w:eastAsia="仿宋" w:hAnsi="仿宋" w:cs="仿宋"/>
                <w:sz w:val="24"/>
              </w:rPr>
            </w:pPr>
          </w:p>
        </w:tc>
        <w:tc>
          <w:tcPr>
            <w:tcW w:w="2882" w:type="dxa"/>
            <w:gridSpan w:val="2"/>
            <w:vMerge w:val="restart"/>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hRule="exact" w:val="446"/>
          <w:jc w:val="center"/>
        </w:trPr>
        <w:tc>
          <w:tcPr>
            <w:tcW w:w="1543" w:type="dxa"/>
            <w:vMerge/>
            <w:vAlign w:val="center"/>
          </w:tcPr>
          <w:p w:rsidR="00166431" w:rsidRPr="00013D74" w:rsidRDefault="00166431" w:rsidP="00EB16A3">
            <w:pPr>
              <w:spacing w:line="360" w:lineRule="auto"/>
              <w:jc w:val="center"/>
              <w:rPr>
                <w:rFonts w:ascii="仿宋" w:eastAsia="仿宋" w:hAnsi="仿宋" w:cs="仿宋"/>
                <w:b/>
                <w:bCs/>
                <w:sz w:val="24"/>
              </w:rPr>
            </w:pPr>
          </w:p>
        </w:tc>
        <w:tc>
          <w:tcPr>
            <w:tcW w:w="849" w:type="dxa"/>
            <w:vMerge/>
            <w:vAlign w:val="center"/>
          </w:tcPr>
          <w:p w:rsidR="00166431" w:rsidRPr="00013D74" w:rsidRDefault="00166431" w:rsidP="00EB16A3">
            <w:pPr>
              <w:spacing w:line="360" w:lineRule="auto"/>
              <w:jc w:val="center"/>
              <w:rPr>
                <w:rFonts w:ascii="仿宋" w:eastAsia="仿宋" w:hAnsi="仿宋" w:cs="仿宋"/>
                <w:sz w:val="24"/>
              </w:rPr>
            </w:pPr>
          </w:p>
        </w:tc>
        <w:tc>
          <w:tcPr>
            <w:tcW w:w="2794"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正确播报语音</w:t>
            </w:r>
          </w:p>
        </w:tc>
        <w:tc>
          <w:tcPr>
            <w:tcW w:w="700"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20</w:t>
            </w:r>
          </w:p>
        </w:tc>
        <w:tc>
          <w:tcPr>
            <w:tcW w:w="976" w:type="dxa"/>
          </w:tcPr>
          <w:p w:rsidR="00166431" w:rsidRPr="00013D74" w:rsidRDefault="00166431" w:rsidP="00EB16A3">
            <w:pPr>
              <w:spacing w:line="360" w:lineRule="auto"/>
              <w:jc w:val="center"/>
              <w:rPr>
                <w:rFonts w:ascii="仿宋" w:eastAsia="仿宋" w:hAnsi="仿宋" w:cs="仿宋"/>
                <w:sz w:val="24"/>
              </w:rPr>
            </w:pPr>
          </w:p>
        </w:tc>
        <w:tc>
          <w:tcPr>
            <w:tcW w:w="1053" w:type="dxa"/>
          </w:tcPr>
          <w:p w:rsidR="00166431" w:rsidRPr="00013D74" w:rsidRDefault="00166431" w:rsidP="00EB16A3">
            <w:pPr>
              <w:spacing w:line="360" w:lineRule="auto"/>
              <w:jc w:val="center"/>
              <w:rPr>
                <w:rFonts w:ascii="仿宋" w:eastAsia="仿宋" w:hAnsi="仿宋" w:cs="仿宋"/>
                <w:sz w:val="24"/>
              </w:rPr>
            </w:pPr>
          </w:p>
        </w:tc>
        <w:tc>
          <w:tcPr>
            <w:tcW w:w="2882" w:type="dxa"/>
            <w:gridSpan w:val="2"/>
            <w:vMerge/>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hRule="exact" w:val="446"/>
          <w:jc w:val="center"/>
        </w:trPr>
        <w:tc>
          <w:tcPr>
            <w:tcW w:w="1543" w:type="dxa"/>
            <w:vMerge w:val="restart"/>
            <w:vAlign w:val="center"/>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倒车入库</w:t>
            </w:r>
          </w:p>
        </w:tc>
        <w:tc>
          <w:tcPr>
            <w:tcW w:w="849" w:type="dxa"/>
            <w:vMerge w:val="restart"/>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75</w:t>
            </w:r>
          </w:p>
        </w:tc>
        <w:tc>
          <w:tcPr>
            <w:tcW w:w="2794"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成功识别路标并播报指定语音</w:t>
            </w:r>
          </w:p>
        </w:tc>
        <w:tc>
          <w:tcPr>
            <w:tcW w:w="700"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25</w:t>
            </w:r>
          </w:p>
        </w:tc>
        <w:tc>
          <w:tcPr>
            <w:tcW w:w="976" w:type="dxa"/>
          </w:tcPr>
          <w:p w:rsidR="00166431" w:rsidRPr="00013D74" w:rsidRDefault="00166431" w:rsidP="00EB16A3">
            <w:pPr>
              <w:spacing w:line="360" w:lineRule="auto"/>
              <w:jc w:val="center"/>
              <w:rPr>
                <w:rFonts w:ascii="仿宋" w:eastAsia="仿宋" w:hAnsi="仿宋" w:cs="仿宋"/>
                <w:sz w:val="24"/>
              </w:rPr>
            </w:pPr>
          </w:p>
        </w:tc>
        <w:tc>
          <w:tcPr>
            <w:tcW w:w="1053" w:type="dxa"/>
          </w:tcPr>
          <w:p w:rsidR="00166431" w:rsidRPr="00013D74" w:rsidRDefault="00166431" w:rsidP="00EB16A3">
            <w:pPr>
              <w:spacing w:line="360" w:lineRule="auto"/>
              <w:jc w:val="center"/>
              <w:rPr>
                <w:rFonts w:ascii="仿宋" w:eastAsia="仿宋" w:hAnsi="仿宋" w:cs="仿宋"/>
                <w:sz w:val="24"/>
              </w:rPr>
            </w:pPr>
          </w:p>
        </w:tc>
        <w:tc>
          <w:tcPr>
            <w:tcW w:w="2882" w:type="dxa"/>
            <w:gridSpan w:val="2"/>
            <w:vMerge w:val="restart"/>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hRule="exact" w:val="446"/>
          <w:jc w:val="center"/>
        </w:trPr>
        <w:tc>
          <w:tcPr>
            <w:tcW w:w="1543" w:type="dxa"/>
            <w:vMerge/>
            <w:vAlign w:val="center"/>
          </w:tcPr>
          <w:p w:rsidR="00166431" w:rsidRPr="00013D74" w:rsidRDefault="00166431" w:rsidP="00EB16A3">
            <w:pPr>
              <w:spacing w:line="360" w:lineRule="auto"/>
              <w:jc w:val="center"/>
              <w:rPr>
                <w:rFonts w:ascii="仿宋" w:eastAsia="仿宋" w:hAnsi="仿宋" w:cs="仿宋"/>
                <w:b/>
                <w:bCs/>
                <w:sz w:val="24"/>
              </w:rPr>
            </w:pPr>
          </w:p>
        </w:tc>
        <w:tc>
          <w:tcPr>
            <w:tcW w:w="849" w:type="dxa"/>
            <w:vMerge/>
            <w:vAlign w:val="center"/>
          </w:tcPr>
          <w:p w:rsidR="00166431" w:rsidRPr="00013D74" w:rsidRDefault="00166431" w:rsidP="00EB16A3">
            <w:pPr>
              <w:spacing w:line="360" w:lineRule="auto"/>
              <w:jc w:val="center"/>
              <w:rPr>
                <w:rFonts w:ascii="仿宋" w:eastAsia="仿宋" w:hAnsi="仿宋" w:cs="仿宋"/>
                <w:sz w:val="24"/>
              </w:rPr>
            </w:pPr>
          </w:p>
        </w:tc>
        <w:tc>
          <w:tcPr>
            <w:tcW w:w="2794"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成功停入指定车位所在赛道模块</w:t>
            </w:r>
          </w:p>
        </w:tc>
        <w:tc>
          <w:tcPr>
            <w:tcW w:w="700"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25</w:t>
            </w:r>
          </w:p>
        </w:tc>
        <w:tc>
          <w:tcPr>
            <w:tcW w:w="976" w:type="dxa"/>
          </w:tcPr>
          <w:p w:rsidR="00166431" w:rsidRPr="00013D74" w:rsidRDefault="00166431" w:rsidP="00EB16A3">
            <w:pPr>
              <w:spacing w:line="360" w:lineRule="auto"/>
              <w:jc w:val="center"/>
              <w:rPr>
                <w:rFonts w:ascii="仿宋" w:eastAsia="仿宋" w:hAnsi="仿宋" w:cs="仿宋"/>
                <w:sz w:val="24"/>
              </w:rPr>
            </w:pPr>
          </w:p>
        </w:tc>
        <w:tc>
          <w:tcPr>
            <w:tcW w:w="1053" w:type="dxa"/>
          </w:tcPr>
          <w:p w:rsidR="00166431" w:rsidRPr="00013D74" w:rsidRDefault="00166431" w:rsidP="00EB16A3">
            <w:pPr>
              <w:spacing w:line="360" w:lineRule="auto"/>
              <w:jc w:val="center"/>
              <w:rPr>
                <w:rFonts w:ascii="仿宋" w:eastAsia="仿宋" w:hAnsi="仿宋" w:cs="仿宋"/>
                <w:sz w:val="24"/>
              </w:rPr>
            </w:pPr>
          </w:p>
        </w:tc>
        <w:tc>
          <w:tcPr>
            <w:tcW w:w="2882" w:type="dxa"/>
            <w:gridSpan w:val="2"/>
            <w:vMerge/>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hRule="exact" w:val="446"/>
          <w:jc w:val="center"/>
        </w:trPr>
        <w:tc>
          <w:tcPr>
            <w:tcW w:w="1543" w:type="dxa"/>
            <w:vMerge/>
            <w:vAlign w:val="center"/>
          </w:tcPr>
          <w:p w:rsidR="00166431" w:rsidRPr="00013D74" w:rsidRDefault="00166431" w:rsidP="00EB16A3">
            <w:pPr>
              <w:spacing w:line="360" w:lineRule="auto"/>
              <w:jc w:val="center"/>
              <w:rPr>
                <w:rFonts w:ascii="仿宋" w:eastAsia="仿宋" w:hAnsi="仿宋" w:cs="仿宋"/>
                <w:b/>
                <w:bCs/>
                <w:sz w:val="24"/>
              </w:rPr>
            </w:pPr>
          </w:p>
        </w:tc>
        <w:tc>
          <w:tcPr>
            <w:tcW w:w="849" w:type="dxa"/>
            <w:vMerge/>
            <w:vAlign w:val="center"/>
          </w:tcPr>
          <w:p w:rsidR="00166431" w:rsidRPr="00013D74" w:rsidRDefault="00166431" w:rsidP="00EB16A3">
            <w:pPr>
              <w:spacing w:line="360" w:lineRule="auto"/>
              <w:jc w:val="center"/>
              <w:rPr>
                <w:rFonts w:ascii="仿宋" w:eastAsia="仿宋" w:hAnsi="仿宋" w:cs="仿宋"/>
                <w:sz w:val="24"/>
              </w:rPr>
            </w:pPr>
          </w:p>
        </w:tc>
        <w:tc>
          <w:tcPr>
            <w:tcW w:w="2794"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成功停入指定车位不触碰车位线</w:t>
            </w:r>
          </w:p>
        </w:tc>
        <w:tc>
          <w:tcPr>
            <w:tcW w:w="700"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25</w:t>
            </w:r>
          </w:p>
        </w:tc>
        <w:tc>
          <w:tcPr>
            <w:tcW w:w="976" w:type="dxa"/>
          </w:tcPr>
          <w:p w:rsidR="00166431" w:rsidRPr="00013D74" w:rsidRDefault="00166431" w:rsidP="00EB16A3">
            <w:pPr>
              <w:spacing w:line="360" w:lineRule="auto"/>
              <w:jc w:val="center"/>
              <w:rPr>
                <w:rFonts w:ascii="仿宋" w:eastAsia="仿宋" w:hAnsi="仿宋" w:cs="仿宋"/>
                <w:sz w:val="24"/>
              </w:rPr>
            </w:pPr>
          </w:p>
        </w:tc>
        <w:tc>
          <w:tcPr>
            <w:tcW w:w="1053" w:type="dxa"/>
          </w:tcPr>
          <w:p w:rsidR="00166431" w:rsidRPr="00013D74" w:rsidRDefault="00166431" w:rsidP="00EB16A3">
            <w:pPr>
              <w:spacing w:line="360" w:lineRule="auto"/>
              <w:jc w:val="center"/>
              <w:rPr>
                <w:rFonts w:ascii="仿宋" w:eastAsia="仿宋" w:hAnsi="仿宋" w:cs="仿宋"/>
                <w:sz w:val="24"/>
              </w:rPr>
            </w:pPr>
          </w:p>
        </w:tc>
        <w:tc>
          <w:tcPr>
            <w:tcW w:w="2882" w:type="dxa"/>
            <w:gridSpan w:val="2"/>
            <w:vMerge/>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hRule="exact" w:val="446"/>
          <w:jc w:val="center"/>
        </w:trPr>
        <w:tc>
          <w:tcPr>
            <w:tcW w:w="1543" w:type="dxa"/>
            <w:vMerge w:val="restart"/>
            <w:vAlign w:val="center"/>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通行守护</w:t>
            </w:r>
          </w:p>
        </w:tc>
        <w:tc>
          <w:tcPr>
            <w:tcW w:w="849" w:type="dxa"/>
            <w:vMerge w:val="restart"/>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70</w:t>
            </w:r>
          </w:p>
        </w:tc>
        <w:tc>
          <w:tcPr>
            <w:tcW w:w="2794"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进入任务区且成功离开</w:t>
            </w:r>
          </w:p>
        </w:tc>
        <w:tc>
          <w:tcPr>
            <w:tcW w:w="700"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30</w:t>
            </w:r>
          </w:p>
        </w:tc>
        <w:tc>
          <w:tcPr>
            <w:tcW w:w="976" w:type="dxa"/>
          </w:tcPr>
          <w:p w:rsidR="00166431" w:rsidRPr="00013D74" w:rsidRDefault="00166431" w:rsidP="00EB16A3">
            <w:pPr>
              <w:spacing w:line="360" w:lineRule="auto"/>
              <w:rPr>
                <w:rFonts w:ascii="仿宋" w:eastAsia="仿宋" w:hAnsi="仿宋" w:cs="仿宋"/>
                <w:sz w:val="24"/>
              </w:rPr>
            </w:pPr>
          </w:p>
        </w:tc>
        <w:tc>
          <w:tcPr>
            <w:tcW w:w="1053" w:type="dxa"/>
          </w:tcPr>
          <w:p w:rsidR="00166431" w:rsidRPr="00013D74" w:rsidRDefault="00166431" w:rsidP="00EB16A3">
            <w:pPr>
              <w:spacing w:line="360" w:lineRule="auto"/>
              <w:rPr>
                <w:rFonts w:ascii="仿宋" w:eastAsia="仿宋" w:hAnsi="仿宋" w:cs="仿宋"/>
                <w:sz w:val="24"/>
              </w:rPr>
            </w:pPr>
          </w:p>
        </w:tc>
        <w:tc>
          <w:tcPr>
            <w:tcW w:w="2882" w:type="dxa"/>
            <w:gridSpan w:val="2"/>
            <w:vMerge w:val="restart"/>
          </w:tcPr>
          <w:p w:rsidR="00166431" w:rsidRPr="00013D74" w:rsidRDefault="00166431" w:rsidP="00EB16A3">
            <w:pPr>
              <w:spacing w:line="360" w:lineRule="auto"/>
              <w:rPr>
                <w:rFonts w:ascii="仿宋" w:eastAsia="仿宋" w:hAnsi="仿宋" w:cs="仿宋"/>
                <w:sz w:val="24"/>
              </w:rPr>
            </w:pPr>
          </w:p>
        </w:tc>
      </w:tr>
      <w:tr w:rsidR="00166431" w:rsidTr="00D276F9">
        <w:trPr>
          <w:trHeight w:hRule="exact" w:val="446"/>
          <w:jc w:val="center"/>
        </w:trPr>
        <w:tc>
          <w:tcPr>
            <w:tcW w:w="1543" w:type="dxa"/>
            <w:vMerge/>
            <w:vAlign w:val="center"/>
          </w:tcPr>
          <w:p w:rsidR="00166431" w:rsidRPr="00013D74" w:rsidRDefault="00166431" w:rsidP="00EB16A3">
            <w:pPr>
              <w:spacing w:line="360" w:lineRule="auto"/>
              <w:jc w:val="center"/>
              <w:rPr>
                <w:rFonts w:ascii="仿宋" w:eastAsia="仿宋" w:hAnsi="仿宋" w:cs="仿宋"/>
                <w:b/>
                <w:bCs/>
                <w:sz w:val="24"/>
              </w:rPr>
            </w:pPr>
          </w:p>
        </w:tc>
        <w:tc>
          <w:tcPr>
            <w:tcW w:w="849" w:type="dxa"/>
            <w:vMerge/>
            <w:vAlign w:val="center"/>
          </w:tcPr>
          <w:p w:rsidR="00166431" w:rsidRPr="00013D74" w:rsidRDefault="00166431" w:rsidP="00EB16A3">
            <w:pPr>
              <w:spacing w:line="360" w:lineRule="auto"/>
              <w:jc w:val="center"/>
              <w:rPr>
                <w:rFonts w:ascii="仿宋" w:eastAsia="仿宋" w:hAnsi="仿宋" w:cs="仿宋"/>
                <w:sz w:val="24"/>
              </w:rPr>
            </w:pPr>
          </w:p>
        </w:tc>
        <w:tc>
          <w:tcPr>
            <w:tcW w:w="2794"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未触碰挡板</w:t>
            </w:r>
          </w:p>
        </w:tc>
        <w:tc>
          <w:tcPr>
            <w:tcW w:w="700"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40</w:t>
            </w:r>
          </w:p>
        </w:tc>
        <w:tc>
          <w:tcPr>
            <w:tcW w:w="976" w:type="dxa"/>
          </w:tcPr>
          <w:p w:rsidR="00166431" w:rsidRPr="00013D74" w:rsidRDefault="00166431" w:rsidP="00EB16A3">
            <w:pPr>
              <w:spacing w:line="360" w:lineRule="auto"/>
              <w:jc w:val="center"/>
              <w:rPr>
                <w:rFonts w:ascii="仿宋" w:eastAsia="仿宋" w:hAnsi="仿宋" w:cs="仿宋"/>
                <w:sz w:val="24"/>
              </w:rPr>
            </w:pPr>
          </w:p>
        </w:tc>
        <w:tc>
          <w:tcPr>
            <w:tcW w:w="1053" w:type="dxa"/>
          </w:tcPr>
          <w:p w:rsidR="00166431" w:rsidRPr="00013D74" w:rsidRDefault="00166431" w:rsidP="00EB16A3">
            <w:pPr>
              <w:spacing w:line="360" w:lineRule="auto"/>
              <w:jc w:val="center"/>
              <w:rPr>
                <w:rFonts w:ascii="仿宋" w:eastAsia="仿宋" w:hAnsi="仿宋" w:cs="仿宋"/>
                <w:sz w:val="24"/>
              </w:rPr>
            </w:pPr>
          </w:p>
        </w:tc>
        <w:tc>
          <w:tcPr>
            <w:tcW w:w="2882" w:type="dxa"/>
            <w:gridSpan w:val="2"/>
            <w:vMerge/>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hRule="exact" w:val="446"/>
          <w:jc w:val="center"/>
        </w:trPr>
        <w:tc>
          <w:tcPr>
            <w:tcW w:w="1543" w:type="dxa"/>
            <w:vMerge w:val="restart"/>
            <w:vAlign w:val="center"/>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互联泊车</w:t>
            </w:r>
          </w:p>
        </w:tc>
        <w:tc>
          <w:tcPr>
            <w:tcW w:w="849" w:type="dxa"/>
            <w:vMerge w:val="restart"/>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75</w:t>
            </w:r>
          </w:p>
        </w:tc>
        <w:tc>
          <w:tcPr>
            <w:tcW w:w="2794"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成功识别数字并播报指定语音</w:t>
            </w:r>
          </w:p>
        </w:tc>
        <w:tc>
          <w:tcPr>
            <w:tcW w:w="700"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25</w:t>
            </w:r>
          </w:p>
        </w:tc>
        <w:tc>
          <w:tcPr>
            <w:tcW w:w="976" w:type="dxa"/>
          </w:tcPr>
          <w:p w:rsidR="00166431" w:rsidRPr="00013D74" w:rsidRDefault="00166431" w:rsidP="00EB16A3">
            <w:pPr>
              <w:spacing w:line="360" w:lineRule="auto"/>
              <w:jc w:val="center"/>
              <w:rPr>
                <w:rFonts w:ascii="仿宋" w:eastAsia="仿宋" w:hAnsi="仿宋" w:cs="仿宋"/>
                <w:sz w:val="24"/>
              </w:rPr>
            </w:pPr>
          </w:p>
        </w:tc>
        <w:tc>
          <w:tcPr>
            <w:tcW w:w="1053" w:type="dxa"/>
          </w:tcPr>
          <w:p w:rsidR="00166431" w:rsidRPr="00013D74" w:rsidRDefault="00166431" w:rsidP="00EB16A3">
            <w:pPr>
              <w:spacing w:line="360" w:lineRule="auto"/>
              <w:jc w:val="center"/>
              <w:rPr>
                <w:rFonts w:ascii="仿宋" w:eastAsia="仿宋" w:hAnsi="仿宋" w:cs="仿宋"/>
                <w:sz w:val="24"/>
              </w:rPr>
            </w:pPr>
          </w:p>
        </w:tc>
        <w:tc>
          <w:tcPr>
            <w:tcW w:w="2882" w:type="dxa"/>
            <w:gridSpan w:val="2"/>
            <w:vMerge w:val="restart"/>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hRule="exact" w:val="446"/>
          <w:jc w:val="center"/>
        </w:trPr>
        <w:tc>
          <w:tcPr>
            <w:tcW w:w="1543" w:type="dxa"/>
            <w:vMerge/>
          </w:tcPr>
          <w:p w:rsidR="00166431" w:rsidRPr="00013D74" w:rsidRDefault="00166431" w:rsidP="00EB16A3">
            <w:pPr>
              <w:spacing w:line="360" w:lineRule="auto"/>
              <w:jc w:val="center"/>
              <w:rPr>
                <w:rFonts w:ascii="仿宋" w:eastAsia="仿宋" w:hAnsi="仿宋" w:cs="仿宋"/>
                <w:sz w:val="24"/>
              </w:rPr>
            </w:pPr>
          </w:p>
        </w:tc>
        <w:tc>
          <w:tcPr>
            <w:tcW w:w="849" w:type="dxa"/>
            <w:vMerge/>
            <w:vAlign w:val="center"/>
          </w:tcPr>
          <w:p w:rsidR="00166431" w:rsidRPr="00013D74" w:rsidRDefault="00166431" w:rsidP="00EB16A3">
            <w:pPr>
              <w:spacing w:line="360" w:lineRule="auto"/>
              <w:jc w:val="center"/>
              <w:rPr>
                <w:rFonts w:ascii="仿宋" w:eastAsia="仿宋" w:hAnsi="仿宋" w:cs="仿宋"/>
                <w:sz w:val="24"/>
              </w:rPr>
            </w:pPr>
          </w:p>
        </w:tc>
        <w:tc>
          <w:tcPr>
            <w:tcW w:w="2794"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成功完成侧方停车得分</w:t>
            </w:r>
          </w:p>
        </w:tc>
        <w:tc>
          <w:tcPr>
            <w:tcW w:w="700"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25</w:t>
            </w:r>
          </w:p>
        </w:tc>
        <w:tc>
          <w:tcPr>
            <w:tcW w:w="976" w:type="dxa"/>
          </w:tcPr>
          <w:p w:rsidR="00166431" w:rsidRPr="00013D74" w:rsidRDefault="00166431" w:rsidP="00EB16A3">
            <w:pPr>
              <w:spacing w:line="360" w:lineRule="auto"/>
              <w:jc w:val="center"/>
              <w:rPr>
                <w:rFonts w:ascii="仿宋" w:eastAsia="仿宋" w:hAnsi="仿宋" w:cs="仿宋"/>
                <w:sz w:val="24"/>
              </w:rPr>
            </w:pPr>
          </w:p>
        </w:tc>
        <w:tc>
          <w:tcPr>
            <w:tcW w:w="1053" w:type="dxa"/>
          </w:tcPr>
          <w:p w:rsidR="00166431" w:rsidRPr="00013D74" w:rsidRDefault="00166431" w:rsidP="00EB16A3">
            <w:pPr>
              <w:spacing w:line="360" w:lineRule="auto"/>
              <w:jc w:val="center"/>
              <w:rPr>
                <w:rFonts w:ascii="仿宋" w:eastAsia="仿宋" w:hAnsi="仿宋" w:cs="仿宋"/>
                <w:sz w:val="24"/>
              </w:rPr>
            </w:pPr>
          </w:p>
        </w:tc>
        <w:tc>
          <w:tcPr>
            <w:tcW w:w="2882" w:type="dxa"/>
            <w:gridSpan w:val="2"/>
            <w:vMerge/>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hRule="exact" w:val="446"/>
          <w:jc w:val="center"/>
        </w:trPr>
        <w:tc>
          <w:tcPr>
            <w:tcW w:w="1543" w:type="dxa"/>
            <w:vMerge/>
          </w:tcPr>
          <w:p w:rsidR="00166431" w:rsidRPr="00013D74" w:rsidRDefault="00166431" w:rsidP="00EB16A3">
            <w:pPr>
              <w:spacing w:line="360" w:lineRule="auto"/>
              <w:jc w:val="center"/>
              <w:rPr>
                <w:rFonts w:ascii="仿宋" w:eastAsia="仿宋" w:hAnsi="仿宋" w:cs="仿宋"/>
                <w:sz w:val="24"/>
              </w:rPr>
            </w:pPr>
          </w:p>
        </w:tc>
        <w:tc>
          <w:tcPr>
            <w:tcW w:w="849" w:type="dxa"/>
            <w:vMerge/>
            <w:vAlign w:val="center"/>
          </w:tcPr>
          <w:p w:rsidR="00166431" w:rsidRPr="00013D74" w:rsidRDefault="00166431" w:rsidP="00EB16A3">
            <w:pPr>
              <w:spacing w:line="360" w:lineRule="auto"/>
              <w:jc w:val="center"/>
              <w:rPr>
                <w:rFonts w:ascii="仿宋" w:eastAsia="仿宋" w:hAnsi="仿宋" w:cs="仿宋"/>
                <w:sz w:val="24"/>
              </w:rPr>
            </w:pPr>
          </w:p>
        </w:tc>
        <w:tc>
          <w:tcPr>
            <w:tcW w:w="2794" w:type="dxa"/>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车身投影为触碰边界</w:t>
            </w:r>
          </w:p>
        </w:tc>
        <w:tc>
          <w:tcPr>
            <w:tcW w:w="700"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25</w:t>
            </w:r>
          </w:p>
        </w:tc>
        <w:tc>
          <w:tcPr>
            <w:tcW w:w="976" w:type="dxa"/>
          </w:tcPr>
          <w:p w:rsidR="00166431" w:rsidRPr="00013D74" w:rsidRDefault="00166431" w:rsidP="00EB16A3">
            <w:pPr>
              <w:spacing w:line="360" w:lineRule="auto"/>
              <w:jc w:val="center"/>
              <w:rPr>
                <w:rFonts w:ascii="仿宋" w:eastAsia="仿宋" w:hAnsi="仿宋" w:cs="仿宋"/>
                <w:sz w:val="24"/>
              </w:rPr>
            </w:pPr>
          </w:p>
        </w:tc>
        <w:tc>
          <w:tcPr>
            <w:tcW w:w="1053" w:type="dxa"/>
          </w:tcPr>
          <w:p w:rsidR="00166431" w:rsidRPr="00013D74" w:rsidRDefault="00166431" w:rsidP="00EB16A3">
            <w:pPr>
              <w:spacing w:line="360" w:lineRule="auto"/>
              <w:jc w:val="center"/>
              <w:rPr>
                <w:rFonts w:ascii="仿宋" w:eastAsia="仿宋" w:hAnsi="仿宋" w:cs="仿宋"/>
                <w:sz w:val="24"/>
              </w:rPr>
            </w:pPr>
          </w:p>
        </w:tc>
        <w:tc>
          <w:tcPr>
            <w:tcW w:w="2882" w:type="dxa"/>
            <w:gridSpan w:val="2"/>
            <w:vMerge/>
          </w:tcPr>
          <w:p w:rsidR="00166431" w:rsidRPr="00013D74" w:rsidRDefault="00166431" w:rsidP="00EB16A3">
            <w:pPr>
              <w:spacing w:line="360" w:lineRule="auto"/>
              <w:jc w:val="center"/>
              <w:rPr>
                <w:rFonts w:ascii="仿宋" w:eastAsia="仿宋" w:hAnsi="仿宋" w:cs="仿宋"/>
                <w:sz w:val="24"/>
              </w:rPr>
            </w:pPr>
          </w:p>
        </w:tc>
      </w:tr>
      <w:tr w:rsidR="00166431" w:rsidTr="00D276F9">
        <w:trPr>
          <w:trHeight w:val="394"/>
          <w:jc w:val="center"/>
        </w:trPr>
        <w:tc>
          <w:tcPr>
            <w:tcW w:w="1543" w:type="dxa"/>
            <w:vMerge w:val="restart"/>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时间得分</w:t>
            </w:r>
          </w:p>
        </w:tc>
        <w:tc>
          <w:tcPr>
            <w:tcW w:w="849" w:type="dxa"/>
            <w:vMerge w:val="restart"/>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150</w:t>
            </w:r>
          </w:p>
        </w:tc>
        <w:tc>
          <w:tcPr>
            <w:tcW w:w="2794" w:type="dxa"/>
            <w:vMerge w:val="restart"/>
          </w:tcPr>
          <w:p w:rsidR="00166431" w:rsidRPr="00013D74" w:rsidRDefault="00166431" w:rsidP="00EB16A3">
            <w:pPr>
              <w:spacing w:line="360" w:lineRule="auto"/>
              <w:rPr>
                <w:rFonts w:ascii="仿宋" w:eastAsia="仿宋" w:hAnsi="仿宋" w:cs="仿宋"/>
                <w:sz w:val="24"/>
              </w:rPr>
            </w:pPr>
            <w:r w:rsidRPr="00013D74">
              <w:rPr>
                <w:rFonts w:ascii="仿宋" w:eastAsia="仿宋" w:hAnsi="仿宋" w:cs="仿宋" w:hint="eastAsia"/>
                <w:sz w:val="24"/>
              </w:rPr>
              <w:t>到达任务点数量*30-所用时间（单位：秒）*</w:t>
            </w:r>
          </w:p>
        </w:tc>
        <w:tc>
          <w:tcPr>
            <w:tcW w:w="700" w:type="dxa"/>
            <w:vMerge w:val="restart"/>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150</w:t>
            </w:r>
          </w:p>
        </w:tc>
        <w:tc>
          <w:tcPr>
            <w:tcW w:w="976" w:type="dxa"/>
            <w:vMerge w:val="restart"/>
          </w:tcPr>
          <w:p w:rsidR="00166431" w:rsidRPr="00013D74" w:rsidRDefault="00166431" w:rsidP="00EB16A3">
            <w:pPr>
              <w:keepNext/>
              <w:spacing w:line="360" w:lineRule="auto"/>
              <w:jc w:val="center"/>
              <w:rPr>
                <w:rFonts w:ascii="仿宋" w:eastAsia="仿宋" w:hAnsi="仿宋" w:cs="仿宋"/>
                <w:sz w:val="24"/>
              </w:rPr>
            </w:pPr>
          </w:p>
        </w:tc>
        <w:tc>
          <w:tcPr>
            <w:tcW w:w="1053" w:type="dxa"/>
            <w:vMerge w:val="restart"/>
          </w:tcPr>
          <w:p w:rsidR="00166431" w:rsidRPr="00013D74" w:rsidRDefault="00166431" w:rsidP="00EB16A3">
            <w:pPr>
              <w:keepNext/>
              <w:spacing w:line="360" w:lineRule="auto"/>
              <w:rPr>
                <w:rFonts w:ascii="仿宋" w:eastAsia="仿宋" w:hAnsi="仿宋" w:cs="仿宋"/>
                <w:sz w:val="24"/>
              </w:rPr>
            </w:pPr>
          </w:p>
        </w:tc>
        <w:tc>
          <w:tcPr>
            <w:tcW w:w="811" w:type="dxa"/>
          </w:tcPr>
          <w:p w:rsidR="00166431" w:rsidRPr="00013D74" w:rsidRDefault="00166431" w:rsidP="00EB16A3">
            <w:pPr>
              <w:keepNext/>
              <w:spacing w:line="360" w:lineRule="auto"/>
              <w:rPr>
                <w:rFonts w:ascii="仿宋" w:eastAsia="仿宋" w:hAnsi="仿宋" w:cs="仿宋"/>
                <w:sz w:val="24"/>
              </w:rPr>
            </w:pPr>
            <w:r w:rsidRPr="00013D74">
              <w:rPr>
                <w:rFonts w:ascii="仿宋" w:eastAsia="仿宋" w:hAnsi="仿宋" w:cs="仿宋" w:hint="eastAsia"/>
                <w:sz w:val="24"/>
              </w:rPr>
              <w:t>所用时间</w:t>
            </w:r>
          </w:p>
        </w:tc>
        <w:tc>
          <w:tcPr>
            <w:tcW w:w="2071" w:type="dxa"/>
          </w:tcPr>
          <w:p w:rsidR="00166431" w:rsidRPr="00013D74" w:rsidRDefault="00166431" w:rsidP="00EB16A3">
            <w:pPr>
              <w:keepNext/>
              <w:jc w:val="center"/>
              <w:rPr>
                <w:rFonts w:ascii="仿宋" w:eastAsia="仿宋" w:hAnsi="仿宋" w:cs="仿宋"/>
                <w:sz w:val="24"/>
              </w:rPr>
            </w:pPr>
            <w:r w:rsidRPr="00013D74">
              <w:rPr>
                <w:rFonts w:ascii="仿宋" w:eastAsia="仿宋" w:hAnsi="仿宋" w:cs="仿宋" w:hint="eastAsia"/>
                <w:sz w:val="24"/>
              </w:rPr>
              <w:t>到达任务点数量</w:t>
            </w:r>
          </w:p>
        </w:tc>
      </w:tr>
      <w:tr w:rsidR="00166431" w:rsidTr="00D276F9">
        <w:trPr>
          <w:trHeight w:val="260"/>
          <w:jc w:val="center"/>
        </w:trPr>
        <w:tc>
          <w:tcPr>
            <w:tcW w:w="1543" w:type="dxa"/>
            <w:vMerge/>
          </w:tcPr>
          <w:p w:rsidR="00166431" w:rsidRPr="00013D74" w:rsidRDefault="00166431" w:rsidP="00EB16A3">
            <w:pPr>
              <w:spacing w:line="360" w:lineRule="auto"/>
              <w:jc w:val="center"/>
              <w:rPr>
                <w:rFonts w:ascii="仿宋" w:eastAsia="仿宋" w:hAnsi="仿宋" w:cs="仿宋"/>
                <w:b/>
                <w:bCs/>
                <w:sz w:val="24"/>
              </w:rPr>
            </w:pPr>
          </w:p>
        </w:tc>
        <w:tc>
          <w:tcPr>
            <w:tcW w:w="849" w:type="dxa"/>
            <w:vMerge/>
            <w:vAlign w:val="center"/>
          </w:tcPr>
          <w:p w:rsidR="00166431" w:rsidRPr="00013D74" w:rsidRDefault="00166431" w:rsidP="00EB16A3">
            <w:pPr>
              <w:spacing w:line="360" w:lineRule="auto"/>
              <w:jc w:val="center"/>
              <w:rPr>
                <w:rFonts w:ascii="仿宋" w:eastAsia="仿宋" w:hAnsi="仿宋" w:cs="仿宋"/>
                <w:sz w:val="24"/>
              </w:rPr>
            </w:pPr>
          </w:p>
        </w:tc>
        <w:tc>
          <w:tcPr>
            <w:tcW w:w="2794" w:type="dxa"/>
            <w:vMerge/>
          </w:tcPr>
          <w:p w:rsidR="00166431" w:rsidRPr="00013D74" w:rsidRDefault="00166431" w:rsidP="00EB16A3">
            <w:pPr>
              <w:spacing w:line="360" w:lineRule="auto"/>
              <w:rPr>
                <w:rFonts w:ascii="仿宋" w:eastAsia="仿宋" w:hAnsi="仿宋" w:cs="仿宋"/>
                <w:sz w:val="24"/>
              </w:rPr>
            </w:pPr>
          </w:p>
        </w:tc>
        <w:tc>
          <w:tcPr>
            <w:tcW w:w="700" w:type="dxa"/>
            <w:vMerge/>
            <w:vAlign w:val="center"/>
          </w:tcPr>
          <w:p w:rsidR="00166431" w:rsidRPr="00013D74" w:rsidRDefault="00166431" w:rsidP="00EB16A3">
            <w:pPr>
              <w:spacing w:line="360" w:lineRule="auto"/>
              <w:jc w:val="center"/>
              <w:rPr>
                <w:rFonts w:ascii="仿宋" w:eastAsia="仿宋" w:hAnsi="仿宋" w:cs="仿宋"/>
                <w:sz w:val="24"/>
              </w:rPr>
            </w:pPr>
          </w:p>
        </w:tc>
        <w:tc>
          <w:tcPr>
            <w:tcW w:w="976" w:type="dxa"/>
            <w:vMerge/>
          </w:tcPr>
          <w:p w:rsidR="00166431" w:rsidRPr="00013D74" w:rsidRDefault="00166431" w:rsidP="00EB16A3">
            <w:pPr>
              <w:keepNext/>
              <w:spacing w:line="360" w:lineRule="auto"/>
              <w:jc w:val="center"/>
              <w:rPr>
                <w:rFonts w:ascii="仿宋" w:eastAsia="仿宋" w:hAnsi="仿宋" w:cs="仿宋"/>
                <w:sz w:val="24"/>
              </w:rPr>
            </w:pPr>
          </w:p>
        </w:tc>
        <w:tc>
          <w:tcPr>
            <w:tcW w:w="1053" w:type="dxa"/>
            <w:vMerge/>
          </w:tcPr>
          <w:p w:rsidR="00166431" w:rsidRPr="00013D74" w:rsidRDefault="00166431" w:rsidP="00EB16A3">
            <w:pPr>
              <w:keepNext/>
              <w:spacing w:line="360" w:lineRule="auto"/>
              <w:rPr>
                <w:rFonts w:ascii="仿宋" w:eastAsia="仿宋" w:hAnsi="仿宋" w:cs="仿宋"/>
                <w:sz w:val="24"/>
              </w:rPr>
            </w:pPr>
          </w:p>
        </w:tc>
        <w:tc>
          <w:tcPr>
            <w:tcW w:w="811" w:type="dxa"/>
          </w:tcPr>
          <w:p w:rsidR="00166431" w:rsidRPr="00013D74" w:rsidRDefault="00166431" w:rsidP="00EB16A3">
            <w:pPr>
              <w:keepNext/>
              <w:spacing w:line="360" w:lineRule="auto"/>
              <w:rPr>
                <w:rFonts w:ascii="仿宋" w:eastAsia="仿宋" w:hAnsi="仿宋" w:cs="仿宋"/>
                <w:sz w:val="24"/>
              </w:rPr>
            </w:pPr>
          </w:p>
        </w:tc>
        <w:tc>
          <w:tcPr>
            <w:tcW w:w="2071" w:type="dxa"/>
          </w:tcPr>
          <w:p w:rsidR="00166431" w:rsidRPr="00013D74" w:rsidRDefault="00166431" w:rsidP="00EB16A3">
            <w:pPr>
              <w:keepNext/>
              <w:spacing w:line="360" w:lineRule="auto"/>
              <w:jc w:val="center"/>
              <w:rPr>
                <w:rFonts w:ascii="仿宋" w:eastAsia="仿宋" w:hAnsi="仿宋" w:cs="仿宋"/>
                <w:sz w:val="24"/>
              </w:rPr>
            </w:pPr>
          </w:p>
        </w:tc>
      </w:tr>
      <w:tr w:rsidR="00166431" w:rsidTr="00D276F9">
        <w:trPr>
          <w:trHeight w:hRule="exact" w:val="452"/>
          <w:jc w:val="center"/>
        </w:trPr>
        <w:tc>
          <w:tcPr>
            <w:tcW w:w="1543" w:type="dxa"/>
            <w:vMerge/>
          </w:tcPr>
          <w:p w:rsidR="00166431" w:rsidRPr="00013D74" w:rsidRDefault="00166431" w:rsidP="00EB16A3">
            <w:pPr>
              <w:spacing w:line="360" w:lineRule="auto"/>
              <w:jc w:val="center"/>
              <w:rPr>
                <w:rFonts w:ascii="仿宋" w:eastAsia="仿宋" w:hAnsi="仿宋" w:cs="仿宋"/>
                <w:b/>
                <w:bCs/>
                <w:sz w:val="24"/>
              </w:rPr>
            </w:pPr>
          </w:p>
        </w:tc>
        <w:tc>
          <w:tcPr>
            <w:tcW w:w="849" w:type="dxa"/>
            <w:vMerge/>
            <w:vAlign w:val="center"/>
          </w:tcPr>
          <w:p w:rsidR="00166431" w:rsidRPr="00013D74" w:rsidRDefault="00166431" w:rsidP="00EB16A3">
            <w:pPr>
              <w:spacing w:line="360" w:lineRule="auto"/>
              <w:jc w:val="center"/>
              <w:rPr>
                <w:rFonts w:ascii="仿宋" w:eastAsia="仿宋" w:hAnsi="仿宋" w:cs="仿宋"/>
                <w:sz w:val="24"/>
              </w:rPr>
            </w:pPr>
          </w:p>
        </w:tc>
        <w:tc>
          <w:tcPr>
            <w:tcW w:w="2794" w:type="dxa"/>
            <w:vMerge/>
          </w:tcPr>
          <w:p w:rsidR="00166431" w:rsidRPr="00013D74" w:rsidRDefault="00166431" w:rsidP="00EB16A3">
            <w:pPr>
              <w:spacing w:line="360" w:lineRule="auto"/>
              <w:rPr>
                <w:rFonts w:ascii="仿宋" w:eastAsia="仿宋" w:hAnsi="仿宋" w:cs="仿宋"/>
                <w:sz w:val="24"/>
              </w:rPr>
            </w:pPr>
          </w:p>
        </w:tc>
        <w:tc>
          <w:tcPr>
            <w:tcW w:w="700" w:type="dxa"/>
            <w:vMerge/>
            <w:vAlign w:val="center"/>
          </w:tcPr>
          <w:p w:rsidR="00166431" w:rsidRPr="00013D74" w:rsidRDefault="00166431" w:rsidP="00EB16A3">
            <w:pPr>
              <w:spacing w:line="360" w:lineRule="auto"/>
              <w:jc w:val="center"/>
              <w:rPr>
                <w:rFonts w:ascii="仿宋" w:eastAsia="仿宋" w:hAnsi="仿宋" w:cs="仿宋"/>
                <w:sz w:val="24"/>
              </w:rPr>
            </w:pPr>
          </w:p>
        </w:tc>
        <w:tc>
          <w:tcPr>
            <w:tcW w:w="976" w:type="dxa"/>
            <w:vMerge/>
          </w:tcPr>
          <w:p w:rsidR="00166431" w:rsidRPr="00013D74" w:rsidRDefault="00166431" w:rsidP="00EB16A3">
            <w:pPr>
              <w:keepNext/>
              <w:spacing w:line="360" w:lineRule="auto"/>
              <w:jc w:val="center"/>
              <w:rPr>
                <w:rFonts w:ascii="仿宋" w:eastAsia="仿宋" w:hAnsi="仿宋" w:cs="仿宋"/>
                <w:sz w:val="24"/>
              </w:rPr>
            </w:pPr>
          </w:p>
        </w:tc>
        <w:tc>
          <w:tcPr>
            <w:tcW w:w="1053" w:type="dxa"/>
            <w:vMerge/>
          </w:tcPr>
          <w:p w:rsidR="00166431" w:rsidRPr="00013D74" w:rsidRDefault="00166431" w:rsidP="00EB16A3">
            <w:pPr>
              <w:keepNext/>
              <w:spacing w:line="360" w:lineRule="auto"/>
              <w:rPr>
                <w:rFonts w:ascii="仿宋" w:eastAsia="仿宋" w:hAnsi="仿宋" w:cs="仿宋"/>
                <w:sz w:val="24"/>
              </w:rPr>
            </w:pPr>
          </w:p>
        </w:tc>
        <w:tc>
          <w:tcPr>
            <w:tcW w:w="811" w:type="dxa"/>
          </w:tcPr>
          <w:p w:rsidR="00166431" w:rsidRPr="00013D74" w:rsidRDefault="00166431" w:rsidP="00EB16A3">
            <w:pPr>
              <w:keepNext/>
              <w:spacing w:line="360" w:lineRule="auto"/>
              <w:rPr>
                <w:rFonts w:ascii="仿宋" w:eastAsia="仿宋" w:hAnsi="仿宋" w:cs="仿宋"/>
                <w:sz w:val="24"/>
              </w:rPr>
            </w:pPr>
          </w:p>
        </w:tc>
        <w:tc>
          <w:tcPr>
            <w:tcW w:w="2071" w:type="dxa"/>
          </w:tcPr>
          <w:p w:rsidR="00166431" w:rsidRPr="00013D74" w:rsidRDefault="00166431" w:rsidP="00EB16A3">
            <w:pPr>
              <w:keepNext/>
              <w:spacing w:line="360" w:lineRule="auto"/>
              <w:jc w:val="center"/>
              <w:rPr>
                <w:rFonts w:ascii="仿宋" w:eastAsia="仿宋" w:hAnsi="仿宋" w:cs="仿宋"/>
                <w:sz w:val="24"/>
              </w:rPr>
            </w:pPr>
          </w:p>
        </w:tc>
      </w:tr>
      <w:tr w:rsidR="00166431" w:rsidTr="00D276F9">
        <w:trPr>
          <w:trHeight w:hRule="exact" w:val="1144"/>
          <w:jc w:val="center"/>
        </w:trPr>
        <w:tc>
          <w:tcPr>
            <w:tcW w:w="1543" w:type="dxa"/>
          </w:tcPr>
          <w:p w:rsidR="00166431" w:rsidRPr="00013D74" w:rsidRDefault="00166431" w:rsidP="00EB16A3">
            <w:pPr>
              <w:spacing w:line="360" w:lineRule="auto"/>
              <w:jc w:val="center"/>
              <w:rPr>
                <w:rFonts w:ascii="仿宋" w:eastAsia="仿宋" w:hAnsi="仿宋" w:cs="仿宋"/>
                <w:b/>
                <w:bCs/>
                <w:sz w:val="24"/>
              </w:rPr>
            </w:pPr>
            <w:r w:rsidRPr="00013D74">
              <w:rPr>
                <w:rFonts w:ascii="仿宋" w:eastAsia="仿宋" w:hAnsi="仿宋" w:cs="仿宋" w:hint="eastAsia"/>
                <w:b/>
                <w:bCs/>
                <w:sz w:val="24"/>
              </w:rPr>
              <w:t>总分</w:t>
            </w:r>
          </w:p>
        </w:tc>
        <w:tc>
          <w:tcPr>
            <w:tcW w:w="849" w:type="dxa"/>
            <w:vAlign w:val="center"/>
          </w:tcPr>
          <w:p w:rsidR="00166431" w:rsidRPr="00013D74" w:rsidRDefault="00166431" w:rsidP="00EB16A3">
            <w:pPr>
              <w:spacing w:line="360" w:lineRule="auto"/>
              <w:jc w:val="center"/>
              <w:rPr>
                <w:rFonts w:ascii="仿宋" w:eastAsia="仿宋" w:hAnsi="仿宋" w:cs="仿宋"/>
                <w:sz w:val="24"/>
              </w:rPr>
            </w:pPr>
            <w:r w:rsidRPr="00013D74">
              <w:rPr>
                <w:rFonts w:ascii="仿宋" w:eastAsia="仿宋" w:hAnsi="仿宋" w:cs="仿宋" w:hint="eastAsia"/>
                <w:sz w:val="24"/>
              </w:rPr>
              <w:t>605</w:t>
            </w:r>
          </w:p>
        </w:tc>
        <w:tc>
          <w:tcPr>
            <w:tcW w:w="2794" w:type="dxa"/>
          </w:tcPr>
          <w:p w:rsidR="00166431" w:rsidRPr="00013D74" w:rsidRDefault="00166431" w:rsidP="00EB16A3">
            <w:pPr>
              <w:spacing w:line="360" w:lineRule="auto"/>
              <w:jc w:val="center"/>
              <w:rPr>
                <w:rFonts w:ascii="仿宋" w:eastAsia="仿宋" w:hAnsi="仿宋" w:cs="仿宋"/>
                <w:sz w:val="24"/>
              </w:rPr>
            </w:pPr>
          </w:p>
        </w:tc>
        <w:tc>
          <w:tcPr>
            <w:tcW w:w="700" w:type="dxa"/>
            <w:vAlign w:val="center"/>
          </w:tcPr>
          <w:p w:rsidR="00166431" w:rsidRPr="00013D74" w:rsidRDefault="00166431" w:rsidP="00EB16A3">
            <w:pPr>
              <w:spacing w:line="360" w:lineRule="auto"/>
              <w:jc w:val="center"/>
              <w:rPr>
                <w:rFonts w:ascii="仿宋" w:eastAsia="仿宋" w:hAnsi="仿宋" w:cs="仿宋"/>
                <w:sz w:val="24"/>
              </w:rPr>
            </w:pPr>
          </w:p>
        </w:tc>
        <w:tc>
          <w:tcPr>
            <w:tcW w:w="976" w:type="dxa"/>
          </w:tcPr>
          <w:p w:rsidR="00166431" w:rsidRPr="00013D74" w:rsidRDefault="00166431" w:rsidP="00EB16A3">
            <w:pPr>
              <w:keepNext/>
              <w:spacing w:line="360" w:lineRule="auto"/>
              <w:jc w:val="center"/>
              <w:rPr>
                <w:rFonts w:ascii="仿宋" w:eastAsia="仿宋" w:hAnsi="仿宋" w:cs="仿宋"/>
                <w:sz w:val="24"/>
              </w:rPr>
            </w:pPr>
          </w:p>
        </w:tc>
        <w:tc>
          <w:tcPr>
            <w:tcW w:w="1053" w:type="dxa"/>
          </w:tcPr>
          <w:p w:rsidR="00166431" w:rsidRPr="00013D74" w:rsidRDefault="00166431" w:rsidP="00EB16A3">
            <w:pPr>
              <w:keepNext/>
              <w:spacing w:line="360" w:lineRule="auto"/>
              <w:jc w:val="center"/>
              <w:rPr>
                <w:rFonts w:ascii="仿宋" w:eastAsia="仿宋" w:hAnsi="仿宋" w:cs="仿宋"/>
                <w:sz w:val="24"/>
              </w:rPr>
            </w:pPr>
          </w:p>
        </w:tc>
        <w:tc>
          <w:tcPr>
            <w:tcW w:w="2882" w:type="dxa"/>
            <w:gridSpan w:val="2"/>
          </w:tcPr>
          <w:p w:rsidR="00166431" w:rsidRPr="00013D74" w:rsidRDefault="00166431" w:rsidP="00EB16A3">
            <w:pPr>
              <w:keepNext/>
              <w:spacing w:line="360" w:lineRule="auto"/>
              <w:rPr>
                <w:rFonts w:ascii="仿宋" w:eastAsia="仿宋" w:hAnsi="仿宋" w:cs="仿宋"/>
                <w:sz w:val="24"/>
              </w:rPr>
            </w:pPr>
            <w:r w:rsidRPr="00013D74">
              <w:rPr>
                <w:rFonts w:ascii="仿宋" w:eastAsia="仿宋" w:hAnsi="仿宋" w:cs="仿宋" w:hint="eastAsia"/>
                <w:sz w:val="24"/>
              </w:rPr>
              <w:t>裁判签字：</w:t>
            </w:r>
          </w:p>
          <w:p w:rsidR="00166431" w:rsidRPr="00013D74" w:rsidRDefault="00166431" w:rsidP="00EB16A3">
            <w:pPr>
              <w:keepNext/>
              <w:spacing w:line="360" w:lineRule="auto"/>
              <w:rPr>
                <w:rFonts w:ascii="仿宋" w:eastAsia="仿宋" w:hAnsi="仿宋" w:cs="仿宋"/>
                <w:sz w:val="24"/>
              </w:rPr>
            </w:pPr>
            <w:r w:rsidRPr="00013D74">
              <w:rPr>
                <w:rFonts w:ascii="仿宋" w:eastAsia="仿宋" w:hAnsi="仿宋" w:cs="仿宋" w:hint="eastAsia"/>
                <w:sz w:val="24"/>
              </w:rPr>
              <w:t>选手签字：</w:t>
            </w:r>
          </w:p>
        </w:tc>
      </w:tr>
    </w:tbl>
    <w:p w:rsidR="00D83CE3" w:rsidRDefault="00D83CE3">
      <w:pPr>
        <w:widowControl/>
        <w:jc w:val="left"/>
        <w:rPr>
          <w:rFonts w:ascii="仿宋_GB2312" w:eastAsia="仿宋_GB2312" w:hAnsiTheme="minorEastAsia" w:cstheme="minorEastAsia"/>
          <w:color w:val="000000"/>
          <w:sz w:val="28"/>
          <w:szCs w:val="28"/>
        </w:rPr>
      </w:pPr>
    </w:p>
    <w:p w:rsidR="000B0BD1" w:rsidRPr="001D6CD1" w:rsidRDefault="00F20506">
      <w:pPr>
        <w:widowControl/>
        <w:jc w:val="left"/>
        <w:rPr>
          <w:rFonts w:ascii="仿宋_GB2312" w:eastAsia="仿宋_GB2312" w:hAnsiTheme="minorEastAsia" w:cstheme="minorEastAsia"/>
          <w:color w:val="000000"/>
          <w:sz w:val="28"/>
          <w:szCs w:val="28"/>
        </w:rPr>
      </w:pPr>
      <w:r w:rsidRPr="001D6CD1">
        <w:rPr>
          <w:rFonts w:ascii="仿宋_GB2312" w:eastAsia="仿宋_GB2312" w:hAnsiTheme="minorEastAsia" w:cstheme="minorEastAsia" w:hint="eastAsia"/>
          <w:color w:val="000000"/>
          <w:sz w:val="28"/>
          <w:szCs w:val="28"/>
        </w:rPr>
        <w:lastRenderedPageBreak/>
        <w:t>附件4-1</w:t>
      </w:r>
      <w:r w:rsidR="001D6CD1" w:rsidRPr="001D6CD1">
        <w:rPr>
          <w:rFonts w:ascii="仿宋_GB2312" w:eastAsia="仿宋_GB2312" w:hAnsiTheme="minorEastAsia" w:cstheme="minorEastAsia" w:hint="eastAsia"/>
          <w:color w:val="000000"/>
          <w:sz w:val="28"/>
          <w:szCs w:val="28"/>
        </w:rPr>
        <w:t>1</w:t>
      </w:r>
    </w:p>
    <w:p w:rsidR="001D6CD1" w:rsidRDefault="00F20506" w:rsidP="001D6CD1">
      <w:pPr>
        <w:widowControl/>
        <w:jc w:val="center"/>
        <w:rPr>
          <w:rFonts w:ascii="黑体" w:eastAsia="黑体" w:hAnsi="黑体" w:cstheme="minorEastAsia"/>
          <w:b/>
          <w:bCs/>
          <w:color w:val="000000"/>
          <w:sz w:val="44"/>
          <w:szCs w:val="44"/>
        </w:rPr>
      </w:pPr>
      <w:r w:rsidRPr="001D6CD1">
        <w:rPr>
          <w:rFonts w:ascii="黑体" w:eastAsia="黑体" w:hAnsi="黑体" w:cstheme="minorEastAsia" w:hint="eastAsia"/>
          <w:b/>
          <w:bCs/>
          <w:color w:val="000000"/>
          <w:sz w:val="44"/>
          <w:szCs w:val="44"/>
        </w:rPr>
        <w:t>海牙机器人挑战赛——</w:t>
      </w:r>
      <w:r w:rsidR="001D6CD1">
        <w:rPr>
          <w:rFonts w:ascii="黑体" w:eastAsia="黑体" w:hAnsi="黑体" w:cstheme="minorEastAsia" w:hint="eastAsia"/>
          <w:b/>
          <w:bCs/>
          <w:color w:val="000000"/>
          <w:sz w:val="44"/>
          <w:szCs w:val="44"/>
        </w:rPr>
        <w:t>“</w:t>
      </w:r>
      <w:r w:rsidR="001D6CD1" w:rsidRPr="001D6CD1">
        <w:rPr>
          <w:rFonts w:ascii="黑体" w:eastAsia="黑体" w:hAnsi="黑体" w:cstheme="minorEastAsia" w:hint="eastAsia"/>
          <w:b/>
          <w:bCs/>
          <w:color w:val="000000"/>
          <w:sz w:val="44"/>
          <w:szCs w:val="44"/>
        </w:rPr>
        <w:t>深海探索</w:t>
      </w:r>
      <w:r w:rsidR="001D6CD1">
        <w:rPr>
          <w:rFonts w:ascii="黑体" w:eastAsia="黑体" w:hAnsi="黑体" w:cstheme="minorEastAsia" w:hint="eastAsia"/>
          <w:b/>
          <w:bCs/>
          <w:color w:val="000000"/>
          <w:sz w:val="44"/>
          <w:szCs w:val="44"/>
        </w:rPr>
        <w:t>”</w:t>
      </w:r>
    </w:p>
    <w:p w:rsidR="000B0BD1" w:rsidRDefault="00F20506" w:rsidP="001D6CD1">
      <w:pPr>
        <w:widowControl/>
        <w:jc w:val="center"/>
        <w:rPr>
          <w:rFonts w:ascii="黑体" w:eastAsia="黑体" w:hAnsi="黑体" w:cstheme="minorEastAsia"/>
          <w:b/>
          <w:bCs/>
          <w:color w:val="000000"/>
          <w:sz w:val="44"/>
          <w:szCs w:val="44"/>
        </w:rPr>
      </w:pPr>
      <w:r w:rsidRPr="001D6CD1">
        <w:rPr>
          <w:rFonts w:ascii="黑体" w:eastAsia="黑体" w:hAnsi="黑体" w:cstheme="minorEastAsia" w:hint="eastAsia"/>
          <w:b/>
          <w:bCs/>
          <w:color w:val="000000"/>
          <w:sz w:val="44"/>
          <w:szCs w:val="44"/>
        </w:rPr>
        <w:t>竞赛规则</w:t>
      </w:r>
    </w:p>
    <w:p w:rsidR="000B0BD1" w:rsidRPr="001D6CD1" w:rsidRDefault="00F20506">
      <w:pPr>
        <w:spacing w:line="288" w:lineRule="auto"/>
        <w:outlineLvl w:val="0"/>
        <w:rPr>
          <w:rFonts w:ascii="仿宋_GB2312" w:eastAsia="仿宋_GB2312" w:hAnsiTheme="minorEastAsia" w:cstheme="minorEastAsia"/>
          <w:b/>
          <w:color w:val="000000" w:themeColor="text1"/>
          <w:sz w:val="28"/>
          <w:szCs w:val="28"/>
        </w:rPr>
      </w:pPr>
      <w:bookmarkStart w:id="255" w:name="_Toc21559"/>
      <w:r w:rsidRPr="001D6CD1">
        <w:rPr>
          <w:rFonts w:ascii="仿宋_GB2312" w:eastAsia="仿宋_GB2312" w:hAnsiTheme="minorEastAsia" w:cstheme="minorEastAsia" w:hint="eastAsia"/>
          <w:b/>
          <w:color w:val="000000" w:themeColor="text1"/>
          <w:sz w:val="28"/>
          <w:szCs w:val="28"/>
        </w:rPr>
        <w:t>一、赛</w:t>
      </w:r>
      <w:bookmarkEnd w:id="255"/>
      <w:r w:rsidRPr="001D6CD1">
        <w:rPr>
          <w:rFonts w:ascii="仿宋_GB2312" w:eastAsia="仿宋_GB2312" w:hAnsiTheme="minorEastAsia" w:cstheme="minorEastAsia" w:hint="eastAsia"/>
          <w:b/>
          <w:color w:val="000000" w:themeColor="text1"/>
          <w:sz w:val="28"/>
          <w:szCs w:val="28"/>
        </w:rPr>
        <w:t>项主题背景</w:t>
      </w:r>
    </w:p>
    <w:p w:rsidR="000B0BD1" w:rsidRPr="001D6CD1" w:rsidRDefault="00F20506">
      <w:pPr>
        <w:spacing w:line="288" w:lineRule="auto"/>
        <w:ind w:firstLineChars="200" w:firstLine="560"/>
        <w:rPr>
          <w:rFonts w:ascii="仿宋_GB2312" w:eastAsia="仿宋_GB2312" w:hAnsiTheme="minorEastAsia" w:cstheme="minorEastAsia"/>
          <w:b/>
          <w:color w:val="000000" w:themeColor="text1"/>
          <w:sz w:val="28"/>
          <w:szCs w:val="28"/>
        </w:rPr>
      </w:pPr>
      <w:r w:rsidRPr="001D6CD1">
        <w:rPr>
          <w:rFonts w:ascii="仿宋_GB2312" w:eastAsia="仿宋_GB2312" w:hAnsiTheme="minorEastAsia" w:cstheme="minorEastAsia" w:hint="eastAsia"/>
          <w:color w:val="000000" w:themeColor="text1"/>
          <w:sz w:val="28"/>
          <w:szCs w:val="28"/>
        </w:rPr>
        <w:t>在广阔的南海海域，一座刚刚建设落成的海洋空间站，正在等待启动。自从科技使得人可以直接进入超过6，000米深的海底，人类就对海洋开始了持之以恒的探索观测，为了更高效地 执行海洋科考任务，神秘的“海芽”机器人由此而生。今天，海洋空间站即将由“海芽”机器人联合启动，并接获空间站发送的科考任务。“海芽”机器人将潜进浩瀚的深海，开始属于它们的深海探险。</w:t>
      </w:r>
    </w:p>
    <w:p w:rsidR="000B0BD1" w:rsidRPr="001D6CD1" w:rsidRDefault="00F20506">
      <w:pPr>
        <w:spacing w:line="288" w:lineRule="auto"/>
        <w:ind w:firstLineChars="150" w:firstLine="420"/>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color w:val="000000" w:themeColor="text1"/>
          <w:sz w:val="28"/>
          <w:szCs w:val="28"/>
        </w:rPr>
        <w:t>“海芽”机器人要完成的任务共有7项，包括：启动空间站、安放浮标、安置潜标、采集可燃冰、发掘深海标本、海洋环境观测、清除石油污染等。“海芽”机器人不是孤军奋战，它们需要联队合作，共同制定任务策略，协同工作，力求在最短时间内，完成所有科考任务。</w:t>
      </w:r>
    </w:p>
    <w:p w:rsidR="000B0BD1" w:rsidRPr="001D6CD1" w:rsidRDefault="000B0BD1">
      <w:pPr>
        <w:spacing w:line="288" w:lineRule="auto"/>
        <w:rPr>
          <w:rFonts w:ascii="仿宋_GB2312" w:eastAsia="仿宋_GB2312" w:hAnsiTheme="minorEastAsia" w:cstheme="minorEastAsia"/>
          <w:color w:val="000000" w:themeColor="text1"/>
          <w:sz w:val="28"/>
          <w:szCs w:val="28"/>
        </w:rPr>
      </w:pPr>
    </w:p>
    <w:p w:rsidR="000B0BD1" w:rsidRPr="001D6CD1" w:rsidRDefault="00F20506">
      <w:pPr>
        <w:spacing w:line="288" w:lineRule="auto"/>
        <w:outlineLvl w:val="0"/>
        <w:rPr>
          <w:rFonts w:ascii="仿宋_GB2312" w:eastAsia="仿宋_GB2312" w:hAnsiTheme="minorEastAsia" w:cstheme="minorEastAsia"/>
          <w:b/>
          <w:color w:val="000000" w:themeColor="text1"/>
          <w:sz w:val="28"/>
          <w:szCs w:val="28"/>
        </w:rPr>
      </w:pPr>
      <w:bookmarkStart w:id="256" w:name="_Toc4075"/>
      <w:r w:rsidRPr="001D6CD1">
        <w:rPr>
          <w:rFonts w:ascii="仿宋_GB2312" w:eastAsia="仿宋_GB2312" w:hAnsiTheme="minorEastAsia" w:cstheme="minorEastAsia" w:hint="eastAsia"/>
          <w:b/>
          <w:color w:val="000000" w:themeColor="text1"/>
          <w:sz w:val="28"/>
          <w:szCs w:val="28"/>
        </w:rPr>
        <w:t>二. 比赛场地</w:t>
      </w:r>
      <w:bookmarkEnd w:id="256"/>
    </w:p>
    <w:p w:rsidR="000B0BD1" w:rsidRPr="001D6CD1" w:rsidRDefault="00F20506">
      <w:pPr>
        <w:numPr>
          <w:ilvl w:val="0"/>
          <w:numId w:val="53"/>
        </w:numPr>
        <w:spacing w:line="288" w:lineRule="auto"/>
        <w:outlineLvl w:val="1"/>
        <w:rPr>
          <w:rFonts w:ascii="仿宋_GB2312" w:eastAsia="仿宋_GB2312" w:hAnsiTheme="minorEastAsia" w:cstheme="minorEastAsia"/>
          <w:b/>
          <w:color w:val="000000" w:themeColor="text1"/>
          <w:sz w:val="28"/>
          <w:szCs w:val="28"/>
        </w:rPr>
      </w:pPr>
      <w:bookmarkStart w:id="257" w:name="_Toc29722"/>
      <w:r w:rsidRPr="001D6CD1">
        <w:rPr>
          <w:rFonts w:ascii="仿宋_GB2312" w:eastAsia="仿宋_GB2312" w:hAnsiTheme="minorEastAsia" w:cstheme="minorEastAsia" w:hint="eastAsia"/>
          <w:b/>
          <w:color w:val="000000" w:themeColor="text1"/>
          <w:sz w:val="28"/>
          <w:szCs w:val="28"/>
        </w:rPr>
        <w:t>场地</w:t>
      </w:r>
      <w:bookmarkEnd w:id="257"/>
    </w:p>
    <w:p w:rsidR="000B0BD1" w:rsidRPr="001D6CD1" w:rsidRDefault="00F20506">
      <w:pPr>
        <w:spacing w:line="288" w:lineRule="auto"/>
        <w:ind w:firstLineChars="200" w:firstLine="560"/>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color w:val="000000" w:themeColor="text1"/>
          <w:sz w:val="28"/>
          <w:szCs w:val="28"/>
        </w:rPr>
        <w:t>比赛场地为固定于平整地面的彩色喷绘地图。地图长2362mm，宽1143mm，材质为PVC表面哑光覆膜。实际提供的场地尺寸可能有所误差，在彩色喷绘地图上摆有相应的任务道具。</w:t>
      </w:r>
    </w:p>
    <w:p w:rsidR="000B0BD1" w:rsidRPr="001D6CD1" w:rsidRDefault="00F20506">
      <w:pPr>
        <w:numPr>
          <w:ilvl w:val="0"/>
          <w:numId w:val="53"/>
        </w:numPr>
        <w:spacing w:line="288" w:lineRule="auto"/>
        <w:outlineLvl w:val="1"/>
        <w:rPr>
          <w:rFonts w:ascii="仿宋_GB2312" w:eastAsia="仿宋_GB2312" w:hAnsiTheme="minorEastAsia" w:cstheme="minorEastAsia"/>
          <w:b/>
          <w:color w:val="000000" w:themeColor="text1"/>
          <w:sz w:val="28"/>
          <w:szCs w:val="28"/>
        </w:rPr>
      </w:pPr>
      <w:bookmarkStart w:id="258" w:name="_Toc24093"/>
      <w:r w:rsidRPr="001D6CD1">
        <w:rPr>
          <w:rFonts w:ascii="仿宋_GB2312" w:eastAsia="仿宋_GB2312" w:hAnsiTheme="minorEastAsia" w:cstheme="minorEastAsia" w:hint="eastAsia"/>
          <w:b/>
          <w:color w:val="000000" w:themeColor="text1"/>
          <w:sz w:val="28"/>
          <w:szCs w:val="28"/>
        </w:rPr>
        <w:t>任务区</w:t>
      </w:r>
      <w:bookmarkEnd w:id="258"/>
    </w:p>
    <w:p w:rsidR="000B0BD1" w:rsidRPr="001D6CD1" w:rsidRDefault="00F20506">
      <w:pPr>
        <w:spacing w:line="288" w:lineRule="auto"/>
        <w:ind w:firstLineChars="200" w:firstLine="560"/>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color w:val="000000" w:themeColor="text1"/>
          <w:sz w:val="28"/>
          <w:szCs w:val="28"/>
        </w:rPr>
        <w:lastRenderedPageBreak/>
        <w:t>场地内共设有 6 个任务场景区：海洋空间站、浮标区、岛礁区、深海勘探区、原油采集区、探空气球区</w:t>
      </w:r>
    </w:p>
    <w:p w:rsidR="000B0BD1" w:rsidRPr="001D6CD1" w:rsidRDefault="00F20506">
      <w:p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noProof/>
          <w:color w:val="000000" w:themeColor="text1"/>
          <w:sz w:val="28"/>
          <w:szCs w:val="28"/>
        </w:rPr>
        <w:drawing>
          <wp:inline distT="0" distB="0" distL="114300" distR="114300">
            <wp:extent cx="5809615" cy="3268345"/>
            <wp:effectExtent l="0" t="0" r="635" b="8255"/>
            <wp:docPr id="12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 name="图片 1"/>
                    <pic:cNvPicPr>
                      <a:picLocks noChangeAspect="1"/>
                    </pic:cNvPicPr>
                  </pic:nvPicPr>
                  <pic:blipFill>
                    <a:blip r:embed="rId335" cstate="print"/>
                    <a:stretch>
                      <a:fillRect/>
                    </a:stretch>
                  </pic:blipFill>
                  <pic:spPr>
                    <a:xfrm>
                      <a:off x="0" y="0"/>
                      <a:ext cx="5809615" cy="3268345"/>
                    </a:xfrm>
                    <a:prstGeom prst="rect">
                      <a:avLst/>
                    </a:prstGeom>
                    <a:noFill/>
                    <a:ln>
                      <a:noFill/>
                    </a:ln>
                  </pic:spPr>
                </pic:pic>
              </a:graphicData>
            </a:graphic>
          </wp:inline>
        </w:drawing>
      </w:r>
    </w:p>
    <w:p w:rsidR="000B0BD1" w:rsidRPr="001D6CD1" w:rsidRDefault="000B0BD1">
      <w:pPr>
        <w:spacing w:line="288" w:lineRule="auto"/>
        <w:ind w:firstLineChars="200" w:firstLine="560"/>
        <w:rPr>
          <w:rFonts w:ascii="仿宋_GB2312" w:eastAsia="仿宋_GB2312" w:hAnsiTheme="minorEastAsia" w:cstheme="minorEastAsia"/>
          <w:color w:val="000000" w:themeColor="text1"/>
          <w:sz w:val="28"/>
          <w:szCs w:val="28"/>
        </w:rPr>
      </w:pPr>
    </w:p>
    <w:p w:rsidR="000B0BD1" w:rsidRPr="001D6CD1" w:rsidRDefault="00F20506">
      <w:pPr>
        <w:numPr>
          <w:ilvl w:val="0"/>
          <w:numId w:val="53"/>
        </w:numPr>
        <w:spacing w:line="288" w:lineRule="auto"/>
        <w:outlineLvl w:val="1"/>
        <w:rPr>
          <w:rFonts w:ascii="仿宋_GB2312" w:eastAsia="仿宋_GB2312" w:hAnsiTheme="minorEastAsia" w:cstheme="minorEastAsia"/>
          <w:b/>
          <w:color w:val="000000" w:themeColor="text1"/>
          <w:sz w:val="28"/>
          <w:szCs w:val="28"/>
        </w:rPr>
      </w:pPr>
      <w:bookmarkStart w:id="259" w:name="_Toc27346"/>
      <w:r w:rsidRPr="001D6CD1">
        <w:rPr>
          <w:rFonts w:ascii="仿宋_GB2312" w:eastAsia="仿宋_GB2312" w:hAnsiTheme="minorEastAsia" w:cstheme="minorEastAsia" w:hint="eastAsia"/>
          <w:b/>
          <w:color w:val="000000" w:themeColor="text1"/>
          <w:sz w:val="28"/>
          <w:szCs w:val="28"/>
        </w:rPr>
        <w:t>基地区</w:t>
      </w:r>
      <w:bookmarkEnd w:id="259"/>
    </w:p>
    <w:p w:rsidR="000B0BD1" w:rsidRPr="001D6CD1" w:rsidRDefault="00F20506">
      <w:pPr>
        <w:spacing w:line="288" w:lineRule="auto"/>
        <w:ind w:firstLineChars="200" w:firstLine="560"/>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color w:val="000000" w:themeColor="text1"/>
          <w:sz w:val="28"/>
          <w:szCs w:val="28"/>
        </w:rPr>
        <w:t>场地内设置有两个基地区，位于场地的左上角和右下角，机器人与地板接触的部分不能超出基地区界定的半径300mm的90°扇形的范围（黑色边框内，不能压线）。</w:t>
      </w:r>
    </w:p>
    <w:p w:rsidR="000B0BD1" w:rsidRPr="001D6CD1" w:rsidRDefault="00F20506">
      <w:pPr>
        <w:spacing w:line="288" w:lineRule="auto"/>
        <w:ind w:firstLineChars="200" w:firstLine="560"/>
        <w:jc w:val="center"/>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noProof/>
          <w:color w:val="000000" w:themeColor="text1"/>
          <w:sz w:val="28"/>
          <w:szCs w:val="28"/>
        </w:rPr>
        <w:drawing>
          <wp:inline distT="0" distB="0" distL="114935" distR="114935">
            <wp:extent cx="2012950" cy="2008505"/>
            <wp:effectExtent l="0" t="0" r="6350" b="10795"/>
            <wp:docPr id="12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 name="图片 5"/>
                    <pic:cNvPicPr>
                      <a:picLocks noChangeAspect="1"/>
                    </pic:cNvPicPr>
                  </pic:nvPicPr>
                  <pic:blipFill>
                    <a:blip r:embed="rId336" cstate="print"/>
                    <a:stretch>
                      <a:fillRect/>
                    </a:stretch>
                  </pic:blipFill>
                  <pic:spPr>
                    <a:xfrm>
                      <a:off x="0" y="0"/>
                      <a:ext cx="2012950" cy="2008505"/>
                    </a:xfrm>
                    <a:prstGeom prst="rect">
                      <a:avLst/>
                    </a:prstGeom>
                  </pic:spPr>
                </pic:pic>
              </a:graphicData>
            </a:graphic>
          </wp:inline>
        </w:drawing>
      </w:r>
      <w:r w:rsidRPr="001D6CD1">
        <w:rPr>
          <w:rFonts w:ascii="仿宋_GB2312" w:eastAsia="仿宋_GB2312" w:hAnsiTheme="minorEastAsia" w:cstheme="minorEastAsia" w:hint="eastAsia"/>
          <w:color w:val="000000" w:themeColor="text1"/>
          <w:sz w:val="28"/>
          <w:szCs w:val="28"/>
        </w:rPr>
        <w:t xml:space="preserve"> </w:t>
      </w:r>
      <w:r w:rsidRPr="001D6CD1">
        <w:rPr>
          <w:rFonts w:ascii="仿宋_GB2312" w:eastAsia="仿宋_GB2312" w:hAnsiTheme="minorEastAsia" w:cstheme="minorEastAsia" w:hint="eastAsia"/>
          <w:noProof/>
          <w:color w:val="000000" w:themeColor="text1"/>
          <w:sz w:val="28"/>
          <w:szCs w:val="28"/>
        </w:rPr>
        <w:drawing>
          <wp:inline distT="0" distB="0" distL="114935" distR="114935">
            <wp:extent cx="2012950" cy="2012950"/>
            <wp:effectExtent l="0" t="0" r="6350" b="6350"/>
            <wp:docPr id="12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图片 4"/>
                    <pic:cNvPicPr>
                      <a:picLocks noChangeAspect="1"/>
                    </pic:cNvPicPr>
                  </pic:nvPicPr>
                  <pic:blipFill>
                    <a:blip r:embed="rId337" cstate="print"/>
                    <a:stretch>
                      <a:fillRect/>
                    </a:stretch>
                  </pic:blipFill>
                  <pic:spPr>
                    <a:xfrm>
                      <a:off x="0" y="0"/>
                      <a:ext cx="2012950" cy="2012950"/>
                    </a:xfrm>
                    <a:prstGeom prst="rect">
                      <a:avLst/>
                    </a:prstGeom>
                  </pic:spPr>
                </pic:pic>
              </a:graphicData>
            </a:graphic>
          </wp:inline>
        </w:drawing>
      </w:r>
    </w:p>
    <w:p w:rsidR="000B0BD1" w:rsidRPr="001D6CD1" w:rsidRDefault="00F20506">
      <w:pPr>
        <w:spacing w:line="288" w:lineRule="auto"/>
        <w:outlineLvl w:val="0"/>
        <w:rPr>
          <w:rFonts w:ascii="仿宋_GB2312" w:eastAsia="仿宋_GB2312" w:hAnsiTheme="minorEastAsia" w:cstheme="minorEastAsia"/>
          <w:b/>
          <w:color w:val="000000" w:themeColor="text1"/>
          <w:sz w:val="28"/>
          <w:szCs w:val="28"/>
        </w:rPr>
      </w:pPr>
      <w:bookmarkStart w:id="260" w:name="_Toc31019"/>
      <w:r w:rsidRPr="001D6CD1">
        <w:rPr>
          <w:rFonts w:ascii="仿宋_GB2312" w:eastAsia="仿宋_GB2312" w:hAnsiTheme="minorEastAsia" w:cstheme="minorEastAsia" w:hint="eastAsia"/>
          <w:b/>
          <w:color w:val="000000" w:themeColor="text1"/>
          <w:sz w:val="28"/>
          <w:szCs w:val="28"/>
        </w:rPr>
        <w:t>三. 任务介绍</w:t>
      </w:r>
      <w:bookmarkEnd w:id="260"/>
    </w:p>
    <w:p w:rsidR="000B0BD1" w:rsidRPr="001D6CD1" w:rsidRDefault="000B0BD1">
      <w:pPr>
        <w:spacing w:line="288" w:lineRule="auto"/>
        <w:rPr>
          <w:rFonts w:ascii="仿宋_GB2312" w:eastAsia="仿宋_GB2312" w:hAnsiTheme="minorEastAsia" w:cstheme="minorEastAsia"/>
          <w:b/>
          <w:color w:val="000000" w:themeColor="text1"/>
          <w:sz w:val="28"/>
          <w:szCs w:val="28"/>
        </w:rPr>
      </w:pPr>
    </w:p>
    <w:p w:rsidR="000B0BD1" w:rsidRPr="001D6CD1" w:rsidRDefault="00F20506">
      <w:pPr>
        <w:spacing w:line="288" w:lineRule="auto"/>
        <w:rPr>
          <w:rFonts w:ascii="仿宋_GB2312" w:eastAsia="仿宋_GB2312" w:hAnsiTheme="minorEastAsia" w:cstheme="minorEastAsia"/>
          <w:b/>
          <w:color w:val="000000" w:themeColor="text1"/>
          <w:sz w:val="28"/>
          <w:szCs w:val="28"/>
        </w:rPr>
      </w:pPr>
      <w:bookmarkStart w:id="261" w:name="_Toc12968"/>
      <w:r w:rsidRPr="001D6CD1">
        <w:rPr>
          <w:rFonts w:ascii="仿宋_GB2312" w:eastAsia="仿宋_GB2312" w:hAnsiTheme="minorEastAsia" w:cstheme="minorEastAsia" w:hint="eastAsia"/>
          <w:b/>
          <w:color w:val="000000" w:themeColor="text1"/>
          <w:sz w:val="28"/>
          <w:szCs w:val="28"/>
        </w:rPr>
        <w:t>任务一：启动海洋空间站</w:t>
      </w:r>
      <w:bookmarkEnd w:id="261"/>
    </w:p>
    <w:p w:rsidR="000B0BD1" w:rsidRPr="001D6CD1" w:rsidRDefault="00F20506">
      <w:pPr>
        <w:pStyle w:val="aff"/>
        <w:numPr>
          <w:ilvl w:val="0"/>
          <w:numId w:val="54"/>
        </w:numPr>
        <w:spacing w:line="288" w:lineRule="auto"/>
        <w:ind w:firstLineChars="0"/>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bCs/>
          <w:color w:val="000000" w:themeColor="text1"/>
          <w:sz w:val="28"/>
          <w:szCs w:val="28"/>
        </w:rPr>
        <w:t>任务情景：</w:t>
      </w:r>
      <w:r w:rsidRPr="001D6CD1">
        <w:rPr>
          <w:rFonts w:ascii="仿宋_GB2312" w:eastAsia="仿宋_GB2312" w:hAnsiTheme="minorEastAsia" w:cstheme="minorEastAsia" w:hint="eastAsia"/>
          <w:color w:val="000000" w:themeColor="text1"/>
          <w:sz w:val="28"/>
          <w:szCs w:val="28"/>
        </w:rPr>
        <w:t>“沉睡”的海洋空间站即将启动，两队海芽机器人将分别从不同的海域出发，前往空间站，共同开启海洋科考任务。</w:t>
      </w:r>
    </w:p>
    <w:p w:rsidR="000B0BD1" w:rsidRPr="001D6CD1" w:rsidRDefault="00F20506">
      <w:pPr>
        <w:pStyle w:val="aff"/>
        <w:numPr>
          <w:ilvl w:val="0"/>
          <w:numId w:val="54"/>
        </w:numPr>
        <w:spacing w:line="288" w:lineRule="auto"/>
        <w:ind w:firstLineChars="0"/>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bCs/>
          <w:color w:val="000000" w:themeColor="text1"/>
          <w:sz w:val="28"/>
          <w:szCs w:val="28"/>
        </w:rPr>
        <w:t>任务要求：</w:t>
      </w:r>
      <w:r w:rsidRPr="001D6CD1">
        <w:rPr>
          <w:rFonts w:ascii="仿宋_GB2312" w:eastAsia="仿宋_GB2312" w:hAnsiTheme="minorEastAsia" w:cstheme="minorEastAsia" w:hint="eastAsia"/>
          <w:color w:val="000000" w:themeColor="text1"/>
          <w:sz w:val="28"/>
          <w:szCs w:val="28"/>
        </w:rPr>
        <w:t>此任务为自动编程控制任务。双方机器人携带潜标从各自基地出发，潜标可以以任意方式安置于机器人上。通过自动程序到达指定任务区，触发空间站开关。使海洋空间站上方平台下降，浮标跌落，获得50分。自动控制阶段任务完成时长要求在20s内,期间选手不得触碰遥控器。比赛开始20s后进入手动控制阶段，此时通过遥控操作触发空间站开关，记0分。</w:t>
      </w:r>
    </w:p>
    <w:p w:rsidR="000B0BD1" w:rsidRPr="001D6CD1" w:rsidRDefault="00F20506">
      <w:pPr>
        <w:spacing w:line="288" w:lineRule="auto"/>
        <w:ind w:firstLineChars="200" w:firstLine="562"/>
        <w:jc w:val="center"/>
        <w:rPr>
          <w:rFonts w:ascii="仿宋_GB2312" w:eastAsia="仿宋_GB2312" w:hAnsiTheme="minorEastAsia" w:cstheme="minorEastAsia"/>
          <w:b/>
          <w:color w:val="000000" w:themeColor="text1"/>
          <w:sz w:val="28"/>
          <w:szCs w:val="28"/>
        </w:rPr>
      </w:pPr>
      <w:r w:rsidRPr="001D6CD1">
        <w:rPr>
          <w:rFonts w:ascii="仿宋_GB2312" w:eastAsia="仿宋_GB2312" w:hAnsiTheme="minorEastAsia" w:cstheme="minorEastAsia" w:hint="eastAsia"/>
          <w:b/>
          <w:noProof/>
          <w:color w:val="000000" w:themeColor="text1"/>
          <w:sz w:val="28"/>
          <w:szCs w:val="28"/>
        </w:rPr>
        <w:drawing>
          <wp:inline distT="0" distB="0" distL="114300" distR="114300">
            <wp:extent cx="2479675" cy="2520315"/>
            <wp:effectExtent l="0" t="0" r="15875" b="13335"/>
            <wp:docPr id="1218" name="图片 1218" descr="01-启动空间站（开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 name="图片 1218" descr="01-启动空间站（开始)"/>
                    <pic:cNvPicPr>
                      <a:picLocks noChangeAspect="1"/>
                    </pic:cNvPicPr>
                  </pic:nvPicPr>
                  <pic:blipFill>
                    <a:blip r:embed="rId338" cstate="print"/>
                    <a:srcRect l="24343" t="23101" r="23089" b="23511"/>
                    <a:stretch>
                      <a:fillRect/>
                    </a:stretch>
                  </pic:blipFill>
                  <pic:spPr>
                    <a:xfrm>
                      <a:off x="0" y="0"/>
                      <a:ext cx="2479675" cy="2520315"/>
                    </a:xfrm>
                    <a:prstGeom prst="rect">
                      <a:avLst/>
                    </a:prstGeom>
                  </pic:spPr>
                </pic:pic>
              </a:graphicData>
            </a:graphic>
          </wp:inline>
        </w:drawing>
      </w:r>
      <w:r w:rsidRPr="001D6CD1">
        <w:rPr>
          <w:rFonts w:ascii="仿宋_GB2312" w:eastAsia="仿宋_GB2312" w:hAnsiTheme="minorEastAsia" w:cstheme="minorEastAsia" w:hint="eastAsia"/>
          <w:b/>
          <w:color w:val="000000" w:themeColor="text1"/>
          <w:sz w:val="28"/>
          <w:szCs w:val="28"/>
        </w:rPr>
        <w:t xml:space="preserve"> </w:t>
      </w:r>
      <w:r w:rsidRPr="001D6CD1">
        <w:rPr>
          <w:rFonts w:ascii="仿宋_GB2312" w:eastAsia="仿宋_GB2312" w:hAnsiTheme="minorEastAsia" w:cstheme="minorEastAsia" w:hint="eastAsia"/>
          <w:b/>
          <w:noProof/>
          <w:color w:val="000000" w:themeColor="text1"/>
          <w:sz w:val="28"/>
          <w:szCs w:val="28"/>
        </w:rPr>
        <w:drawing>
          <wp:inline distT="0" distB="0" distL="114300" distR="114300">
            <wp:extent cx="2232025" cy="2584450"/>
            <wp:effectExtent l="0" t="0" r="15875" b="6350"/>
            <wp:docPr id="1219" name="图片 1219" descr="01-启动空间站（结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 name="图片 1219" descr="01-启动空间站（结束）"/>
                    <pic:cNvPicPr>
                      <a:picLocks noChangeAspect="1"/>
                    </pic:cNvPicPr>
                  </pic:nvPicPr>
                  <pic:blipFill>
                    <a:blip r:embed="rId339" cstate="print"/>
                    <a:srcRect l="27550" t="25452" r="28105" b="23222"/>
                    <a:stretch>
                      <a:fillRect/>
                    </a:stretch>
                  </pic:blipFill>
                  <pic:spPr>
                    <a:xfrm>
                      <a:off x="0" y="0"/>
                      <a:ext cx="2232025" cy="2584450"/>
                    </a:xfrm>
                    <a:prstGeom prst="rect">
                      <a:avLst/>
                    </a:prstGeom>
                  </pic:spPr>
                </pic:pic>
              </a:graphicData>
            </a:graphic>
          </wp:inline>
        </w:drawing>
      </w:r>
    </w:p>
    <w:p w:rsidR="000B0BD1" w:rsidRPr="001D6CD1" w:rsidRDefault="00F20506">
      <w:p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bCs/>
          <w:color w:val="000000" w:themeColor="text1"/>
          <w:sz w:val="28"/>
          <w:szCs w:val="28"/>
        </w:rPr>
        <w:t>场地道具说明：</w:t>
      </w:r>
      <w:r w:rsidRPr="001D6CD1">
        <w:rPr>
          <w:rFonts w:ascii="仿宋_GB2312" w:eastAsia="仿宋_GB2312" w:hAnsiTheme="minorEastAsia" w:cstheme="minorEastAsia" w:hint="eastAsia"/>
          <w:color w:val="000000" w:themeColor="text1"/>
          <w:sz w:val="28"/>
          <w:szCs w:val="28"/>
        </w:rPr>
        <w:t>海芽空间站下方左右各有一个推杆，机器人分别将左右推杆往里推可使上方放置浮标的平台下降，使浮标滚落到地面。</w:t>
      </w:r>
    </w:p>
    <w:p w:rsidR="000B0BD1" w:rsidRPr="001D6CD1" w:rsidRDefault="00F20506">
      <w:pPr>
        <w:spacing w:line="288" w:lineRule="auto"/>
        <w:jc w:val="center"/>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noProof/>
          <w:color w:val="000000" w:themeColor="text1"/>
          <w:sz w:val="28"/>
          <w:szCs w:val="28"/>
        </w:rPr>
        <w:lastRenderedPageBreak/>
        <w:drawing>
          <wp:inline distT="0" distB="0" distL="114300" distR="114300">
            <wp:extent cx="5264785" cy="2961005"/>
            <wp:effectExtent l="0" t="0" r="12065" b="10795"/>
            <wp:docPr id="12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 name="图片 4"/>
                    <pic:cNvPicPr>
                      <a:picLocks noChangeAspect="1"/>
                    </pic:cNvPicPr>
                  </pic:nvPicPr>
                  <pic:blipFill>
                    <a:blip r:embed="rId340" cstate="print"/>
                    <a:stretch>
                      <a:fillRect/>
                    </a:stretch>
                  </pic:blipFill>
                  <pic:spPr>
                    <a:xfrm>
                      <a:off x="0" y="0"/>
                      <a:ext cx="5264785" cy="2961005"/>
                    </a:xfrm>
                    <a:prstGeom prst="rect">
                      <a:avLst/>
                    </a:prstGeom>
                    <a:noFill/>
                    <a:ln>
                      <a:noFill/>
                    </a:ln>
                  </pic:spPr>
                </pic:pic>
              </a:graphicData>
            </a:graphic>
          </wp:inline>
        </w:drawing>
      </w:r>
      <w:r w:rsidRPr="001D6CD1">
        <w:rPr>
          <w:rFonts w:ascii="仿宋_GB2312" w:eastAsia="仿宋_GB2312" w:hAnsiTheme="minorEastAsia" w:cstheme="minorEastAsia" w:hint="eastAsia"/>
          <w:noProof/>
          <w:color w:val="000000" w:themeColor="text1"/>
          <w:sz w:val="28"/>
          <w:szCs w:val="28"/>
        </w:rPr>
        <w:drawing>
          <wp:inline distT="0" distB="0" distL="114300" distR="114300">
            <wp:extent cx="3054985" cy="2895600"/>
            <wp:effectExtent l="0" t="0" r="12065" b="0"/>
            <wp:docPr id="12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 name="图片 5"/>
                    <pic:cNvPicPr>
                      <a:picLocks noChangeAspect="1"/>
                    </pic:cNvPicPr>
                  </pic:nvPicPr>
                  <pic:blipFill>
                    <a:blip r:embed="rId341" cstate="print"/>
                    <a:stretch>
                      <a:fillRect/>
                    </a:stretch>
                  </pic:blipFill>
                  <pic:spPr>
                    <a:xfrm>
                      <a:off x="0" y="0"/>
                      <a:ext cx="3054985" cy="2895600"/>
                    </a:xfrm>
                    <a:prstGeom prst="rect">
                      <a:avLst/>
                    </a:prstGeom>
                    <a:noFill/>
                    <a:ln>
                      <a:noFill/>
                    </a:ln>
                  </pic:spPr>
                </pic:pic>
              </a:graphicData>
            </a:graphic>
          </wp:inline>
        </w:drawing>
      </w:r>
    </w:p>
    <w:p w:rsidR="000B0BD1" w:rsidRPr="001D6CD1" w:rsidRDefault="000B0BD1">
      <w:pPr>
        <w:spacing w:line="288" w:lineRule="auto"/>
        <w:jc w:val="center"/>
        <w:rPr>
          <w:rFonts w:ascii="仿宋_GB2312" w:eastAsia="仿宋_GB2312" w:hAnsiTheme="minorEastAsia" w:cstheme="minorEastAsia"/>
          <w:color w:val="000000" w:themeColor="text1"/>
          <w:sz w:val="28"/>
          <w:szCs w:val="28"/>
        </w:rPr>
      </w:pPr>
    </w:p>
    <w:p w:rsidR="000B0BD1" w:rsidRPr="001D6CD1" w:rsidRDefault="00F20506">
      <w:pPr>
        <w:spacing w:line="288" w:lineRule="auto"/>
        <w:rPr>
          <w:rFonts w:ascii="仿宋_GB2312" w:eastAsia="仿宋_GB2312" w:hAnsiTheme="minorEastAsia" w:cstheme="minorEastAsia"/>
          <w:b/>
          <w:color w:val="000000" w:themeColor="text1"/>
          <w:sz w:val="28"/>
          <w:szCs w:val="28"/>
        </w:rPr>
      </w:pPr>
      <w:bookmarkStart w:id="262" w:name="_Toc4805"/>
      <w:r w:rsidRPr="001D6CD1">
        <w:rPr>
          <w:rFonts w:ascii="仿宋_GB2312" w:eastAsia="仿宋_GB2312" w:hAnsiTheme="minorEastAsia" w:cstheme="minorEastAsia" w:hint="eastAsia"/>
          <w:b/>
          <w:color w:val="000000" w:themeColor="text1"/>
          <w:sz w:val="28"/>
          <w:szCs w:val="28"/>
        </w:rPr>
        <w:t>任务二：安置浮标系统</w:t>
      </w:r>
      <w:bookmarkEnd w:id="262"/>
    </w:p>
    <w:p w:rsidR="000B0BD1" w:rsidRPr="001D6CD1" w:rsidRDefault="00F20506">
      <w:pPr>
        <w:pStyle w:val="aff"/>
        <w:numPr>
          <w:ilvl w:val="0"/>
          <w:numId w:val="55"/>
        </w:numPr>
        <w:spacing w:line="288" w:lineRule="auto"/>
        <w:ind w:firstLineChars="0"/>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bCs/>
          <w:color w:val="000000" w:themeColor="text1"/>
          <w:sz w:val="28"/>
          <w:szCs w:val="28"/>
        </w:rPr>
        <w:t>任务情景：</w:t>
      </w:r>
      <w:r w:rsidRPr="001D6CD1">
        <w:rPr>
          <w:rFonts w:ascii="仿宋_GB2312" w:eastAsia="仿宋_GB2312" w:hAnsiTheme="minorEastAsia" w:cstheme="minorEastAsia" w:hint="eastAsia"/>
          <w:color w:val="000000" w:themeColor="text1"/>
          <w:sz w:val="28"/>
          <w:szCs w:val="28"/>
        </w:rPr>
        <w:t>海芽机器人要将空间站发放的浮标放置在浅海指定区域，进行海洋表面和海下相关数据采集。</w:t>
      </w:r>
    </w:p>
    <w:p w:rsidR="000B0BD1" w:rsidRPr="001D6CD1" w:rsidRDefault="00F20506">
      <w:pPr>
        <w:pStyle w:val="aff"/>
        <w:numPr>
          <w:ilvl w:val="0"/>
          <w:numId w:val="55"/>
        </w:numPr>
        <w:spacing w:line="288" w:lineRule="auto"/>
        <w:ind w:firstLineChars="0"/>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bCs/>
          <w:color w:val="000000" w:themeColor="text1"/>
          <w:sz w:val="28"/>
          <w:szCs w:val="28"/>
        </w:rPr>
        <w:t>任务要求：</w:t>
      </w:r>
      <w:r w:rsidRPr="001D6CD1">
        <w:rPr>
          <w:rFonts w:ascii="仿宋_GB2312" w:eastAsia="仿宋_GB2312" w:hAnsiTheme="minorEastAsia" w:cstheme="minorEastAsia" w:hint="eastAsia"/>
          <w:color w:val="000000" w:themeColor="text1"/>
          <w:sz w:val="28"/>
          <w:szCs w:val="28"/>
        </w:rPr>
        <w:t>将浮标放置到浅海区指定位置，每安放1个浮标记5分，全部完成加10分，浮标与地面接触部分压线不得分。</w:t>
      </w:r>
    </w:p>
    <w:p w:rsidR="000B0BD1" w:rsidRPr="001D6CD1" w:rsidRDefault="00F20506">
      <w:pPr>
        <w:spacing w:line="288" w:lineRule="auto"/>
        <w:ind w:firstLineChars="200" w:firstLine="560"/>
        <w:jc w:val="center"/>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noProof/>
          <w:color w:val="000000" w:themeColor="text1"/>
          <w:sz w:val="28"/>
          <w:szCs w:val="28"/>
        </w:rPr>
        <w:lastRenderedPageBreak/>
        <w:drawing>
          <wp:inline distT="0" distB="0" distL="114935" distR="114935">
            <wp:extent cx="2145665" cy="2153920"/>
            <wp:effectExtent l="0" t="0" r="6985" b="17780"/>
            <wp:docPr id="1222" name="图片 2" descr="02-安置浮标系统（开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 name="图片 2" descr="02-安置浮标系统（开始）"/>
                    <pic:cNvPicPr>
                      <a:picLocks noChangeAspect="1"/>
                    </pic:cNvPicPr>
                  </pic:nvPicPr>
                  <pic:blipFill>
                    <a:blip r:embed="rId342" cstate="print"/>
                    <a:srcRect l="14094" r="2798" b="16627"/>
                    <a:stretch>
                      <a:fillRect/>
                    </a:stretch>
                  </pic:blipFill>
                  <pic:spPr>
                    <a:xfrm>
                      <a:off x="0" y="0"/>
                      <a:ext cx="2145665" cy="2153920"/>
                    </a:xfrm>
                    <a:prstGeom prst="rect">
                      <a:avLst/>
                    </a:prstGeom>
                    <a:effectLst/>
                  </pic:spPr>
                </pic:pic>
              </a:graphicData>
            </a:graphic>
          </wp:inline>
        </w:drawing>
      </w:r>
      <w:r w:rsidRPr="001D6CD1">
        <w:rPr>
          <w:rFonts w:ascii="仿宋_GB2312" w:eastAsia="仿宋_GB2312" w:hAnsiTheme="minorEastAsia" w:cstheme="minorEastAsia" w:hint="eastAsia"/>
          <w:color w:val="000000" w:themeColor="text1"/>
          <w:sz w:val="28"/>
          <w:szCs w:val="28"/>
        </w:rPr>
        <w:t xml:space="preserve"> </w:t>
      </w:r>
      <w:r w:rsidRPr="001D6CD1">
        <w:rPr>
          <w:rFonts w:ascii="仿宋_GB2312" w:eastAsia="仿宋_GB2312" w:hAnsiTheme="minorEastAsia" w:cstheme="minorEastAsia" w:hint="eastAsia"/>
          <w:noProof/>
          <w:color w:val="000000" w:themeColor="text1"/>
          <w:sz w:val="28"/>
          <w:szCs w:val="28"/>
        </w:rPr>
        <w:drawing>
          <wp:inline distT="0" distB="0" distL="114935" distR="114935">
            <wp:extent cx="2345055" cy="2296795"/>
            <wp:effectExtent l="0" t="0" r="17145" b="7620"/>
            <wp:docPr id="1223" name="图片 5" descr="02-安置浮标系统（结束）_海洋探宝-20210114_2021-01-14_等角1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 name="图片 5" descr="02-安置浮标系统（结束）_海洋探宝-20210114_2021-01-14_等角1_12"/>
                    <pic:cNvPicPr>
                      <a:picLocks noChangeAspect="1"/>
                    </pic:cNvPicPr>
                  </pic:nvPicPr>
                  <pic:blipFill>
                    <a:blip r:embed="rId343" cstate="print"/>
                    <a:srcRect l="5881" t="-103" r="10151" b="17910"/>
                    <a:stretch>
                      <a:fillRect/>
                    </a:stretch>
                  </pic:blipFill>
                  <pic:spPr>
                    <a:xfrm>
                      <a:off x="0" y="0"/>
                      <a:ext cx="2345055" cy="2296795"/>
                    </a:xfrm>
                    <a:prstGeom prst="rect">
                      <a:avLst/>
                    </a:prstGeom>
                    <a:effectLst/>
                  </pic:spPr>
                </pic:pic>
              </a:graphicData>
            </a:graphic>
          </wp:inline>
        </w:drawing>
      </w:r>
    </w:p>
    <w:p w:rsidR="000B0BD1" w:rsidRPr="001D6CD1" w:rsidRDefault="00F20506">
      <w:p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noProof/>
          <w:color w:val="000000" w:themeColor="text1"/>
          <w:sz w:val="28"/>
          <w:szCs w:val="28"/>
        </w:rPr>
        <w:drawing>
          <wp:inline distT="0" distB="0" distL="114300" distR="114300">
            <wp:extent cx="5262880" cy="2631440"/>
            <wp:effectExtent l="0" t="0" r="13970" b="16510"/>
            <wp:docPr id="12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 name="图片 7"/>
                    <pic:cNvPicPr>
                      <a:picLocks noChangeAspect="1"/>
                    </pic:cNvPicPr>
                  </pic:nvPicPr>
                  <pic:blipFill>
                    <a:blip r:embed="rId344" cstate="print"/>
                    <a:stretch>
                      <a:fillRect/>
                    </a:stretch>
                  </pic:blipFill>
                  <pic:spPr>
                    <a:xfrm>
                      <a:off x="0" y="0"/>
                      <a:ext cx="5262880" cy="2631440"/>
                    </a:xfrm>
                    <a:prstGeom prst="rect">
                      <a:avLst/>
                    </a:prstGeom>
                    <a:noFill/>
                    <a:ln>
                      <a:noFill/>
                    </a:ln>
                  </pic:spPr>
                </pic:pic>
              </a:graphicData>
            </a:graphic>
          </wp:inline>
        </w:drawing>
      </w:r>
    </w:p>
    <w:p w:rsidR="000B0BD1" w:rsidRPr="001D6CD1" w:rsidRDefault="00F20506">
      <w:pPr>
        <w:spacing w:line="288" w:lineRule="auto"/>
        <w:rPr>
          <w:rFonts w:ascii="仿宋_GB2312" w:eastAsia="仿宋_GB2312" w:hAnsiTheme="minorEastAsia" w:cstheme="minorEastAsia"/>
          <w:b/>
          <w:bCs/>
          <w:color w:val="000000" w:themeColor="text1"/>
          <w:sz w:val="28"/>
          <w:szCs w:val="28"/>
        </w:rPr>
      </w:pPr>
      <w:bookmarkStart w:id="263" w:name="_Toc24094"/>
      <w:r w:rsidRPr="001D6CD1">
        <w:rPr>
          <w:rFonts w:ascii="仿宋_GB2312" w:eastAsia="仿宋_GB2312" w:hAnsiTheme="minorEastAsia" w:cstheme="minorEastAsia" w:hint="eastAsia"/>
          <w:b/>
          <w:bCs/>
          <w:color w:val="000000" w:themeColor="text1"/>
          <w:sz w:val="28"/>
          <w:szCs w:val="28"/>
        </w:rPr>
        <w:t>场地道具说明：</w:t>
      </w:r>
    </w:p>
    <w:p w:rsidR="000B0BD1" w:rsidRPr="001D6CD1" w:rsidRDefault="00F20506">
      <w:pPr>
        <w:numPr>
          <w:ilvl w:val="0"/>
          <w:numId w:val="56"/>
        </w:num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color w:val="000000" w:themeColor="text1"/>
          <w:sz w:val="28"/>
          <w:szCs w:val="28"/>
        </w:rPr>
        <w:t>浮标为外形直径60mm的尖刺球，材质为软胶，颜色为橙色。</w:t>
      </w:r>
    </w:p>
    <w:p w:rsidR="000B0BD1" w:rsidRPr="001D6CD1" w:rsidRDefault="00F20506">
      <w:pPr>
        <w:numPr>
          <w:ilvl w:val="0"/>
          <w:numId w:val="56"/>
        </w:num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color w:val="000000" w:themeColor="text1"/>
          <w:sz w:val="28"/>
          <w:szCs w:val="28"/>
        </w:rPr>
        <w:t>浮标放置区域为直径60mm的圆形。</w:t>
      </w:r>
    </w:p>
    <w:p w:rsidR="000B0BD1" w:rsidRPr="001D6CD1" w:rsidRDefault="00F20506">
      <w:pPr>
        <w:spacing w:line="288" w:lineRule="auto"/>
        <w:jc w:val="center"/>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noProof/>
          <w:color w:val="000000" w:themeColor="text1"/>
          <w:sz w:val="28"/>
          <w:szCs w:val="28"/>
        </w:rPr>
        <w:drawing>
          <wp:inline distT="0" distB="0" distL="114300" distR="114300">
            <wp:extent cx="2576830" cy="2247265"/>
            <wp:effectExtent l="0" t="0" r="13970" b="635"/>
            <wp:docPr id="122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 name="图片 9"/>
                    <pic:cNvPicPr>
                      <a:picLocks noChangeAspect="1"/>
                    </pic:cNvPicPr>
                  </pic:nvPicPr>
                  <pic:blipFill>
                    <a:blip r:embed="rId345" cstate="print"/>
                    <a:stretch>
                      <a:fillRect/>
                    </a:stretch>
                  </pic:blipFill>
                  <pic:spPr>
                    <a:xfrm>
                      <a:off x="0" y="0"/>
                      <a:ext cx="2576830" cy="2247265"/>
                    </a:xfrm>
                    <a:prstGeom prst="rect">
                      <a:avLst/>
                    </a:prstGeom>
                    <a:noFill/>
                    <a:ln>
                      <a:noFill/>
                    </a:ln>
                  </pic:spPr>
                </pic:pic>
              </a:graphicData>
            </a:graphic>
          </wp:inline>
        </w:drawing>
      </w:r>
    </w:p>
    <w:p w:rsidR="000B0BD1" w:rsidRPr="001D6CD1" w:rsidRDefault="000B0BD1">
      <w:pPr>
        <w:spacing w:line="288" w:lineRule="auto"/>
        <w:jc w:val="center"/>
        <w:rPr>
          <w:rFonts w:ascii="仿宋_GB2312" w:eastAsia="仿宋_GB2312" w:hAnsiTheme="minorEastAsia" w:cstheme="minorEastAsia"/>
          <w:color w:val="000000" w:themeColor="text1"/>
          <w:sz w:val="28"/>
          <w:szCs w:val="28"/>
        </w:rPr>
      </w:pPr>
    </w:p>
    <w:p w:rsidR="000B0BD1" w:rsidRPr="001D6CD1" w:rsidRDefault="00F20506">
      <w:pPr>
        <w:spacing w:line="288" w:lineRule="auto"/>
        <w:rPr>
          <w:rFonts w:ascii="仿宋_GB2312" w:eastAsia="仿宋_GB2312" w:hAnsiTheme="minorEastAsia" w:cstheme="minorEastAsia"/>
          <w:b/>
          <w:color w:val="000000" w:themeColor="text1"/>
          <w:sz w:val="28"/>
          <w:szCs w:val="28"/>
        </w:rPr>
      </w:pPr>
      <w:r w:rsidRPr="001D6CD1">
        <w:rPr>
          <w:rFonts w:ascii="仿宋_GB2312" w:eastAsia="仿宋_GB2312" w:hAnsiTheme="minorEastAsia" w:cstheme="minorEastAsia" w:hint="eastAsia"/>
          <w:b/>
          <w:color w:val="000000" w:themeColor="text1"/>
          <w:sz w:val="28"/>
          <w:szCs w:val="28"/>
        </w:rPr>
        <w:t>任务三：安置潜标系统</w:t>
      </w:r>
      <w:bookmarkEnd w:id="263"/>
    </w:p>
    <w:p w:rsidR="000B0BD1" w:rsidRPr="001D6CD1" w:rsidRDefault="00F20506">
      <w:pPr>
        <w:pStyle w:val="aff"/>
        <w:numPr>
          <w:ilvl w:val="0"/>
          <w:numId w:val="57"/>
        </w:numPr>
        <w:spacing w:line="288" w:lineRule="auto"/>
        <w:ind w:firstLineChars="0"/>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bCs/>
          <w:color w:val="000000" w:themeColor="text1"/>
          <w:sz w:val="28"/>
          <w:szCs w:val="28"/>
        </w:rPr>
        <w:t>任务情景：</w:t>
      </w:r>
      <w:r w:rsidRPr="001D6CD1">
        <w:rPr>
          <w:rFonts w:ascii="仿宋_GB2312" w:eastAsia="仿宋_GB2312" w:hAnsiTheme="minorEastAsia" w:cstheme="minorEastAsia" w:hint="eastAsia"/>
          <w:color w:val="000000" w:themeColor="text1"/>
          <w:sz w:val="28"/>
          <w:szCs w:val="28"/>
        </w:rPr>
        <w:t>为了研究海水运动及海洋环境，海芽机器人需要将载出的潜标放置在海洋指定位置，定点测量海水温度、盐度、深度，以及海流等剖面数据。</w:t>
      </w:r>
    </w:p>
    <w:p w:rsidR="000B0BD1" w:rsidRPr="001D6CD1" w:rsidRDefault="00F20506">
      <w:pPr>
        <w:pStyle w:val="aff"/>
        <w:numPr>
          <w:ilvl w:val="0"/>
          <w:numId w:val="57"/>
        </w:numPr>
        <w:spacing w:line="288" w:lineRule="auto"/>
        <w:ind w:firstLineChars="0"/>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bCs/>
          <w:color w:val="000000" w:themeColor="text1"/>
          <w:sz w:val="28"/>
          <w:szCs w:val="28"/>
        </w:rPr>
        <w:t>任务要求：</w:t>
      </w:r>
      <w:r w:rsidRPr="001D6CD1">
        <w:rPr>
          <w:rFonts w:ascii="仿宋_GB2312" w:eastAsia="仿宋_GB2312" w:hAnsiTheme="minorEastAsia" w:cstheme="minorEastAsia" w:hint="eastAsia"/>
          <w:color w:val="000000" w:themeColor="text1"/>
          <w:sz w:val="28"/>
          <w:szCs w:val="28"/>
        </w:rPr>
        <w:t>将从基地带出的潜标放置到岛礁区指定位置，每安放1个浮标记5分，全部完成加10分，潜标与地面接触部分压线不得分。</w:t>
      </w:r>
    </w:p>
    <w:p w:rsidR="000B0BD1" w:rsidRPr="001D6CD1" w:rsidRDefault="00F20506">
      <w:pPr>
        <w:spacing w:line="288" w:lineRule="auto"/>
        <w:ind w:firstLineChars="200" w:firstLine="560"/>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noProof/>
          <w:color w:val="000000" w:themeColor="text1"/>
          <w:sz w:val="28"/>
          <w:szCs w:val="28"/>
        </w:rPr>
        <w:drawing>
          <wp:inline distT="0" distB="0" distL="114935" distR="114935">
            <wp:extent cx="2343785" cy="2332355"/>
            <wp:effectExtent l="0" t="0" r="18415" b="11430"/>
            <wp:docPr id="1226" name="图片 3" descr="03-安置潜标系统（开始）_海洋探宝-20210114_2021-01-14_等角1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 name="图片 3" descr="03-安置潜标系统（开始）_海洋探宝-20210114_2021-01-14_等角1_13"/>
                    <pic:cNvPicPr>
                      <a:picLocks noChangeAspect="1"/>
                    </pic:cNvPicPr>
                  </pic:nvPicPr>
                  <pic:blipFill>
                    <a:blip r:embed="rId346" cstate="print"/>
                    <a:srcRect l="5780" t="-3137" r="11831" b="21145"/>
                    <a:stretch>
                      <a:fillRect/>
                    </a:stretch>
                  </pic:blipFill>
                  <pic:spPr>
                    <a:xfrm>
                      <a:off x="0" y="0"/>
                      <a:ext cx="2343785" cy="2332355"/>
                    </a:xfrm>
                    <a:prstGeom prst="rect">
                      <a:avLst/>
                    </a:prstGeom>
                    <a:effectLst/>
                  </pic:spPr>
                </pic:pic>
              </a:graphicData>
            </a:graphic>
          </wp:inline>
        </w:drawing>
      </w:r>
      <w:r w:rsidRPr="001D6CD1">
        <w:rPr>
          <w:rFonts w:ascii="仿宋_GB2312" w:eastAsia="仿宋_GB2312" w:hAnsiTheme="minorEastAsia" w:cstheme="minorEastAsia" w:hint="eastAsia"/>
          <w:noProof/>
          <w:color w:val="000000" w:themeColor="text1"/>
          <w:sz w:val="28"/>
          <w:szCs w:val="28"/>
        </w:rPr>
        <w:drawing>
          <wp:inline distT="0" distB="0" distL="114935" distR="114935">
            <wp:extent cx="2315210" cy="2315210"/>
            <wp:effectExtent l="0" t="0" r="8890" b="8890"/>
            <wp:docPr id="1227" name="图片 4" descr="03-安置潜标系统（结束）_海洋探宝-20210114_2021-01-14_等角1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 name="图片 4" descr="03-安置潜标系统（结束）_海洋探宝-20210114_2021-01-14_等角1_14"/>
                    <pic:cNvPicPr>
                      <a:picLocks noChangeAspect="1"/>
                    </pic:cNvPicPr>
                  </pic:nvPicPr>
                  <pic:blipFill>
                    <a:blip r:embed="rId347" cstate="print"/>
                    <a:stretch>
                      <a:fillRect/>
                    </a:stretch>
                  </pic:blipFill>
                  <pic:spPr>
                    <a:xfrm>
                      <a:off x="0" y="0"/>
                      <a:ext cx="2315210" cy="2315210"/>
                    </a:xfrm>
                    <a:prstGeom prst="rect">
                      <a:avLst/>
                    </a:prstGeom>
                    <a:effectLst/>
                  </pic:spPr>
                </pic:pic>
              </a:graphicData>
            </a:graphic>
          </wp:inline>
        </w:drawing>
      </w:r>
    </w:p>
    <w:p w:rsidR="000B0BD1" w:rsidRPr="001D6CD1" w:rsidRDefault="000B0BD1">
      <w:pPr>
        <w:spacing w:line="288" w:lineRule="auto"/>
        <w:ind w:firstLineChars="200" w:firstLine="560"/>
        <w:rPr>
          <w:rFonts w:ascii="仿宋_GB2312" w:eastAsia="仿宋_GB2312" w:hAnsiTheme="minorEastAsia" w:cstheme="minorEastAsia"/>
          <w:color w:val="000000" w:themeColor="text1"/>
          <w:sz w:val="28"/>
          <w:szCs w:val="28"/>
        </w:rPr>
      </w:pPr>
    </w:p>
    <w:p w:rsidR="000B0BD1" w:rsidRPr="001D6CD1" w:rsidRDefault="00F20506">
      <w:p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noProof/>
          <w:color w:val="000000" w:themeColor="text1"/>
          <w:sz w:val="28"/>
          <w:szCs w:val="28"/>
        </w:rPr>
        <w:lastRenderedPageBreak/>
        <w:drawing>
          <wp:inline distT="0" distB="0" distL="114300" distR="114300">
            <wp:extent cx="5269865" cy="3670300"/>
            <wp:effectExtent l="0" t="0" r="6985" b="6350"/>
            <wp:docPr id="12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 name="图片 8"/>
                    <pic:cNvPicPr>
                      <a:picLocks noChangeAspect="1"/>
                    </pic:cNvPicPr>
                  </pic:nvPicPr>
                  <pic:blipFill>
                    <a:blip r:embed="rId348" cstate="print"/>
                    <a:stretch>
                      <a:fillRect/>
                    </a:stretch>
                  </pic:blipFill>
                  <pic:spPr>
                    <a:xfrm>
                      <a:off x="0" y="0"/>
                      <a:ext cx="5269865" cy="3670300"/>
                    </a:xfrm>
                    <a:prstGeom prst="rect">
                      <a:avLst/>
                    </a:prstGeom>
                    <a:noFill/>
                    <a:ln>
                      <a:noFill/>
                    </a:ln>
                  </pic:spPr>
                </pic:pic>
              </a:graphicData>
            </a:graphic>
          </wp:inline>
        </w:drawing>
      </w:r>
    </w:p>
    <w:p w:rsidR="000B0BD1" w:rsidRPr="001D6CD1" w:rsidRDefault="00F20506">
      <w:pPr>
        <w:spacing w:line="288" w:lineRule="auto"/>
        <w:rPr>
          <w:rFonts w:ascii="仿宋_GB2312" w:eastAsia="仿宋_GB2312" w:hAnsiTheme="minorEastAsia" w:cstheme="minorEastAsia"/>
          <w:b/>
          <w:bCs/>
          <w:color w:val="000000" w:themeColor="text1"/>
          <w:sz w:val="28"/>
          <w:szCs w:val="28"/>
        </w:rPr>
      </w:pPr>
      <w:r w:rsidRPr="001D6CD1">
        <w:rPr>
          <w:rFonts w:ascii="仿宋_GB2312" w:eastAsia="仿宋_GB2312" w:hAnsiTheme="minorEastAsia" w:cstheme="minorEastAsia" w:hint="eastAsia"/>
          <w:b/>
          <w:bCs/>
          <w:color w:val="000000" w:themeColor="text1"/>
          <w:sz w:val="28"/>
          <w:szCs w:val="28"/>
        </w:rPr>
        <w:t>场地道具说明：</w:t>
      </w:r>
    </w:p>
    <w:p w:rsidR="000B0BD1" w:rsidRPr="001D6CD1" w:rsidRDefault="00F20506">
      <w:pPr>
        <w:numPr>
          <w:ilvl w:val="0"/>
          <w:numId w:val="58"/>
        </w:num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color w:val="000000" w:themeColor="text1"/>
          <w:sz w:val="28"/>
          <w:szCs w:val="28"/>
        </w:rPr>
        <w:t>潜标为外形直径30mm的4个圆球粘合而成的，材质为EVA，颜色为红色和绿色。</w:t>
      </w:r>
    </w:p>
    <w:p w:rsidR="000B0BD1" w:rsidRPr="001D6CD1" w:rsidRDefault="00F20506">
      <w:pPr>
        <w:numPr>
          <w:ilvl w:val="0"/>
          <w:numId w:val="58"/>
        </w:num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color w:val="000000" w:themeColor="text1"/>
          <w:sz w:val="28"/>
          <w:szCs w:val="28"/>
        </w:rPr>
        <w:t>潜标放置区域为边长50mm的正方形。</w:t>
      </w:r>
    </w:p>
    <w:p w:rsidR="000B0BD1" w:rsidRPr="001D6CD1" w:rsidRDefault="00F20506">
      <w:pPr>
        <w:spacing w:line="288" w:lineRule="auto"/>
        <w:jc w:val="center"/>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noProof/>
          <w:color w:val="000000" w:themeColor="text1"/>
          <w:sz w:val="28"/>
          <w:szCs w:val="28"/>
        </w:rPr>
        <w:drawing>
          <wp:inline distT="0" distB="0" distL="114300" distR="114300">
            <wp:extent cx="3489325" cy="2434590"/>
            <wp:effectExtent l="0" t="0" r="15875" b="3810"/>
            <wp:docPr id="1229" name="图片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 name="图片 1229"/>
                    <pic:cNvPicPr>
                      <a:picLocks noChangeAspect="1"/>
                    </pic:cNvPicPr>
                  </pic:nvPicPr>
                  <pic:blipFill>
                    <a:blip r:embed="rId349" cstate="print"/>
                    <a:stretch>
                      <a:fillRect/>
                    </a:stretch>
                  </pic:blipFill>
                  <pic:spPr>
                    <a:xfrm>
                      <a:off x="0" y="0"/>
                      <a:ext cx="3489325" cy="2434590"/>
                    </a:xfrm>
                    <a:prstGeom prst="rect">
                      <a:avLst/>
                    </a:prstGeom>
                    <a:noFill/>
                    <a:ln>
                      <a:noFill/>
                    </a:ln>
                  </pic:spPr>
                </pic:pic>
              </a:graphicData>
            </a:graphic>
          </wp:inline>
        </w:drawing>
      </w:r>
    </w:p>
    <w:p w:rsidR="000B0BD1" w:rsidRPr="001D6CD1" w:rsidRDefault="000B0BD1">
      <w:pPr>
        <w:spacing w:line="288" w:lineRule="auto"/>
        <w:jc w:val="center"/>
        <w:rPr>
          <w:rFonts w:ascii="仿宋_GB2312" w:eastAsia="仿宋_GB2312" w:hAnsiTheme="minorEastAsia" w:cstheme="minorEastAsia"/>
          <w:color w:val="000000" w:themeColor="text1"/>
          <w:sz w:val="28"/>
          <w:szCs w:val="28"/>
        </w:rPr>
      </w:pPr>
    </w:p>
    <w:p w:rsidR="000B0BD1" w:rsidRPr="001D6CD1" w:rsidRDefault="00F20506">
      <w:pPr>
        <w:spacing w:line="288" w:lineRule="auto"/>
        <w:rPr>
          <w:rFonts w:ascii="仿宋_GB2312" w:eastAsia="仿宋_GB2312" w:hAnsiTheme="minorEastAsia" w:cstheme="minorEastAsia"/>
          <w:b/>
          <w:color w:val="000000" w:themeColor="text1"/>
          <w:sz w:val="28"/>
          <w:szCs w:val="28"/>
        </w:rPr>
      </w:pPr>
      <w:bookmarkStart w:id="264" w:name="_Toc17591"/>
      <w:r w:rsidRPr="001D6CD1">
        <w:rPr>
          <w:rFonts w:ascii="仿宋_GB2312" w:eastAsia="仿宋_GB2312" w:hAnsiTheme="minorEastAsia" w:cstheme="minorEastAsia" w:hint="eastAsia"/>
          <w:b/>
          <w:color w:val="000000" w:themeColor="text1"/>
          <w:sz w:val="28"/>
          <w:szCs w:val="28"/>
        </w:rPr>
        <w:t>任务四：采集可燃冰</w:t>
      </w:r>
      <w:bookmarkEnd w:id="264"/>
    </w:p>
    <w:p w:rsidR="000B0BD1" w:rsidRPr="001D6CD1" w:rsidRDefault="00F20506">
      <w:pPr>
        <w:pStyle w:val="aff"/>
        <w:numPr>
          <w:ilvl w:val="0"/>
          <w:numId w:val="59"/>
        </w:numPr>
        <w:spacing w:line="288" w:lineRule="auto"/>
        <w:ind w:firstLineChars="0"/>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bCs/>
          <w:color w:val="000000" w:themeColor="text1"/>
          <w:sz w:val="28"/>
          <w:szCs w:val="28"/>
        </w:rPr>
        <w:lastRenderedPageBreak/>
        <w:t>任务情景：</w:t>
      </w:r>
      <w:r w:rsidRPr="001D6CD1">
        <w:rPr>
          <w:rFonts w:ascii="仿宋_GB2312" w:eastAsia="仿宋_GB2312" w:hAnsiTheme="minorEastAsia" w:cstheme="minorEastAsia" w:hint="eastAsia"/>
          <w:color w:val="000000" w:themeColor="text1"/>
          <w:sz w:val="28"/>
          <w:szCs w:val="28"/>
        </w:rPr>
        <w:t>可燃冰被誉为21世纪理想清洁能源之一，是国家的重要战略资源。采集可燃冰，积累资源是海芽机器人的重要任务之一。</w:t>
      </w:r>
    </w:p>
    <w:p w:rsidR="000B0BD1" w:rsidRPr="001D6CD1" w:rsidRDefault="00F20506">
      <w:pPr>
        <w:pStyle w:val="aff"/>
        <w:numPr>
          <w:ilvl w:val="0"/>
          <w:numId w:val="59"/>
        </w:numPr>
        <w:spacing w:line="288" w:lineRule="auto"/>
        <w:ind w:firstLineChars="0"/>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bCs/>
          <w:color w:val="000000" w:themeColor="text1"/>
          <w:sz w:val="28"/>
          <w:szCs w:val="28"/>
        </w:rPr>
        <w:t>任务要求：</w:t>
      </w:r>
      <w:r w:rsidRPr="001D6CD1">
        <w:rPr>
          <w:rFonts w:ascii="仿宋_GB2312" w:eastAsia="仿宋_GB2312" w:hAnsiTheme="minorEastAsia" w:cstheme="minorEastAsia" w:hint="eastAsia"/>
          <w:color w:val="000000" w:themeColor="text1"/>
          <w:sz w:val="28"/>
          <w:szCs w:val="28"/>
        </w:rPr>
        <w:t>将深海勘探区的可燃冰放置到可燃冰存储区，第1层1个可燃冰记5分。第2层可燃冰记10分。每个可燃冰计分=层数X5，全部完成加10分。只要可燃冰不跌落就算堆叠成功，不要求与下层对齐。可燃冰与地面接触部分压线不得分。</w:t>
      </w:r>
    </w:p>
    <w:p w:rsidR="000B0BD1" w:rsidRPr="001D6CD1" w:rsidRDefault="00F20506">
      <w:pPr>
        <w:spacing w:line="288" w:lineRule="auto"/>
        <w:jc w:val="center"/>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noProof/>
          <w:color w:val="000000" w:themeColor="text1"/>
          <w:sz w:val="28"/>
          <w:szCs w:val="28"/>
        </w:rPr>
        <w:drawing>
          <wp:inline distT="0" distB="0" distL="114935" distR="114935">
            <wp:extent cx="2845435" cy="1384935"/>
            <wp:effectExtent l="0" t="0" r="12065" b="5715"/>
            <wp:docPr id="1230" name="图片 1" descr="04-采集可燃冰（开始）_海洋探宝-20210114_2021-01-14_可燃冰【夹取与堆叠】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 name="图片 1" descr="04-采集可燃冰（开始）_海洋探宝-20210114_2021-01-14_可燃冰【夹取与堆叠】_18"/>
                    <pic:cNvPicPr>
                      <a:picLocks noChangeAspect="1"/>
                    </pic:cNvPicPr>
                  </pic:nvPicPr>
                  <pic:blipFill>
                    <a:blip r:embed="rId350" cstate="print"/>
                    <a:srcRect l="-238" t="27579" r="238" b="23764"/>
                    <a:stretch>
                      <a:fillRect/>
                    </a:stretch>
                  </pic:blipFill>
                  <pic:spPr>
                    <a:xfrm>
                      <a:off x="0" y="0"/>
                      <a:ext cx="2845435" cy="1384935"/>
                    </a:xfrm>
                    <a:prstGeom prst="rect">
                      <a:avLst/>
                    </a:prstGeom>
                    <a:effectLst/>
                  </pic:spPr>
                </pic:pic>
              </a:graphicData>
            </a:graphic>
          </wp:inline>
        </w:drawing>
      </w:r>
      <w:r w:rsidRPr="001D6CD1">
        <w:rPr>
          <w:rFonts w:ascii="仿宋_GB2312" w:eastAsia="仿宋_GB2312" w:hAnsiTheme="minorEastAsia" w:cstheme="minorEastAsia" w:hint="eastAsia"/>
          <w:noProof/>
          <w:color w:val="000000" w:themeColor="text1"/>
          <w:sz w:val="28"/>
          <w:szCs w:val="28"/>
        </w:rPr>
        <w:drawing>
          <wp:inline distT="0" distB="0" distL="114935" distR="114935">
            <wp:extent cx="1952625" cy="1952625"/>
            <wp:effectExtent l="0" t="0" r="9525" b="7620"/>
            <wp:docPr id="1231" name="图片 2" descr="04-采集可燃冰（结束）_海洋探宝-20210114_2021-01-14_可燃冰【夹取与堆叠】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图片 2" descr="04-采集可燃冰（结束）_海洋探宝-20210114_2021-01-14_可燃冰【夹取与堆叠】_16"/>
                    <pic:cNvPicPr>
                      <a:picLocks noChangeAspect="1"/>
                    </pic:cNvPicPr>
                  </pic:nvPicPr>
                  <pic:blipFill>
                    <a:blip r:embed="rId351" cstate="print"/>
                    <a:stretch>
                      <a:fillRect/>
                    </a:stretch>
                  </pic:blipFill>
                  <pic:spPr>
                    <a:xfrm>
                      <a:off x="0" y="0"/>
                      <a:ext cx="1952625" cy="1952625"/>
                    </a:xfrm>
                    <a:prstGeom prst="rect">
                      <a:avLst/>
                    </a:prstGeom>
                    <a:effectLst/>
                  </pic:spPr>
                </pic:pic>
              </a:graphicData>
            </a:graphic>
          </wp:inline>
        </w:drawing>
      </w:r>
    </w:p>
    <w:p w:rsidR="000B0BD1" w:rsidRPr="001D6CD1" w:rsidRDefault="00F20506">
      <w:pPr>
        <w:spacing w:line="288" w:lineRule="auto"/>
        <w:jc w:val="center"/>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noProof/>
          <w:color w:val="000000" w:themeColor="text1"/>
          <w:sz w:val="28"/>
          <w:szCs w:val="28"/>
        </w:rPr>
        <w:drawing>
          <wp:inline distT="0" distB="0" distL="114300" distR="114300">
            <wp:extent cx="5268595" cy="1960880"/>
            <wp:effectExtent l="0" t="0" r="8255" b="1270"/>
            <wp:docPr id="12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 name="图片 2"/>
                    <pic:cNvPicPr>
                      <a:picLocks noChangeAspect="1"/>
                    </pic:cNvPicPr>
                  </pic:nvPicPr>
                  <pic:blipFill>
                    <a:blip r:embed="rId352" cstate="print"/>
                    <a:stretch>
                      <a:fillRect/>
                    </a:stretch>
                  </pic:blipFill>
                  <pic:spPr>
                    <a:xfrm>
                      <a:off x="0" y="0"/>
                      <a:ext cx="5268595" cy="1960880"/>
                    </a:xfrm>
                    <a:prstGeom prst="rect">
                      <a:avLst/>
                    </a:prstGeom>
                    <a:noFill/>
                    <a:ln>
                      <a:noFill/>
                    </a:ln>
                  </pic:spPr>
                </pic:pic>
              </a:graphicData>
            </a:graphic>
          </wp:inline>
        </w:drawing>
      </w:r>
    </w:p>
    <w:p w:rsidR="000B0BD1" w:rsidRPr="001D6CD1" w:rsidRDefault="00F20506">
      <w:pPr>
        <w:spacing w:line="288" w:lineRule="auto"/>
        <w:rPr>
          <w:rFonts w:ascii="仿宋_GB2312" w:eastAsia="仿宋_GB2312" w:hAnsiTheme="minorEastAsia" w:cstheme="minorEastAsia"/>
          <w:b/>
          <w:bCs/>
          <w:color w:val="000000" w:themeColor="text1"/>
          <w:sz w:val="28"/>
          <w:szCs w:val="28"/>
        </w:rPr>
      </w:pPr>
      <w:r w:rsidRPr="001D6CD1">
        <w:rPr>
          <w:rFonts w:ascii="仿宋_GB2312" w:eastAsia="仿宋_GB2312" w:hAnsiTheme="minorEastAsia" w:cstheme="minorEastAsia" w:hint="eastAsia"/>
          <w:b/>
          <w:bCs/>
          <w:color w:val="000000" w:themeColor="text1"/>
          <w:sz w:val="28"/>
          <w:szCs w:val="28"/>
        </w:rPr>
        <w:t>场地道具说明：</w:t>
      </w:r>
    </w:p>
    <w:p w:rsidR="000B0BD1" w:rsidRPr="001D6CD1" w:rsidRDefault="00F20506">
      <w:pPr>
        <w:numPr>
          <w:ilvl w:val="0"/>
          <w:numId w:val="60"/>
        </w:num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color w:val="000000" w:themeColor="text1"/>
          <w:sz w:val="28"/>
          <w:szCs w:val="28"/>
        </w:rPr>
        <w:t>可燃冰为边长50mm的正方体，材质为EVA，颜色为白色。</w:t>
      </w:r>
    </w:p>
    <w:p w:rsidR="000B0BD1" w:rsidRPr="001D6CD1" w:rsidRDefault="00F20506">
      <w:p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color w:val="000000" w:themeColor="text1"/>
          <w:sz w:val="28"/>
          <w:szCs w:val="28"/>
        </w:rPr>
        <w:t>2）可燃冰存储区为半径30mm的90度扇形。</w:t>
      </w:r>
    </w:p>
    <w:p w:rsidR="000B0BD1" w:rsidRPr="001D6CD1" w:rsidRDefault="00F20506">
      <w:pPr>
        <w:spacing w:line="288" w:lineRule="auto"/>
        <w:jc w:val="center"/>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noProof/>
          <w:color w:val="000000" w:themeColor="text1"/>
          <w:sz w:val="28"/>
          <w:szCs w:val="28"/>
        </w:rPr>
        <w:lastRenderedPageBreak/>
        <w:drawing>
          <wp:inline distT="0" distB="0" distL="114300" distR="114300">
            <wp:extent cx="2931160" cy="2550795"/>
            <wp:effectExtent l="0" t="0" r="2540" b="1905"/>
            <wp:docPr id="12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 name="图片 3"/>
                    <pic:cNvPicPr>
                      <a:picLocks noChangeAspect="1"/>
                    </pic:cNvPicPr>
                  </pic:nvPicPr>
                  <pic:blipFill>
                    <a:blip r:embed="rId353" cstate="print"/>
                    <a:stretch>
                      <a:fillRect/>
                    </a:stretch>
                  </pic:blipFill>
                  <pic:spPr>
                    <a:xfrm>
                      <a:off x="0" y="0"/>
                      <a:ext cx="2931160" cy="2550795"/>
                    </a:xfrm>
                    <a:prstGeom prst="rect">
                      <a:avLst/>
                    </a:prstGeom>
                    <a:noFill/>
                    <a:ln>
                      <a:noFill/>
                    </a:ln>
                  </pic:spPr>
                </pic:pic>
              </a:graphicData>
            </a:graphic>
          </wp:inline>
        </w:drawing>
      </w:r>
    </w:p>
    <w:p w:rsidR="000B0BD1" w:rsidRPr="001D6CD1" w:rsidRDefault="000B0BD1">
      <w:pPr>
        <w:spacing w:line="288" w:lineRule="auto"/>
        <w:jc w:val="center"/>
        <w:rPr>
          <w:rFonts w:ascii="仿宋_GB2312" w:eastAsia="仿宋_GB2312" w:hAnsiTheme="minorEastAsia" w:cstheme="minorEastAsia"/>
          <w:color w:val="000000" w:themeColor="text1"/>
          <w:sz w:val="28"/>
          <w:szCs w:val="28"/>
        </w:rPr>
      </w:pPr>
    </w:p>
    <w:p w:rsidR="000B0BD1" w:rsidRPr="001D6CD1" w:rsidRDefault="00F20506">
      <w:pPr>
        <w:spacing w:line="288" w:lineRule="auto"/>
        <w:rPr>
          <w:rFonts w:ascii="仿宋_GB2312" w:eastAsia="仿宋_GB2312" w:hAnsiTheme="minorEastAsia" w:cstheme="minorEastAsia"/>
          <w:b/>
          <w:color w:val="000000" w:themeColor="text1"/>
          <w:sz w:val="28"/>
          <w:szCs w:val="28"/>
        </w:rPr>
      </w:pPr>
      <w:bookmarkStart w:id="265" w:name="_Toc21492"/>
      <w:r w:rsidRPr="001D6CD1">
        <w:rPr>
          <w:rFonts w:ascii="仿宋_GB2312" w:eastAsia="仿宋_GB2312" w:hAnsiTheme="minorEastAsia" w:cstheme="minorEastAsia" w:hint="eastAsia"/>
          <w:b/>
          <w:color w:val="000000" w:themeColor="text1"/>
          <w:sz w:val="28"/>
          <w:szCs w:val="28"/>
        </w:rPr>
        <w:t>任务五：发掘深海标本</w:t>
      </w:r>
      <w:bookmarkEnd w:id="265"/>
    </w:p>
    <w:p w:rsidR="000B0BD1" w:rsidRPr="001D6CD1" w:rsidRDefault="00F20506">
      <w:pPr>
        <w:pStyle w:val="aff"/>
        <w:numPr>
          <w:ilvl w:val="0"/>
          <w:numId w:val="61"/>
        </w:numPr>
        <w:spacing w:line="288" w:lineRule="auto"/>
        <w:ind w:firstLineChars="0"/>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bCs/>
          <w:color w:val="000000" w:themeColor="text1"/>
          <w:sz w:val="28"/>
          <w:szCs w:val="28"/>
        </w:rPr>
        <w:t>任务情景：</w:t>
      </w:r>
      <w:r w:rsidRPr="001D6CD1">
        <w:rPr>
          <w:rFonts w:ascii="仿宋_GB2312" w:eastAsia="仿宋_GB2312" w:hAnsiTheme="minorEastAsia" w:cstheme="minorEastAsia" w:hint="eastAsia"/>
          <w:color w:val="000000" w:themeColor="text1"/>
          <w:sz w:val="28"/>
          <w:szCs w:val="28"/>
        </w:rPr>
        <w:t>科学家在深海区发现古生物标本，海芽需要将其运送会海洋空间站。捕获微体古生物现生群体，能帮助科学家完成古生物环境和古气候重建。</w:t>
      </w:r>
    </w:p>
    <w:p w:rsidR="000B0BD1" w:rsidRPr="001D6CD1" w:rsidRDefault="00F20506">
      <w:pPr>
        <w:pStyle w:val="aff"/>
        <w:numPr>
          <w:ilvl w:val="0"/>
          <w:numId w:val="61"/>
        </w:numPr>
        <w:spacing w:line="288" w:lineRule="auto"/>
        <w:ind w:firstLineChars="0"/>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bCs/>
          <w:color w:val="000000" w:themeColor="text1"/>
          <w:sz w:val="28"/>
          <w:szCs w:val="28"/>
        </w:rPr>
        <w:t>任务要求：</w:t>
      </w:r>
      <w:r w:rsidRPr="001D6CD1">
        <w:rPr>
          <w:rFonts w:ascii="仿宋_GB2312" w:eastAsia="仿宋_GB2312" w:hAnsiTheme="minorEastAsia" w:cstheme="minorEastAsia" w:hint="eastAsia"/>
          <w:color w:val="000000" w:themeColor="text1"/>
          <w:sz w:val="28"/>
          <w:szCs w:val="28"/>
        </w:rPr>
        <w:t>将深海标本运送回海洋空间站的指定位置，记20分。</w:t>
      </w:r>
    </w:p>
    <w:p w:rsidR="000B0BD1" w:rsidRPr="001D6CD1" w:rsidRDefault="00F20506">
      <w:pPr>
        <w:spacing w:line="288" w:lineRule="auto"/>
        <w:ind w:firstLineChars="200" w:firstLine="560"/>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noProof/>
          <w:color w:val="000000" w:themeColor="text1"/>
          <w:sz w:val="28"/>
          <w:szCs w:val="28"/>
        </w:rPr>
        <w:drawing>
          <wp:inline distT="0" distB="0" distL="114935" distR="114935">
            <wp:extent cx="2379980" cy="1559560"/>
            <wp:effectExtent l="0" t="0" r="1270" b="2540"/>
            <wp:docPr id="21" name="图片 3" descr="05-发掘深海标本（开始）_海洋探宝-20210114_2021-01-14_标本【夹取】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descr="05-发掘深海标本（开始）_海洋探宝-20210114_2021-01-14_标本【夹取】_20"/>
                    <pic:cNvPicPr>
                      <a:picLocks noChangeAspect="1"/>
                    </pic:cNvPicPr>
                  </pic:nvPicPr>
                  <pic:blipFill>
                    <a:blip r:embed="rId354" cstate="print"/>
                    <a:srcRect r="14173"/>
                    <a:stretch>
                      <a:fillRect/>
                    </a:stretch>
                  </pic:blipFill>
                  <pic:spPr>
                    <a:xfrm>
                      <a:off x="0" y="0"/>
                      <a:ext cx="2379980" cy="1559560"/>
                    </a:xfrm>
                    <a:prstGeom prst="rect">
                      <a:avLst/>
                    </a:prstGeom>
                    <a:effectLst/>
                  </pic:spPr>
                </pic:pic>
              </a:graphicData>
            </a:graphic>
          </wp:inline>
        </w:drawing>
      </w:r>
      <w:r w:rsidRPr="001D6CD1">
        <w:rPr>
          <w:rFonts w:ascii="仿宋_GB2312" w:eastAsia="仿宋_GB2312" w:hAnsiTheme="minorEastAsia" w:cstheme="minorEastAsia" w:hint="eastAsia"/>
          <w:color w:val="000000" w:themeColor="text1"/>
          <w:sz w:val="28"/>
          <w:szCs w:val="28"/>
        </w:rPr>
        <w:t xml:space="preserve"> </w:t>
      </w:r>
      <w:r w:rsidRPr="001D6CD1">
        <w:rPr>
          <w:rFonts w:ascii="仿宋_GB2312" w:eastAsia="仿宋_GB2312" w:hAnsiTheme="minorEastAsia" w:cstheme="minorEastAsia" w:hint="eastAsia"/>
          <w:noProof/>
          <w:color w:val="000000" w:themeColor="text1"/>
          <w:sz w:val="28"/>
          <w:szCs w:val="28"/>
        </w:rPr>
        <w:drawing>
          <wp:inline distT="0" distB="0" distL="114935" distR="114935">
            <wp:extent cx="2493010" cy="1774825"/>
            <wp:effectExtent l="0" t="0" r="2540" b="16510"/>
            <wp:docPr id="1234" name="图片 4" descr="05-发掘深海标本（结束）_海洋探宝-20210114_2021-01-14_标本【安放】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 name="图片 4" descr="05-发掘深海标本（结束）_海洋探宝-20210114_2021-01-14_标本【安放】_21"/>
                    <pic:cNvPicPr>
                      <a:picLocks noChangeAspect="1"/>
                    </pic:cNvPicPr>
                  </pic:nvPicPr>
                  <pic:blipFill>
                    <a:blip r:embed="rId355" cstate="print"/>
                    <a:srcRect t="-26583"/>
                    <a:stretch>
                      <a:fillRect/>
                    </a:stretch>
                  </pic:blipFill>
                  <pic:spPr>
                    <a:xfrm>
                      <a:off x="0" y="0"/>
                      <a:ext cx="2493010" cy="1774825"/>
                    </a:xfrm>
                    <a:prstGeom prst="rect">
                      <a:avLst/>
                    </a:prstGeom>
                    <a:effectLst/>
                  </pic:spPr>
                </pic:pic>
              </a:graphicData>
            </a:graphic>
          </wp:inline>
        </w:drawing>
      </w:r>
    </w:p>
    <w:p w:rsidR="000B0BD1" w:rsidRPr="001D6CD1" w:rsidRDefault="00F20506">
      <w:pPr>
        <w:spacing w:line="288" w:lineRule="auto"/>
        <w:ind w:firstLineChars="200" w:firstLine="560"/>
        <w:jc w:val="center"/>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noProof/>
          <w:color w:val="000000" w:themeColor="text1"/>
          <w:sz w:val="28"/>
          <w:szCs w:val="28"/>
        </w:rPr>
        <w:lastRenderedPageBreak/>
        <w:drawing>
          <wp:inline distT="0" distB="0" distL="114300" distR="114300">
            <wp:extent cx="3575685" cy="4289425"/>
            <wp:effectExtent l="0" t="0" r="5715" b="15875"/>
            <wp:docPr id="12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图片 1"/>
                    <pic:cNvPicPr>
                      <a:picLocks noChangeAspect="1"/>
                    </pic:cNvPicPr>
                  </pic:nvPicPr>
                  <pic:blipFill>
                    <a:blip r:embed="rId356" cstate="print"/>
                    <a:stretch>
                      <a:fillRect/>
                    </a:stretch>
                  </pic:blipFill>
                  <pic:spPr>
                    <a:xfrm>
                      <a:off x="0" y="0"/>
                      <a:ext cx="3575685" cy="4289425"/>
                    </a:xfrm>
                    <a:prstGeom prst="rect">
                      <a:avLst/>
                    </a:prstGeom>
                    <a:noFill/>
                    <a:ln>
                      <a:noFill/>
                    </a:ln>
                  </pic:spPr>
                </pic:pic>
              </a:graphicData>
            </a:graphic>
          </wp:inline>
        </w:drawing>
      </w:r>
    </w:p>
    <w:p w:rsidR="000B0BD1" w:rsidRPr="001D6CD1" w:rsidRDefault="00F20506">
      <w:pPr>
        <w:spacing w:line="288" w:lineRule="auto"/>
        <w:rPr>
          <w:rFonts w:ascii="仿宋_GB2312" w:eastAsia="仿宋_GB2312" w:hAnsiTheme="minorEastAsia" w:cstheme="minorEastAsia"/>
          <w:b/>
          <w:bCs/>
          <w:color w:val="000000" w:themeColor="text1"/>
          <w:sz w:val="28"/>
          <w:szCs w:val="28"/>
        </w:rPr>
      </w:pPr>
      <w:r w:rsidRPr="001D6CD1">
        <w:rPr>
          <w:rFonts w:ascii="仿宋_GB2312" w:eastAsia="仿宋_GB2312" w:hAnsiTheme="minorEastAsia" w:cstheme="minorEastAsia" w:hint="eastAsia"/>
          <w:b/>
          <w:bCs/>
          <w:color w:val="000000" w:themeColor="text1"/>
          <w:sz w:val="28"/>
          <w:szCs w:val="28"/>
        </w:rPr>
        <w:t>场地道具说明：</w:t>
      </w:r>
    </w:p>
    <w:p w:rsidR="000B0BD1" w:rsidRPr="001D6CD1" w:rsidRDefault="00F20506">
      <w:pPr>
        <w:numPr>
          <w:ilvl w:val="0"/>
          <w:numId w:val="62"/>
        </w:num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color w:val="000000" w:themeColor="text1"/>
          <w:sz w:val="28"/>
          <w:szCs w:val="28"/>
        </w:rPr>
        <w:t>深海标本为直径70mm的类球体，材质为软胶，主体颜色为橙色。</w:t>
      </w:r>
    </w:p>
    <w:p w:rsidR="000B0BD1" w:rsidRPr="001D6CD1" w:rsidRDefault="00F20506">
      <w:pPr>
        <w:numPr>
          <w:ilvl w:val="0"/>
          <w:numId w:val="62"/>
        </w:num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color w:val="000000" w:themeColor="text1"/>
          <w:sz w:val="28"/>
          <w:szCs w:val="28"/>
        </w:rPr>
        <w:t>海洋空间站上一共有2个平台可供放置深海标本。</w:t>
      </w:r>
    </w:p>
    <w:p w:rsidR="000B0BD1" w:rsidRPr="001D6CD1" w:rsidRDefault="00F20506">
      <w:pPr>
        <w:spacing w:line="288" w:lineRule="auto"/>
        <w:jc w:val="center"/>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noProof/>
          <w:color w:val="000000" w:themeColor="text1"/>
          <w:sz w:val="28"/>
          <w:szCs w:val="28"/>
        </w:rPr>
        <w:drawing>
          <wp:inline distT="0" distB="0" distL="114300" distR="114300">
            <wp:extent cx="3089910" cy="2618740"/>
            <wp:effectExtent l="0" t="0" r="15240" b="10160"/>
            <wp:docPr id="12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 name="图片 4"/>
                    <pic:cNvPicPr>
                      <a:picLocks noChangeAspect="1"/>
                    </pic:cNvPicPr>
                  </pic:nvPicPr>
                  <pic:blipFill>
                    <a:blip r:embed="rId357" cstate="print"/>
                    <a:stretch>
                      <a:fillRect/>
                    </a:stretch>
                  </pic:blipFill>
                  <pic:spPr>
                    <a:xfrm>
                      <a:off x="0" y="0"/>
                      <a:ext cx="3089910" cy="2618740"/>
                    </a:xfrm>
                    <a:prstGeom prst="rect">
                      <a:avLst/>
                    </a:prstGeom>
                    <a:noFill/>
                    <a:ln>
                      <a:noFill/>
                    </a:ln>
                  </pic:spPr>
                </pic:pic>
              </a:graphicData>
            </a:graphic>
          </wp:inline>
        </w:drawing>
      </w:r>
    </w:p>
    <w:p w:rsidR="000B0BD1" w:rsidRPr="001D6CD1" w:rsidRDefault="000B0BD1">
      <w:pPr>
        <w:spacing w:line="288" w:lineRule="auto"/>
        <w:jc w:val="center"/>
        <w:rPr>
          <w:rFonts w:ascii="仿宋_GB2312" w:eastAsia="仿宋_GB2312" w:hAnsiTheme="minorEastAsia" w:cstheme="minorEastAsia"/>
          <w:color w:val="000000" w:themeColor="text1"/>
          <w:sz w:val="28"/>
          <w:szCs w:val="28"/>
        </w:rPr>
      </w:pPr>
    </w:p>
    <w:p w:rsidR="000B0BD1" w:rsidRPr="001D6CD1" w:rsidRDefault="00F20506">
      <w:pPr>
        <w:spacing w:line="288" w:lineRule="auto"/>
        <w:rPr>
          <w:rFonts w:ascii="仿宋_GB2312" w:eastAsia="仿宋_GB2312" w:hAnsiTheme="minorEastAsia" w:cstheme="minorEastAsia"/>
          <w:b/>
          <w:color w:val="000000" w:themeColor="text1"/>
          <w:sz w:val="28"/>
          <w:szCs w:val="28"/>
        </w:rPr>
      </w:pPr>
      <w:bookmarkStart w:id="266" w:name="_Toc18003"/>
      <w:r w:rsidRPr="001D6CD1">
        <w:rPr>
          <w:rFonts w:ascii="仿宋_GB2312" w:eastAsia="仿宋_GB2312" w:hAnsiTheme="minorEastAsia" w:cstheme="minorEastAsia" w:hint="eastAsia"/>
          <w:b/>
          <w:color w:val="000000" w:themeColor="text1"/>
          <w:sz w:val="28"/>
          <w:szCs w:val="28"/>
        </w:rPr>
        <w:lastRenderedPageBreak/>
        <w:t>任务六：海洋环境观测</w:t>
      </w:r>
      <w:bookmarkEnd w:id="266"/>
    </w:p>
    <w:p w:rsidR="000B0BD1" w:rsidRPr="001D6CD1" w:rsidRDefault="00F20506">
      <w:pPr>
        <w:pStyle w:val="aff"/>
        <w:numPr>
          <w:ilvl w:val="0"/>
          <w:numId w:val="63"/>
        </w:numPr>
        <w:spacing w:line="288" w:lineRule="auto"/>
        <w:ind w:firstLineChars="0"/>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bCs/>
          <w:color w:val="000000" w:themeColor="text1"/>
          <w:sz w:val="28"/>
          <w:szCs w:val="28"/>
        </w:rPr>
        <w:t>任务情景：</w:t>
      </w:r>
      <w:r w:rsidRPr="001D6CD1">
        <w:rPr>
          <w:rFonts w:ascii="仿宋_GB2312" w:eastAsia="仿宋_GB2312" w:hAnsiTheme="minorEastAsia" w:cstheme="minorEastAsia" w:hint="eastAsia"/>
          <w:color w:val="000000" w:themeColor="text1"/>
          <w:sz w:val="28"/>
          <w:szCs w:val="28"/>
        </w:rPr>
        <w:t>释放探空气球！探空气球会携带无线电探空仪携带到高空，对海面高空的风、气温、气压、相对湿度等气象要素进行探测 ，帮助科学家研究海洋和大气之间的相互作用。</w:t>
      </w:r>
    </w:p>
    <w:p w:rsidR="000B0BD1" w:rsidRPr="001D6CD1" w:rsidRDefault="00F20506">
      <w:pPr>
        <w:pStyle w:val="aff"/>
        <w:numPr>
          <w:ilvl w:val="0"/>
          <w:numId w:val="63"/>
        </w:numPr>
        <w:spacing w:line="288" w:lineRule="auto"/>
        <w:ind w:firstLineChars="0"/>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bCs/>
          <w:color w:val="000000" w:themeColor="text1"/>
          <w:sz w:val="28"/>
          <w:szCs w:val="28"/>
        </w:rPr>
        <w:t>任务要求：</w:t>
      </w:r>
      <w:r w:rsidRPr="001D6CD1">
        <w:rPr>
          <w:rFonts w:ascii="仿宋_GB2312" w:eastAsia="仿宋_GB2312" w:hAnsiTheme="minorEastAsia" w:cstheme="minorEastAsia" w:hint="eastAsia"/>
          <w:color w:val="000000" w:themeColor="text1"/>
          <w:sz w:val="28"/>
          <w:szCs w:val="28"/>
        </w:rPr>
        <w:t>到达探空气球区域，触发开关释放探空气球。释放1个探空气球记5分，全部完成加10分。</w:t>
      </w:r>
    </w:p>
    <w:p w:rsidR="000B0BD1" w:rsidRPr="001D6CD1" w:rsidRDefault="00F20506">
      <w:pPr>
        <w:spacing w:line="288" w:lineRule="auto"/>
        <w:ind w:firstLineChars="200" w:firstLine="560"/>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noProof/>
          <w:color w:val="000000" w:themeColor="text1"/>
          <w:sz w:val="28"/>
          <w:szCs w:val="28"/>
        </w:rPr>
        <w:drawing>
          <wp:inline distT="0" distB="0" distL="114935" distR="114935">
            <wp:extent cx="2221230" cy="1670050"/>
            <wp:effectExtent l="0" t="0" r="7620" b="6350"/>
            <wp:docPr id="1237" name="图片 3" descr="06-海洋环境观测（开始）_海洋探宝-20210114_2021-01-14_气球【夹取】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 name="图片 3" descr="06-海洋环境观测（开始）_海洋探宝-20210114_2021-01-14_气球【夹取】_24"/>
                    <pic:cNvPicPr>
                      <a:picLocks noChangeAspect="1"/>
                    </pic:cNvPicPr>
                  </pic:nvPicPr>
                  <pic:blipFill>
                    <a:blip r:embed="rId358" cstate="print"/>
                    <a:srcRect l="25210" t="-277" b="277"/>
                    <a:stretch>
                      <a:fillRect/>
                    </a:stretch>
                  </pic:blipFill>
                  <pic:spPr>
                    <a:xfrm>
                      <a:off x="0" y="0"/>
                      <a:ext cx="2221230" cy="1670050"/>
                    </a:xfrm>
                    <a:prstGeom prst="rect">
                      <a:avLst/>
                    </a:prstGeom>
                    <a:effectLst/>
                  </pic:spPr>
                </pic:pic>
              </a:graphicData>
            </a:graphic>
          </wp:inline>
        </w:drawing>
      </w:r>
      <w:r w:rsidRPr="001D6CD1">
        <w:rPr>
          <w:rFonts w:ascii="仿宋_GB2312" w:eastAsia="仿宋_GB2312" w:hAnsiTheme="minorEastAsia" w:cstheme="minorEastAsia" w:hint="eastAsia"/>
          <w:noProof/>
          <w:color w:val="000000" w:themeColor="text1"/>
          <w:sz w:val="28"/>
          <w:szCs w:val="28"/>
        </w:rPr>
        <w:drawing>
          <wp:inline distT="0" distB="0" distL="114935" distR="114935">
            <wp:extent cx="2218055" cy="1932940"/>
            <wp:effectExtent l="0" t="0" r="10795" b="10795"/>
            <wp:docPr id="1238" name="图片 4" descr="06-海洋环境观测（结束）_海洋探宝-20210114_2021-01-14_气球【夹取】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 name="图片 4" descr="06-海洋环境观测（结束）_海洋探宝-20210114_2021-01-14_气球【夹取】_25"/>
                    <pic:cNvPicPr>
                      <a:picLocks noChangeAspect="1"/>
                    </pic:cNvPicPr>
                  </pic:nvPicPr>
                  <pic:blipFill>
                    <a:blip r:embed="rId359" cstate="print"/>
                    <a:srcRect l="35453"/>
                    <a:stretch>
                      <a:fillRect/>
                    </a:stretch>
                  </pic:blipFill>
                  <pic:spPr>
                    <a:xfrm>
                      <a:off x="0" y="0"/>
                      <a:ext cx="2218055" cy="1932940"/>
                    </a:xfrm>
                    <a:prstGeom prst="rect">
                      <a:avLst/>
                    </a:prstGeom>
                  </pic:spPr>
                </pic:pic>
              </a:graphicData>
            </a:graphic>
          </wp:inline>
        </w:drawing>
      </w:r>
    </w:p>
    <w:p w:rsidR="000B0BD1" w:rsidRPr="001D6CD1" w:rsidRDefault="00F20506">
      <w:p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bCs/>
          <w:color w:val="000000" w:themeColor="text1"/>
          <w:sz w:val="28"/>
          <w:szCs w:val="28"/>
        </w:rPr>
        <w:t>场地道具说明：</w:t>
      </w:r>
      <w:r w:rsidRPr="001D6CD1">
        <w:rPr>
          <w:rFonts w:ascii="仿宋_GB2312" w:eastAsia="仿宋_GB2312" w:hAnsiTheme="minorEastAsia" w:cstheme="minorEastAsia" w:hint="eastAsia"/>
          <w:color w:val="000000" w:themeColor="text1"/>
          <w:sz w:val="28"/>
          <w:szCs w:val="28"/>
        </w:rPr>
        <w:t>探空气球模型中有一根杆，捆绑气球的绳子套在这跟杆上，让气球不能上升。将杆往外拉，使套在杆上的绳子脱离，气球完成释放。</w:t>
      </w:r>
    </w:p>
    <w:p w:rsidR="000B0BD1" w:rsidRPr="001D6CD1" w:rsidRDefault="00F20506">
      <w:pPr>
        <w:spacing w:line="288" w:lineRule="auto"/>
        <w:jc w:val="center"/>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noProof/>
          <w:color w:val="000000" w:themeColor="text1"/>
          <w:sz w:val="28"/>
          <w:szCs w:val="28"/>
        </w:rPr>
        <w:drawing>
          <wp:inline distT="0" distB="0" distL="114300" distR="114300">
            <wp:extent cx="5263515" cy="3237865"/>
            <wp:effectExtent l="0" t="0" r="13335" b="635"/>
            <wp:docPr id="12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 name="图片 5"/>
                    <pic:cNvPicPr>
                      <a:picLocks noChangeAspect="1"/>
                    </pic:cNvPicPr>
                  </pic:nvPicPr>
                  <pic:blipFill>
                    <a:blip r:embed="rId360" cstate="print"/>
                    <a:stretch>
                      <a:fillRect/>
                    </a:stretch>
                  </pic:blipFill>
                  <pic:spPr>
                    <a:xfrm>
                      <a:off x="0" y="0"/>
                      <a:ext cx="5263515" cy="3237865"/>
                    </a:xfrm>
                    <a:prstGeom prst="rect">
                      <a:avLst/>
                    </a:prstGeom>
                    <a:noFill/>
                    <a:ln>
                      <a:noFill/>
                    </a:ln>
                  </pic:spPr>
                </pic:pic>
              </a:graphicData>
            </a:graphic>
          </wp:inline>
        </w:drawing>
      </w:r>
    </w:p>
    <w:p w:rsidR="000B0BD1" w:rsidRPr="001D6CD1" w:rsidRDefault="000B0BD1">
      <w:pPr>
        <w:spacing w:line="288" w:lineRule="auto"/>
        <w:jc w:val="center"/>
        <w:rPr>
          <w:rFonts w:ascii="仿宋_GB2312" w:eastAsia="仿宋_GB2312" w:hAnsiTheme="minorEastAsia" w:cstheme="minorEastAsia"/>
          <w:color w:val="000000" w:themeColor="text1"/>
          <w:sz w:val="28"/>
          <w:szCs w:val="28"/>
        </w:rPr>
      </w:pPr>
    </w:p>
    <w:p w:rsidR="000B0BD1" w:rsidRPr="001D6CD1" w:rsidRDefault="00F20506">
      <w:pPr>
        <w:spacing w:line="288" w:lineRule="auto"/>
        <w:rPr>
          <w:rFonts w:ascii="仿宋_GB2312" w:eastAsia="仿宋_GB2312" w:hAnsiTheme="minorEastAsia" w:cstheme="minorEastAsia"/>
          <w:b/>
          <w:color w:val="000000" w:themeColor="text1"/>
          <w:sz w:val="28"/>
          <w:szCs w:val="28"/>
        </w:rPr>
      </w:pPr>
      <w:bookmarkStart w:id="267" w:name="_Toc4962"/>
      <w:r w:rsidRPr="001D6CD1">
        <w:rPr>
          <w:rFonts w:ascii="仿宋_GB2312" w:eastAsia="仿宋_GB2312" w:hAnsiTheme="minorEastAsia" w:cstheme="minorEastAsia" w:hint="eastAsia"/>
          <w:b/>
          <w:color w:val="000000" w:themeColor="text1"/>
          <w:sz w:val="28"/>
          <w:szCs w:val="28"/>
        </w:rPr>
        <w:t>任务七：清除石油污染</w:t>
      </w:r>
      <w:bookmarkEnd w:id="267"/>
    </w:p>
    <w:p w:rsidR="000B0BD1" w:rsidRPr="001D6CD1" w:rsidRDefault="00F20506">
      <w:pPr>
        <w:pStyle w:val="aff"/>
        <w:numPr>
          <w:ilvl w:val="0"/>
          <w:numId w:val="64"/>
        </w:numPr>
        <w:spacing w:line="288" w:lineRule="auto"/>
        <w:ind w:firstLineChars="0"/>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bCs/>
          <w:color w:val="000000" w:themeColor="text1"/>
          <w:sz w:val="28"/>
          <w:szCs w:val="28"/>
        </w:rPr>
        <w:t>任务情景：</w:t>
      </w:r>
      <w:r w:rsidRPr="001D6CD1">
        <w:rPr>
          <w:rFonts w:ascii="仿宋_GB2312" w:eastAsia="仿宋_GB2312" w:hAnsiTheme="minorEastAsia" w:cstheme="minorEastAsia" w:hint="eastAsia"/>
          <w:color w:val="000000" w:themeColor="text1"/>
          <w:sz w:val="28"/>
          <w:szCs w:val="28"/>
        </w:rPr>
        <w:t>除了各项数据收集和探测任务，海芽机器人也负责保护海洋环境。空间站探测的海域内遇到了石油泄漏污染，需要海芽出动，清洁海面！</w:t>
      </w:r>
    </w:p>
    <w:p w:rsidR="000B0BD1" w:rsidRPr="001D6CD1" w:rsidRDefault="00F20506">
      <w:pPr>
        <w:pStyle w:val="aff"/>
        <w:numPr>
          <w:ilvl w:val="0"/>
          <w:numId w:val="64"/>
        </w:numPr>
        <w:spacing w:line="288" w:lineRule="auto"/>
        <w:ind w:firstLineChars="0"/>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bCs/>
          <w:color w:val="000000" w:themeColor="text1"/>
          <w:sz w:val="28"/>
          <w:szCs w:val="28"/>
        </w:rPr>
        <w:t>任务要求：</w:t>
      </w:r>
      <w:r w:rsidRPr="001D6CD1">
        <w:rPr>
          <w:rFonts w:ascii="仿宋_GB2312" w:eastAsia="仿宋_GB2312" w:hAnsiTheme="minorEastAsia" w:cstheme="minorEastAsia" w:hint="eastAsia"/>
          <w:color w:val="000000" w:themeColor="text1"/>
          <w:sz w:val="28"/>
          <w:szCs w:val="28"/>
        </w:rPr>
        <w:t>将原油采集区的原油收集到油库里，收集1份原油到低油库，记5分。收集1份原油到高油库，记10分，全部完成加10分。</w:t>
      </w:r>
    </w:p>
    <w:p w:rsidR="000B0BD1" w:rsidRPr="001D6CD1" w:rsidRDefault="00F20506">
      <w:pPr>
        <w:spacing w:line="288" w:lineRule="auto"/>
        <w:ind w:firstLineChars="200" w:firstLine="560"/>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noProof/>
          <w:color w:val="000000" w:themeColor="text1"/>
          <w:sz w:val="28"/>
          <w:szCs w:val="28"/>
        </w:rPr>
        <w:drawing>
          <wp:inline distT="0" distB="0" distL="114935" distR="114935">
            <wp:extent cx="2388870" cy="1980565"/>
            <wp:effectExtent l="0" t="0" r="11430" b="635"/>
            <wp:docPr id="1240" name="图片 3" descr="07-收集原油（开始）_海洋探宝-20210114_2021-01-14_原油【夹取】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 name="图片 3" descr="07-收集原油（开始）_海洋探宝-20210114_2021-01-14_原油【夹取】_26"/>
                    <pic:cNvPicPr>
                      <a:picLocks noChangeAspect="1"/>
                    </pic:cNvPicPr>
                  </pic:nvPicPr>
                  <pic:blipFill>
                    <a:blip r:embed="rId361" cstate="print"/>
                    <a:srcRect l="13144" r="19059"/>
                    <a:stretch>
                      <a:fillRect/>
                    </a:stretch>
                  </pic:blipFill>
                  <pic:spPr>
                    <a:xfrm>
                      <a:off x="0" y="0"/>
                      <a:ext cx="2388870" cy="1980565"/>
                    </a:xfrm>
                    <a:prstGeom prst="rect">
                      <a:avLst/>
                    </a:prstGeom>
                    <a:effectLst/>
                  </pic:spPr>
                </pic:pic>
              </a:graphicData>
            </a:graphic>
          </wp:inline>
        </w:drawing>
      </w:r>
      <w:r w:rsidRPr="001D6CD1">
        <w:rPr>
          <w:rFonts w:ascii="仿宋_GB2312" w:eastAsia="仿宋_GB2312" w:hAnsiTheme="minorEastAsia" w:cstheme="minorEastAsia" w:hint="eastAsia"/>
          <w:noProof/>
          <w:color w:val="000000" w:themeColor="text1"/>
          <w:sz w:val="28"/>
          <w:szCs w:val="28"/>
        </w:rPr>
        <w:drawing>
          <wp:inline distT="0" distB="0" distL="114935" distR="114935">
            <wp:extent cx="2341245" cy="1800225"/>
            <wp:effectExtent l="0" t="0" r="1905" b="8890"/>
            <wp:docPr id="1241" name="图片 4" descr="07-收集原油（结束）_海洋探宝-20210114_2021-01-14_原油【释放】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 name="图片 4" descr="07-收集原油（结束）_海洋探宝-20210114_2021-01-14_原油【释放】_27"/>
                    <pic:cNvPicPr>
                      <a:picLocks noChangeAspect="1"/>
                    </pic:cNvPicPr>
                  </pic:nvPicPr>
                  <pic:blipFill>
                    <a:blip r:embed="rId362" cstate="print"/>
                    <a:srcRect l="19667" r="7204"/>
                    <a:stretch>
                      <a:fillRect/>
                    </a:stretch>
                  </pic:blipFill>
                  <pic:spPr>
                    <a:xfrm>
                      <a:off x="0" y="0"/>
                      <a:ext cx="2341245" cy="1800225"/>
                    </a:xfrm>
                    <a:prstGeom prst="rect">
                      <a:avLst/>
                    </a:prstGeom>
                    <a:effectLst/>
                  </pic:spPr>
                </pic:pic>
              </a:graphicData>
            </a:graphic>
          </wp:inline>
        </w:drawing>
      </w:r>
    </w:p>
    <w:p w:rsidR="000B0BD1" w:rsidRPr="001D6CD1" w:rsidRDefault="00F20506">
      <w:pPr>
        <w:spacing w:line="288" w:lineRule="auto"/>
        <w:rPr>
          <w:rFonts w:ascii="仿宋_GB2312" w:eastAsia="仿宋_GB2312" w:hAnsiTheme="minorEastAsia" w:cstheme="minorEastAsia"/>
          <w:b/>
          <w:bCs/>
          <w:color w:val="000000" w:themeColor="text1"/>
          <w:sz w:val="28"/>
          <w:szCs w:val="28"/>
        </w:rPr>
      </w:pPr>
      <w:r w:rsidRPr="001D6CD1">
        <w:rPr>
          <w:rFonts w:ascii="仿宋_GB2312" w:eastAsia="仿宋_GB2312" w:hAnsiTheme="minorEastAsia" w:cstheme="minorEastAsia" w:hint="eastAsia"/>
          <w:b/>
          <w:bCs/>
          <w:color w:val="000000" w:themeColor="text1"/>
          <w:sz w:val="28"/>
          <w:szCs w:val="28"/>
        </w:rPr>
        <w:t>场地道具说明：</w:t>
      </w:r>
    </w:p>
    <w:p w:rsidR="000B0BD1" w:rsidRPr="001D6CD1" w:rsidRDefault="00F20506">
      <w:pPr>
        <w:numPr>
          <w:ilvl w:val="0"/>
          <w:numId w:val="65"/>
        </w:num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color w:val="000000" w:themeColor="text1"/>
          <w:sz w:val="28"/>
          <w:szCs w:val="28"/>
        </w:rPr>
        <w:t>油库为内径126mm，外径130mm的圆管，材质为PVC，颜色为白色。</w:t>
      </w:r>
    </w:p>
    <w:p w:rsidR="000B0BD1" w:rsidRPr="001D6CD1" w:rsidRDefault="00F20506">
      <w:pPr>
        <w:numPr>
          <w:ilvl w:val="0"/>
          <w:numId w:val="65"/>
        </w:num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color w:val="000000" w:themeColor="text1"/>
          <w:sz w:val="28"/>
          <w:szCs w:val="28"/>
        </w:rPr>
        <w:t>油库分为高油库和低油库，其中高油库有1个，高度为150mm，低油库有3个，高度为100mm。</w:t>
      </w:r>
    </w:p>
    <w:p w:rsidR="000B0BD1" w:rsidRPr="001D6CD1" w:rsidRDefault="00F20506">
      <w:pPr>
        <w:numPr>
          <w:ilvl w:val="0"/>
          <w:numId w:val="65"/>
        </w:num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color w:val="000000" w:themeColor="text1"/>
          <w:sz w:val="28"/>
          <w:szCs w:val="28"/>
        </w:rPr>
        <w:t>原油为直径50mm的圆球，材质为EVA，颜色为黑色。</w:t>
      </w:r>
    </w:p>
    <w:p w:rsidR="000B0BD1" w:rsidRPr="001D6CD1" w:rsidRDefault="00F20506">
      <w:pPr>
        <w:spacing w:line="288" w:lineRule="auto"/>
        <w:jc w:val="center"/>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noProof/>
          <w:color w:val="000000" w:themeColor="text1"/>
          <w:sz w:val="28"/>
          <w:szCs w:val="28"/>
        </w:rPr>
        <w:lastRenderedPageBreak/>
        <w:drawing>
          <wp:inline distT="0" distB="0" distL="114300" distR="114300">
            <wp:extent cx="4757420" cy="3002915"/>
            <wp:effectExtent l="0" t="0" r="5080" b="6985"/>
            <wp:docPr id="12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 name="图片 7"/>
                    <pic:cNvPicPr>
                      <a:picLocks noChangeAspect="1"/>
                    </pic:cNvPicPr>
                  </pic:nvPicPr>
                  <pic:blipFill>
                    <a:blip r:embed="rId363" cstate="print"/>
                    <a:stretch>
                      <a:fillRect/>
                    </a:stretch>
                  </pic:blipFill>
                  <pic:spPr>
                    <a:xfrm>
                      <a:off x="0" y="0"/>
                      <a:ext cx="4757420" cy="3002915"/>
                    </a:xfrm>
                    <a:prstGeom prst="rect">
                      <a:avLst/>
                    </a:prstGeom>
                    <a:noFill/>
                    <a:ln>
                      <a:noFill/>
                    </a:ln>
                  </pic:spPr>
                </pic:pic>
              </a:graphicData>
            </a:graphic>
          </wp:inline>
        </w:drawing>
      </w:r>
    </w:p>
    <w:p w:rsidR="000B0BD1" w:rsidRPr="001D6CD1" w:rsidRDefault="00F20506">
      <w:pPr>
        <w:spacing w:line="288" w:lineRule="auto"/>
        <w:jc w:val="center"/>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noProof/>
          <w:color w:val="000000" w:themeColor="text1"/>
          <w:sz w:val="28"/>
          <w:szCs w:val="28"/>
        </w:rPr>
        <w:drawing>
          <wp:inline distT="0" distB="0" distL="114300" distR="114300">
            <wp:extent cx="3344545" cy="2935605"/>
            <wp:effectExtent l="0" t="0" r="8255" b="17145"/>
            <wp:docPr id="12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图片 8"/>
                    <pic:cNvPicPr>
                      <a:picLocks noChangeAspect="1"/>
                    </pic:cNvPicPr>
                  </pic:nvPicPr>
                  <pic:blipFill>
                    <a:blip r:embed="rId364" cstate="print"/>
                    <a:stretch>
                      <a:fillRect/>
                    </a:stretch>
                  </pic:blipFill>
                  <pic:spPr>
                    <a:xfrm>
                      <a:off x="0" y="0"/>
                      <a:ext cx="3344545" cy="2935605"/>
                    </a:xfrm>
                    <a:prstGeom prst="rect">
                      <a:avLst/>
                    </a:prstGeom>
                    <a:noFill/>
                    <a:ln>
                      <a:noFill/>
                    </a:ln>
                  </pic:spPr>
                </pic:pic>
              </a:graphicData>
            </a:graphic>
          </wp:inline>
        </w:drawing>
      </w:r>
    </w:p>
    <w:p w:rsidR="000B0BD1" w:rsidRPr="001D6CD1" w:rsidRDefault="000B0BD1">
      <w:pPr>
        <w:spacing w:line="288" w:lineRule="auto"/>
        <w:jc w:val="center"/>
        <w:rPr>
          <w:rFonts w:ascii="仿宋_GB2312" w:eastAsia="仿宋_GB2312" w:hAnsiTheme="minorEastAsia" w:cstheme="minorEastAsia"/>
          <w:color w:val="000000" w:themeColor="text1"/>
          <w:sz w:val="28"/>
          <w:szCs w:val="28"/>
        </w:rPr>
      </w:pPr>
    </w:p>
    <w:p w:rsidR="000B0BD1" w:rsidRPr="001D6CD1" w:rsidRDefault="000B0BD1">
      <w:pPr>
        <w:spacing w:line="288" w:lineRule="auto"/>
        <w:rPr>
          <w:rFonts w:ascii="仿宋_GB2312" w:eastAsia="仿宋_GB2312" w:hAnsiTheme="minorEastAsia" w:cstheme="minorEastAsia"/>
          <w:b/>
          <w:color w:val="000000" w:themeColor="text1"/>
          <w:sz w:val="28"/>
          <w:szCs w:val="28"/>
        </w:rPr>
      </w:pPr>
    </w:p>
    <w:p w:rsidR="000B0BD1" w:rsidRPr="001D6CD1" w:rsidRDefault="00F20506">
      <w:pPr>
        <w:spacing w:line="288" w:lineRule="auto"/>
        <w:outlineLvl w:val="0"/>
        <w:rPr>
          <w:rFonts w:ascii="仿宋_GB2312" w:eastAsia="仿宋_GB2312" w:hAnsiTheme="minorEastAsia" w:cstheme="minorEastAsia"/>
          <w:b/>
          <w:color w:val="000000" w:themeColor="text1"/>
          <w:sz w:val="28"/>
          <w:szCs w:val="28"/>
        </w:rPr>
      </w:pPr>
      <w:bookmarkStart w:id="268" w:name="_Toc29279"/>
      <w:r w:rsidRPr="001D6CD1">
        <w:rPr>
          <w:rFonts w:ascii="仿宋_GB2312" w:eastAsia="仿宋_GB2312" w:hAnsiTheme="minorEastAsia" w:cstheme="minorEastAsia" w:hint="eastAsia"/>
          <w:b/>
          <w:color w:val="000000" w:themeColor="text1"/>
          <w:sz w:val="28"/>
          <w:szCs w:val="28"/>
        </w:rPr>
        <w:t>四. 任务说明及得分</w:t>
      </w:r>
      <w:bookmarkEnd w:id="268"/>
    </w:p>
    <w:p w:rsidR="000B0BD1" w:rsidRPr="001D6CD1" w:rsidRDefault="000B0BD1">
      <w:pPr>
        <w:spacing w:line="288" w:lineRule="auto"/>
        <w:rPr>
          <w:rFonts w:ascii="仿宋_GB2312" w:eastAsia="仿宋_GB2312" w:hAnsiTheme="minorEastAsia" w:cstheme="minorEastAsia"/>
          <w:color w:val="000000" w:themeColor="text1"/>
          <w:sz w:val="28"/>
          <w:szCs w:val="28"/>
        </w:rPr>
      </w:pPr>
    </w:p>
    <w:tbl>
      <w:tblPr>
        <w:tblStyle w:val="af7"/>
        <w:tblW w:w="0" w:type="auto"/>
        <w:jc w:val="center"/>
        <w:tblLook w:val="04A0"/>
      </w:tblPr>
      <w:tblGrid>
        <w:gridCol w:w="1773"/>
        <w:gridCol w:w="2856"/>
        <w:gridCol w:w="2948"/>
        <w:gridCol w:w="951"/>
      </w:tblGrid>
      <w:tr w:rsidR="001D6CD1" w:rsidRPr="001D6CD1">
        <w:trPr>
          <w:jc w:val="center"/>
        </w:trPr>
        <w:tc>
          <w:tcPr>
            <w:tcW w:w="2129" w:type="dxa"/>
          </w:tcPr>
          <w:p w:rsidR="000B0BD1" w:rsidRPr="001D6CD1" w:rsidRDefault="00F20506">
            <w:pPr>
              <w:spacing w:line="288" w:lineRule="auto"/>
              <w:rPr>
                <w:rFonts w:ascii="仿宋_GB2312" w:eastAsia="仿宋_GB2312" w:hAnsiTheme="minorEastAsia" w:cstheme="minorEastAsia"/>
                <w:b/>
                <w:color w:val="000000" w:themeColor="text1"/>
                <w:szCs w:val="21"/>
              </w:rPr>
            </w:pPr>
            <w:r w:rsidRPr="001D6CD1">
              <w:rPr>
                <w:rFonts w:ascii="仿宋_GB2312" w:eastAsia="仿宋_GB2312" w:hAnsiTheme="minorEastAsia" w:cstheme="minorEastAsia" w:hint="eastAsia"/>
                <w:b/>
                <w:color w:val="000000" w:themeColor="text1"/>
                <w:szCs w:val="21"/>
              </w:rPr>
              <w:t>任务名称</w:t>
            </w:r>
          </w:p>
        </w:tc>
        <w:tc>
          <w:tcPr>
            <w:tcW w:w="2129" w:type="dxa"/>
          </w:tcPr>
          <w:p w:rsidR="000B0BD1" w:rsidRPr="001D6CD1" w:rsidRDefault="00F20506">
            <w:pPr>
              <w:spacing w:line="288" w:lineRule="auto"/>
              <w:rPr>
                <w:rFonts w:ascii="仿宋_GB2312" w:eastAsia="仿宋_GB2312" w:hAnsiTheme="minorEastAsia" w:cstheme="minorEastAsia"/>
                <w:b/>
                <w:color w:val="000000" w:themeColor="text1"/>
                <w:szCs w:val="21"/>
              </w:rPr>
            </w:pPr>
            <w:r w:rsidRPr="001D6CD1">
              <w:rPr>
                <w:rFonts w:ascii="仿宋_GB2312" w:eastAsia="仿宋_GB2312" w:hAnsiTheme="minorEastAsia" w:cstheme="minorEastAsia" w:hint="eastAsia"/>
                <w:b/>
                <w:color w:val="000000" w:themeColor="text1"/>
                <w:szCs w:val="21"/>
              </w:rPr>
              <w:t>场地展示</w:t>
            </w:r>
          </w:p>
        </w:tc>
        <w:tc>
          <w:tcPr>
            <w:tcW w:w="3561" w:type="dxa"/>
          </w:tcPr>
          <w:p w:rsidR="000B0BD1" w:rsidRPr="001D6CD1" w:rsidRDefault="00F20506">
            <w:pPr>
              <w:spacing w:line="288" w:lineRule="auto"/>
              <w:rPr>
                <w:rFonts w:ascii="仿宋_GB2312" w:eastAsia="仿宋_GB2312" w:hAnsiTheme="minorEastAsia" w:cstheme="minorEastAsia"/>
                <w:b/>
                <w:color w:val="000000" w:themeColor="text1"/>
                <w:szCs w:val="21"/>
              </w:rPr>
            </w:pPr>
            <w:r w:rsidRPr="001D6CD1">
              <w:rPr>
                <w:rFonts w:ascii="仿宋_GB2312" w:eastAsia="仿宋_GB2312" w:hAnsiTheme="minorEastAsia" w:cstheme="minorEastAsia" w:hint="eastAsia"/>
                <w:b/>
                <w:color w:val="000000" w:themeColor="text1"/>
                <w:szCs w:val="21"/>
              </w:rPr>
              <w:t>任务内容及得分条件</w:t>
            </w:r>
          </w:p>
        </w:tc>
        <w:tc>
          <w:tcPr>
            <w:tcW w:w="697" w:type="dxa"/>
          </w:tcPr>
          <w:p w:rsidR="000B0BD1" w:rsidRPr="001D6CD1" w:rsidRDefault="00F20506">
            <w:pPr>
              <w:spacing w:line="288" w:lineRule="auto"/>
              <w:rPr>
                <w:rFonts w:ascii="仿宋_GB2312" w:eastAsia="仿宋_GB2312" w:hAnsiTheme="minorEastAsia" w:cstheme="minorEastAsia"/>
                <w:b/>
                <w:color w:val="000000" w:themeColor="text1"/>
                <w:szCs w:val="21"/>
              </w:rPr>
            </w:pPr>
            <w:r w:rsidRPr="001D6CD1">
              <w:rPr>
                <w:rFonts w:ascii="仿宋_GB2312" w:eastAsia="仿宋_GB2312" w:hAnsiTheme="minorEastAsia" w:cstheme="minorEastAsia" w:hint="eastAsia"/>
                <w:b/>
                <w:color w:val="000000" w:themeColor="text1"/>
                <w:szCs w:val="21"/>
              </w:rPr>
              <w:t>分值</w:t>
            </w:r>
          </w:p>
        </w:tc>
      </w:tr>
      <w:tr w:rsidR="001D6CD1" w:rsidRPr="001D6CD1">
        <w:trPr>
          <w:jc w:val="center"/>
        </w:trPr>
        <w:tc>
          <w:tcPr>
            <w:tcW w:w="2129" w:type="dxa"/>
            <w:vAlign w:val="center"/>
          </w:tcPr>
          <w:p w:rsidR="000B0BD1" w:rsidRPr="001D6CD1" w:rsidRDefault="00F20506">
            <w:pPr>
              <w:spacing w:line="288" w:lineRule="auto"/>
              <w:rPr>
                <w:rFonts w:ascii="仿宋_GB2312" w:eastAsia="仿宋_GB2312" w:hAnsiTheme="minorEastAsia" w:cstheme="minorEastAsia"/>
                <w:color w:val="000000" w:themeColor="text1"/>
                <w:szCs w:val="21"/>
              </w:rPr>
            </w:pPr>
            <w:r w:rsidRPr="001D6CD1">
              <w:rPr>
                <w:rFonts w:ascii="仿宋_GB2312" w:eastAsia="仿宋_GB2312" w:hAnsiTheme="minorEastAsia" w:cstheme="minorEastAsia" w:hint="eastAsia"/>
                <w:color w:val="000000" w:themeColor="text1"/>
                <w:szCs w:val="21"/>
              </w:rPr>
              <w:lastRenderedPageBreak/>
              <w:t>启动海洋空间站</w:t>
            </w:r>
          </w:p>
        </w:tc>
        <w:tc>
          <w:tcPr>
            <w:tcW w:w="2129" w:type="dxa"/>
            <w:vAlign w:val="center"/>
          </w:tcPr>
          <w:p w:rsidR="000B0BD1" w:rsidRPr="001D6CD1" w:rsidRDefault="00F20506">
            <w:pPr>
              <w:spacing w:line="288" w:lineRule="auto"/>
              <w:rPr>
                <w:rFonts w:ascii="仿宋_GB2312" w:eastAsia="仿宋_GB2312" w:hAnsiTheme="minorEastAsia" w:cstheme="minorEastAsia"/>
                <w:color w:val="000000" w:themeColor="text1"/>
                <w:szCs w:val="21"/>
              </w:rPr>
            </w:pPr>
            <w:r w:rsidRPr="001D6CD1">
              <w:rPr>
                <w:rFonts w:ascii="仿宋_GB2312" w:eastAsia="仿宋_GB2312" w:hAnsiTheme="minorEastAsia" w:cstheme="minorEastAsia" w:hint="eastAsia"/>
                <w:noProof/>
                <w:color w:val="000000" w:themeColor="text1"/>
                <w:szCs w:val="21"/>
              </w:rPr>
              <w:drawing>
                <wp:inline distT="0" distB="0" distL="114300" distR="114300">
                  <wp:extent cx="1659890" cy="1762125"/>
                  <wp:effectExtent l="0" t="0" r="16510" b="9525"/>
                  <wp:docPr id="1244" name="图片 1244" descr="01-启动空间站（结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 name="图片 1244" descr="01-启动空间站（结束）"/>
                          <pic:cNvPicPr>
                            <a:picLocks noChangeAspect="1"/>
                          </pic:cNvPicPr>
                        </pic:nvPicPr>
                        <pic:blipFill>
                          <a:blip r:embed="rId365" cstate="print"/>
                          <a:srcRect l="22572" t="25068" r="26913" b="21324"/>
                          <a:stretch>
                            <a:fillRect/>
                          </a:stretch>
                        </pic:blipFill>
                        <pic:spPr>
                          <a:xfrm>
                            <a:off x="0" y="0"/>
                            <a:ext cx="1677448" cy="1780441"/>
                          </a:xfrm>
                          <a:prstGeom prst="rect">
                            <a:avLst/>
                          </a:prstGeom>
                        </pic:spPr>
                      </pic:pic>
                    </a:graphicData>
                  </a:graphic>
                </wp:inline>
              </w:drawing>
            </w:r>
          </w:p>
        </w:tc>
        <w:tc>
          <w:tcPr>
            <w:tcW w:w="3561" w:type="dxa"/>
            <w:vAlign w:val="center"/>
          </w:tcPr>
          <w:p w:rsidR="000B0BD1" w:rsidRPr="001D6CD1" w:rsidRDefault="00F20506">
            <w:pPr>
              <w:spacing w:line="288" w:lineRule="auto"/>
              <w:rPr>
                <w:rFonts w:ascii="仿宋_GB2312" w:eastAsia="仿宋_GB2312" w:hAnsiTheme="minorEastAsia" w:cstheme="minorEastAsia"/>
                <w:color w:val="000000" w:themeColor="text1"/>
                <w:szCs w:val="21"/>
              </w:rPr>
            </w:pPr>
            <w:r w:rsidRPr="001D6CD1">
              <w:rPr>
                <w:rFonts w:ascii="仿宋_GB2312" w:eastAsia="仿宋_GB2312" w:hAnsiTheme="minorEastAsia" w:cstheme="minorEastAsia" w:hint="eastAsia"/>
                <w:color w:val="000000" w:themeColor="text1"/>
                <w:szCs w:val="21"/>
              </w:rPr>
              <w:t>双方机器人携带潜标从各自基地出发，将潜标带出基地外的区域。通过自动程序到达指定任务去，触发空间站开关。使海洋空间站上方平台下降，浮标跌落，获得50分。自动控制阶段任务完成时长要求在20s内,期间选手不得触碰遥控器。</w:t>
            </w:r>
          </w:p>
        </w:tc>
        <w:tc>
          <w:tcPr>
            <w:tcW w:w="697" w:type="dxa"/>
            <w:vAlign w:val="center"/>
          </w:tcPr>
          <w:p w:rsidR="000B0BD1" w:rsidRPr="001D6CD1" w:rsidRDefault="00F20506">
            <w:pPr>
              <w:spacing w:line="288" w:lineRule="auto"/>
              <w:rPr>
                <w:rFonts w:ascii="仿宋_GB2312" w:eastAsia="仿宋_GB2312" w:hAnsiTheme="minorEastAsia" w:cstheme="minorEastAsia"/>
                <w:color w:val="000000" w:themeColor="text1"/>
                <w:szCs w:val="21"/>
              </w:rPr>
            </w:pPr>
            <w:r w:rsidRPr="001D6CD1">
              <w:rPr>
                <w:rFonts w:ascii="仿宋_GB2312" w:eastAsia="仿宋_GB2312" w:hAnsiTheme="minorEastAsia" w:cstheme="minorEastAsia" w:hint="eastAsia"/>
                <w:color w:val="000000" w:themeColor="text1"/>
                <w:szCs w:val="21"/>
              </w:rPr>
              <w:t>50</w:t>
            </w:r>
          </w:p>
        </w:tc>
      </w:tr>
      <w:tr w:rsidR="001D6CD1" w:rsidRPr="001D6CD1">
        <w:trPr>
          <w:jc w:val="center"/>
        </w:trPr>
        <w:tc>
          <w:tcPr>
            <w:tcW w:w="2129" w:type="dxa"/>
            <w:vAlign w:val="center"/>
          </w:tcPr>
          <w:p w:rsidR="000B0BD1" w:rsidRPr="001D6CD1" w:rsidRDefault="00F20506">
            <w:pPr>
              <w:spacing w:line="288" w:lineRule="auto"/>
              <w:rPr>
                <w:rFonts w:ascii="仿宋_GB2312" w:eastAsia="仿宋_GB2312" w:hAnsiTheme="minorEastAsia" w:cstheme="minorEastAsia"/>
                <w:color w:val="000000" w:themeColor="text1"/>
                <w:szCs w:val="21"/>
              </w:rPr>
            </w:pPr>
            <w:r w:rsidRPr="001D6CD1">
              <w:rPr>
                <w:rFonts w:ascii="仿宋_GB2312" w:eastAsia="仿宋_GB2312" w:hAnsiTheme="minorEastAsia" w:cstheme="minorEastAsia" w:hint="eastAsia"/>
                <w:color w:val="000000" w:themeColor="text1"/>
                <w:szCs w:val="21"/>
              </w:rPr>
              <w:t>安置浮标系统</w:t>
            </w:r>
          </w:p>
        </w:tc>
        <w:tc>
          <w:tcPr>
            <w:tcW w:w="2129" w:type="dxa"/>
          </w:tcPr>
          <w:p w:rsidR="000B0BD1" w:rsidRPr="001D6CD1" w:rsidRDefault="00F20506">
            <w:pPr>
              <w:spacing w:line="288" w:lineRule="auto"/>
              <w:rPr>
                <w:rFonts w:ascii="仿宋_GB2312" w:eastAsia="仿宋_GB2312" w:hAnsiTheme="minorEastAsia" w:cstheme="minorEastAsia"/>
                <w:color w:val="000000" w:themeColor="text1"/>
                <w:szCs w:val="21"/>
              </w:rPr>
            </w:pPr>
            <w:r w:rsidRPr="001D6CD1">
              <w:rPr>
                <w:rFonts w:ascii="仿宋_GB2312" w:eastAsia="仿宋_GB2312" w:hAnsiTheme="minorEastAsia" w:cstheme="minorEastAsia" w:hint="eastAsia"/>
                <w:noProof/>
                <w:color w:val="000000" w:themeColor="text1"/>
                <w:szCs w:val="21"/>
              </w:rPr>
              <w:drawing>
                <wp:inline distT="0" distB="0" distL="114300" distR="114300">
                  <wp:extent cx="1657350" cy="1133475"/>
                  <wp:effectExtent l="0" t="0" r="0" b="9525"/>
                  <wp:docPr id="1245" name="图片 1245" descr="02-安置浮标系统（结束）_海洋探宝-20210114_2021-01-14_等角1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 name="图片 1245" descr="02-安置浮标系统（结束）_海洋探宝-20210114_2021-01-14_等角1_12"/>
                          <pic:cNvPicPr>
                            <a:picLocks noChangeAspect="1"/>
                          </pic:cNvPicPr>
                        </pic:nvPicPr>
                        <pic:blipFill>
                          <a:blip r:embed="rId366" cstate="print"/>
                          <a:srcRect l="8483" t="22497" r="16386" b="26133"/>
                          <a:stretch>
                            <a:fillRect/>
                          </a:stretch>
                        </pic:blipFill>
                        <pic:spPr>
                          <a:xfrm>
                            <a:off x="0" y="0"/>
                            <a:ext cx="1670919" cy="1142372"/>
                          </a:xfrm>
                          <a:prstGeom prst="rect">
                            <a:avLst/>
                          </a:prstGeom>
                        </pic:spPr>
                      </pic:pic>
                    </a:graphicData>
                  </a:graphic>
                </wp:inline>
              </w:drawing>
            </w:r>
          </w:p>
        </w:tc>
        <w:tc>
          <w:tcPr>
            <w:tcW w:w="3561" w:type="dxa"/>
            <w:vAlign w:val="center"/>
          </w:tcPr>
          <w:p w:rsidR="000B0BD1" w:rsidRPr="001D6CD1" w:rsidRDefault="00F20506">
            <w:pPr>
              <w:spacing w:line="288" w:lineRule="auto"/>
              <w:rPr>
                <w:rFonts w:ascii="仿宋_GB2312" w:eastAsia="仿宋_GB2312" w:hAnsiTheme="minorEastAsia" w:cstheme="minorEastAsia"/>
                <w:color w:val="000000" w:themeColor="text1"/>
                <w:szCs w:val="21"/>
              </w:rPr>
            </w:pPr>
            <w:r w:rsidRPr="001D6CD1">
              <w:rPr>
                <w:rFonts w:ascii="仿宋_GB2312" w:eastAsia="仿宋_GB2312" w:hAnsiTheme="minorEastAsia" w:cstheme="minorEastAsia" w:hint="eastAsia"/>
                <w:color w:val="000000" w:themeColor="text1"/>
                <w:szCs w:val="21"/>
              </w:rPr>
              <w:t>将浮标放置到浅海区指定位置，每安放1个浮标记5分，全部完成加10分。</w:t>
            </w:r>
          </w:p>
        </w:tc>
        <w:tc>
          <w:tcPr>
            <w:tcW w:w="697" w:type="dxa"/>
            <w:vAlign w:val="center"/>
          </w:tcPr>
          <w:p w:rsidR="000B0BD1" w:rsidRPr="001D6CD1" w:rsidRDefault="00F20506">
            <w:pPr>
              <w:spacing w:line="288" w:lineRule="auto"/>
              <w:rPr>
                <w:rFonts w:ascii="仿宋_GB2312" w:eastAsia="仿宋_GB2312" w:hAnsiTheme="minorEastAsia" w:cstheme="minorEastAsia"/>
                <w:color w:val="000000" w:themeColor="text1"/>
                <w:szCs w:val="21"/>
              </w:rPr>
            </w:pPr>
            <w:r w:rsidRPr="001D6CD1">
              <w:rPr>
                <w:rFonts w:ascii="仿宋_GB2312" w:eastAsia="仿宋_GB2312" w:hAnsiTheme="minorEastAsia" w:cstheme="minorEastAsia" w:hint="eastAsia"/>
                <w:color w:val="000000" w:themeColor="text1"/>
                <w:szCs w:val="21"/>
              </w:rPr>
              <w:t>5（+10）</w:t>
            </w:r>
          </w:p>
        </w:tc>
      </w:tr>
      <w:tr w:rsidR="001D6CD1" w:rsidRPr="001D6CD1">
        <w:trPr>
          <w:trHeight w:val="402"/>
          <w:jc w:val="center"/>
        </w:trPr>
        <w:tc>
          <w:tcPr>
            <w:tcW w:w="2129" w:type="dxa"/>
            <w:vAlign w:val="center"/>
          </w:tcPr>
          <w:p w:rsidR="000B0BD1" w:rsidRPr="001D6CD1" w:rsidRDefault="00F20506">
            <w:pPr>
              <w:spacing w:line="288" w:lineRule="auto"/>
              <w:rPr>
                <w:rFonts w:ascii="仿宋_GB2312" w:eastAsia="仿宋_GB2312" w:hAnsiTheme="minorEastAsia" w:cstheme="minorEastAsia"/>
                <w:color w:val="000000" w:themeColor="text1"/>
                <w:szCs w:val="21"/>
              </w:rPr>
            </w:pPr>
            <w:r w:rsidRPr="001D6CD1">
              <w:rPr>
                <w:rFonts w:ascii="仿宋_GB2312" w:eastAsia="仿宋_GB2312" w:hAnsiTheme="minorEastAsia" w:cstheme="minorEastAsia" w:hint="eastAsia"/>
                <w:color w:val="000000" w:themeColor="text1"/>
                <w:szCs w:val="21"/>
              </w:rPr>
              <w:t>安置潜标系统</w:t>
            </w:r>
          </w:p>
        </w:tc>
        <w:tc>
          <w:tcPr>
            <w:tcW w:w="2129" w:type="dxa"/>
          </w:tcPr>
          <w:p w:rsidR="000B0BD1" w:rsidRPr="001D6CD1" w:rsidRDefault="00F20506">
            <w:pPr>
              <w:spacing w:line="288" w:lineRule="auto"/>
              <w:rPr>
                <w:rFonts w:ascii="仿宋_GB2312" w:eastAsia="仿宋_GB2312" w:hAnsiTheme="minorEastAsia" w:cstheme="minorEastAsia"/>
                <w:color w:val="000000" w:themeColor="text1"/>
                <w:szCs w:val="21"/>
              </w:rPr>
            </w:pPr>
            <w:r w:rsidRPr="001D6CD1">
              <w:rPr>
                <w:rFonts w:ascii="仿宋_GB2312" w:eastAsia="仿宋_GB2312" w:hAnsiTheme="minorEastAsia" w:cstheme="minorEastAsia" w:hint="eastAsia"/>
                <w:noProof/>
                <w:color w:val="000000" w:themeColor="text1"/>
                <w:szCs w:val="21"/>
              </w:rPr>
              <w:drawing>
                <wp:inline distT="0" distB="0" distL="114300" distR="114300">
                  <wp:extent cx="1636395" cy="1524000"/>
                  <wp:effectExtent l="0" t="0" r="1905" b="0"/>
                  <wp:docPr id="1246" name="图片 1246" descr="03-安置潜标系统（结束）_海洋探宝-20210114_2021-01-14_等角1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 name="图片 1246" descr="03-安置潜标系统（结束）_海洋探宝-20210114_2021-01-14_等角1_14"/>
                          <pic:cNvPicPr>
                            <a:picLocks noChangeAspect="1"/>
                          </pic:cNvPicPr>
                        </pic:nvPicPr>
                        <pic:blipFill>
                          <a:blip r:embed="rId367" cstate="print"/>
                          <a:srcRect l="22497" t="21918" r="23077" b="27397"/>
                          <a:stretch>
                            <a:fillRect/>
                          </a:stretch>
                        </pic:blipFill>
                        <pic:spPr>
                          <a:xfrm>
                            <a:off x="0" y="0"/>
                            <a:ext cx="1655141" cy="1541201"/>
                          </a:xfrm>
                          <a:prstGeom prst="rect">
                            <a:avLst/>
                          </a:prstGeom>
                        </pic:spPr>
                      </pic:pic>
                    </a:graphicData>
                  </a:graphic>
                </wp:inline>
              </w:drawing>
            </w:r>
          </w:p>
        </w:tc>
        <w:tc>
          <w:tcPr>
            <w:tcW w:w="3561" w:type="dxa"/>
            <w:vAlign w:val="center"/>
          </w:tcPr>
          <w:p w:rsidR="000B0BD1" w:rsidRPr="001D6CD1" w:rsidRDefault="00F20506">
            <w:pPr>
              <w:spacing w:line="288" w:lineRule="auto"/>
              <w:rPr>
                <w:rFonts w:ascii="仿宋_GB2312" w:eastAsia="仿宋_GB2312" w:hAnsiTheme="minorEastAsia" w:cstheme="minorEastAsia"/>
                <w:color w:val="000000" w:themeColor="text1"/>
                <w:szCs w:val="21"/>
              </w:rPr>
            </w:pPr>
            <w:r w:rsidRPr="001D6CD1">
              <w:rPr>
                <w:rFonts w:ascii="仿宋_GB2312" w:eastAsia="仿宋_GB2312" w:hAnsiTheme="minorEastAsia" w:cstheme="minorEastAsia" w:hint="eastAsia"/>
                <w:color w:val="000000" w:themeColor="text1"/>
                <w:szCs w:val="21"/>
              </w:rPr>
              <w:t>将从基地带出的潜标放置到岛礁区指定位置，每安放1个浮标记5分，全部完成加10分。</w:t>
            </w:r>
          </w:p>
        </w:tc>
        <w:tc>
          <w:tcPr>
            <w:tcW w:w="697" w:type="dxa"/>
            <w:vAlign w:val="center"/>
          </w:tcPr>
          <w:p w:rsidR="000B0BD1" w:rsidRPr="001D6CD1" w:rsidRDefault="00F20506">
            <w:pPr>
              <w:spacing w:line="288" w:lineRule="auto"/>
              <w:rPr>
                <w:rFonts w:ascii="仿宋_GB2312" w:eastAsia="仿宋_GB2312" w:hAnsiTheme="minorEastAsia" w:cstheme="minorEastAsia"/>
                <w:color w:val="000000" w:themeColor="text1"/>
                <w:szCs w:val="21"/>
              </w:rPr>
            </w:pPr>
            <w:r w:rsidRPr="001D6CD1">
              <w:rPr>
                <w:rFonts w:ascii="仿宋_GB2312" w:eastAsia="仿宋_GB2312" w:hAnsiTheme="minorEastAsia" w:cstheme="minorEastAsia" w:hint="eastAsia"/>
                <w:color w:val="000000" w:themeColor="text1"/>
                <w:szCs w:val="21"/>
              </w:rPr>
              <w:t>5（+10）</w:t>
            </w:r>
          </w:p>
        </w:tc>
      </w:tr>
      <w:tr w:rsidR="001D6CD1" w:rsidRPr="001D6CD1">
        <w:trPr>
          <w:jc w:val="center"/>
        </w:trPr>
        <w:tc>
          <w:tcPr>
            <w:tcW w:w="2129" w:type="dxa"/>
            <w:vAlign w:val="center"/>
          </w:tcPr>
          <w:p w:rsidR="000B0BD1" w:rsidRPr="001D6CD1" w:rsidRDefault="00F20506">
            <w:pPr>
              <w:spacing w:line="288" w:lineRule="auto"/>
              <w:rPr>
                <w:rFonts w:ascii="仿宋_GB2312" w:eastAsia="仿宋_GB2312" w:hAnsiTheme="minorEastAsia" w:cstheme="minorEastAsia"/>
                <w:color w:val="000000" w:themeColor="text1"/>
                <w:szCs w:val="21"/>
              </w:rPr>
            </w:pPr>
            <w:r w:rsidRPr="001D6CD1">
              <w:rPr>
                <w:rFonts w:ascii="仿宋_GB2312" w:eastAsia="仿宋_GB2312" w:hAnsiTheme="minorEastAsia" w:cstheme="minorEastAsia" w:hint="eastAsia"/>
                <w:color w:val="000000" w:themeColor="text1"/>
                <w:szCs w:val="21"/>
              </w:rPr>
              <w:t>采集可燃冰</w:t>
            </w:r>
          </w:p>
        </w:tc>
        <w:tc>
          <w:tcPr>
            <w:tcW w:w="2129" w:type="dxa"/>
          </w:tcPr>
          <w:p w:rsidR="000B0BD1" w:rsidRPr="001D6CD1" w:rsidRDefault="00F20506">
            <w:pPr>
              <w:spacing w:line="288" w:lineRule="auto"/>
              <w:rPr>
                <w:rFonts w:ascii="仿宋_GB2312" w:eastAsia="仿宋_GB2312" w:hAnsiTheme="minorEastAsia" w:cstheme="minorEastAsia"/>
                <w:color w:val="000000" w:themeColor="text1"/>
                <w:szCs w:val="21"/>
              </w:rPr>
            </w:pPr>
            <w:r w:rsidRPr="001D6CD1">
              <w:rPr>
                <w:rFonts w:ascii="仿宋_GB2312" w:eastAsia="仿宋_GB2312" w:hAnsiTheme="minorEastAsia" w:cstheme="minorEastAsia" w:hint="eastAsia"/>
                <w:noProof/>
                <w:color w:val="000000" w:themeColor="text1"/>
                <w:szCs w:val="21"/>
              </w:rPr>
              <w:drawing>
                <wp:inline distT="0" distB="0" distL="114300" distR="114300">
                  <wp:extent cx="1641475" cy="1457325"/>
                  <wp:effectExtent l="0" t="0" r="15875" b="8890"/>
                  <wp:docPr id="1247" name="图片 1247" descr="04-采集可燃冰（结束）_海洋探宝-20210114_2021-01-14_可燃冰【夹取与堆叠】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图片 1247" descr="04-采集可燃冰（结束）_海洋探宝-20210114_2021-01-14_可燃冰【夹取与堆叠】_16"/>
                          <pic:cNvPicPr>
                            <a:picLocks noChangeAspect="1"/>
                          </pic:cNvPicPr>
                        </pic:nvPicPr>
                        <pic:blipFill>
                          <a:blip r:embed="rId368" cstate="print"/>
                          <a:srcRect l="17650" t="20021" r="12750" b="18230"/>
                          <a:stretch>
                            <a:fillRect/>
                          </a:stretch>
                        </pic:blipFill>
                        <pic:spPr>
                          <a:xfrm>
                            <a:off x="0" y="0"/>
                            <a:ext cx="1660958" cy="1474158"/>
                          </a:xfrm>
                          <a:prstGeom prst="rect">
                            <a:avLst/>
                          </a:prstGeom>
                        </pic:spPr>
                      </pic:pic>
                    </a:graphicData>
                  </a:graphic>
                </wp:inline>
              </w:drawing>
            </w:r>
          </w:p>
        </w:tc>
        <w:tc>
          <w:tcPr>
            <w:tcW w:w="3561" w:type="dxa"/>
            <w:vAlign w:val="center"/>
          </w:tcPr>
          <w:p w:rsidR="000B0BD1" w:rsidRPr="001D6CD1" w:rsidRDefault="00F20506">
            <w:pPr>
              <w:spacing w:line="288" w:lineRule="auto"/>
              <w:rPr>
                <w:rFonts w:ascii="仿宋_GB2312" w:eastAsia="仿宋_GB2312" w:hAnsiTheme="minorEastAsia" w:cstheme="minorEastAsia"/>
                <w:color w:val="000000" w:themeColor="text1"/>
                <w:szCs w:val="21"/>
              </w:rPr>
            </w:pPr>
            <w:r w:rsidRPr="001D6CD1">
              <w:rPr>
                <w:rFonts w:ascii="仿宋_GB2312" w:eastAsia="仿宋_GB2312" w:hAnsiTheme="minorEastAsia" w:cstheme="minorEastAsia" w:hint="eastAsia"/>
                <w:color w:val="000000" w:themeColor="text1"/>
                <w:szCs w:val="21"/>
              </w:rPr>
              <w:t>将深海勘探区的可燃冰放置到可燃冰存储区，第1层1个可燃冰记5分。第2层可燃冰记10分。每个可燃冰计分=层数X5，全部完成加10分。</w:t>
            </w:r>
          </w:p>
        </w:tc>
        <w:tc>
          <w:tcPr>
            <w:tcW w:w="697" w:type="dxa"/>
            <w:vAlign w:val="center"/>
          </w:tcPr>
          <w:p w:rsidR="000B0BD1" w:rsidRPr="001D6CD1" w:rsidRDefault="00F20506">
            <w:pPr>
              <w:spacing w:line="288" w:lineRule="auto"/>
              <w:rPr>
                <w:rFonts w:ascii="仿宋_GB2312" w:eastAsia="仿宋_GB2312" w:hAnsiTheme="minorEastAsia" w:cstheme="minorEastAsia"/>
                <w:color w:val="000000" w:themeColor="text1"/>
                <w:szCs w:val="21"/>
              </w:rPr>
            </w:pPr>
            <w:r w:rsidRPr="001D6CD1">
              <w:rPr>
                <w:rFonts w:ascii="仿宋_GB2312" w:eastAsia="仿宋_GB2312" w:hAnsiTheme="minorEastAsia" w:cstheme="minorEastAsia" w:hint="eastAsia"/>
                <w:color w:val="000000" w:themeColor="text1"/>
                <w:szCs w:val="21"/>
              </w:rPr>
              <w:t>X5(+10)</w:t>
            </w:r>
          </w:p>
        </w:tc>
      </w:tr>
      <w:tr w:rsidR="001D6CD1" w:rsidRPr="001D6CD1">
        <w:trPr>
          <w:jc w:val="center"/>
        </w:trPr>
        <w:tc>
          <w:tcPr>
            <w:tcW w:w="2129" w:type="dxa"/>
            <w:vAlign w:val="center"/>
          </w:tcPr>
          <w:p w:rsidR="000B0BD1" w:rsidRPr="001D6CD1" w:rsidRDefault="00F20506">
            <w:pPr>
              <w:spacing w:line="288" w:lineRule="auto"/>
              <w:rPr>
                <w:rFonts w:ascii="仿宋_GB2312" w:eastAsia="仿宋_GB2312" w:hAnsiTheme="minorEastAsia" w:cstheme="minorEastAsia"/>
                <w:color w:val="000000" w:themeColor="text1"/>
                <w:szCs w:val="21"/>
              </w:rPr>
            </w:pPr>
            <w:r w:rsidRPr="001D6CD1">
              <w:rPr>
                <w:rFonts w:ascii="仿宋_GB2312" w:eastAsia="仿宋_GB2312" w:hAnsiTheme="minorEastAsia" w:cstheme="minorEastAsia" w:hint="eastAsia"/>
                <w:color w:val="000000" w:themeColor="text1"/>
                <w:szCs w:val="21"/>
              </w:rPr>
              <w:t>发掘深海标本</w:t>
            </w:r>
          </w:p>
        </w:tc>
        <w:tc>
          <w:tcPr>
            <w:tcW w:w="2129" w:type="dxa"/>
          </w:tcPr>
          <w:p w:rsidR="000B0BD1" w:rsidRPr="001D6CD1" w:rsidRDefault="00F20506">
            <w:pPr>
              <w:spacing w:line="288" w:lineRule="auto"/>
              <w:rPr>
                <w:rFonts w:ascii="仿宋_GB2312" w:eastAsia="仿宋_GB2312" w:hAnsiTheme="minorEastAsia" w:cstheme="minorEastAsia"/>
                <w:color w:val="000000" w:themeColor="text1"/>
                <w:szCs w:val="21"/>
              </w:rPr>
            </w:pPr>
            <w:r w:rsidRPr="001D6CD1">
              <w:rPr>
                <w:rFonts w:ascii="仿宋_GB2312" w:eastAsia="仿宋_GB2312" w:hAnsiTheme="minorEastAsia" w:cstheme="minorEastAsia" w:hint="eastAsia"/>
                <w:noProof/>
                <w:color w:val="000000" w:themeColor="text1"/>
                <w:szCs w:val="21"/>
              </w:rPr>
              <w:drawing>
                <wp:inline distT="0" distB="0" distL="114300" distR="114300">
                  <wp:extent cx="1648460" cy="1035050"/>
                  <wp:effectExtent l="0" t="0" r="8890" b="12700"/>
                  <wp:docPr id="1248" name="图片 1248" descr="05-发掘深海标本（结束）_海洋探宝-20210114_2021-01-14_标本【安放】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图片 1248" descr="05-发掘深海标本（结束）_海洋探宝-20210114_2021-01-14_标本【安放】_21"/>
                          <pic:cNvPicPr>
                            <a:picLocks noChangeAspect="1"/>
                          </pic:cNvPicPr>
                        </pic:nvPicPr>
                        <pic:blipFill>
                          <a:blip r:embed="rId369" cstate="print"/>
                          <a:srcRect l="12940" r="6112" b="9595"/>
                          <a:stretch>
                            <a:fillRect/>
                          </a:stretch>
                        </pic:blipFill>
                        <pic:spPr>
                          <a:xfrm>
                            <a:off x="0" y="0"/>
                            <a:ext cx="1648460" cy="1035050"/>
                          </a:xfrm>
                          <a:prstGeom prst="rect">
                            <a:avLst/>
                          </a:prstGeom>
                        </pic:spPr>
                      </pic:pic>
                    </a:graphicData>
                  </a:graphic>
                </wp:inline>
              </w:drawing>
            </w:r>
          </w:p>
        </w:tc>
        <w:tc>
          <w:tcPr>
            <w:tcW w:w="3561" w:type="dxa"/>
            <w:vAlign w:val="center"/>
          </w:tcPr>
          <w:p w:rsidR="000B0BD1" w:rsidRPr="001D6CD1" w:rsidRDefault="00F20506">
            <w:pPr>
              <w:spacing w:line="288" w:lineRule="auto"/>
              <w:rPr>
                <w:rFonts w:ascii="仿宋_GB2312" w:eastAsia="仿宋_GB2312" w:hAnsiTheme="minorEastAsia" w:cstheme="minorEastAsia"/>
                <w:color w:val="000000" w:themeColor="text1"/>
                <w:szCs w:val="21"/>
              </w:rPr>
            </w:pPr>
            <w:r w:rsidRPr="001D6CD1">
              <w:rPr>
                <w:rFonts w:ascii="仿宋_GB2312" w:eastAsia="仿宋_GB2312" w:hAnsiTheme="minorEastAsia" w:cstheme="minorEastAsia" w:hint="eastAsia"/>
                <w:color w:val="000000" w:themeColor="text1"/>
                <w:szCs w:val="21"/>
              </w:rPr>
              <w:t>将深海标本运送回海洋空间站的指定位置，记20分。</w:t>
            </w:r>
          </w:p>
        </w:tc>
        <w:tc>
          <w:tcPr>
            <w:tcW w:w="697" w:type="dxa"/>
            <w:vAlign w:val="center"/>
          </w:tcPr>
          <w:p w:rsidR="000B0BD1" w:rsidRPr="001D6CD1" w:rsidRDefault="00F20506">
            <w:pPr>
              <w:spacing w:line="288" w:lineRule="auto"/>
              <w:rPr>
                <w:rFonts w:ascii="仿宋_GB2312" w:eastAsia="仿宋_GB2312" w:hAnsiTheme="minorEastAsia" w:cstheme="minorEastAsia"/>
                <w:color w:val="000000" w:themeColor="text1"/>
                <w:szCs w:val="21"/>
              </w:rPr>
            </w:pPr>
            <w:r w:rsidRPr="001D6CD1">
              <w:rPr>
                <w:rFonts w:ascii="仿宋_GB2312" w:eastAsia="仿宋_GB2312" w:hAnsiTheme="minorEastAsia" w:cstheme="minorEastAsia" w:hint="eastAsia"/>
                <w:color w:val="000000" w:themeColor="text1"/>
                <w:szCs w:val="21"/>
              </w:rPr>
              <w:t>20</w:t>
            </w:r>
          </w:p>
        </w:tc>
      </w:tr>
      <w:tr w:rsidR="001D6CD1" w:rsidRPr="001D6CD1">
        <w:trPr>
          <w:jc w:val="center"/>
        </w:trPr>
        <w:tc>
          <w:tcPr>
            <w:tcW w:w="2129" w:type="dxa"/>
            <w:vAlign w:val="center"/>
          </w:tcPr>
          <w:p w:rsidR="000B0BD1" w:rsidRPr="001D6CD1" w:rsidRDefault="00F20506">
            <w:pPr>
              <w:spacing w:line="288" w:lineRule="auto"/>
              <w:rPr>
                <w:rFonts w:ascii="仿宋_GB2312" w:eastAsia="仿宋_GB2312" w:hAnsiTheme="minorEastAsia" w:cstheme="minorEastAsia"/>
                <w:color w:val="000000" w:themeColor="text1"/>
                <w:szCs w:val="21"/>
              </w:rPr>
            </w:pPr>
            <w:r w:rsidRPr="001D6CD1">
              <w:rPr>
                <w:rFonts w:ascii="仿宋_GB2312" w:eastAsia="仿宋_GB2312" w:hAnsiTheme="minorEastAsia" w:cstheme="minorEastAsia" w:hint="eastAsia"/>
                <w:color w:val="000000" w:themeColor="text1"/>
                <w:szCs w:val="21"/>
              </w:rPr>
              <w:lastRenderedPageBreak/>
              <w:t>海洋环境观测</w:t>
            </w:r>
          </w:p>
        </w:tc>
        <w:tc>
          <w:tcPr>
            <w:tcW w:w="2129" w:type="dxa"/>
          </w:tcPr>
          <w:p w:rsidR="000B0BD1" w:rsidRPr="001D6CD1" w:rsidRDefault="00F20506">
            <w:pPr>
              <w:spacing w:line="288" w:lineRule="auto"/>
              <w:rPr>
                <w:rFonts w:ascii="仿宋_GB2312" w:eastAsia="仿宋_GB2312" w:hAnsiTheme="minorEastAsia" w:cstheme="minorEastAsia"/>
                <w:color w:val="000000" w:themeColor="text1"/>
                <w:szCs w:val="21"/>
              </w:rPr>
            </w:pPr>
            <w:r w:rsidRPr="001D6CD1">
              <w:rPr>
                <w:rFonts w:ascii="仿宋_GB2312" w:eastAsia="仿宋_GB2312" w:hAnsiTheme="minorEastAsia" w:cstheme="minorEastAsia" w:hint="eastAsia"/>
                <w:noProof/>
                <w:color w:val="000000" w:themeColor="text1"/>
                <w:szCs w:val="21"/>
              </w:rPr>
              <w:drawing>
                <wp:inline distT="0" distB="0" distL="114300" distR="114300">
                  <wp:extent cx="1652270" cy="1514475"/>
                  <wp:effectExtent l="0" t="0" r="5080" b="8890"/>
                  <wp:docPr id="1249" name="图片 1249" descr="06-海洋环境观测（结束）_海洋探宝-20210114_2021-01-14_气球【夹取】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 name="图片 1249" descr="06-海洋环境观测（结束）_海洋探宝-20210114_2021-01-14_气球【夹取】_25"/>
                          <pic:cNvPicPr>
                            <a:picLocks noChangeAspect="1"/>
                          </pic:cNvPicPr>
                        </pic:nvPicPr>
                        <pic:blipFill>
                          <a:blip r:embed="rId370" cstate="print"/>
                          <a:srcRect l="38630"/>
                          <a:stretch>
                            <a:fillRect/>
                          </a:stretch>
                        </pic:blipFill>
                        <pic:spPr>
                          <a:xfrm>
                            <a:off x="0" y="0"/>
                            <a:ext cx="1656393" cy="1517797"/>
                          </a:xfrm>
                          <a:prstGeom prst="rect">
                            <a:avLst/>
                          </a:prstGeom>
                        </pic:spPr>
                      </pic:pic>
                    </a:graphicData>
                  </a:graphic>
                </wp:inline>
              </w:drawing>
            </w:r>
          </w:p>
        </w:tc>
        <w:tc>
          <w:tcPr>
            <w:tcW w:w="3561" w:type="dxa"/>
            <w:vAlign w:val="center"/>
          </w:tcPr>
          <w:p w:rsidR="000B0BD1" w:rsidRPr="001D6CD1" w:rsidRDefault="00F20506">
            <w:pPr>
              <w:spacing w:line="288" w:lineRule="auto"/>
              <w:rPr>
                <w:rFonts w:ascii="仿宋_GB2312" w:eastAsia="仿宋_GB2312" w:hAnsiTheme="minorEastAsia" w:cstheme="minorEastAsia"/>
                <w:color w:val="000000" w:themeColor="text1"/>
                <w:szCs w:val="21"/>
              </w:rPr>
            </w:pPr>
            <w:r w:rsidRPr="001D6CD1">
              <w:rPr>
                <w:rFonts w:ascii="仿宋_GB2312" w:eastAsia="仿宋_GB2312" w:hAnsiTheme="minorEastAsia" w:cstheme="minorEastAsia" w:hint="eastAsia"/>
                <w:color w:val="000000" w:themeColor="text1"/>
                <w:szCs w:val="21"/>
              </w:rPr>
              <w:t>释放1个探空气球记5分，全部完成加10分</w:t>
            </w:r>
          </w:p>
          <w:p w:rsidR="000B0BD1" w:rsidRPr="001D6CD1" w:rsidRDefault="000B0BD1">
            <w:pPr>
              <w:spacing w:line="288" w:lineRule="auto"/>
              <w:rPr>
                <w:rFonts w:ascii="仿宋_GB2312" w:eastAsia="仿宋_GB2312" w:hAnsiTheme="minorEastAsia" w:cstheme="minorEastAsia"/>
                <w:color w:val="000000" w:themeColor="text1"/>
                <w:szCs w:val="21"/>
              </w:rPr>
            </w:pPr>
          </w:p>
        </w:tc>
        <w:tc>
          <w:tcPr>
            <w:tcW w:w="697" w:type="dxa"/>
            <w:vAlign w:val="center"/>
          </w:tcPr>
          <w:p w:rsidR="000B0BD1" w:rsidRPr="001D6CD1" w:rsidRDefault="00F20506">
            <w:pPr>
              <w:spacing w:line="288" w:lineRule="auto"/>
              <w:rPr>
                <w:rFonts w:ascii="仿宋_GB2312" w:eastAsia="仿宋_GB2312" w:hAnsiTheme="minorEastAsia" w:cstheme="minorEastAsia"/>
                <w:color w:val="000000" w:themeColor="text1"/>
                <w:szCs w:val="21"/>
              </w:rPr>
            </w:pPr>
            <w:r w:rsidRPr="001D6CD1">
              <w:rPr>
                <w:rFonts w:ascii="仿宋_GB2312" w:eastAsia="仿宋_GB2312" w:hAnsiTheme="minorEastAsia" w:cstheme="minorEastAsia" w:hint="eastAsia"/>
                <w:color w:val="000000" w:themeColor="text1"/>
                <w:szCs w:val="21"/>
              </w:rPr>
              <w:t>5（+10）</w:t>
            </w:r>
          </w:p>
        </w:tc>
      </w:tr>
      <w:tr w:rsidR="001D6CD1" w:rsidRPr="001D6CD1">
        <w:trPr>
          <w:jc w:val="center"/>
        </w:trPr>
        <w:tc>
          <w:tcPr>
            <w:tcW w:w="2129" w:type="dxa"/>
            <w:vAlign w:val="center"/>
          </w:tcPr>
          <w:p w:rsidR="000B0BD1" w:rsidRPr="001D6CD1" w:rsidRDefault="00F20506">
            <w:pPr>
              <w:spacing w:line="288" w:lineRule="auto"/>
              <w:rPr>
                <w:rFonts w:ascii="仿宋_GB2312" w:eastAsia="仿宋_GB2312" w:hAnsiTheme="minorEastAsia" w:cstheme="minorEastAsia"/>
                <w:color w:val="000000" w:themeColor="text1"/>
                <w:szCs w:val="21"/>
              </w:rPr>
            </w:pPr>
            <w:r w:rsidRPr="001D6CD1">
              <w:rPr>
                <w:rFonts w:ascii="仿宋_GB2312" w:eastAsia="仿宋_GB2312" w:hAnsiTheme="minorEastAsia" w:cstheme="minorEastAsia" w:hint="eastAsia"/>
                <w:color w:val="000000" w:themeColor="text1"/>
                <w:szCs w:val="21"/>
              </w:rPr>
              <w:t>清除石油污染</w:t>
            </w:r>
          </w:p>
        </w:tc>
        <w:tc>
          <w:tcPr>
            <w:tcW w:w="2129" w:type="dxa"/>
          </w:tcPr>
          <w:p w:rsidR="000B0BD1" w:rsidRPr="001D6CD1" w:rsidRDefault="00F20506">
            <w:pPr>
              <w:spacing w:line="288" w:lineRule="auto"/>
              <w:rPr>
                <w:rFonts w:ascii="仿宋_GB2312" w:eastAsia="仿宋_GB2312" w:hAnsiTheme="minorEastAsia" w:cstheme="minorEastAsia"/>
                <w:color w:val="000000" w:themeColor="text1"/>
                <w:szCs w:val="21"/>
              </w:rPr>
            </w:pPr>
            <w:r w:rsidRPr="001D6CD1">
              <w:rPr>
                <w:rFonts w:ascii="仿宋_GB2312" w:eastAsia="仿宋_GB2312" w:hAnsiTheme="minorEastAsia" w:cstheme="minorEastAsia" w:hint="eastAsia"/>
                <w:noProof/>
                <w:color w:val="000000" w:themeColor="text1"/>
                <w:szCs w:val="21"/>
              </w:rPr>
              <w:drawing>
                <wp:inline distT="0" distB="0" distL="114300" distR="114300">
                  <wp:extent cx="1656080" cy="1333500"/>
                  <wp:effectExtent l="0" t="0" r="1270" b="0"/>
                  <wp:docPr id="1250" name="图片 1250" descr="07-收集原油（结束）_海洋探宝-20210114_2021-01-14_原油【释放】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 name="图片 1250" descr="07-收集原油（结束）_海洋探宝-20210114_2021-01-14_原油【释放】_27"/>
                          <pic:cNvPicPr>
                            <a:picLocks noChangeAspect="1"/>
                          </pic:cNvPicPr>
                        </pic:nvPicPr>
                        <pic:blipFill>
                          <a:blip r:embed="rId371" cstate="print"/>
                          <a:srcRect l="19546" r="10658"/>
                          <a:stretch>
                            <a:fillRect/>
                          </a:stretch>
                        </pic:blipFill>
                        <pic:spPr>
                          <a:xfrm>
                            <a:off x="0" y="0"/>
                            <a:ext cx="1659561" cy="1336298"/>
                          </a:xfrm>
                          <a:prstGeom prst="rect">
                            <a:avLst/>
                          </a:prstGeom>
                        </pic:spPr>
                      </pic:pic>
                    </a:graphicData>
                  </a:graphic>
                </wp:inline>
              </w:drawing>
            </w:r>
          </w:p>
        </w:tc>
        <w:tc>
          <w:tcPr>
            <w:tcW w:w="3561" w:type="dxa"/>
            <w:vAlign w:val="center"/>
          </w:tcPr>
          <w:p w:rsidR="000B0BD1" w:rsidRPr="001D6CD1" w:rsidRDefault="00F20506">
            <w:pPr>
              <w:spacing w:line="288" w:lineRule="auto"/>
              <w:rPr>
                <w:rFonts w:ascii="仿宋_GB2312" w:eastAsia="仿宋_GB2312" w:hAnsiTheme="minorEastAsia" w:cstheme="minorEastAsia"/>
                <w:color w:val="000000" w:themeColor="text1"/>
                <w:szCs w:val="21"/>
              </w:rPr>
            </w:pPr>
            <w:r w:rsidRPr="001D6CD1">
              <w:rPr>
                <w:rFonts w:ascii="仿宋_GB2312" w:eastAsia="仿宋_GB2312" w:hAnsiTheme="minorEastAsia" w:cstheme="minorEastAsia" w:hint="eastAsia"/>
                <w:color w:val="000000" w:themeColor="text1"/>
                <w:szCs w:val="21"/>
              </w:rPr>
              <w:t>将原油采集区的原油收集到油库里，收集1份原油到低油库，记5分。收集1份原油到高油库，记10分，全部完成加10分。</w:t>
            </w:r>
          </w:p>
        </w:tc>
        <w:tc>
          <w:tcPr>
            <w:tcW w:w="697" w:type="dxa"/>
            <w:vAlign w:val="center"/>
          </w:tcPr>
          <w:p w:rsidR="000B0BD1" w:rsidRPr="001D6CD1" w:rsidRDefault="00F20506">
            <w:pPr>
              <w:spacing w:line="288" w:lineRule="auto"/>
              <w:rPr>
                <w:rFonts w:ascii="仿宋_GB2312" w:eastAsia="仿宋_GB2312" w:hAnsiTheme="minorEastAsia" w:cstheme="minorEastAsia"/>
                <w:color w:val="000000" w:themeColor="text1"/>
                <w:szCs w:val="21"/>
              </w:rPr>
            </w:pPr>
            <w:r w:rsidRPr="001D6CD1">
              <w:rPr>
                <w:rFonts w:ascii="仿宋_GB2312" w:eastAsia="仿宋_GB2312" w:hAnsiTheme="minorEastAsia" w:cstheme="minorEastAsia" w:hint="eastAsia"/>
                <w:color w:val="000000" w:themeColor="text1"/>
                <w:szCs w:val="21"/>
              </w:rPr>
              <w:t>5或10（+10）</w:t>
            </w:r>
          </w:p>
        </w:tc>
      </w:tr>
    </w:tbl>
    <w:p w:rsidR="000B0BD1" w:rsidRPr="001D6CD1" w:rsidRDefault="00F20506">
      <w:pPr>
        <w:spacing w:line="288" w:lineRule="auto"/>
        <w:rPr>
          <w:rFonts w:ascii="仿宋_GB2312" w:eastAsia="仿宋_GB2312" w:hAnsiTheme="minorEastAsia" w:cstheme="minorEastAsia"/>
          <w:b/>
          <w:bCs/>
          <w:color w:val="000000" w:themeColor="text1"/>
          <w:sz w:val="28"/>
          <w:szCs w:val="28"/>
        </w:rPr>
      </w:pPr>
      <w:r w:rsidRPr="001D6CD1">
        <w:rPr>
          <w:rFonts w:ascii="仿宋_GB2312" w:eastAsia="仿宋_GB2312" w:hAnsiTheme="minorEastAsia" w:cstheme="minorEastAsia" w:hint="eastAsia"/>
          <w:b/>
          <w:bCs/>
          <w:color w:val="000000" w:themeColor="text1"/>
          <w:sz w:val="28"/>
          <w:szCs w:val="28"/>
        </w:rPr>
        <w:t>除特别说明的任务外，完成任务的结果必须一直保留到比赛结束，即所要求的结果在比赛结束后仍能看到，这是得分的必要条件。机器人要完成的任务虽然是独立的，但是，如果在完成任务 B 时破坏了已经完成过的任务 A 场地道具，则任务 A 将不能得分。</w:t>
      </w:r>
      <w:bookmarkStart w:id="269" w:name="_Toc10971"/>
    </w:p>
    <w:p w:rsidR="000B0BD1" w:rsidRPr="001D6CD1" w:rsidRDefault="00F20506" w:rsidP="008C561A">
      <w:pPr>
        <w:spacing w:line="288" w:lineRule="auto"/>
        <w:outlineLvl w:val="0"/>
        <w:rPr>
          <w:rFonts w:ascii="仿宋_GB2312" w:eastAsia="仿宋_GB2312" w:hAnsiTheme="minorEastAsia" w:cstheme="minorEastAsia"/>
          <w:b/>
          <w:color w:val="000000" w:themeColor="text1"/>
          <w:sz w:val="28"/>
          <w:szCs w:val="28"/>
        </w:rPr>
      </w:pPr>
      <w:r w:rsidRPr="001D6CD1">
        <w:rPr>
          <w:rFonts w:ascii="仿宋_GB2312" w:eastAsia="仿宋_GB2312" w:hAnsiTheme="minorEastAsia" w:cstheme="minorEastAsia" w:hint="eastAsia"/>
          <w:b/>
          <w:color w:val="000000" w:themeColor="text1"/>
          <w:sz w:val="28"/>
          <w:szCs w:val="28"/>
        </w:rPr>
        <w:t>五. 赛局规则</w:t>
      </w:r>
      <w:bookmarkEnd w:id="269"/>
    </w:p>
    <w:p w:rsidR="000B0BD1" w:rsidRPr="001D6CD1" w:rsidRDefault="00F20506">
      <w:pPr>
        <w:spacing w:line="288" w:lineRule="auto"/>
        <w:rPr>
          <w:rFonts w:ascii="仿宋_GB2312" w:eastAsia="仿宋_GB2312" w:hAnsiTheme="minorEastAsia" w:cstheme="minorEastAsia"/>
          <w:b/>
          <w:color w:val="000000" w:themeColor="text1"/>
          <w:sz w:val="28"/>
          <w:szCs w:val="28"/>
        </w:rPr>
      </w:pPr>
      <w:bookmarkStart w:id="270" w:name="_Toc18746"/>
      <w:r w:rsidRPr="001D6CD1">
        <w:rPr>
          <w:rFonts w:ascii="仿宋_GB2312" w:eastAsia="仿宋_GB2312" w:hAnsiTheme="minorEastAsia" w:cstheme="minorEastAsia" w:hint="eastAsia"/>
          <w:b/>
          <w:color w:val="000000" w:themeColor="text1"/>
          <w:sz w:val="28"/>
          <w:szCs w:val="28"/>
        </w:rPr>
        <w:t>1. 赛局定义</w:t>
      </w:r>
      <w:bookmarkEnd w:id="270"/>
    </w:p>
    <w:p w:rsidR="000B0BD1" w:rsidRPr="001D6CD1" w:rsidRDefault="00F20506">
      <w:p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color w:val="000000" w:themeColor="text1"/>
          <w:sz w:val="28"/>
          <w:szCs w:val="28"/>
        </w:rPr>
        <w:t>联队：</w:t>
      </w:r>
      <w:r w:rsidRPr="001D6CD1">
        <w:rPr>
          <w:rFonts w:ascii="仿宋_GB2312" w:eastAsia="仿宋_GB2312" w:hAnsiTheme="minorEastAsia" w:cstheme="minorEastAsia" w:hint="eastAsia"/>
          <w:color w:val="000000" w:themeColor="text1"/>
          <w:sz w:val="28"/>
          <w:szCs w:val="28"/>
        </w:rPr>
        <w:t>两队合作共同完成场地任务，获得总成绩共享。</w:t>
      </w:r>
    </w:p>
    <w:p w:rsidR="000B0BD1" w:rsidRPr="001D6CD1" w:rsidRDefault="00F20506">
      <w:p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color w:val="000000" w:themeColor="text1"/>
          <w:sz w:val="28"/>
          <w:szCs w:val="28"/>
        </w:rPr>
        <w:t>初赛：</w:t>
      </w:r>
      <w:r w:rsidRPr="001D6CD1">
        <w:rPr>
          <w:rFonts w:ascii="仿宋_GB2312" w:eastAsia="仿宋_GB2312" w:hAnsiTheme="minorEastAsia" w:cstheme="minorEastAsia" w:hint="eastAsia"/>
          <w:color w:val="000000" w:themeColor="text1"/>
          <w:sz w:val="28"/>
          <w:szCs w:val="28"/>
        </w:rPr>
        <w:t>初赛各场次比赛由电脑随机分配联队对阵表。</w:t>
      </w:r>
    </w:p>
    <w:p w:rsidR="000B0BD1" w:rsidRPr="001D6CD1" w:rsidRDefault="00F20506">
      <w:p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color w:val="000000" w:themeColor="text1"/>
          <w:sz w:val="28"/>
          <w:szCs w:val="28"/>
        </w:rPr>
        <w:t>决赛：</w:t>
      </w:r>
      <w:r w:rsidRPr="001D6CD1">
        <w:rPr>
          <w:rFonts w:ascii="仿宋_GB2312" w:eastAsia="仿宋_GB2312" w:hAnsiTheme="minorEastAsia" w:cstheme="minorEastAsia" w:hint="eastAsia"/>
          <w:color w:val="000000" w:themeColor="text1"/>
          <w:sz w:val="28"/>
          <w:szCs w:val="28"/>
        </w:rPr>
        <w:t>决赛所有比赛由固定联队完成，联队方式由竞赛组委会制定。</w:t>
      </w:r>
    </w:p>
    <w:p w:rsidR="000B0BD1" w:rsidRPr="001D6CD1" w:rsidRDefault="00F20506">
      <w:p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color w:val="000000" w:themeColor="text1"/>
          <w:sz w:val="28"/>
          <w:szCs w:val="28"/>
        </w:rPr>
        <w:t>抽签：</w:t>
      </w:r>
      <w:r w:rsidRPr="001D6CD1">
        <w:rPr>
          <w:rFonts w:ascii="仿宋_GB2312" w:eastAsia="仿宋_GB2312" w:hAnsiTheme="minorEastAsia" w:cstheme="minorEastAsia" w:hint="eastAsia"/>
          <w:color w:val="000000" w:themeColor="text1"/>
          <w:sz w:val="28"/>
          <w:szCs w:val="28"/>
        </w:rPr>
        <w:t>抽签获取竞赛编号，对阵表对应。</w:t>
      </w:r>
    </w:p>
    <w:p w:rsidR="000B0BD1" w:rsidRPr="001D6CD1" w:rsidRDefault="00F20506">
      <w:p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color w:val="000000" w:themeColor="text1"/>
          <w:sz w:val="28"/>
          <w:szCs w:val="28"/>
        </w:rPr>
        <w:t>成绩：</w:t>
      </w:r>
      <w:r w:rsidRPr="001D6CD1">
        <w:rPr>
          <w:rFonts w:ascii="仿宋_GB2312" w:eastAsia="仿宋_GB2312" w:hAnsiTheme="minorEastAsia" w:cstheme="minorEastAsia" w:hint="eastAsia"/>
          <w:color w:val="000000" w:themeColor="text1"/>
          <w:sz w:val="28"/>
          <w:szCs w:val="28"/>
        </w:rPr>
        <w:t>场次成绩需由红蓝两方队员代表、裁判签字认可。</w:t>
      </w:r>
    </w:p>
    <w:p w:rsidR="000B0BD1" w:rsidRPr="001D6CD1" w:rsidRDefault="00F20506">
      <w:p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color w:val="000000" w:themeColor="text1"/>
          <w:sz w:val="28"/>
          <w:szCs w:val="28"/>
        </w:rPr>
        <w:t>机器：</w:t>
      </w:r>
      <w:r w:rsidRPr="001D6CD1">
        <w:rPr>
          <w:rFonts w:ascii="仿宋_GB2312" w:eastAsia="仿宋_GB2312" w:hAnsiTheme="minorEastAsia" w:cstheme="minorEastAsia" w:hint="eastAsia"/>
          <w:color w:val="000000" w:themeColor="text1"/>
          <w:sz w:val="28"/>
          <w:szCs w:val="28"/>
        </w:rPr>
        <w:t>每场比赛需由双方各控制一台机器参与。</w:t>
      </w:r>
    </w:p>
    <w:p w:rsidR="000B0BD1" w:rsidRPr="001D6CD1" w:rsidRDefault="00F20506">
      <w:p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color w:val="000000" w:themeColor="text1"/>
          <w:sz w:val="28"/>
          <w:szCs w:val="28"/>
        </w:rPr>
        <w:t>操控：</w:t>
      </w:r>
      <w:r w:rsidRPr="001D6CD1">
        <w:rPr>
          <w:rFonts w:ascii="仿宋_GB2312" w:eastAsia="仿宋_GB2312" w:hAnsiTheme="minorEastAsia" w:cstheme="minorEastAsia" w:hint="eastAsia"/>
          <w:color w:val="000000" w:themeColor="text1"/>
          <w:sz w:val="28"/>
          <w:szCs w:val="28"/>
        </w:rPr>
        <w:t>每队两名队员，手动任务进行80秒时交换操作手。</w:t>
      </w:r>
    </w:p>
    <w:p w:rsidR="000B0BD1" w:rsidRPr="001D6CD1" w:rsidRDefault="00F20506">
      <w:pPr>
        <w:spacing w:line="288" w:lineRule="auto"/>
        <w:rPr>
          <w:rFonts w:ascii="仿宋_GB2312" w:eastAsia="仿宋_GB2312" w:hAnsiTheme="minorEastAsia" w:cstheme="minorEastAsia"/>
          <w:b/>
          <w:color w:val="000000" w:themeColor="text1"/>
          <w:sz w:val="28"/>
          <w:szCs w:val="28"/>
        </w:rPr>
      </w:pPr>
      <w:bookmarkStart w:id="271" w:name="_Toc32277"/>
      <w:r w:rsidRPr="001D6CD1">
        <w:rPr>
          <w:rFonts w:ascii="仿宋_GB2312" w:eastAsia="仿宋_GB2312" w:hAnsiTheme="minorEastAsia" w:cstheme="minorEastAsia" w:hint="eastAsia"/>
          <w:b/>
          <w:color w:val="000000" w:themeColor="text1"/>
          <w:sz w:val="28"/>
          <w:szCs w:val="28"/>
        </w:rPr>
        <w:t>2. 竞赛赛制</w:t>
      </w:r>
      <w:bookmarkEnd w:id="271"/>
    </w:p>
    <w:p w:rsidR="000B0BD1" w:rsidRPr="001D6CD1" w:rsidRDefault="00F20506">
      <w:p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color w:val="000000" w:themeColor="text1"/>
          <w:sz w:val="28"/>
          <w:szCs w:val="28"/>
        </w:rPr>
        <w:t>联队赛制：</w:t>
      </w:r>
      <w:r w:rsidRPr="001D6CD1">
        <w:rPr>
          <w:rFonts w:ascii="仿宋_GB2312" w:eastAsia="仿宋_GB2312" w:hAnsiTheme="minorEastAsia" w:cstheme="minorEastAsia" w:hint="eastAsia"/>
          <w:color w:val="000000" w:themeColor="text1"/>
          <w:sz w:val="28"/>
          <w:szCs w:val="28"/>
        </w:rPr>
        <w:t>预先指定或电脑自动排位的两2支参赛队组成的团队，在</w:t>
      </w:r>
      <w:r w:rsidRPr="001D6CD1">
        <w:rPr>
          <w:rFonts w:ascii="仿宋_GB2312" w:eastAsia="仿宋_GB2312" w:hAnsiTheme="minorEastAsia" w:cstheme="minorEastAsia" w:hint="eastAsia"/>
          <w:color w:val="000000" w:themeColor="text1"/>
          <w:sz w:val="28"/>
          <w:szCs w:val="28"/>
        </w:rPr>
        <w:lastRenderedPageBreak/>
        <w:t>一局比赛中协同完成场上任务。</w:t>
      </w:r>
    </w:p>
    <w:p w:rsidR="000B0BD1" w:rsidRPr="001D6CD1" w:rsidRDefault="00F20506">
      <w:p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color w:val="000000" w:themeColor="text1"/>
          <w:sz w:val="28"/>
          <w:szCs w:val="28"/>
        </w:rPr>
        <w:t>竞赛时间：</w:t>
      </w:r>
      <w:r w:rsidRPr="001D6CD1">
        <w:rPr>
          <w:rFonts w:ascii="仿宋_GB2312" w:eastAsia="仿宋_GB2312" w:hAnsiTheme="minorEastAsia" w:cstheme="minorEastAsia" w:hint="eastAsia"/>
          <w:color w:val="000000" w:themeColor="text1"/>
          <w:sz w:val="28"/>
          <w:szCs w:val="28"/>
        </w:rPr>
        <w:t>全场时间180秒，开始自动任务20秒，其后手动参与任务160秒，80秒后需更换遥控操作选手。</w:t>
      </w:r>
    </w:p>
    <w:p w:rsidR="000B0BD1" w:rsidRPr="001D6CD1" w:rsidRDefault="00F20506">
      <w:p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color w:val="000000" w:themeColor="text1"/>
          <w:sz w:val="28"/>
          <w:szCs w:val="28"/>
        </w:rPr>
        <w:t>队伍选边：</w:t>
      </w:r>
      <w:r w:rsidRPr="001D6CD1">
        <w:rPr>
          <w:rFonts w:ascii="仿宋_GB2312" w:eastAsia="仿宋_GB2312" w:hAnsiTheme="minorEastAsia" w:cstheme="minorEastAsia" w:hint="eastAsia"/>
          <w:color w:val="000000" w:themeColor="text1"/>
          <w:sz w:val="28"/>
          <w:szCs w:val="28"/>
        </w:rPr>
        <w:t>联队对阵表会显示各红、蓝双方。</w:t>
      </w:r>
    </w:p>
    <w:p w:rsidR="000B0BD1" w:rsidRPr="001D6CD1" w:rsidRDefault="00F20506">
      <w:p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color w:val="000000" w:themeColor="text1"/>
          <w:sz w:val="28"/>
          <w:szCs w:val="28"/>
        </w:rPr>
        <w:t>计时暂停：</w:t>
      </w:r>
      <w:r w:rsidRPr="001D6CD1">
        <w:rPr>
          <w:rFonts w:ascii="仿宋_GB2312" w:eastAsia="仿宋_GB2312" w:hAnsiTheme="minorEastAsia" w:cstheme="minorEastAsia" w:hint="eastAsia"/>
          <w:color w:val="000000" w:themeColor="text1"/>
          <w:sz w:val="28"/>
          <w:szCs w:val="28"/>
        </w:rPr>
        <w:t>场地器材需要调整维护或裁判主导的相关事宜可以暂停计时，参赛队无权申请。</w:t>
      </w:r>
    </w:p>
    <w:p w:rsidR="000B0BD1" w:rsidRPr="001D6CD1" w:rsidRDefault="00F20506">
      <w:p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color w:val="000000" w:themeColor="text1"/>
          <w:sz w:val="28"/>
          <w:szCs w:val="28"/>
        </w:rPr>
        <w:t>参赛器材：</w:t>
      </w:r>
      <w:r w:rsidRPr="001D6CD1">
        <w:rPr>
          <w:rFonts w:ascii="仿宋_GB2312" w:eastAsia="仿宋_GB2312" w:hAnsiTheme="minorEastAsia" w:cstheme="minorEastAsia" w:hint="eastAsia"/>
          <w:color w:val="000000" w:themeColor="text1"/>
          <w:sz w:val="28"/>
          <w:szCs w:val="28"/>
        </w:rPr>
        <w:t>每参赛队可携带一台经过检验合格的机器人和附件及相关电脑设备进入竞赛区参赛。</w:t>
      </w:r>
    </w:p>
    <w:p w:rsidR="000B0BD1" w:rsidRPr="001D6CD1" w:rsidRDefault="00F20506">
      <w:p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color w:val="000000" w:themeColor="text1"/>
          <w:sz w:val="28"/>
          <w:szCs w:val="28"/>
        </w:rPr>
        <w:t>成绩分配：</w:t>
      </w:r>
      <w:r w:rsidRPr="001D6CD1">
        <w:rPr>
          <w:rFonts w:ascii="仿宋_GB2312" w:eastAsia="仿宋_GB2312" w:hAnsiTheme="minorEastAsia" w:cstheme="minorEastAsia" w:hint="eastAsia"/>
          <w:color w:val="000000" w:themeColor="text1"/>
          <w:sz w:val="28"/>
          <w:szCs w:val="28"/>
        </w:rPr>
        <w:t xml:space="preserve">本场次的的最终得分也是各队本场次成绩，将分别记录在各队总成绩中。 </w:t>
      </w:r>
    </w:p>
    <w:p w:rsidR="000B0BD1" w:rsidRPr="001D6CD1" w:rsidRDefault="00F20506">
      <w:p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color w:val="000000" w:themeColor="text1"/>
          <w:sz w:val="28"/>
          <w:szCs w:val="28"/>
        </w:rPr>
        <w:t>自动任务：</w:t>
      </w:r>
      <w:r w:rsidRPr="001D6CD1">
        <w:rPr>
          <w:rFonts w:ascii="仿宋_GB2312" w:eastAsia="仿宋_GB2312" w:hAnsiTheme="minorEastAsia" w:cstheme="minorEastAsia" w:hint="eastAsia"/>
          <w:color w:val="000000" w:themeColor="text1"/>
          <w:sz w:val="28"/>
          <w:szCs w:val="28"/>
        </w:rPr>
        <w:t>机器人仅由机器传感器采集信息和学生预先设计的程序，在输入主控器指令后自主运行执行任务。</w:t>
      </w:r>
    </w:p>
    <w:p w:rsidR="000B0BD1" w:rsidRPr="001D6CD1" w:rsidRDefault="00F20506">
      <w:p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color w:val="000000" w:themeColor="text1"/>
          <w:sz w:val="28"/>
          <w:szCs w:val="28"/>
        </w:rPr>
        <w:t>手动任务：</w:t>
      </w:r>
      <w:r w:rsidRPr="001D6CD1">
        <w:rPr>
          <w:rFonts w:ascii="仿宋_GB2312" w:eastAsia="仿宋_GB2312" w:hAnsiTheme="minorEastAsia" w:cstheme="minorEastAsia" w:hint="eastAsia"/>
          <w:color w:val="000000" w:themeColor="text1"/>
          <w:sz w:val="28"/>
          <w:szCs w:val="28"/>
        </w:rPr>
        <w:t>参赛选手使用遥控器介入，机器人在程序和遥控器控制下运行执行任务。</w:t>
      </w:r>
    </w:p>
    <w:p w:rsidR="000B0BD1" w:rsidRPr="001D6CD1" w:rsidRDefault="00F20506">
      <w:pPr>
        <w:spacing w:line="288" w:lineRule="auto"/>
        <w:outlineLvl w:val="0"/>
        <w:rPr>
          <w:rFonts w:ascii="仿宋_GB2312" w:eastAsia="仿宋_GB2312" w:hAnsiTheme="minorEastAsia" w:cstheme="minorEastAsia"/>
          <w:b/>
          <w:color w:val="000000" w:themeColor="text1"/>
          <w:sz w:val="28"/>
          <w:szCs w:val="28"/>
        </w:rPr>
      </w:pPr>
      <w:bookmarkStart w:id="272" w:name="_Toc14670"/>
      <w:r w:rsidRPr="001D6CD1">
        <w:rPr>
          <w:rFonts w:ascii="仿宋_GB2312" w:eastAsia="仿宋_GB2312" w:hAnsiTheme="minorEastAsia" w:cstheme="minorEastAsia" w:hint="eastAsia"/>
          <w:b/>
          <w:color w:val="000000" w:themeColor="text1"/>
          <w:sz w:val="28"/>
          <w:szCs w:val="28"/>
        </w:rPr>
        <w:t>六. 场地任务赛方式</w:t>
      </w:r>
      <w:bookmarkEnd w:id="272"/>
    </w:p>
    <w:p w:rsidR="000B0BD1" w:rsidRPr="001D6CD1" w:rsidRDefault="00F20506">
      <w:p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color w:val="000000" w:themeColor="text1"/>
          <w:sz w:val="28"/>
          <w:szCs w:val="28"/>
        </w:rPr>
        <w:t>1. 竞赛：</w:t>
      </w:r>
      <w:r w:rsidRPr="001D6CD1">
        <w:rPr>
          <w:rFonts w:ascii="仿宋_GB2312" w:eastAsia="仿宋_GB2312" w:hAnsiTheme="minorEastAsia" w:cstheme="minorEastAsia" w:hint="eastAsia"/>
          <w:color w:val="000000" w:themeColor="text1"/>
          <w:sz w:val="28"/>
          <w:szCs w:val="28"/>
        </w:rPr>
        <w:t>比赛前参赛队伍按照场地布置要求调整场地道具，在裁判发令后开始比赛。比赛连续记时为180秒时间，计时结束比赛停止。</w:t>
      </w:r>
    </w:p>
    <w:p w:rsidR="000B0BD1" w:rsidRPr="001D6CD1" w:rsidRDefault="00F20506">
      <w:p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color w:val="000000" w:themeColor="text1"/>
          <w:sz w:val="28"/>
          <w:szCs w:val="28"/>
        </w:rPr>
        <w:t>2. 散落物体：</w:t>
      </w:r>
      <w:r w:rsidRPr="001D6CD1">
        <w:rPr>
          <w:rFonts w:ascii="仿宋_GB2312" w:eastAsia="仿宋_GB2312" w:hAnsiTheme="minorEastAsia" w:cstheme="minorEastAsia" w:hint="eastAsia"/>
          <w:color w:val="000000" w:themeColor="text1"/>
          <w:sz w:val="28"/>
          <w:szCs w:val="28"/>
        </w:rPr>
        <w:t>所有在比赛过程中由于机器人运行造成散落在场地上的物品在比赛过程中都不得用手对其进行移动、恢复、改变，包括裁判在内。</w:t>
      </w:r>
    </w:p>
    <w:p w:rsidR="000B0BD1" w:rsidRPr="001D6CD1" w:rsidRDefault="00F20506">
      <w:p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color w:val="000000" w:themeColor="text1"/>
          <w:sz w:val="28"/>
          <w:szCs w:val="28"/>
        </w:rPr>
        <w:t>3. 出发位置：</w:t>
      </w:r>
      <w:r w:rsidRPr="001D6CD1">
        <w:rPr>
          <w:rFonts w:ascii="仿宋_GB2312" w:eastAsia="仿宋_GB2312" w:hAnsiTheme="minorEastAsia" w:cstheme="minorEastAsia" w:hint="eastAsia"/>
          <w:color w:val="000000" w:themeColor="text1"/>
          <w:sz w:val="28"/>
          <w:szCs w:val="28"/>
        </w:rPr>
        <w:t>机器人启动时，必须从基地出发。</w:t>
      </w:r>
    </w:p>
    <w:p w:rsidR="000B0BD1" w:rsidRPr="001D6CD1" w:rsidRDefault="00F20506">
      <w:p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color w:val="000000" w:themeColor="text1"/>
          <w:sz w:val="28"/>
          <w:szCs w:val="28"/>
        </w:rPr>
        <w:t>4. 启动程序：</w:t>
      </w:r>
      <w:r w:rsidRPr="001D6CD1">
        <w:rPr>
          <w:rFonts w:ascii="仿宋_GB2312" w:eastAsia="仿宋_GB2312" w:hAnsiTheme="minorEastAsia" w:cstheme="minorEastAsia" w:hint="eastAsia"/>
          <w:color w:val="000000" w:themeColor="text1"/>
          <w:sz w:val="28"/>
          <w:szCs w:val="28"/>
        </w:rPr>
        <w:t>参赛队只能通过“按下启动按钮”后启动机器人，在</w:t>
      </w:r>
      <w:r w:rsidRPr="001D6CD1">
        <w:rPr>
          <w:rFonts w:ascii="仿宋_GB2312" w:eastAsia="仿宋_GB2312" w:hAnsiTheme="minorEastAsia" w:cstheme="minorEastAsia" w:hint="eastAsia"/>
          <w:color w:val="000000" w:themeColor="text1"/>
          <w:sz w:val="28"/>
          <w:szCs w:val="28"/>
        </w:rPr>
        <w:lastRenderedPageBreak/>
        <w:t>整个启动过程中不允许队员以其它方式操作机器人。</w:t>
      </w:r>
    </w:p>
    <w:p w:rsidR="000B0BD1" w:rsidRPr="001D6CD1" w:rsidRDefault="00F20506">
      <w:p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color w:val="000000" w:themeColor="text1"/>
          <w:sz w:val="28"/>
          <w:szCs w:val="28"/>
        </w:rPr>
        <w:t>5. 计时：</w:t>
      </w:r>
      <w:r w:rsidRPr="001D6CD1">
        <w:rPr>
          <w:rFonts w:ascii="仿宋_GB2312" w:eastAsia="仿宋_GB2312" w:hAnsiTheme="minorEastAsia" w:cstheme="minorEastAsia" w:hint="eastAsia"/>
          <w:color w:val="000000" w:themeColor="text1"/>
          <w:sz w:val="28"/>
          <w:szCs w:val="28"/>
        </w:rPr>
        <w:t>当双方队员准备好之后，由指定人员按下计时按钮，启动计时。</w:t>
      </w:r>
    </w:p>
    <w:p w:rsidR="000B0BD1" w:rsidRPr="001D6CD1" w:rsidRDefault="00F20506">
      <w:p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color w:val="000000" w:themeColor="text1"/>
          <w:sz w:val="28"/>
          <w:szCs w:val="28"/>
        </w:rPr>
        <w:t>6. 场地损坏：</w:t>
      </w:r>
      <w:r w:rsidRPr="001D6CD1">
        <w:rPr>
          <w:rFonts w:ascii="仿宋_GB2312" w:eastAsia="仿宋_GB2312" w:hAnsiTheme="minorEastAsia" w:cstheme="minorEastAsia" w:hint="eastAsia"/>
          <w:color w:val="000000" w:themeColor="text1"/>
          <w:sz w:val="28"/>
          <w:szCs w:val="28"/>
        </w:rPr>
        <w:t>参赛队比赛过程中如果有其它人为情况引起的道具破坏、故障、移动、激活（而非机器人的正常动作引起的），裁判可暂停比赛，要求队员将其恢复。若人为恶意破坏场地，裁判可取消参赛队参赛资格。</w:t>
      </w:r>
    </w:p>
    <w:p w:rsidR="000B0BD1" w:rsidRPr="001D6CD1" w:rsidRDefault="00F20506">
      <w:pPr>
        <w:spacing w:line="288" w:lineRule="auto"/>
        <w:rPr>
          <w:rFonts w:ascii="仿宋_GB2312" w:eastAsia="仿宋_GB2312" w:hAnsiTheme="minorEastAsia" w:cstheme="minorEastAsia"/>
          <w:color w:val="000000" w:themeColor="text1"/>
          <w:sz w:val="28"/>
          <w:szCs w:val="28"/>
        </w:rPr>
      </w:pPr>
      <w:r w:rsidRPr="001D6CD1">
        <w:rPr>
          <w:rFonts w:ascii="仿宋_GB2312" w:eastAsia="仿宋_GB2312" w:hAnsiTheme="minorEastAsia" w:cstheme="minorEastAsia" w:hint="eastAsia"/>
          <w:b/>
          <w:color w:val="000000" w:themeColor="text1"/>
          <w:sz w:val="28"/>
          <w:szCs w:val="28"/>
        </w:rPr>
        <w:t>7. 比赛结束：</w:t>
      </w:r>
      <w:r w:rsidRPr="001D6CD1">
        <w:rPr>
          <w:rFonts w:ascii="仿宋_GB2312" w:eastAsia="仿宋_GB2312" w:hAnsiTheme="minorEastAsia" w:cstheme="minorEastAsia" w:hint="eastAsia"/>
          <w:color w:val="000000" w:themeColor="text1"/>
          <w:sz w:val="28"/>
          <w:szCs w:val="28"/>
        </w:rPr>
        <w:t>每场比赛结束后，裁判未完成计分前,除关闭正在运行的机器人外，不允许任何人去碰场地上的东西，裁判独立逐一核对场地上任务得分情况并口头通报参赛队员，队员不得带走场地摆放物。任何关于得分的问题必须在本场比赛桌上时得到解决。一旦同意裁判的评分且团队成员在评分表上签名后，此成绩即为最终成绩，不可更改。在比赛双方离开赛台后，裁判不接受使用视频等方式作为证据的后续申诉。</w:t>
      </w:r>
    </w:p>
    <w:p w:rsidR="000B0BD1" w:rsidRPr="001D6CD1" w:rsidRDefault="000B0BD1">
      <w:pPr>
        <w:spacing w:line="288" w:lineRule="auto"/>
        <w:rPr>
          <w:rFonts w:ascii="仿宋_GB2312" w:eastAsia="仿宋_GB2312" w:hAnsiTheme="minorEastAsia" w:cstheme="minorEastAsia"/>
          <w:color w:val="000000" w:themeColor="text1"/>
          <w:sz w:val="28"/>
          <w:szCs w:val="28"/>
        </w:rPr>
      </w:pPr>
    </w:p>
    <w:p w:rsidR="000B0BD1" w:rsidRPr="001D6CD1" w:rsidRDefault="00F20506">
      <w:pPr>
        <w:widowControl/>
        <w:jc w:val="left"/>
        <w:rPr>
          <w:rFonts w:ascii="仿宋_GB2312" w:eastAsia="仿宋_GB2312" w:hAnsiTheme="minorEastAsia" w:cstheme="minorEastAsia"/>
          <w:b/>
          <w:color w:val="000000" w:themeColor="text1"/>
          <w:sz w:val="28"/>
          <w:szCs w:val="28"/>
        </w:rPr>
      </w:pPr>
      <w:bookmarkStart w:id="273" w:name="_Toc7472"/>
      <w:r w:rsidRPr="001D6CD1">
        <w:rPr>
          <w:rFonts w:ascii="仿宋_GB2312" w:eastAsia="仿宋_GB2312" w:hAnsiTheme="minorEastAsia" w:cstheme="minorEastAsia" w:hint="eastAsia"/>
          <w:b/>
          <w:color w:val="000000" w:themeColor="text1"/>
          <w:sz w:val="28"/>
          <w:szCs w:val="28"/>
        </w:rPr>
        <w:br w:type="page"/>
      </w:r>
      <w:r w:rsidRPr="001D6CD1">
        <w:rPr>
          <w:rFonts w:ascii="仿宋_GB2312" w:eastAsia="仿宋_GB2312" w:hAnsiTheme="minorEastAsia" w:cstheme="minorEastAsia" w:hint="eastAsia"/>
          <w:b/>
          <w:color w:val="000000" w:themeColor="text1"/>
          <w:sz w:val="28"/>
          <w:szCs w:val="28"/>
        </w:rPr>
        <w:lastRenderedPageBreak/>
        <w:t xml:space="preserve">                 “深海探索”海芽机器人挑战赛计分表</w:t>
      </w:r>
      <w:bookmarkEnd w:id="273"/>
    </w:p>
    <w:p w:rsidR="000B0BD1" w:rsidRPr="00013D74" w:rsidRDefault="00F20506">
      <w:pPr>
        <w:tabs>
          <w:tab w:val="left" w:pos="4036"/>
          <w:tab w:val="left" w:pos="7241"/>
          <w:tab w:val="left" w:pos="9708"/>
        </w:tabs>
        <w:spacing w:before="130"/>
        <w:ind w:left="1146"/>
        <w:rPr>
          <w:rFonts w:ascii="仿宋_GB2312" w:eastAsia="仿宋_GB2312" w:hAnsiTheme="minorEastAsia" w:cstheme="minorEastAsia"/>
          <w:color w:val="000000" w:themeColor="text1"/>
          <w:sz w:val="24"/>
        </w:rPr>
      </w:pPr>
      <w:r w:rsidRPr="00013D74">
        <w:rPr>
          <w:rFonts w:ascii="仿宋_GB2312" w:eastAsia="仿宋_GB2312" w:hAnsiTheme="minorEastAsia" w:cstheme="minorEastAsia" w:hint="eastAsia"/>
          <w:color w:val="000000" w:themeColor="text1"/>
          <w:sz w:val="24"/>
        </w:rPr>
        <w:t xml:space="preserve">参赛队： </w:t>
      </w:r>
      <w:r w:rsidRPr="00013D74">
        <w:rPr>
          <w:rFonts w:ascii="仿宋_GB2312" w:eastAsia="仿宋_GB2312" w:hAnsiTheme="minorEastAsia" w:cstheme="minorEastAsia" w:hint="eastAsia"/>
          <w:color w:val="000000" w:themeColor="text1"/>
          <w:sz w:val="24"/>
        </w:rPr>
        <w:tab/>
        <w:t xml:space="preserve">组别： </w:t>
      </w:r>
      <w:r w:rsidRPr="00013D74">
        <w:rPr>
          <w:rFonts w:ascii="仿宋_GB2312" w:eastAsia="仿宋_GB2312" w:hAnsiTheme="minorEastAsia" w:cstheme="minorEastAsia" w:hint="eastAsia"/>
          <w:color w:val="000000" w:themeColor="text1"/>
          <w:sz w:val="24"/>
        </w:rPr>
        <w:tab/>
      </w:r>
    </w:p>
    <w:tbl>
      <w:tblPr>
        <w:tblStyle w:val="af7"/>
        <w:tblW w:w="0" w:type="auto"/>
        <w:jc w:val="center"/>
        <w:tblLook w:val="04A0"/>
      </w:tblPr>
      <w:tblGrid>
        <w:gridCol w:w="1696"/>
        <w:gridCol w:w="4536"/>
        <w:gridCol w:w="1056"/>
        <w:gridCol w:w="1065"/>
      </w:tblGrid>
      <w:tr w:rsidR="001D6CD1" w:rsidRPr="00013D74">
        <w:trPr>
          <w:jc w:val="center"/>
        </w:trPr>
        <w:tc>
          <w:tcPr>
            <w:tcW w:w="1696" w:type="dxa"/>
          </w:tcPr>
          <w:p w:rsidR="000B0BD1" w:rsidRPr="00013D74" w:rsidRDefault="00F20506">
            <w:pPr>
              <w:spacing w:line="288" w:lineRule="auto"/>
              <w:rPr>
                <w:rFonts w:ascii="仿宋_GB2312" w:eastAsia="仿宋_GB2312" w:hAnsiTheme="minorEastAsia" w:cstheme="minorEastAsia"/>
                <w:color w:val="000000" w:themeColor="text1"/>
                <w:sz w:val="24"/>
              </w:rPr>
            </w:pPr>
            <w:r w:rsidRPr="00013D74">
              <w:rPr>
                <w:rFonts w:ascii="仿宋_GB2312" w:eastAsia="仿宋_GB2312" w:hAnsiTheme="minorEastAsia" w:cstheme="minorEastAsia" w:hint="eastAsia"/>
                <w:color w:val="000000" w:themeColor="text1"/>
                <w:sz w:val="24"/>
              </w:rPr>
              <w:t>任务名称</w:t>
            </w:r>
          </w:p>
        </w:tc>
        <w:tc>
          <w:tcPr>
            <w:tcW w:w="4536" w:type="dxa"/>
          </w:tcPr>
          <w:p w:rsidR="000B0BD1" w:rsidRPr="00013D74" w:rsidRDefault="00F20506">
            <w:pPr>
              <w:spacing w:line="288" w:lineRule="auto"/>
              <w:rPr>
                <w:rFonts w:ascii="仿宋_GB2312" w:eastAsia="仿宋_GB2312" w:hAnsiTheme="minorEastAsia" w:cstheme="minorEastAsia"/>
                <w:color w:val="000000" w:themeColor="text1"/>
                <w:sz w:val="24"/>
              </w:rPr>
            </w:pPr>
            <w:r w:rsidRPr="00013D74">
              <w:rPr>
                <w:rFonts w:ascii="仿宋_GB2312" w:eastAsia="仿宋_GB2312" w:hAnsiTheme="minorEastAsia" w:cstheme="minorEastAsia" w:hint="eastAsia"/>
                <w:color w:val="000000" w:themeColor="text1"/>
                <w:sz w:val="24"/>
              </w:rPr>
              <w:t>任务内容及得分条件</w:t>
            </w:r>
          </w:p>
        </w:tc>
        <w:tc>
          <w:tcPr>
            <w:tcW w:w="993" w:type="dxa"/>
          </w:tcPr>
          <w:p w:rsidR="000B0BD1" w:rsidRPr="00013D74" w:rsidRDefault="00F20506">
            <w:pPr>
              <w:spacing w:line="288" w:lineRule="auto"/>
              <w:rPr>
                <w:rFonts w:ascii="仿宋_GB2312" w:eastAsia="仿宋_GB2312" w:hAnsiTheme="minorEastAsia" w:cstheme="minorEastAsia"/>
                <w:color w:val="000000" w:themeColor="text1"/>
                <w:sz w:val="24"/>
              </w:rPr>
            </w:pPr>
            <w:r w:rsidRPr="00013D74">
              <w:rPr>
                <w:rFonts w:ascii="仿宋_GB2312" w:eastAsia="仿宋_GB2312" w:hAnsiTheme="minorEastAsia" w:cstheme="minorEastAsia" w:hint="eastAsia"/>
                <w:color w:val="000000" w:themeColor="text1"/>
                <w:sz w:val="24"/>
              </w:rPr>
              <w:t>分值</w:t>
            </w:r>
          </w:p>
        </w:tc>
        <w:tc>
          <w:tcPr>
            <w:tcW w:w="1065" w:type="dxa"/>
          </w:tcPr>
          <w:p w:rsidR="000B0BD1" w:rsidRPr="00013D74" w:rsidRDefault="00F20506">
            <w:pPr>
              <w:spacing w:line="288" w:lineRule="auto"/>
              <w:rPr>
                <w:rFonts w:ascii="仿宋_GB2312" w:eastAsia="仿宋_GB2312" w:hAnsiTheme="minorEastAsia" w:cstheme="minorEastAsia"/>
                <w:color w:val="000000" w:themeColor="text1"/>
                <w:sz w:val="24"/>
              </w:rPr>
            </w:pPr>
            <w:r w:rsidRPr="00013D74">
              <w:rPr>
                <w:rFonts w:ascii="仿宋_GB2312" w:eastAsia="仿宋_GB2312" w:hAnsiTheme="minorEastAsia" w:cstheme="minorEastAsia" w:hint="eastAsia"/>
                <w:color w:val="000000" w:themeColor="text1"/>
                <w:sz w:val="24"/>
              </w:rPr>
              <w:t>得分</w:t>
            </w:r>
          </w:p>
        </w:tc>
      </w:tr>
      <w:tr w:rsidR="001D6CD1" w:rsidRPr="00013D74">
        <w:trPr>
          <w:jc w:val="center"/>
        </w:trPr>
        <w:tc>
          <w:tcPr>
            <w:tcW w:w="1696" w:type="dxa"/>
            <w:vAlign w:val="center"/>
          </w:tcPr>
          <w:p w:rsidR="000B0BD1" w:rsidRPr="00013D74" w:rsidRDefault="00F20506">
            <w:pPr>
              <w:spacing w:line="288" w:lineRule="auto"/>
              <w:rPr>
                <w:rFonts w:ascii="仿宋_GB2312" w:eastAsia="仿宋_GB2312" w:hAnsiTheme="minorEastAsia" w:cstheme="minorEastAsia"/>
                <w:color w:val="000000" w:themeColor="text1"/>
                <w:sz w:val="24"/>
              </w:rPr>
            </w:pPr>
            <w:r w:rsidRPr="00013D74">
              <w:rPr>
                <w:rFonts w:ascii="仿宋_GB2312" w:eastAsia="仿宋_GB2312" w:hAnsiTheme="minorEastAsia" w:cstheme="minorEastAsia" w:hint="eastAsia"/>
                <w:color w:val="000000" w:themeColor="text1"/>
                <w:sz w:val="24"/>
              </w:rPr>
              <w:t>启动海洋空间站</w:t>
            </w:r>
          </w:p>
        </w:tc>
        <w:tc>
          <w:tcPr>
            <w:tcW w:w="4536" w:type="dxa"/>
            <w:vAlign w:val="center"/>
          </w:tcPr>
          <w:p w:rsidR="000B0BD1" w:rsidRPr="00013D74" w:rsidRDefault="00F20506">
            <w:pPr>
              <w:spacing w:line="288" w:lineRule="auto"/>
              <w:rPr>
                <w:rFonts w:ascii="仿宋_GB2312" w:eastAsia="仿宋_GB2312" w:hAnsiTheme="minorEastAsia" w:cstheme="minorEastAsia"/>
                <w:color w:val="000000" w:themeColor="text1"/>
                <w:sz w:val="24"/>
              </w:rPr>
            </w:pPr>
            <w:r w:rsidRPr="00013D74">
              <w:rPr>
                <w:rFonts w:ascii="仿宋_GB2312" w:eastAsia="仿宋_GB2312" w:hAnsiTheme="minorEastAsia" w:cstheme="minorEastAsia" w:hint="eastAsia"/>
                <w:color w:val="000000" w:themeColor="text1"/>
                <w:sz w:val="24"/>
              </w:rPr>
              <w:t>双方机器人携带潜标从各自基地出发，将潜标带出基地外的区域。通过自动程序到达指定任务去，触发空间站开关。使海洋空间站上方平台下降，浮标跌落，获得50分。自动控制阶段任务完成时长要求在20s内,期间选手不得触碰遥控器。</w:t>
            </w:r>
          </w:p>
        </w:tc>
        <w:tc>
          <w:tcPr>
            <w:tcW w:w="993" w:type="dxa"/>
            <w:vAlign w:val="center"/>
          </w:tcPr>
          <w:p w:rsidR="000B0BD1" w:rsidRPr="00013D74" w:rsidRDefault="00F20506">
            <w:pPr>
              <w:spacing w:line="288" w:lineRule="auto"/>
              <w:rPr>
                <w:rFonts w:ascii="仿宋_GB2312" w:eastAsia="仿宋_GB2312" w:hAnsiTheme="minorEastAsia" w:cstheme="minorEastAsia"/>
                <w:color w:val="000000" w:themeColor="text1"/>
                <w:sz w:val="24"/>
              </w:rPr>
            </w:pPr>
            <w:r w:rsidRPr="00013D74">
              <w:rPr>
                <w:rFonts w:ascii="仿宋_GB2312" w:eastAsia="仿宋_GB2312" w:hAnsiTheme="minorEastAsia" w:cstheme="minorEastAsia" w:hint="eastAsia"/>
                <w:color w:val="000000" w:themeColor="text1"/>
                <w:sz w:val="24"/>
              </w:rPr>
              <w:t>50</w:t>
            </w:r>
          </w:p>
        </w:tc>
        <w:tc>
          <w:tcPr>
            <w:tcW w:w="1065" w:type="dxa"/>
            <w:vAlign w:val="center"/>
          </w:tcPr>
          <w:p w:rsidR="000B0BD1" w:rsidRPr="00013D74" w:rsidRDefault="000B0BD1">
            <w:pPr>
              <w:spacing w:line="288" w:lineRule="auto"/>
              <w:rPr>
                <w:rFonts w:ascii="仿宋_GB2312" w:eastAsia="仿宋_GB2312" w:hAnsiTheme="minorEastAsia" w:cstheme="minorEastAsia"/>
                <w:color w:val="000000" w:themeColor="text1"/>
                <w:sz w:val="24"/>
              </w:rPr>
            </w:pPr>
          </w:p>
        </w:tc>
      </w:tr>
      <w:tr w:rsidR="001D6CD1" w:rsidRPr="00013D74">
        <w:trPr>
          <w:jc w:val="center"/>
        </w:trPr>
        <w:tc>
          <w:tcPr>
            <w:tcW w:w="1696" w:type="dxa"/>
            <w:vAlign w:val="center"/>
          </w:tcPr>
          <w:p w:rsidR="000B0BD1" w:rsidRPr="00013D74" w:rsidRDefault="00F20506">
            <w:pPr>
              <w:spacing w:line="288" w:lineRule="auto"/>
              <w:rPr>
                <w:rFonts w:ascii="仿宋_GB2312" w:eastAsia="仿宋_GB2312" w:hAnsiTheme="minorEastAsia" w:cstheme="minorEastAsia"/>
                <w:color w:val="000000" w:themeColor="text1"/>
                <w:sz w:val="24"/>
              </w:rPr>
            </w:pPr>
            <w:r w:rsidRPr="00013D74">
              <w:rPr>
                <w:rFonts w:ascii="仿宋_GB2312" w:eastAsia="仿宋_GB2312" w:hAnsiTheme="minorEastAsia" w:cstheme="minorEastAsia" w:hint="eastAsia"/>
                <w:color w:val="000000" w:themeColor="text1"/>
                <w:sz w:val="24"/>
              </w:rPr>
              <w:t>安置浮标系统</w:t>
            </w:r>
          </w:p>
        </w:tc>
        <w:tc>
          <w:tcPr>
            <w:tcW w:w="4536" w:type="dxa"/>
            <w:vAlign w:val="center"/>
          </w:tcPr>
          <w:p w:rsidR="000B0BD1" w:rsidRPr="00013D74" w:rsidRDefault="00F20506">
            <w:pPr>
              <w:spacing w:line="288" w:lineRule="auto"/>
              <w:rPr>
                <w:rFonts w:ascii="仿宋_GB2312" w:eastAsia="仿宋_GB2312" w:hAnsiTheme="minorEastAsia" w:cstheme="minorEastAsia"/>
                <w:color w:val="000000" w:themeColor="text1"/>
                <w:sz w:val="24"/>
              </w:rPr>
            </w:pPr>
            <w:r w:rsidRPr="00013D74">
              <w:rPr>
                <w:rFonts w:ascii="仿宋_GB2312" w:eastAsia="仿宋_GB2312" w:hAnsiTheme="minorEastAsia" w:cstheme="minorEastAsia" w:hint="eastAsia"/>
                <w:color w:val="000000" w:themeColor="text1"/>
                <w:sz w:val="24"/>
              </w:rPr>
              <w:t>将浮标放置到浅海区指定位置，每安放1个浮标记5分，全部完成加10分。</w:t>
            </w:r>
          </w:p>
        </w:tc>
        <w:tc>
          <w:tcPr>
            <w:tcW w:w="993" w:type="dxa"/>
            <w:vAlign w:val="center"/>
          </w:tcPr>
          <w:p w:rsidR="000B0BD1" w:rsidRPr="00013D74" w:rsidRDefault="00F20506">
            <w:pPr>
              <w:spacing w:line="288" w:lineRule="auto"/>
              <w:rPr>
                <w:rFonts w:ascii="仿宋_GB2312" w:eastAsia="仿宋_GB2312" w:hAnsiTheme="minorEastAsia" w:cstheme="minorEastAsia"/>
                <w:color w:val="000000" w:themeColor="text1"/>
                <w:sz w:val="24"/>
              </w:rPr>
            </w:pPr>
            <w:r w:rsidRPr="00013D74">
              <w:rPr>
                <w:rFonts w:ascii="仿宋_GB2312" w:eastAsia="仿宋_GB2312" w:hAnsiTheme="minorEastAsia" w:cstheme="minorEastAsia" w:hint="eastAsia"/>
                <w:color w:val="000000" w:themeColor="text1"/>
                <w:sz w:val="24"/>
              </w:rPr>
              <w:t>5（+10）</w:t>
            </w:r>
          </w:p>
        </w:tc>
        <w:tc>
          <w:tcPr>
            <w:tcW w:w="1065" w:type="dxa"/>
            <w:vAlign w:val="center"/>
          </w:tcPr>
          <w:p w:rsidR="000B0BD1" w:rsidRPr="00013D74" w:rsidRDefault="000B0BD1">
            <w:pPr>
              <w:spacing w:line="288" w:lineRule="auto"/>
              <w:rPr>
                <w:rFonts w:ascii="仿宋_GB2312" w:eastAsia="仿宋_GB2312" w:hAnsiTheme="minorEastAsia" w:cstheme="minorEastAsia"/>
                <w:color w:val="000000" w:themeColor="text1"/>
                <w:sz w:val="24"/>
              </w:rPr>
            </w:pPr>
          </w:p>
        </w:tc>
      </w:tr>
      <w:tr w:rsidR="001D6CD1" w:rsidRPr="00013D74">
        <w:trPr>
          <w:trHeight w:val="402"/>
          <w:jc w:val="center"/>
        </w:trPr>
        <w:tc>
          <w:tcPr>
            <w:tcW w:w="1696" w:type="dxa"/>
            <w:vAlign w:val="center"/>
          </w:tcPr>
          <w:p w:rsidR="000B0BD1" w:rsidRPr="00013D74" w:rsidRDefault="00F20506">
            <w:pPr>
              <w:spacing w:line="288" w:lineRule="auto"/>
              <w:rPr>
                <w:rFonts w:ascii="仿宋_GB2312" w:eastAsia="仿宋_GB2312" w:hAnsiTheme="minorEastAsia" w:cstheme="minorEastAsia"/>
                <w:color w:val="000000" w:themeColor="text1"/>
                <w:sz w:val="24"/>
              </w:rPr>
            </w:pPr>
            <w:r w:rsidRPr="00013D74">
              <w:rPr>
                <w:rFonts w:ascii="仿宋_GB2312" w:eastAsia="仿宋_GB2312" w:hAnsiTheme="minorEastAsia" w:cstheme="minorEastAsia" w:hint="eastAsia"/>
                <w:color w:val="000000" w:themeColor="text1"/>
                <w:sz w:val="24"/>
              </w:rPr>
              <w:t>安置潜标系统</w:t>
            </w:r>
          </w:p>
        </w:tc>
        <w:tc>
          <w:tcPr>
            <w:tcW w:w="4536" w:type="dxa"/>
            <w:vAlign w:val="center"/>
          </w:tcPr>
          <w:p w:rsidR="000B0BD1" w:rsidRPr="00013D74" w:rsidRDefault="00F20506">
            <w:pPr>
              <w:spacing w:line="288" w:lineRule="auto"/>
              <w:rPr>
                <w:rFonts w:ascii="仿宋_GB2312" w:eastAsia="仿宋_GB2312" w:hAnsiTheme="minorEastAsia" w:cstheme="minorEastAsia"/>
                <w:color w:val="000000" w:themeColor="text1"/>
                <w:sz w:val="24"/>
              </w:rPr>
            </w:pPr>
            <w:r w:rsidRPr="00013D74">
              <w:rPr>
                <w:rFonts w:ascii="仿宋_GB2312" w:eastAsia="仿宋_GB2312" w:hAnsiTheme="minorEastAsia" w:cstheme="minorEastAsia" w:hint="eastAsia"/>
                <w:color w:val="000000" w:themeColor="text1"/>
                <w:sz w:val="24"/>
              </w:rPr>
              <w:t>将从基地带出的潜标放置到岛礁区指定位置，每安放1个浮标记5分，全部完成加10分。</w:t>
            </w:r>
          </w:p>
        </w:tc>
        <w:tc>
          <w:tcPr>
            <w:tcW w:w="993" w:type="dxa"/>
            <w:vAlign w:val="center"/>
          </w:tcPr>
          <w:p w:rsidR="000B0BD1" w:rsidRPr="00013D74" w:rsidRDefault="00F20506">
            <w:pPr>
              <w:spacing w:line="288" w:lineRule="auto"/>
              <w:rPr>
                <w:rFonts w:ascii="仿宋_GB2312" w:eastAsia="仿宋_GB2312" w:hAnsiTheme="minorEastAsia" w:cstheme="minorEastAsia"/>
                <w:color w:val="000000" w:themeColor="text1"/>
                <w:sz w:val="24"/>
              </w:rPr>
            </w:pPr>
            <w:r w:rsidRPr="00013D74">
              <w:rPr>
                <w:rFonts w:ascii="仿宋_GB2312" w:eastAsia="仿宋_GB2312" w:hAnsiTheme="minorEastAsia" w:cstheme="minorEastAsia" w:hint="eastAsia"/>
                <w:color w:val="000000" w:themeColor="text1"/>
                <w:sz w:val="24"/>
              </w:rPr>
              <w:t>5（+10）</w:t>
            </w:r>
          </w:p>
        </w:tc>
        <w:tc>
          <w:tcPr>
            <w:tcW w:w="1065" w:type="dxa"/>
            <w:vAlign w:val="center"/>
          </w:tcPr>
          <w:p w:rsidR="000B0BD1" w:rsidRPr="00013D74" w:rsidRDefault="000B0BD1">
            <w:pPr>
              <w:spacing w:line="288" w:lineRule="auto"/>
              <w:rPr>
                <w:rFonts w:ascii="仿宋_GB2312" w:eastAsia="仿宋_GB2312" w:hAnsiTheme="minorEastAsia" w:cstheme="minorEastAsia"/>
                <w:color w:val="000000" w:themeColor="text1"/>
                <w:sz w:val="24"/>
              </w:rPr>
            </w:pPr>
          </w:p>
        </w:tc>
      </w:tr>
      <w:tr w:rsidR="001D6CD1" w:rsidRPr="00013D74">
        <w:trPr>
          <w:jc w:val="center"/>
        </w:trPr>
        <w:tc>
          <w:tcPr>
            <w:tcW w:w="1696" w:type="dxa"/>
            <w:vAlign w:val="center"/>
          </w:tcPr>
          <w:p w:rsidR="000B0BD1" w:rsidRPr="00013D74" w:rsidRDefault="00F20506">
            <w:pPr>
              <w:spacing w:line="288" w:lineRule="auto"/>
              <w:rPr>
                <w:rFonts w:ascii="仿宋_GB2312" w:eastAsia="仿宋_GB2312" w:hAnsiTheme="minorEastAsia" w:cstheme="minorEastAsia"/>
                <w:color w:val="000000" w:themeColor="text1"/>
                <w:sz w:val="24"/>
              </w:rPr>
            </w:pPr>
            <w:r w:rsidRPr="00013D74">
              <w:rPr>
                <w:rFonts w:ascii="仿宋_GB2312" w:eastAsia="仿宋_GB2312" w:hAnsiTheme="minorEastAsia" w:cstheme="minorEastAsia" w:hint="eastAsia"/>
                <w:color w:val="000000" w:themeColor="text1"/>
                <w:sz w:val="24"/>
              </w:rPr>
              <w:t>采集可燃冰</w:t>
            </w:r>
          </w:p>
        </w:tc>
        <w:tc>
          <w:tcPr>
            <w:tcW w:w="4536" w:type="dxa"/>
            <w:vAlign w:val="center"/>
          </w:tcPr>
          <w:p w:rsidR="000B0BD1" w:rsidRPr="00013D74" w:rsidRDefault="00F20506">
            <w:pPr>
              <w:spacing w:line="288" w:lineRule="auto"/>
              <w:rPr>
                <w:rFonts w:ascii="仿宋_GB2312" w:eastAsia="仿宋_GB2312" w:hAnsiTheme="minorEastAsia" w:cstheme="minorEastAsia"/>
                <w:color w:val="000000" w:themeColor="text1"/>
                <w:sz w:val="24"/>
              </w:rPr>
            </w:pPr>
            <w:r w:rsidRPr="00013D74">
              <w:rPr>
                <w:rFonts w:ascii="仿宋_GB2312" w:eastAsia="仿宋_GB2312" w:hAnsiTheme="minorEastAsia" w:cstheme="minorEastAsia" w:hint="eastAsia"/>
                <w:color w:val="000000" w:themeColor="text1"/>
                <w:sz w:val="24"/>
              </w:rPr>
              <w:t>将深海勘探区的可燃冰放置到可燃冰存储区，第1层1个可燃冰记5分。第2层可燃冰记10分。每个可燃冰计分=层数X5，全部完成加10分。</w:t>
            </w:r>
          </w:p>
        </w:tc>
        <w:tc>
          <w:tcPr>
            <w:tcW w:w="993" w:type="dxa"/>
            <w:vAlign w:val="center"/>
          </w:tcPr>
          <w:p w:rsidR="000B0BD1" w:rsidRPr="00013D74" w:rsidRDefault="00F20506">
            <w:pPr>
              <w:spacing w:line="288" w:lineRule="auto"/>
              <w:rPr>
                <w:rFonts w:ascii="仿宋_GB2312" w:eastAsia="仿宋_GB2312" w:hAnsiTheme="minorEastAsia" w:cstheme="minorEastAsia"/>
                <w:color w:val="000000" w:themeColor="text1"/>
                <w:sz w:val="24"/>
              </w:rPr>
            </w:pPr>
            <w:r w:rsidRPr="00013D74">
              <w:rPr>
                <w:rFonts w:ascii="仿宋_GB2312" w:eastAsia="仿宋_GB2312" w:hAnsiTheme="minorEastAsia" w:cstheme="minorEastAsia" w:hint="eastAsia"/>
                <w:color w:val="000000" w:themeColor="text1"/>
                <w:sz w:val="24"/>
              </w:rPr>
              <w:t>X5(+10)</w:t>
            </w:r>
          </w:p>
        </w:tc>
        <w:tc>
          <w:tcPr>
            <w:tcW w:w="1065" w:type="dxa"/>
            <w:vAlign w:val="center"/>
          </w:tcPr>
          <w:p w:rsidR="000B0BD1" w:rsidRPr="00013D74" w:rsidRDefault="000B0BD1">
            <w:pPr>
              <w:spacing w:line="288" w:lineRule="auto"/>
              <w:rPr>
                <w:rFonts w:ascii="仿宋_GB2312" w:eastAsia="仿宋_GB2312" w:hAnsiTheme="minorEastAsia" w:cstheme="minorEastAsia"/>
                <w:color w:val="000000" w:themeColor="text1"/>
                <w:sz w:val="24"/>
              </w:rPr>
            </w:pPr>
          </w:p>
        </w:tc>
      </w:tr>
      <w:tr w:rsidR="001D6CD1" w:rsidRPr="00013D74">
        <w:trPr>
          <w:jc w:val="center"/>
        </w:trPr>
        <w:tc>
          <w:tcPr>
            <w:tcW w:w="1696" w:type="dxa"/>
            <w:vAlign w:val="center"/>
          </w:tcPr>
          <w:p w:rsidR="000B0BD1" w:rsidRPr="00013D74" w:rsidRDefault="00F20506">
            <w:pPr>
              <w:spacing w:line="288" w:lineRule="auto"/>
              <w:rPr>
                <w:rFonts w:ascii="仿宋_GB2312" w:eastAsia="仿宋_GB2312" w:hAnsiTheme="minorEastAsia" w:cstheme="minorEastAsia"/>
                <w:color w:val="000000" w:themeColor="text1"/>
                <w:sz w:val="24"/>
              </w:rPr>
            </w:pPr>
            <w:r w:rsidRPr="00013D74">
              <w:rPr>
                <w:rFonts w:ascii="仿宋_GB2312" w:eastAsia="仿宋_GB2312" w:hAnsiTheme="minorEastAsia" w:cstheme="minorEastAsia" w:hint="eastAsia"/>
                <w:color w:val="000000" w:themeColor="text1"/>
                <w:sz w:val="24"/>
              </w:rPr>
              <w:t>发掘深海标本</w:t>
            </w:r>
          </w:p>
        </w:tc>
        <w:tc>
          <w:tcPr>
            <w:tcW w:w="4536" w:type="dxa"/>
            <w:vAlign w:val="center"/>
          </w:tcPr>
          <w:p w:rsidR="000B0BD1" w:rsidRPr="00013D74" w:rsidRDefault="00F20506">
            <w:pPr>
              <w:spacing w:line="288" w:lineRule="auto"/>
              <w:rPr>
                <w:rFonts w:ascii="仿宋_GB2312" w:eastAsia="仿宋_GB2312" w:hAnsiTheme="minorEastAsia" w:cstheme="minorEastAsia"/>
                <w:color w:val="000000" w:themeColor="text1"/>
                <w:sz w:val="24"/>
              </w:rPr>
            </w:pPr>
            <w:r w:rsidRPr="00013D74">
              <w:rPr>
                <w:rFonts w:ascii="仿宋_GB2312" w:eastAsia="仿宋_GB2312" w:hAnsiTheme="minorEastAsia" w:cstheme="minorEastAsia" w:hint="eastAsia"/>
                <w:color w:val="000000" w:themeColor="text1"/>
                <w:sz w:val="24"/>
              </w:rPr>
              <w:t>将深海标本运送回海洋空间站的指定位置，记20分。</w:t>
            </w:r>
          </w:p>
        </w:tc>
        <w:tc>
          <w:tcPr>
            <w:tcW w:w="993" w:type="dxa"/>
            <w:vAlign w:val="center"/>
          </w:tcPr>
          <w:p w:rsidR="000B0BD1" w:rsidRPr="00013D74" w:rsidRDefault="00F20506">
            <w:pPr>
              <w:spacing w:line="288" w:lineRule="auto"/>
              <w:rPr>
                <w:rFonts w:ascii="仿宋_GB2312" w:eastAsia="仿宋_GB2312" w:hAnsiTheme="minorEastAsia" w:cstheme="minorEastAsia"/>
                <w:color w:val="000000" w:themeColor="text1"/>
                <w:sz w:val="24"/>
              </w:rPr>
            </w:pPr>
            <w:r w:rsidRPr="00013D74">
              <w:rPr>
                <w:rFonts w:ascii="仿宋_GB2312" w:eastAsia="仿宋_GB2312" w:hAnsiTheme="minorEastAsia" w:cstheme="minorEastAsia" w:hint="eastAsia"/>
                <w:color w:val="000000" w:themeColor="text1"/>
                <w:sz w:val="24"/>
              </w:rPr>
              <w:t>20</w:t>
            </w:r>
          </w:p>
        </w:tc>
        <w:tc>
          <w:tcPr>
            <w:tcW w:w="1065" w:type="dxa"/>
            <w:vAlign w:val="center"/>
          </w:tcPr>
          <w:p w:rsidR="000B0BD1" w:rsidRPr="00013D74" w:rsidRDefault="000B0BD1">
            <w:pPr>
              <w:spacing w:line="288" w:lineRule="auto"/>
              <w:rPr>
                <w:rFonts w:ascii="仿宋_GB2312" w:eastAsia="仿宋_GB2312" w:hAnsiTheme="minorEastAsia" w:cstheme="minorEastAsia"/>
                <w:color w:val="000000" w:themeColor="text1"/>
                <w:sz w:val="24"/>
              </w:rPr>
            </w:pPr>
          </w:p>
        </w:tc>
      </w:tr>
      <w:tr w:rsidR="001D6CD1" w:rsidRPr="00013D74">
        <w:trPr>
          <w:jc w:val="center"/>
        </w:trPr>
        <w:tc>
          <w:tcPr>
            <w:tcW w:w="1696" w:type="dxa"/>
            <w:vAlign w:val="center"/>
          </w:tcPr>
          <w:p w:rsidR="000B0BD1" w:rsidRPr="00013D74" w:rsidRDefault="00F20506">
            <w:pPr>
              <w:spacing w:line="288" w:lineRule="auto"/>
              <w:rPr>
                <w:rFonts w:ascii="仿宋_GB2312" w:eastAsia="仿宋_GB2312" w:hAnsiTheme="minorEastAsia" w:cstheme="minorEastAsia"/>
                <w:color w:val="000000" w:themeColor="text1"/>
                <w:sz w:val="24"/>
              </w:rPr>
            </w:pPr>
            <w:r w:rsidRPr="00013D74">
              <w:rPr>
                <w:rFonts w:ascii="仿宋_GB2312" w:eastAsia="仿宋_GB2312" w:hAnsiTheme="minorEastAsia" w:cstheme="minorEastAsia" w:hint="eastAsia"/>
                <w:color w:val="000000" w:themeColor="text1"/>
                <w:sz w:val="24"/>
              </w:rPr>
              <w:t>海洋环境观测</w:t>
            </w:r>
          </w:p>
        </w:tc>
        <w:tc>
          <w:tcPr>
            <w:tcW w:w="4536" w:type="dxa"/>
            <w:vAlign w:val="center"/>
          </w:tcPr>
          <w:p w:rsidR="000B0BD1" w:rsidRPr="00013D74" w:rsidRDefault="00F20506">
            <w:pPr>
              <w:spacing w:line="288" w:lineRule="auto"/>
              <w:rPr>
                <w:rFonts w:ascii="仿宋_GB2312" w:eastAsia="仿宋_GB2312" w:hAnsiTheme="minorEastAsia" w:cstheme="minorEastAsia"/>
                <w:color w:val="000000" w:themeColor="text1"/>
                <w:sz w:val="24"/>
              </w:rPr>
            </w:pPr>
            <w:r w:rsidRPr="00013D74">
              <w:rPr>
                <w:rFonts w:ascii="仿宋_GB2312" w:eastAsia="仿宋_GB2312" w:hAnsiTheme="minorEastAsia" w:cstheme="minorEastAsia" w:hint="eastAsia"/>
                <w:color w:val="000000" w:themeColor="text1"/>
                <w:sz w:val="24"/>
              </w:rPr>
              <w:t>释放1个探空气球记5分，全部完成加10分</w:t>
            </w:r>
          </w:p>
        </w:tc>
        <w:tc>
          <w:tcPr>
            <w:tcW w:w="993" w:type="dxa"/>
            <w:vAlign w:val="center"/>
          </w:tcPr>
          <w:p w:rsidR="000B0BD1" w:rsidRPr="00013D74" w:rsidRDefault="00F20506">
            <w:pPr>
              <w:spacing w:line="288" w:lineRule="auto"/>
              <w:rPr>
                <w:rFonts w:ascii="仿宋_GB2312" w:eastAsia="仿宋_GB2312" w:hAnsiTheme="minorEastAsia" w:cstheme="minorEastAsia"/>
                <w:color w:val="000000" w:themeColor="text1"/>
                <w:sz w:val="24"/>
              </w:rPr>
            </w:pPr>
            <w:r w:rsidRPr="00013D74">
              <w:rPr>
                <w:rFonts w:ascii="仿宋_GB2312" w:eastAsia="仿宋_GB2312" w:hAnsiTheme="minorEastAsia" w:cstheme="minorEastAsia" w:hint="eastAsia"/>
                <w:color w:val="000000" w:themeColor="text1"/>
                <w:sz w:val="24"/>
              </w:rPr>
              <w:t>5（+10）</w:t>
            </w:r>
          </w:p>
        </w:tc>
        <w:tc>
          <w:tcPr>
            <w:tcW w:w="1065" w:type="dxa"/>
            <w:vAlign w:val="center"/>
          </w:tcPr>
          <w:p w:rsidR="000B0BD1" w:rsidRPr="00013D74" w:rsidRDefault="000B0BD1">
            <w:pPr>
              <w:spacing w:line="288" w:lineRule="auto"/>
              <w:rPr>
                <w:rFonts w:ascii="仿宋_GB2312" w:eastAsia="仿宋_GB2312" w:hAnsiTheme="minorEastAsia" w:cstheme="minorEastAsia"/>
                <w:color w:val="000000" w:themeColor="text1"/>
                <w:sz w:val="24"/>
              </w:rPr>
            </w:pPr>
          </w:p>
        </w:tc>
      </w:tr>
      <w:tr w:rsidR="001D6CD1" w:rsidRPr="00013D74">
        <w:trPr>
          <w:jc w:val="center"/>
        </w:trPr>
        <w:tc>
          <w:tcPr>
            <w:tcW w:w="1696" w:type="dxa"/>
            <w:vAlign w:val="center"/>
          </w:tcPr>
          <w:p w:rsidR="000B0BD1" w:rsidRPr="00013D74" w:rsidRDefault="00F20506">
            <w:pPr>
              <w:spacing w:line="288" w:lineRule="auto"/>
              <w:rPr>
                <w:rFonts w:ascii="仿宋_GB2312" w:eastAsia="仿宋_GB2312" w:hAnsiTheme="minorEastAsia" w:cstheme="minorEastAsia"/>
                <w:color w:val="000000" w:themeColor="text1"/>
                <w:sz w:val="24"/>
              </w:rPr>
            </w:pPr>
            <w:r w:rsidRPr="00013D74">
              <w:rPr>
                <w:rFonts w:ascii="仿宋_GB2312" w:eastAsia="仿宋_GB2312" w:hAnsiTheme="minorEastAsia" w:cstheme="minorEastAsia" w:hint="eastAsia"/>
                <w:color w:val="000000" w:themeColor="text1"/>
                <w:sz w:val="24"/>
              </w:rPr>
              <w:t>清除石油污染</w:t>
            </w:r>
          </w:p>
        </w:tc>
        <w:tc>
          <w:tcPr>
            <w:tcW w:w="4536" w:type="dxa"/>
            <w:vAlign w:val="center"/>
          </w:tcPr>
          <w:p w:rsidR="000B0BD1" w:rsidRPr="00013D74" w:rsidRDefault="00F20506">
            <w:pPr>
              <w:spacing w:line="288" w:lineRule="auto"/>
              <w:rPr>
                <w:rFonts w:ascii="仿宋_GB2312" w:eastAsia="仿宋_GB2312" w:hAnsiTheme="minorEastAsia" w:cstheme="minorEastAsia"/>
                <w:color w:val="000000" w:themeColor="text1"/>
                <w:sz w:val="24"/>
              </w:rPr>
            </w:pPr>
            <w:r w:rsidRPr="00013D74">
              <w:rPr>
                <w:rFonts w:ascii="仿宋_GB2312" w:eastAsia="仿宋_GB2312" w:hAnsiTheme="minorEastAsia" w:cstheme="minorEastAsia" w:hint="eastAsia"/>
                <w:color w:val="000000" w:themeColor="text1"/>
                <w:sz w:val="24"/>
              </w:rPr>
              <w:t>将原油采集区的原油收集到油库里，收集1份原油到低油库，记5分。收集1份原油到高油库，记10分，全部完成加10分。</w:t>
            </w:r>
          </w:p>
        </w:tc>
        <w:tc>
          <w:tcPr>
            <w:tcW w:w="993" w:type="dxa"/>
            <w:vAlign w:val="center"/>
          </w:tcPr>
          <w:p w:rsidR="000B0BD1" w:rsidRPr="00013D74" w:rsidRDefault="00F20506">
            <w:pPr>
              <w:spacing w:line="288" w:lineRule="auto"/>
              <w:rPr>
                <w:rFonts w:ascii="仿宋_GB2312" w:eastAsia="仿宋_GB2312" w:hAnsiTheme="minorEastAsia" w:cstheme="minorEastAsia"/>
                <w:color w:val="000000" w:themeColor="text1"/>
                <w:sz w:val="24"/>
              </w:rPr>
            </w:pPr>
            <w:r w:rsidRPr="00013D74">
              <w:rPr>
                <w:rFonts w:ascii="仿宋_GB2312" w:eastAsia="仿宋_GB2312" w:hAnsiTheme="minorEastAsia" w:cstheme="minorEastAsia" w:hint="eastAsia"/>
                <w:color w:val="000000" w:themeColor="text1"/>
                <w:sz w:val="24"/>
              </w:rPr>
              <w:t>5或10（+10）</w:t>
            </w:r>
          </w:p>
        </w:tc>
        <w:tc>
          <w:tcPr>
            <w:tcW w:w="1065" w:type="dxa"/>
            <w:vAlign w:val="center"/>
          </w:tcPr>
          <w:p w:rsidR="000B0BD1" w:rsidRPr="00013D74" w:rsidRDefault="000B0BD1">
            <w:pPr>
              <w:spacing w:line="288" w:lineRule="auto"/>
              <w:rPr>
                <w:rFonts w:ascii="仿宋_GB2312" w:eastAsia="仿宋_GB2312" w:hAnsiTheme="minorEastAsia" w:cstheme="minorEastAsia"/>
                <w:color w:val="000000" w:themeColor="text1"/>
                <w:sz w:val="24"/>
              </w:rPr>
            </w:pPr>
          </w:p>
        </w:tc>
      </w:tr>
      <w:tr w:rsidR="001D6CD1" w:rsidRPr="00013D74">
        <w:trPr>
          <w:jc w:val="center"/>
        </w:trPr>
        <w:tc>
          <w:tcPr>
            <w:tcW w:w="6232" w:type="dxa"/>
            <w:gridSpan w:val="2"/>
            <w:vAlign w:val="center"/>
          </w:tcPr>
          <w:p w:rsidR="000B0BD1" w:rsidRPr="00013D74" w:rsidRDefault="00F20506">
            <w:pPr>
              <w:spacing w:line="288" w:lineRule="auto"/>
              <w:jc w:val="center"/>
              <w:rPr>
                <w:rFonts w:ascii="仿宋_GB2312" w:eastAsia="仿宋_GB2312" w:hAnsiTheme="minorEastAsia" w:cstheme="minorEastAsia"/>
                <w:color w:val="000000" w:themeColor="text1"/>
                <w:sz w:val="24"/>
              </w:rPr>
            </w:pPr>
            <w:r w:rsidRPr="00013D74">
              <w:rPr>
                <w:rFonts w:ascii="仿宋_GB2312" w:eastAsia="仿宋_GB2312" w:hAnsiTheme="minorEastAsia" w:cstheme="minorEastAsia" w:hint="eastAsia"/>
                <w:color w:val="000000" w:themeColor="text1"/>
                <w:sz w:val="24"/>
              </w:rPr>
              <w:t>总成绩</w:t>
            </w:r>
          </w:p>
        </w:tc>
        <w:tc>
          <w:tcPr>
            <w:tcW w:w="2058" w:type="dxa"/>
            <w:gridSpan w:val="2"/>
            <w:vAlign w:val="center"/>
          </w:tcPr>
          <w:p w:rsidR="000B0BD1" w:rsidRPr="00013D74" w:rsidRDefault="000B0BD1">
            <w:pPr>
              <w:spacing w:line="288" w:lineRule="auto"/>
              <w:rPr>
                <w:rFonts w:ascii="仿宋_GB2312" w:eastAsia="仿宋_GB2312" w:hAnsiTheme="minorEastAsia" w:cstheme="minorEastAsia"/>
                <w:color w:val="000000" w:themeColor="text1"/>
                <w:sz w:val="24"/>
              </w:rPr>
            </w:pPr>
          </w:p>
        </w:tc>
      </w:tr>
    </w:tbl>
    <w:p w:rsidR="000B0BD1" w:rsidRPr="001D6CD1" w:rsidRDefault="00F20506">
      <w:pPr>
        <w:tabs>
          <w:tab w:val="left" w:pos="5193"/>
          <w:tab w:val="left" w:pos="9504"/>
        </w:tabs>
        <w:spacing w:before="189"/>
        <w:rPr>
          <w:rFonts w:ascii="仿宋_GB2312" w:eastAsia="仿宋_GB2312" w:hAnsiTheme="minorEastAsia" w:cstheme="minorEastAsia"/>
          <w:color w:val="000000" w:themeColor="text1"/>
          <w:sz w:val="28"/>
          <w:szCs w:val="28"/>
        </w:rPr>
      </w:pPr>
      <w:r w:rsidRPr="00013D74">
        <w:rPr>
          <w:rFonts w:ascii="仿宋_GB2312" w:eastAsia="仿宋_GB2312" w:hAnsiTheme="minorEastAsia" w:cstheme="minorEastAsia" w:hint="eastAsia"/>
          <w:color w:val="000000" w:themeColor="text1"/>
          <w:sz w:val="24"/>
        </w:rPr>
        <w:t>裁判员：</w:t>
      </w:r>
      <w:r w:rsidR="001D6CD1" w:rsidRPr="00013D74">
        <w:rPr>
          <w:rFonts w:ascii="仿宋_GB2312" w:eastAsia="仿宋_GB2312" w:hAnsiTheme="minorEastAsia" w:cstheme="minorEastAsia" w:hint="eastAsia"/>
          <w:color w:val="000000" w:themeColor="text1"/>
          <w:sz w:val="24"/>
        </w:rPr>
        <w:t xml:space="preserve">                </w:t>
      </w:r>
      <w:r w:rsidRPr="00013D74">
        <w:rPr>
          <w:rFonts w:ascii="仿宋_GB2312" w:eastAsia="仿宋_GB2312" w:hAnsiTheme="minorEastAsia" w:cstheme="minorEastAsia" w:hint="eastAsia"/>
          <w:color w:val="000000" w:themeColor="text1"/>
          <w:sz w:val="24"/>
        </w:rPr>
        <w:t xml:space="preserve">  </w:t>
      </w:r>
      <w:r w:rsidR="001D6CD1" w:rsidRPr="00013D74">
        <w:rPr>
          <w:rFonts w:ascii="仿宋_GB2312" w:eastAsia="仿宋_GB2312" w:hAnsiTheme="minorEastAsia" w:cstheme="minorEastAsia" w:hint="eastAsia"/>
          <w:color w:val="000000" w:themeColor="text1"/>
          <w:sz w:val="24"/>
        </w:rPr>
        <w:t xml:space="preserve"> </w:t>
      </w:r>
      <w:r w:rsidRPr="00013D74">
        <w:rPr>
          <w:rFonts w:ascii="仿宋_GB2312" w:eastAsia="仿宋_GB2312" w:hAnsiTheme="minorEastAsia" w:cstheme="minorEastAsia" w:hint="eastAsia"/>
          <w:color w:val="000000" w:themeColor="text1"/>
          <w:sz w:val="24"/>
        </w:rPr>
        <w:t xml:space="preserve">参赛队员： </w:t>
      </w:r>
      <w:r w:rsidRPr="00013D74">
        <w:rPr>
          <w:rFonts w:ascii="仿宋_GB2312" w:eastAsia="仿宋_GB2312" w:hAnsiTheme="minorEastAsia" w:cstheme="minorEastAsia" w:hint="eastAsia"/>
          <w:color w:val="000000" w:themeColor="text1"/>
          <w:sz w:val="24"/>
        </w:rPr>
        <w:tab/>
      </w:r>
      <w:r w:rsidRPr="001D6CD1">
        <w:rPr>
          <w:rFonts w:ascii="仿宋_GB2312" w:eastAsia="仿宋_GB2312" w:hAnsiTheme="minorEastAsia" w:cstheme="minorEastAsia" w:hint="eastAsia"/>
          <w:color w:val="000000" w:themeColor="text1"/>
          <w:sz w:val="28"/>
          <w:szCs w:val="28"/>
        </w:rPr>
        <w:t xml:space="preserve">               </w:t>
      </w:r>
    </w:p>
    <w:p w:rsidR="000B0BD1" w:rsidRDefault="000B0BD1">
      <w:pPr>
        <w:widowControl/>
        <w:jc w:val="left"/>
        <w:rPr>
          <w:rFonts w:asciiTheme="minorEastAsia" w:eastAsiaTheme="minorEastAsia" w:hAnsiTheme="minorEastAsia" w:cstheme="minorEastAsia"/>
          <w:color w:val="000000"/>
          <w:sz w:val="28"/>
          <w:szCs w:val="28"/>
        </w:rPr>
      </w:pPr>
    </w:p>
    <w:p w:rsidR="000B0BD1" w:rsidRDefault="000B0BD1">
      <w:pPr>
        <w:widowControl/>
        <w:jc w:val="left"/>
        <w:rPr>
          <w:rFonts w:asciiTheme="minorEastAsia" w:eastAsiaTheme="minorEastAsia" w:hAnsiTheme="minorEastAsia" w:cstheme="minorEastAsia"/>
          <w:color w:val="000000"/>
          <w:sz w:val="28"/>
          <w:szCs w:val="28"/>
        </w:rPr>
      </w:pPr>
    </w:p>
    <w:p w:rsidR="000B0BD1" w:rsidRDefault="000B0BD1">
      <w:pPr>
        <w:widowControl/>
        <w:jc w:val="left"/>
        <w:rPr>
          <w:rFonts w:asciiTheme="minorEastAsia" w:eastAsiaTheme="minorEastAsia" w:hAnsiTheme="minorEastAsia" w:cstheme="minorEastAsia"/>
          <w:color w:val="000000"/>
          <w:sz w:val="28"/>
          <w:szCs w:val="28"/>
        </w:rPr>
      </w:pPr>
    </w:p>
    <w:p w:rsidR="000B0BD1" w:rsidRDefault="000B0BD1">
      <w:pPr>
        <w:widowControl/>
        <w:jc w:val="left"/>
        <w:rPr>
          <w:rFonts w:asciiTheme="minorEastAsia" w:eastAsiaTheme="minorEastAsia" w:hAnsiTheme="minorEastAsia" w:cstheme="minorEastAsia"/>
          <w:color w:val="000000"/>
          <w:sz w:val="28"/>
          <w:szCs w:val="28"/>
        </w:rPr>
      </w:pPr>
    </w:p>
    <w:p w:rsidR="000B0BD1" w:rsidRDefault="000B0BD1">
      <w:pPr>
        <w:widowControl/>
        <w:jc w:val="left"/>
        <w:rPr>
          <w:rFonts w:asciiTheme="minorEastAsia" w:eastAsiaTheme="minorEastAsia" w:hAnsiTheme="minorEastAsia" w:cstheme="minorEastAsia"/>
          <w:color w:val="000000"/>
          <w:sz w:val="28"/>
          <w:szCs w:val="28"/>
        </w:rPr>
      </w:pPr>
    </w:p>
    <w:p w:rsidR="000B0BD1" w:rsidRPr="001D6CD1" w:rsidRDefault="00F20506">
      <w:pPr>
        <w:widowControl/>
        <w:jc w:val="left"/>
        <w:rPr>
          <w:rFonts w:ascii="仿宋_GB2312" w:eastAsia="仿宋_GB2312" w:hAnsiTheme="minorEastAsia" w:cstheme="minorEastAsia"/>
          <w:color w:val="000000"/>
          <w:sz w:val="28"/>
          <w:szCs w:val="28"/>
        </w:rPr>
      </w:pPr>
      <w:r w:rsidRPr="001D6CD1">
        <w:rPr>
          <w:rFonts w:ascii="仿宋_GB2312" w:eastAsia="仿宋_GB2312" w:hAnsiTheme="minorEastAsia" w:cstheme="minorEastAsia" w:hint="eastAsia"/>
          <w:color w:val="000000"/>
          <w:sz w:val="28"/>
          <w:szCs w:val="28"/>
        </w:rPr>
        <w:lastRenderedPageBreak/>
        <w:t>附件4-12</w:t>
      </w:r>
    </w:p>
    <w:p w:rsidR="000B0BD1" w:rsidRPr="001D6CD1" w:rsidRDefault="001D6CD1">
      <w:pPr>
        <w:widowControl/>
        <w:jc w:val="center"/>
        <w:rPr>
          <w:rFonts w:ascii="黑体" w:eastAsia="黑体" w:hAnsi="黑体" w:cstheme="minorEastAsia"/>
          <w:color w:val="000000"/>
          <w:sz w:val="44"/>
          <w:szCs w:val="44"/>
        </w:rPr>
      </w:pPr>
      <w:r>
        <w:rPr>
          <w:rFonts w:ascii="黑体" w:eastAsia="黑体" w:hAnsi="黑体" w:cstheme="minorEastAsia"/>
          <w:color w:val="000000"/>
          <w:sz w:val="44"/>
          <w:szCs w:val="44"/>
        </w:rPr>
        <w:t xml:space="preserve"> </w:t>
      </w:r>
      <w:r w:rsidR="00F20506" w:rsidRPr="001D6CD1">
        <w:rPr>
          <w:rFonts w:ascii="黑体" w:eastAsia="黑体" w:hAnsi="黑体" w:cstheme="minorEastAsia" w:hint="eastAsia"/>
          <w:color w:val="000000"/>
          <w:sz w:val="44"/>
          <w:szCs w:val="44"/>
        </w:rPr>
        <w:t>AI陆空组合——</w:t>
      </w:r>
      <w:r>
        <w:rPr>
          <w:rFonts w:ascii="黑体" w:eastAsia="黑体" w:hAnsi="黑体" w:cstheme="minorEastAsia" w:hint="eastAsia"/>
          <w:color w:val="000000"/>
          <w:sz w:val="44"/>
          <w:szCs w:val="44"/>
        </w:rPr>
        <w:t>“</w:t>
      </w:r>
      <w:r w:rsidRPr="001D6CD1">
        <w:rPr>
          <w:rFonts w:ascii="黑体" w:eastAsia="黑体" w:hAnsi="黑体" w:cstheme="minorEastAsia" w:hint="eastAsia"/>
          <w:color w:val="000000"/>
          <w:sz w:val="44"/>
          <w:szCs w:val="44"/>
        </w:rPr>
        <w:t>核电救援</w:t>
      </w:r>
      <w:r>
        <w:rPr>
          <w:rFonts w:ascii="黑体" w:eastAsia="黑体" w:hAnsi="黑体" w:cstheme="minorEastAsia" w:hint="eastAsia"/>
          <w:color w:val="000000"/>
          <w:sz w:val="44"/>
          <w:szCs w:val="44"/>
        </w:rPr>
        <w:t>”竞赛规则</w:t>
      </w:r>
    </w:p>
    <w:p w:rsidR="000B0BD1" w:rsidRPr="001D6CD1" w:rsidRDefault="008C561A">
      <w:pPr>
        <w:pStyle w:val="11"/>
        <w:ind w:firstLine="0"/>
        <w:rPr>
          <w:rFonts w:ascii="仿宋_GB2312" w:eastAsia="仿宋_GB2312" w:hAnsiTheme="minorEastAsia" w:cstheme="minorEastAsia"/>
          <w:sz w:val="28"/>
          <w:szCs w:val="28"/>
        </w:rPr>
      </w:pPr>
      <w:bookmarkStart w:id="274" w:name="_Ref47006196"/>
      <w:bookmarkStart w:id="275" w:name="_Toc55910208"/>
      <w:bookmarkStart w:id="276" w:name="_Toc47289412"/>
      <w:bookmarkStart w:id="277" w:name="_Ref47006209"/>
      <w:r>
        <w:rPr>
          <w:rFonts w:ascii="仿宋_GB2312" w:eastAsia="仿宋_GB2312" w:hAnsiTheme="minorEastAsia" w:cstheme="minorEastAsia" w:hint="eastAsia"/>
          <w:sz w:val="28"/>
          <w:szCs w:val="28"/>
        </w:rPr>
        <w:t xml:space="preserve">1. </w:t>
      </w:r>
      <w:r w:rsidR="00F20506" w:rsidRPr="001D6CD1">
        <w:rPr>
          <w:rFonts w:ascii="仿宋_GB2312" w:eastAsia="仿宋_GB2312" w:hAnsiTheme="minorEastAsia" w:cstheme="minorEastAsia" w:hint="eastAsia"/>
          <w:sz w:val="28"/>
          <w:szCs w:val="28"/>
        </w:rPr>
        <w:t>赛事介绍</w:t>
      </w:r>
      <w:bookmarkEnd w:id="274"/>
      <w:bookmarkEnd w:id="275"/>
      <w:bookmarkEnd w:id="276"/>
      <w:bookmarkEnd w:id="277"/>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2030年，位于南半球的一处核电厂反应堆发生故障，因无法控制反应堆功率，导致反应堆温度不断升高，并且发生了核泄漏，需要填埋故障反应堆并移除核燃料才能避免发生更严重的事故。核辐射对人体有害，需要使用全自动机器人完成此次任务。</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工程师们组成应急指挥中心，通过编程控制全自动空中机器人和地面机器人开展核电救援任务。</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此前，指挥中心已派出一台机器人进行情报侦察，回传情报如下：</w:t>
      </w:r>
    </w:p>
    <w:p w:rsidR="000B0BD1" w:rsidRPr="001D6CD1" w:rsidRDefault="00F20506">
      <w:pPr>
        <w:pStyle w:val="aff"/>
        <w:numPr>
          <w:ilvl w:val="0"/>
          <w:numId w:val="66"/>
        </w:numPr>
        <w:ind w:firstLineChars="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核电站发电区内通讯基站因辐射而损坏，无法引导机器人执行任务。</w:t>
      </w:r>
    </w:p>
    <w:p w:rsidR="000B0BD1" w:rsidRPr="001D6CD1" w:rsidRDefault="00F20506">
      <w:pPr>
        <w:pStyle w:val="aff"/>
        <w:numPr>
          <w:ilvl w:val="0"/>
          <w:numId w:val="66"/>
        </w:numPr>
        <w:ind w:firstLineChars="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已派出的机器人抗辐射能力弱已经损坏，需派出抗辐射的特种机器人执行任务。</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比赛场地示意图如下：</w:t>
      </w:r>
    </w:p>
    <w:p w:rsidR="000B0BD1" w:rsidRPr="001D6CD1" w:rsidRDefault="00F20506">
      <w:pPr>
        <w:pStyle w:val="Figure"/>
        <w:rPr>
          <w:rFonts w:ascii="仿宋_GB2312" w:eastAsia="仿宋_GB2312" w:hAnsiTheme="minorEastAsia" w:cstheme="minorEastAsia"/>
          <w:color w:val="auto"/>
          <w:sz w:val="28"/>
          <w:szCs w:val="28"/>
        </w:rPr>
      </w:pPr>
      <w:r w:rsidRPr="001D6CD1">
        <w:rPr>
          <w:rFonts w:ascii="仿宋_GB2312" w:eastAsia="仿宋_GB2312" w:hAnsiTheme="minorEastAsia" w:cstheme="minorEastAsia" w:hint="eastAsia"/>
          <w:noProof/>
          <w:color w:val="auto"/>
          <w:sz w:val="28"/>
          <w:szCs w:val="28"/>
        </w:rPr>
        <w:lastRenderedPageBreak/>
        <w:drawing>
          <wp:inline distT="0" distB="0" distL="0" distR="0">
            <wp:extent cx="6120130" cy="3672205"/>
            <wp:effectExtent l="0" t="0" r="0" b="0"/>
            <wp:docPr id="187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 name="图片 3"/>
                    <pic:cNvPicPr>
                      <a:picLocks noChangeAspect="1"/>
                    </pic:cNvPicPr>
                  </pic:nvPicPr>
                  <pic:blipFill>
                    <a:blip r:embed="rId37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73">
                              <a14:imgEffect>
                                <a14:backgroundRemoval t="2182" b="98788" l="2182" r="97927">
                                  <a14:foregroundMark x1="3964" y1="34970" x2="29927" y2="0"/>
                                  <a14:foregroundMark x1="31600" y1="94545" x2="95673" y2="0"/>
                                  <a14:foregroundMark x1="95527" y1="35697" x2="59673" y2="0"/>
                                  <a14:foregroundMark x1="59527" y1="3697" x2="3600" y2="0"/>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3672205"/>
                    </a:xfrm>
                    <a:prstGeom prst="rect">
                      <a:avLst/>
                    </a:prstGeom>
                  </pic:spPr>
                </pic:pic>
              </a:graphicData>
            </a:graphic>
          </wp:inline>
        </w:drawing>
      </w:r>
      <w:r w:rsidRPr="00013D74">
        <w:rPr>
          <w:rFonts w:ascii="仿宋_GB2312" w:eastAsia="仿宋_GB2312" w:hAnsiTheme="minorEastAsia" w:cstheme="minorEastAsia" w:hint="eastAsia"/>
          <w:color w:val="auto"/>
          <w:sz w:val="24"/>
          <w:szCs w:val="24"/>
        </w:rPr>
        <w:t xml:space="preserve">图 </w:t>
      </w:r>
      <w:r w:rsidR="00044EA4" w:rsidRPr="00013D74">
        <w:rPr>
          <w:rFonts w:ascii="仿宋_GB2312" w:eastAsia="仿宋_GB2312" w:hAnsiTheme="minorEastAsia" w:cstheme="minorEastAsia" w:hint="eastAsia"/>
          <w:color w:val="auto"/>
          <w:sz w:val="24"/>
          <w:szCs w:val="24"/>
        </w:rPr>
        <w:fldChar w:fldCharType="begin"/>
      </w:r>
      <w:r w:rsidRPr="00013D74">
        <w:rPr>
          <w:rFonts w:ascii="仿宋_GB2312" w:eastAsia="仿宋_GB2312" w:hAnsiTheme="minorEastAsia" w:cstheme="minorEastAsia" w:hint="eastAsia"/>
          <w:color w:val="auto"/>
          <w:sz w:val="24"/>
          <w:szCs w:val="24"/>
        </w:rPr>
        <w:instrText xml:space="preserve"> STYLEREF 1 \s </w:instrText>
      </w:r>
      <w:r w:rsidR="00044EA4" w:rsidRPr="00013D74">
        <w:rPr>
          <w:rFonts w:ascii="仿宋_GB2312" w:eastAsia="仿宋_GB2312" w:hAnsiTheme="minorEastAsia" w:cstheme="minorEastAsia" w:hint="eastAsia"/>
          <w:color w:val="auto"/>
          <w:sz w:val="24"/>
          <w:szCs w:val="24"/>
        </w:rPr>
        <w:fldChar w:fldCharType="separate"/>
      </w:r>
      <w:r w:rsidRPr="00013D74">
        <w:rPr>
          <w:rFonts w:ascii="仿宋_GB2312" w:eastAsia="仿宋_GB2312" w:hAnsiTheme="minorEastAsia" w:cstheme="minorEastAsia" w:hint="eastAsia"/>
          <w:color w:val="auto"/>
          <w:sz w:val="24"/>
          <w:szCs w:val="24"/>
        </w:rPr>
        <w:t>1</w:t>
      </w:r>
      <w:r w:rsidR="00044EA4" w:rsidRPr="00013D74">
        <w:rPr>
          <w:rFonts w:ascii="仿宋_GB2312" w:eastAsia="仿宋_GB2312" w:hAnsiTheme="minorEastAsia" w:cstheme="minorEastAsia" w:hint="eastAsia"/>
          <w:color w:val="auto"/>
          <w:sz w:val="24"/>
          <w:szCs w:val="24"/>
        </w:rPr>
        <w:fldChar w:fldCharType="end"/>
      </w:r>
      <w:r w:rsidRPr="00013D74">
        <w:rPr>
          <w:rFonts w:ascii="仿宋_GB2312" w:eastAsia="仿宋_GB2312" w:hAnsiTheme="minorEastAsia" w:cstheme="minorEastAsia" w:hint="eastAsia"/>
          <w:color w:val="auto"/>
          <w:sz w:val="24"/>
          <w:szCs w:val="24"/>
        </w:rPr>
        <w:noBreakHyphen/>
      </w:r>
      <w:r w:rsidR="00044EA4" w:rsidRPr="00013D74">
        <w:rPr>
          <w:rFonts w:ascii="仿宋_GB2312" w:eastAsia="仿宋_GB2312" w:hAnsiTheme="minorEastAsia" w:cstheme="minorEastAsia" w:hint="eastAsia"/>
          <w:color w:val="auto"/>
          <w:sz w:val="24"/>
          <w:szCs w:val="24"/>
        </w:rPr>
        <w:fldChar w:fldCharType="begin"/>
      </w:r>
      <w:r w:rsidRPr="00013D74">
        <w:rPr>
          <w:rFonts w:ascii="仿宋_GB2312" w:eastAsia="仿宋_GB2312" w:hAnsiTheme="minorEastAsia" w:cstheme="minorEastAsia" w:hint="eastAsia"/>
          <w:color w:val="auto"/>
          <w:sz w:val="24"/>
          <w:szCs w:val="24"/>
        </w:rPr>
        <w:instrText xml:space="preserve"> SEQ 图 \* ARABIC \s 1 </w:instrText>
      </w:r>
      <w:r w:rsidR="00044EA4" w:rsidRPr="00013D74">
        <w:rPr>
          <w:rFonts w:ascii="仿宋_GB2312" w:eastAsia="仿宋_GB2312" w:hAnsiTheme="minorEastAsia" w:cstheme="minorEastAsia" w:hint="eastAsia"/>
          <w:color w:val="auto"/>
          <w:sz w:val="24"/>
          <w:szCs w:val="24"/>
        </w:rPr>
        <w:fldChar w:fldCharType="separate"/>
      </w:r>
      <w:r w:rsidRPr="00013D74">
        <w:rPr>
          <w:rFonts w:ascii="仿宋_GB2312" w:eastAsia="仿宋_GB2312" w:hAnsiTheme="minorEastAsia" w:cstheme="minorEastAsia" w:hint="eastAsia"/>
          <w:color w:val="auto"/>
          <w:sz w:val="24"/>
          <w:szCs w:val="24"/>
        </w:rPr>
        <w:t>1</w:t>
      </w:r>
      <w:r w:rsidR="00044EA4" w:rsidRPr="00013D74">
        <w:rPr>
          <w:rFonts w:ascii="仿宋_GB2312" w:eastAsia="仿宋_GB2312" w:hAnsiTheme="minorEastAsia" w:cstheme="minorEastAsia" w:hint="eastAsia"/>
          <w:color w:val="auto"/>
          <w:sz w:val="24"/>
          <w:szCs w:val="24"/>
        </w:rPr>
        <w:fldChar w:fldCharType="end"/>
      </w:r>
      <w:r w:rsidRPr="00013D74">
        <w:rPr>
          <w:rFonts w:ascii="仿宋_GB2312" w:eastAsia="仿宋_GB2312" w:hAnsiTheme="minorEastAsia" w:cstheme="minorEastAsia" w:hint="eastAsia"/>
          <w:color w:val="auto"/>
          <w:sz w:val="24"/>
          <w:szCs w:val="24"/>
        </w:rPr>
        <w:t xml:space="preserve"> 比赛场地示意图</w:t>
      </w:r>
    </w:p>
    <w:p w:rsidR="000B0BD1" w:rsidRPr="001D6CD1" w:rsidRDefault="00F20506">
      <w:pPr>
        <w:pStyle w:val="2"/>
        <w:numPr>
          <w:ilvl w:val="1"/>
          <w:numId w:val="67"/>
        </w:numPr>
        <w:ind w:left="723" w:hanging="723"/>
        <w:rPr>
          <w:rFonts w:ascii="仿宋_GB2312" w:eastAsia="仿宋_GB2312" w:hAnsiTheme="minorEastAsia" w:cstheme="minorEastAsia"/>
          <w:sz w:val="28"/>
          <w:szCs w:val="28"/>
        </w:rPr>
      </w:pPr>
      <w:bookmarkStart w:id="278" w:name="_Toc22050493"/>
      <w:bookmarkStart w:id="279" w:name="_Toc21997030"/>
      <w:bookmarkStart w:id="280" w:name="_Toc22050061"/>
      <w:bookmarkStart w:id="281" w:name="_Toc21525190"/>
      <w:bookmarkStart w:id="282" w:name="_Toc22006503"/>
      <w:bookmarkStart w:id="283" w:name="_Toc27731253"/>
      <w:bookmarkStart w:id="284" w:name="_Toc27744153"/>
      <w:bookmarkStart w:id="285" w:name="_Toc22053014"/>
      <w:bookmarkStart w:id="286" w:name="_Toc21993528"/>
      <w:bookmarkStart w:id="287" w:name="_Toc22017257"/>
      <w:bookmarkStart w:id="288" w:name="_Toc21938134"/>
      <w:bookmarkStart w:id="289" w:name="_Toc22005705"/>
      <w:bookmarkStart w:id="290" w:name="_Toc22011803"/>
      <w:bookmarkStart w:id="291" w:name="_Toc22048053"/>
      <w:bookmarkStart w:id="292" w:name="_Toc22032552"/>
      <w:bookmarkStart w:id="293" w:name="_Toc22048981"/>
      <w:bookmarkStart w:id="294" w:name="_Toc16602232"/>
      <w:bookmarkStart w:id="295" w:name="_Toc21808274"/>
      <w:bookmarkStart w:id="296" w:name="_Toc27736225"/>
      <w:bookmarkStart w:id="297" w:name="_Toc27777713"/>
      <w:bookmarkStart w:id="298" w:name="_Toc22029698"/>
      <w:bookmarkStart w:id="299" w:name="_Toc27761380"/>
      <w:bookmarkStart w:id="300" w:name="_Toc28100191"/>
      <w:bookmarkStart w:id="301" w:name="_Toc27748500"/>
      <w:bookmarkStart w:id="302" w:name="_Toc22053288"/>
      <w:bookmarkStart w:id="303" w:name="_Toc27750150"/>
      <w:bookmarkStart w:id="304" w:name="_Toc22032689"/>
      <w:bookmarkStart w:id="305" w:name="_Toc27670828"/>
      <w:bookmarkStart w:id="306" w:name="_Toc28003342"/>
      <w:bookmarkStart w:id="307" w:name="_Toc21993362"/>
      <w:bookmarkStart w:id="308" w:name="_Toc28029604"/>
      <w:bookmarkStart w:id="309" w:name="_Toc22032005"/>
      <w:bookmarkStart w:id="310" w:name="_Toc47289413"/>
      <w:bookmarkStart w:id="311" w:name="_Ref46933154"/>
      <w:bookmarkStart w:id="312" w:name="_Toc55910209"/>
      <w:bookmarkStart w:id="313" w:name="_Ref46933163"/>
      <w:bookmarkStart w:id="314" w:name="_Toc21511373"/>
      <w:r w:rsidRPr="001D6CD1">
        <w:rPr>
          <w:rFonts w:ascii="仿宋_GB2312" w:eastAsia="仿宋_GB2312" w:hAnsiTheme="minorEastAsia" w:cstheme="minorEastAsia" w:hint="eastAsia"/>
          <w:sz w:val="28"/>
          <w:szCs w:val="28"/>
        </w:rPr>
        <w:t>机器人与</w:t>
      </w:r>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r w:rsidRPr="001D6CD1">
        <w:rPr>
          <w:rFonts w:ascii="仿宋_GB2312" w:eastAsia="仿宋_GB2312" w:hAnsiTheme="minorEastAsia" w:cstheme="minorEastAsia" w:hint="eastAsia"/>
          <w:sz w:val="28"/>
          <w:szCs w:val="28"/>
        </w:rPr>
        <w:t>参赛人员</w:t>
      </w:r>
      <w:bookmarkEnd w:id="310"/>
      <w:bookmarkEnd w:id="311"/>
      <w:bookmarkEnd w:id="312"/>
      <w:bookmarkEnd w:id="313"/>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根据机器人数量、参赛人员数量、任务难度等不同，将比赛分为初阶组和高阶组。</w:t>
      </w:r>
    </w:p>
    <w:p w:rsidR="000B0BD1" w:rsidRPr="001D6CD1" w:rsidRDefault="00F20506">
      <w:pPr>
        <w:pStyle w:val="3"/>
        <w:numPr>
          <w:ilvl w:val="2"/>
          <w:numId w:val="67"/>
        </w:numPr>
        <w:ind w:left="643" w:hanging="643"/>
        <w:rPr>
          <w:rFonts w:ascii="仿宋_GB2312" w:eastAsia="仿宋_GB2312" w:hAnsiTheme="minorEastAsia" w:cstheme="minorEastAsia"/>
          <w:sz w:val="28"/>
          <w:szCs w:val="28"/>
        </w:rPr>
      </w:pPr>
      <w:bookmarkStart w:id="315" w:name="_Toc55910210"/>
      <w:bookmarkStart w:id="316" w:name="_Toc22050494"/>
      <w:bookmarkStart w:id="317" w:name="_Toc27744154"/>
      <w:bookmarkStart w:id="318" w:name="_Toc28100192"/>
      <w:bookmarkStart w:id="319" w:name="_Toc27731254"/>
      <w:bookmarkStart w:id="320" w:name="_Toc27736226"/>
      <w:bookmarkStart w:id="321" w:name="_Toc22006504"/>
      <w:bookmarkStart w:id="322" w:name="_Toc22011804"/>
      <w:bookmarkStart w:id="323" w:name="_Toc21808275"/>
      <w:bookmarkStart w:id="324" w:name="_Toc22032690"/>
      <w:bookmarkStart w:id="325" w:name="_Toc21993529"/>
      <w:bookmarkStart w:id="326" w:name="_Toc28003343"/>
      <w:bookmarkStart w:id="327" w:name="_Toc22032006"/>
      <w:bookmarkStart w:id="328" w:name="_Toc27777714"/>
      <w:bookmarkStart w:id="329" w:name="_Toc47289414"/>
      <w:bookmarkStart w:id="330" w:name="_Toc22032553"/>
      <w:bookmarkStart w:id="331" w:name="_Toc22005706"/>
      <w:bookmarkStart w:id="332" w:name="_Toc27748501"/>
      <w:bookmarkStart w:id="333" w:name="_Toc21938135"/>
      <w:bookmarkStart w:id="334" w:name="_Toc22050062"/>
      <w:bookmarkStart w:id="335" w:name="_Toc27750151"/>
      <w:bookmarkStart w:id="336" w:name="_Toc28029605"/>
      <w:bookmarkStart w:id="337" w:name="_Toc22048982"/>
      <w:bookmarkStart w:id="338" w:name="_Toc22048054"/>
      <w:bookmarkStart w:id="339" w:name="_Toc21997031"/>
      <w:bookmarkStart w:id="340" w:name="_Toc22053015"/>
      <w:bookmarkStart w:id="341" w:name="_Toc27761381"/>
      <w:bookmarkStart w:id="342" w:name="_Toc27670829"/>
      <w:bookmarkStart w:id="343" w:name="_Toc21993363"/>
      <w:bookmarkStart w:id="344" w:name="_Toc22029699"/>
      <w:bookmarkStart w:id="345" w:name="_Toc22017258"/>
      <w:bookmarkStart w:id="346" w:name="_Toc22053289"/>
      <w:bookmarkEnd w:id="314"/>
      <w:r w:rsidRPr="001D6CD1">
        <w:rPr>
          <w:rFonts w:ascii="仿宋_GB2312" w:eastAsia="仿宋_GB2312" w:hAnsiTheme="minorEastAsia" w:cstheme="minorEastAsia" w:hint="eastAsia"/>
          <w:sz w:val="28"/>
          <w:szCs w:val="28"/>
        </w:rPr>
        <w:t>机器人阵容</w:t>
      </w:r>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参与比赛的机器人阵容要求如下表所示：</w:t>
      </w:r>
    </w:p>
    <w:p w:rsidR="000B0BD1" w:rsidRPr="001D6CD1" w:rsidRDefault="00F20506">
      <w:pPr>
        <w:pStyle w:val="a9"/>
        <w:keepNext/>
        <w:jc w:val="left"/>
        <w:rPr>
          <w:rFonts w:ascii="仿宋_GB2312" w:eastAsia="仿宋_GB2312" w:hAnsiTheme="minorEastAsia" w:cstheme="minorEastAsia"/>
          <w:sz w:val="28"/>
          <w:szCs w:val="28"/>
        </w:rPr>
      </w:pPr>
      <w:bookmarkStart w:id="347" w:name="_Toc55910265"/>
      <w:bookmarkStart w:id="348" w:name="_Toc44961666"/>
      <w:bookmarkStart w:id="349" w:name="_Ref47376937"/>
      <w:bookmarkStart w:id="350" w:name="_Toc44961394"/>
      <w:bookmarkStart w:id="351" w:name="_Toc47280065"/>
      <w:bookmarkStart w:id="352" w:name="_Toc44961811"/>
      <w:bookmarkStart w:id="353" w:name="_Toc44961050"/>
      <w:r w:rsidRPr="001D6CD1">
        <w:rPr>
          <w:rFonts w:ascii="仿宋_GB2312" w:eastAsia="仿宋_GB2312" w:hAnsiTheme="minorEastAsia" w:cstheme="minorEastAsia" w:hint="eastAsia"/>
          <w:sz w:val="28"/>
          <w:szCs w:val="28"/>
        </w:rPr>
        <w:t xml:space="preserve">表 </w:t>
      </w:r>
      <w:r w:rsidR="00044EA4" w:rsidRPr="001D6CD1">
        <w:rPr>
          <w:rFonts w:ascii="仿宋_GB2312" w:eastAsia="仿宋_GB2312" w:hAnsiTheme="minorEastAsia" w:cstheme="minorEastAsia" w:hint="eastAsia"/>
          <w:sz w:val="28"/>
          <w:szCs w:val="28"/>
        </w:rPr>
        <w:fldChar w:fldCharType="begin"/>
      </w:r>
      <w:r w:rsidRPr="001D6CD1">
        <w:rPr>
          <w:rFonts w:ascii="仿宋_GB2312" w:eastAsia="仿宋_GB2312" w:hAnsiTheme="minorEastAsia" w:cstheme="minorEastAsia" w:hint="eastAsia"/>
          <w:sz w:val="28"/>
          <w:szCs w:val="28"/>
        </w:rPr>
        <w:instrText xml:space="preserve"> STYLEREF 1 \s </w:instrText>
      </w:r>
      <w:r w:rsidR="00044EA4" w:rsidRPr="001D6CD1">
        <w:rPr>
          <w:rFonts w:ascii="仿宋_GB2312" w:eastAsia="仿宋_GB2312" w:hAnsiTheme="minorEastAsia" w:cstheme="minorEastAsia" w:hint="eastAsia"/>
          <w:sz w:val="28"/>
          <w:szCs w:val="28"/>
        </w:rPr>
        <w:fldChar w:fldCharType="separate"/>
      </w:r>
      <w:r w:rsidRPr="001D6CD1">
        <w:rPr>
          <w:rFonts w:ascii="仿宋_GB2312" w:eastAsia="仿宋_GB2312" w:hAnsiTheme="minorEastAsia" w:cstheme="minorEastAsia" w:hint="eastAsia"/>
          <w:sz w:val="28"/>
          <w:szCs w:val="28"/>
        </w:rPr>
        <w:t>1</w:t>
      </w:r>
      <w:r w:rsidR="00044EA4" w:rsidRPr="001D6CD1">
        <w:rPr>
          <w:rFonts w:ascii="仿宋_GB2312" w:eastAsia="仿宋_GB2312" w:hAnsiTheme="minorEastAsia" w:cstheme="minorEastAsia" w:hint="eastAsia"/>
          <w:sz w:val="28"/>
          <w:szCs w:val="28"/>
        </w:rPr>
        <w:fldChar w:fldCharType="end"/>
      </w:r>
      <w:r w:rsidRPr="001D6CD1">
        <w:rPr>
          <w:rFonts w:ascii="仿宋_GB2312" w:eastAsia="仿宋_GB2312" w:hAnsiTheme="minorEastAsia" w:cstheme="minorEastAsia" w:hint="eastAsia"/>
          <w:sz w:val="28"/>
          <w:szCs w:val="28"/>
        </w:rPr>
        <w:noBreakHyphen/>
      </w:r>
      <w:r w:rsidR="00044EA4" w:rsidRPr="001D6CD1">
        <w:rPr>
          <w:rFonts w:ascii="仿宋_GB2312" w:eastAsia="仿宋_GB2312" w:hAnsiTheme="minorEastAsia" w:cstheme="minorEastAsia" w:hint="eastAsia"/>
          <w:sz w:val="28"/>
          <w:szCs w:val="28"/>
        </w:rPr>
        <w:fldChar w:fldCharType="begin"/>
      </w:r>
      <w:r w:rsidRPr="001D6CD1">
        <w:rPr>
          <w:rFonts w:ascii="仿宋_GB2312" w:eastAsia="仿宋_GB2312" w:hAnsiTheme="minorEastAsia" w:cstheme="minorEastAsia" w:hint="eastAsia"/>
          <w:sz w:val="28"/>
          <w:szCs w:val="28"/>
        </w:rPr>
        <w:instrText xml:space="preserve"> SEQ 表 \* ARABIC \s 1 </w:instrText>
      </w:r>
      <w:r w:rsidR="00044EA4" w:rsidRPr="001D6CD1">
        <w:rPr>
          <w:rFonts w:ascii="仿宋_GB2312" w:eastAsia="仿宋_GB2312" w:hAnsiTheme="minorEastAsia" w:cstheme="minorEastAsia" w:hint="eastAsia"/>
          <w:sz w:val="28"/>
          <w:szCs w:val="28"/>
        </w:rPr>
        <w:fldChar w:fldCharType="separate"/>
      </w:r>
      <w:r w:rsidRPr="001D6CD1">
        <w:rPr>
          <w:rFonts w:ascii="仿宋_GB2312" w:eastAsia="仿宋_GB2312" w:hAnsiTheme="minorEastAsia" w:cstheme="minorEastAsia" w:hint="eastAsia"/>
          <w:sz w:val="28"/>
          <w:szCs w:val="28"/>
        </w:rPr>
        <w:t>1</w:t>
      </w:r>
      <w:r w:rsidR="00044EA4" w:rsidRPr="001D6CD1">
        <w:rPr>
          <w:rFonts w:ascii="仿宋_GB2312" w:eastAsia="仿宋_GB2312" w:hAnsiTheme="minorEastAsia" w:cstheme="minorEastAsia" w:hint="eastAsia"/>
          <w:sz w:val="28"/>
          <w:szCs w:val="28"/>
        </w:rPr>
        <w:fldChar w:fldCharType="end"/>
      </w:r>
      <w:r w:rsidRPr="001D6CD1">
        <w:rPr>
          <w:rFonts w:ascii="仿宋_GB2312" w:eastAsia="仿宋_GB2312" w:hAnsiTheme="minorEastAsia" w:cstheme="minorEastAsia" w:hint="eastAsia"/>
          <w:sz w:val="28"/>
          <w:szCs w:val="28"/>
        </w:rPr>
        <w:t xml:space="preserve"> 机器人阵容</w:t>
      </w:r>
      <w:bookmarkEnd w:id="347"/>
      <w:bookmarkEnd w:id="348"/>
      <w:bookmarkEnd w:id="349"/>
      <w:bookmarkEnd w:id="350"/>
      <w:bookmarkEnd w:id="351"/>
      <w:bookmarkEnd w:id="352"/>
      <w:bookmarkEnd w:id="353"/>
    </w:p>
    <w:tbl>
      <w:tblPr>
        <w:tblStyle w:val="4-32"/>
        <w:tblW w:w="4997" w:type="pct"/>
        <w:tblInd w:w="5" w:type="dxa"/>
        <w:tblBorders>
          <w:top w:val="single" w:sz="4" w:space="0" w:color="auto"/>
          <w:left w:val="none" w:sz="0" w:space="0" w:color="auto"/>
          <w:bottom w:val="single" w:sz="4" w:space="0" w:color="auto"/>
          <w:right w:val="none" w:sz="0" w:space="0" w:color="auto"/>
          <w:insideH w:val="single" w:sz="4" w:space="0" w:color="auto"/>
          <w:insideV w:val="single" w:sz="4" w:space="0" w:color="auto"/>
        </w:tblBorders>
        <w:tblLook w:val="04A0"/>
      </w:tblPr>
      <w:tblGrid>
        <w:gridCol w:w="2841"/>
        <w:gridCol w:w="2840"/>
        <w:gridCol w:w="2842"/>
      </w:tblGrid>
      <w:tr w:rsidR="000B0BD1" w:rsidRPr="001D6CD1" w:rsidTr="000B0BD1">
        <w:trPr>
          <w:cnfStyle w:val="100000000000"/>
        </w:trPr>
        <w:tc>
          <w:tcPr>
            <w:cnfStyle w:val="001000000000"/>
            <w:tcW w:w="1666" w:type="pct"/>
            <w:tcBorders>
              <w:top w:val="single" w:sz="4" w:space="0" w:color="auto"/>
              <w:bottom w:val="single" w:sz="4" w:space="0" w:color="auto"/>
            </w:tcBorders>
            <w:vAlign w:val="center"/>
          </w:tcPr>
          <w:p w:rsidR="000B0BD1" w:rsidRPr="001D6CD1" w:rsidRDefault="00F20506">
            <w:pPr>
              <w:jc w:val="center"/>
              <w:rPr>
                <w:rFonts w:ascii="仿宋_GB2312" w:eastAsia="仿宋_GB2312" w:hAnsiTheme="minorEastAsia" w:cstheme="minorEastAsia"/>
                <w:b w:val="0"/>
                <w:bCs w:val="0"/>
                <w:sz w:val="28"/>
                <w:szCs w:val="28"/>
              </w:rPr>
            </w:pPr>
            <w:r w:rsidRPr="001D6CD1">
              <w:rPr>
                <w:rFonts w:ascii="仿宋_GB2312" w:eastAsia="仿宋_GB2312" w:hAnsiTheme="minorEastAsia" w:cstheme="minorEastAsia" w:hint="eastAsia"/>
                <w:sz w:val="28"/>
                <w:szCs w:val="28"/>
              </w:rPr>
              <w:t>机器人类型</w:t>
            </w:r>
          </w:p>
        </w:tc>
        <w:tc>
          <w:tcPr>
            <w:tcW w:w="1666" w:type="pct"/>
            <w:tcBorders>
              <w:top w:val="single" w:sz="4" w:space="0" w:color="auto"/>
              <w:bottom w:val="single" w:sz="4" w:space="0" w:color="auto"/>
            </w:tcBorders>
            <w:vAlign w:val="center"/>
          </w:tcPr>
          <w:p w:rsidR="000B0BD1" w:rsidRPr="001D6CD1" w:rsidRDefault="00F20506">
            <w:pPr>
              <w:jc w:val="center"/>
              <w:cnfStyle w:val="100000000000"/>
              <w:rPr>
                <w:rFonts w:ascii="仿宋_GB2312" w:eastAsia="仿宋_GB2312" w:hAnsiTheme="minorEastAsia" w:cstheme="minorEastAsia"/>
                <w:b w:val="0"/>
                <w:bCs w:val="0"/>
                <w:sz w:val="28"/>
                <w:szCs w:val="28"/>
              </w:rPr>
            </w:pPr>
            <w:r w:rsidRPr="001D6CD1">
              <w:rPr>
                <w:rFonts w:ascii="仿宋_GB2312" w:eastAsia="仿宋_GB2312" w:hAnsiTheme="minorEastAsia" w:cstheme="minorEastAsia" w:hint="eastAsia"/>
                <w:sz w:val="28"/>
                <w:szCs w:val="28"/>
              </w:rPr>
              <w:t>初阶组数量（台）</w:t>
            </w:r>
          </w:p>
        </w:tc>
        <w:tc>
          <w:tcPr>
            <w:tcW w:w="1667" w:type="pct"/>
            <w:tcBorders>
              <w:top w:val="single" w:sz="4" w:space="0" w:color="auto"/>
              <w:left w:val="single" w:sz="4" w:space="0" w:color="auto"/>
              <w:bottom w:val="single" w:sz="4" w:space="0" w:color="auto"/>
            </w:tcBorders>
            <w:vAlign w:val="center"/>
          </w:tcPr>
          <w:p w:rsidR="000B0BD1" w:rsidRPr="001D6CD1" w:rsidRDefault="00F20506">
            <w:pPr>
              <w:jc w:val="center"/>
              <w:cnfStyle w:val="100000000000"/>
              <w:rPr>
                <w:rFonts w:ascii="仿宋_GB2312" w:eastAsia="仿宋_GB2312" w:hAnsiTheme="minorEastAsia" w:cstheme="minorEastAsia"/>
                <w:b w:val="0"/>
                <w:bCs w:val="0"/>
                <w:sz w:val="28"/>
                <w:szCs w:val="28"/>
              </w:rPr>
            </w:pPr>
            <w:r w:rsidRPr="001D6CD1">
              <w:rPr>
                <w:rFonts w:ascii="仿宋_GB2312" w:eastAsia="仿宋_GB2312" w:hAnsiTheme="minorEastAsia" w:cstheme="minorEastAsia" w:hint="eastAsia"/>
                <w:sz w:val="28"/>
                <w:szCs w:val="28"/>
              </w:rPr>
              <w:t>高阶组数量（台）</w:t>
            </w:r>
          </w:p>
        </w:tc>
      </w:tr>
      <w:tr w:rsidR="000B0BD1" w:rsidRPr="001D6CD1" w:rsidTr="000B0BD1">
        <w:tc>
          <w:tcPr>
            <w:cnfStyle w:val="001000000000"/>
            <w:tcW w:w="1666" w:type="pct"/>
            <w:shd w:val="clear" w:color="auto" w:fill="EDEDED" w:themeFill="accent3" w:themeFillTint="33"/>
            <w:vAlign w:val="center"/>
          </w:tcPr>
          <w:p w:rsidR="000B0BD1" w:rsidRPr="001D6CD1" w:rsidRDefault="00F20506">
            <w:pPr>
              <w:jc w:val="center"/>
              <w:rPr>
                <w:rFonts w:ascii="仿宋_GB2312" w:eastAsia="仿宋_GB2312" w:hAnsiTheme="minorEastAsia" w:cstheme="minorEastAsia"/>
                <w:b w:val="0"/>
                <w:bCs w:val="0"/>
                <w:sz w:val="28"/>
                <w:szCs w:val="28"/>
              </w:rPr>
            </w:pPr>
            <w:r w:rsidRPr="001D6CD1">
              <w:rPr>
                <w:rFonts w:ascii="仿宋_GB2312" w:eastAsia="仿宋_GB2312" w:hAnsiTheme="minorEastAsia" w:cstheme="minorEastAsia" w:hint="eastAsia"/>
                <w:sz w:val="28"/>
                <w:szCs w:val="28"/>
              </w:rPr>
              <w:t>空中机器人</w:t>
            </w:r>
          </w:p>
        </w:tc>
        <w:tc>
          <w:tcPr>
            <w:tcW w:w="1666" w:type="pct"/>
            <w:shd w:val="clear" w:color="auto" w:fill="EDEDED" w:themeFill="accent3" w:themeFillTint="33"/>
            <w:vAlign w:val="center"/>
          </w:tcPr>
          <w:p w:rsidR="000B0BD1" w:rsidRPr="001D6CD1" w:rsidRDefault="00F20506">
            <w:pPr>
              <w:jc w:val="center"/>
              <w:cnfStyle w:val="00000000000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0-1</w:t>
            </w:r>
          </w:p>
        </w:tc>
        <w:tc>
          <w:tcPr>
            <w:tcW w:w="1667" w:type="pct"/>
            <w:tcBorders>
              <w:top w:val="single" w:sz="4" w:space="0" w:color="auto"/>
            </w:tcBorders>
            <w:shd w:val="clear" w:color="auto" w:fill="EDEDED" w:themeFill="accent3" w:themeFillTint="33"/>
            <w:vAlign w:val="center"/>
          </w:tcPr>
          <w:p w:rsidR="000B0BD1" w:rsidRPr="001D6CD1" w:rsidRDefault="00F20506">
            <w:pPr>
              <w:jc w:val="center"/>
              <w:cnfStyle w:val="00000000000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1</w:t>
            </w:r>
          </w:p>
        </w:tc>
      </w:tr>
      <w:tr w:rsidR="000B0BD1" w:rsidRPr="001D6CD1" w:rsidTr="000B0BD1">
        <w:tc>
          <w:tcPr>
            <w:cnfStyle w:val="001000000000"/>
            <w:tcW w:w="1666" w:type="pct"/>
            <w:tcBorders>
              <w:bottom w:val="single" w:sz="4" w:space="0" w:color="auto"/>
            </w:tcBorders>
            <w:vAlign w:val="center"/>
          </w:tcPr>
          <w:p w:rsidR="000B0BD1" w:rsidRPr="001D6CD1" w:rsidRDefault="00F20506">
            <w:pPr>
              <w:jc w:val="center"/>
              <w:rPr>
                <w:rFonts w:ascii="仿宋_GB2312" w:eastAsia="仿宋_GB2312" w:hAnsiTheme="minorEastAsia" w:cstheme="minorEastAsia"/>
                <w:b w:val="0"/>
                <w:bCs w:val="0"/>
                <w:sz w:val="28"/>
                <w:szCs w:val="28"/>
              </w:rPr>
            </w:pPr>
            <w:r w:rsidRPr="001D6CD1">
              <w:rPr>
                <w:rFonts w:ascii="仿宋_GB2312" w:eastAsia="仿宋_GB2312" w:hAnsiTheme="minorEastAsia" w:cstheme="minorEastAsia" w:hint="eastAsia"/>
                <w:sz w:val="28"/>
                <w:szCs w:val="28"/>
              </w:rPr>
              <w:t>地面机器人</w:t>
            </w:r>
          </w:p>
        </w:tc>
        <w:tc>
          <w:tcPr>
            <w:tcW w:w="1666" w:type="pct"/>
            <w:tcBorders>
              <w:bottom w:val="single" w:sz="4" w:space="0" w:color="auto"/>
            </w:tcBorders>
            <w:vAlign w:val="center"/>
          </w:tcPr>
          <w:p w:rsidR="000B0BD1" w:rsidRPr="001D6CD1" w:rsidRDefault="00F20506">
            <w:pPr>
              <w:jc w:val="center"/>
              <w:cnfStyle w:val="00000000000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1</w:t>
            </w:r>
          </w:p>
        </w:tc>
        <w:tc>
          <w:tcPr>
            <w:tcW w:w="1667" w:type="pct"/>
            <w:tcBorders>
              <w:bottom w:val="single" w:sz="4" w:space="0" w:color="auto"/>
            </w:tcBorders>
            <w:vAlign w:val="center"/>
          </w:tcPr>
          <w:p w:rsidR="000B0BD1" w:rsidRPr="001D6CD1" w:rsidRDefault="00F20506">
            <w:pPr>
              <w:jc w:val="center"/>
              <w:cnfStyle w:val="00000000000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1-2</w:t>
            </w:r>
          </w:p>
        </w:tc>
      </w:tr>
    </w:tbl>
    <w:p w:rsidR="000B0BD1" w:rsidRPr="001D6CD1" w:rsidRDefault="00F20506">
      <w:pPr>
        <w:pStyle w:val="3"/>
        <w:numPr>
          <w:ilvl w:val="2"/>
          <w:numId w:val="67"/>
        </w:numPr>
        <w:ind w:left="643" w:hanging="643"/>
        <w:rPr>
          <w:rFonts w:ascii="仿宋_GB2312" w:eastAsia="仿宋_GB2312" w:hAnsiTheme="minorEastAsia" w:cstheme="minorEastAsia"/>
          <w:sz w:val="28"/>
          <w:szCs w:val="28"/>
        </w:rPr>
      </w:pPr>
      <w:bookmarkStart w:id="354" w:name="_Toc22032008"/>
      <w:bookmarkStart w:id="355" w:name="_Toc22032692"/>
      <w:bookmarkStart w:id="356" w:name="_Toc27744156"/>
      <w:bookmarkStart w:id="357" w:name="_Toc28003345"/>
      <w:bookmarkStart w:id="358" w:name="_Toc28029607"/>
      <w:bookmarkStart w:id="359" w:name="_Toc22050064"/>
      <w:bookmarkStart w:id="360" w:name="_Toc27748503"/>
      <w:bookmarkStart w:id="361" w:name="_Toc22053017"/>
      <w:bookmarkStart w:id="362" w:name="_Toc27777716"/>
      <w:bookmarkStart w:id="363" w:name="_Toc27736228"/>
      <w:bookmarkStart w:id="364" w:name="_Toc27761383"/>
      <w:bookmarkStart w:id="365" w:name="_Toc28100194"/>
      <w:bookmarkStart w:id="366" w:name="_Toc55910211"/>
      <w:bookmarkStart w:id="367" w:name="_Toc27750153"/>
      <w:bookmarkStart w:id="368" w:name="_Toc22053291"/>
      <w:bookmarkStart w:id="369" w:name="_Toc22017260"/>
      <w:bookmarkStart w:id="370" w:name="_Toc22050496"/>
      <w:bookmarkStart w:id="371" w:name="_Toc22029701"/>
      <w:bookmarkStart w:id="372" w:name="_Toc27670831"/>
      <w:bookmarkStart w:id="373" w:name="_Toc22048984"/>
      <w:bookmarkStart w:id="374" w:name="_Toc22005708"/>
      <w:bookmarkStart w:id="375" w:name="_Toc27731256"/>
      <w:bookmarkStart w:id="376" w:name="_Toc22006506"/>
      <w:bookmarkStart w:id="377" w:name="_Toc47289415"/>
      <w:bookmarkStart w:id="378" w:name="_Toc22032555"/>
      <w:bookmarkStart w:id="379" w:name="_Toc22048056"/>
      <w:bookmarkStart w:id="380" w:name="_Toc22011806"/>
      <w:r w:rsidRPr="001D6CD1">
        <w:rPr>
          <w:rFonts w:ascii="仿宋_GB2312" w:eastAsia="仿宋_GB2312" w:hAnsiTheme="minorEastAsia" w:cstheme="minorEastAsia" w:hint="eastAsia"/>
          <w:sz w:val="28"/>
          <w:szCs w:val="28"/>
        </w:rPr>
        <w:lastRenderedPageBreak/>
        <w:t>参赛人员阵容</w:t>
      </w:r>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每支参赛队伍最少有一名指导老师，同时需有一名参赛队员担任队长。</w:t>
      </w:r>
    </w:p>
    <w:p w:rsidR="000B0BD1" w:rsidRPr="001D6CD1" w:rsidRDefault="00F20506">
      <w:pPr>
        <w:pStyle w:val="a9"/>
        <w:keepNext/>
        <w:jc w:val="left"/>
        <w:rPr>
          <w:rFonts w:ascii="仿宋_GB2312" w:eastAsia="仿宋_GB2312" w:hAnsiTheme="minorEastAsia" w:cstheme="minorEastAsia"/>
          <w:sz w:val="28"/>
          <w:szCs w:val="28"/>
        </w:rPr>
      </w:pPr>
      <w:bookmarkStart w:id="381" w:name="_Toc55910266"/>
      <w:bookmarkStart w:id="382" w:name="_Toc47280066"/>
      <w:r w:rsidRPr="001D6CD1">
        <w:rPr>
          <w:rFonts w:ascii="仿宋_GB2312" w:eastAsia="仿宋_GB2312" w:hAnsiTheme="minorEastAsia" w:cstheme="minorEastAsia" w:hint="eastAsia"/>
          <w:sz w:val="28"/>
          <w:szCs w:val="28"/>
        </w:rPr>
        <w:t xml:space="preserve">表 </w:t>
      </w:r>
      <w:r w:rsidR="00044EA4" w:rsidRPr="001D6CD1">
        <w:rPr>
          <w:rFonts w:ascii="仿宋_GB2312" w:eastAsia="仿宋_GB2312" w:hAnsiTheme="minorEastAsia" w:cstheme="minorEastAsia" w:hint="eastAsia"/>
          <w:sz w:val="28"/>
          <w:szCs w:val="28"/>
        </w:rPr>
        <w:fldChar w:fldCharType="begin"/>
      </w:r>
      <w:r w:rsidRPr="001D6CD1">
        <w:rPr>
          <w:rFonts w:ascii="仿宋_GB2312" w:eastAsia="仿宋_GB2312" w:hAnsiTheme="minorEastAsia" w:cstheme="minorEastAsia" w:hint="eastAsia"/>
          <w:sz w:val="28"/>
          <w:szCs w:val="28"/>
        </w:rPr>
        <w:instrText xml:space="preserve"> STYLEREF 1 \s </w:instrText>
      </w:r>
      <w:r w:rsidR="00044EA4" w:rsidRPr="001D6CD1">
        <w:rPr>
          <w:rFonts w:ascii="仿宋_GB2312" w:eastAsia="仿宋_GB2312" w:hAnsiTheme="minorEastAsia" w:cstheme="minorEastAsia" w:hint="eastAsia"/>
          <w:sz w:val="28"/>
          <w:szCs w:val="28"/>
        </w:rPr>
        <w:fldChar w:fldCharType="separate"/>
      </w:r>
      <w:r w:rsidRPr="001D6CD1">
        <w:rPr>
          <w:rFonts w:ascii="仿宋_GB2312" w:eastAsia="仿宋_GB2312" w:hAnsiTheme="minorEastAsia" w:cstheme="minorEastAsia" w:hint="eastAsia"/>
          <w:sz w:val="28"/>
          <w:szCs w:val="28"/>
        </w:rPr>
        <w:t>1</w:t>
      </w:r>
      <w:r w:rsidR="00044EA4" w:rsidRPr="001D6CD1">
        <w:rPr>
          <w:rFonts w:ascii="仿宋_GB2312" w:eastAsia="仿宋_GB2312" w:hAnsiTheme="minorEastAsia" w:cstheme="minorEastAsia" w:hint="eastAsia"/>
          <w:sz w:val="28"/>
          <w:szCs w:val="28"/>
        </w:rPr>
        <w:fldChar w:fldCharType="end"/>
      </w:r>
      <w:r w:rsidRPr="001D6CD1">
        <w:rPr>
          <w:rFonts w:ascii="仿宋_GB2312" w:eastAsia="仿宋_GB2312" w:hAnsiTheme="minorEastAsia" w:cstheme="minorEastAsia" w:hint="eastAsia"/>
          <w:sz w:val="28"/>
          <w:szCs w:val="28"/>
        </w:rPr>
        <w:noBreakHyphen/>
      </w:r>
      <w:r w:rsidR="00044EA4" w:rsidRPr="001D6CD1">
        <w:rPr>
          <w:rFonts w:ascii="仿宋_GB2312" w:eastAsia="仿宋_GB2312" w:hAnsiTheme="minorEastAsia" w:cstheme="minorEastAsia" w:hint="eastAsia"/>
          <w:sz w:val="28"/>
          <w:szCs w:val="28"/>
        </w:rPr>
        <w:fldChar w:fldCharType="begin"/>
      </w:r>
      <w:r w:rsidRPr="001D6CD1">
        <w:rPr>
          <w:rFonts w:ascii="仿宋_GB2312" w:eastAsia="仿宋_GB2312" w:hAnsiTheme="minorEastAsia" w:cstheme="minorEastAsia" w:hint="eastAsia"/>
          <w:sz w:val="28"/>
          <w:szCs w:val="28"/>
        </w:rPr>
        <w:instrText xml:space="preserve"> SEQ 表 \* ARABIC \s 1 </w:instrText>
      </w:r>
      <w:r w:rsidR="00044EA4" w:rsidRPr="001D6CD1">
        <w:rPr>
          <w:rFonts w:ascii="仿宋_GB2312" w:eastAsia="仿宋_GB2312" w:hAnsiTheme="minorEastAsia" w:cstheme="minorEastAsia" w:hint="eastAsia"/>
          <w:sz w:val="28"/>
          <w:szCs w:val="28"/>
        </w:rPr>
        <w:fldChar w:fldCharType="separate"/>
      </w:r>
      <w:r w:rsidRPr="001D6CD1">
        <w:rPr>
          <w:rFonts w:ascii="仿宋_GB2312" w:eastAsia="仿宋_GB2312" w:hAnsiTheme="minorEastAsia" w:cstheme="minorEastAsia" w:hint="eastAsia"/>
          <w:sz w:val="28"/>
          <w:szCs w:val="28"/>
        </w:rPr>
        <w:t>2</w:t>
      </w:r>
      <w:r w:rsidR="00044EA4" w:rsidRPr="001D6CD1">
        <w:rPr>
          <w:rFonts w:ascii="仿宋_GB2312" w:eastAsia="仿宋_GB2312" w:hAnsiTheme="minorEastAsia" w:cstheme="minorEastAsia" w:hint="eastAsia"/>
          <w:sz w:val="28"/>
          <w:szCs w:val="28"/>
        </w:rPr>
        <w:fldChar w:fldCharType="end"/>
      </w:r>
      <w:r w:rsidRPr="001D6CD1">
        <w:rPr>
          <w:rFonts w:ascii="仿宋_GB2312" w:eastAsia="仿宋_GB2312" w:hAnsiTheme="minorEastAsia" w:cstheme="minorEastAsia" w:hint="eastAsia"/>
          <w:sz w:val="28"/>
          <w:szCs w:val="28"/>
        </w:rPr>
        <w:t xml:space="preserve"> 参赛人员阵容</w:t>
      </w:r>
      <w:bookmarkEnd w:id="381"/>
      <w:bookmarkEnd w:id="382"/>
    </w:p>
    <w:tbl>
      <w:tblPr>
        <w:tblStyle w:val="4-32"/>
        <w:tblW w:w="5000" w:type="pct"/>
        <w:tblBorders>
          <w:top w:val="single" w:sz="4" w:space="0" w:color="auto"/>
          <w:left w:val="none" w:sz="0" w:space="0" w:color="auto"/>
          <w:bottom w:val="single" w:sz="4" w:space="0" w:color="auto"/>
          <w:right w:val="none" w:sz="0" w:space="0" w:color="auto"/>
          <w:insideH w:val="single" w:sz="4" w:space="0" w:color="auto"/>
          <w:insideV w:val="single" w:sz="4" w:space="0" w:color="auto"/>
        </w:tblBorders>
        <w:tblLook w:val="04A0"/>
      </w:tblPr>
      <w:tblGrid>
        <w:gridCol w:w="2843"/>
        <w:gridCol w:w="2842"/>
        <w:gridCol w:w="2843"/>
      </w:tblGrid>
      <w:tr w:rsidR="000B0BD1" w:rsidRPr="001D6CD1" w:rsidTr="000B0BD1">
        <w:trPr>
          <w:cnfStyle w:val="100000000000"/>
        </w:trPr>
        <w:tc>
          <w:tcPr>
            <w:cnfStyle w:val="001000000000"/>
            <w:tcW w:w="1666" w:type="pct"/>
            <w:tcBorders>
              <w:top w:val="single" w:sz="4" w:space="0" w:color="auto"/>
              <w:bottom w:val="single" w:sz="4" w:space="0" w:color="auto"/>
            </w:tcBorders>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组别</w:t>
            </w:r>
          </w:p>
        </w:tc>
        <w:tc>
          <w:tcPr>
            <w:tcW w:w="1666" w:type="pct"/>
            <w:tcBorders>
              <w:top w:val="single" w:sz="4" w:space="0" w:color="auto"/>
              <w:bottom w:val="single" w:sz="4" w:space="0" w:color="auto"/>
            </w:tcBorders>
            <w:vAlign w:val="center"/>
          </w:tcPr>
          <w:p w:rsidR="000B0BD1" w:rsidRPr="00DD4730" w:rsidRDefault="00F20506">
            <w:pPr>
              <w:pStyle w:val="Tablehead"/>
              <w:jc w:val="center"/>
              <w:cnfStyle w:val="100000000000"/>
              <w:rPr>
                <w:rFonts w:ascii="仿宋_GB2312" w:eastAsia="仿宋_GB2312" w:hAnsiTheme="minorEastAsia" w:cstheme="minorEastAsia"/>
                <w:b w:val="0"/>
                <w:color w:val="auto"/>
                <w:sz w:val="24"/>
                <w:szCs w:val="24"/>
              </w:rPr>
            </w:pPr>
            <w:r w:rsidRPr="00DD4730">
              <w:rPr>
                <w:rFonts w:ascii="仿宋_GB2312" w:eastAsia="仿宋_GB2312" w:hAnsiTheme="minorEastAsia" w:cstheme="minorEastAsia" w:hint="eastAsia"/>
                <w:color w:val="auto"/>
                <w:sz w:val="24"/>
                <w:szCs w:val="24"/>
              </w:rPr>
              <w:t>队员人数</w:t>
            </w:r>
          </w:p>
        </w:tc>
        <w:tc>
          <w:tcPr>
            <w:tcW w:w="1667" w:type="pct"/>
            <w:tcBorders>
              <w:top w:val="single" w:sz="4" w:space="0" w:color="auto"/>
              <w:left w:val="single" w:sz="4" w:space="0" w:color="auto"/>
              <w:bottom w:val="single" w:sz="4" w:space="0" w:color="auto"/>
            </w:tcBorders>
            <w:vAlign w:val="center"/>
          </w:tcPr>
          <w:p w:rsidR="000B0BD1" w:rsidRPr="00DD4730" w:rsidRDefault="00F20506">
            <w:pPr>
              <w:pStyle w:val="Tablehead"/>
              <w:jc w:val="center"/>
              <w:cnfStyle w:val="100000000000"/>
              <w:rPr>
                <w:rFonts w:ascii="仿宋_GB2312" w:eastAsia="仿宋_GB2312" w:hAnsiTheme="minorEastAsia" w:cstheme="minorEastAsia"/>
                <w:b w:val="0"/>
                <w:color w:val="auto"/>
                <w:sz w:val="24"/>
                <w:szCs w:val="24"/>
              </w:rPr>
            </w:pPr>
            <w:r w:rsidRPr="00DD4730">
              <w:rPr>
                <w:rFonts w:ascii="仿宋_GB2312" w:eastAsia="仿宋_GB2312" w:hAnsiTheme="minorEastAsia" w:cstheme="minorEastAsia" w:hint="eastAsia"/>
                <w:color w:val="auto"/>
                <w:sz w:val="24"/>
                <w:szCs w:val="24"/>
              </w:rPr>
              <w:t>指导老师人数</w:t>
            </w:r>
          </w:p>
        </w:tc>
      </w:tr>
      <w:tr w:rsidR="000B0BD1" w:rsidRPr="001D6CD1" w:rsidTr="000B0BD1">
        <w:tc>
          <w:tcPr>
            <w:cnfStyle w:val="001000000000"/>
            <w:tcW w:w="1666" w:type="pct"/>
            <w:shd w:val="clear" w:color="auto" w:fill="EDEDED" w:themeFill="accent3" w:themeFillTint="33"/>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初阶组</w:t>
            </w:r>
          </w:p>
        </w:tc>
        <w:tc>
          <w:tcPr>
            <w:tcW w:w="1666" w:type="pct"/>
            <w:shd w:val="clear" w:color="auto" w:fill="EDEDED" w:themeFill="accent3" w:themeFillTint="33"/>
            <w:vAlign w:val="center"/>
          </w:tcPr>
          <w:p w:rsidR="000B0BD1" w:rsidRPr="00DD4730" w:rsidRDefault="00F20506" w:rsidP="00DD4730">
            <w:pPr>
              <w:pStyle w:val="Tabletext1"/>
              <w:ind w:firstLineChars="100" w:firstLine="240"/>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1~2</w:t>
            </w:r>
          </w:p>
        </w:tc>
        <w:tc>
          <w:tcPr>
            <w:tcW w:w="1667" w:type="pct"/>
            <w:tcBorders>
              <w:top w:val="single" w:sz="4" w:space="0" w:color="auto"/>
            </w:tcBorders>
            <w:shd w:val="clear" w:color="auto" w:fill="EDEDED" w:themeFill="accent3" w:themeFillTint="33"/>
            <w:vAlign w:val="center"/>
          </w:tcPr>
          <w:p w:rsidR="000B0BD1" w:rsidRPr="00DD4730" w:rsidRDefault="00F20506" w:rsidP="00DD4730">
            <w:pPr>
              <w:pStyle w:val="Tabletext1"/>
              <w:ind w:firstLineChars="100" w:firstLine="240"/>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1</w:t>
            </w:r>
          </w:p>
        </w:tc>
      </w:tr>
      <w:tr w:rsidR="000B0BD1" w:rsidRPr="001D6CD1" w:rsidTr="000B0BD1">
        <w:tc>
          <w:tcPr>
            <w:cnfStyle w:val="001000000000"/>
            <w:tcW w:w="1666" w:type="pct"/>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高阶组</w:t>
            </w:r>
          </w:p>
        </w:tc>
        <w:tc>
          <w:tcPr>
            <w:tcW w:w="1666" w:type="pct"/>
            <w:vAlign w:val="center"/>
          </w:tcPr>
          <w:p w:rsidR="000B0BD1" w:rsidRPr="00DD4730" w:rsidRDefault="00F20506" w:rsidP="00DD4730">
            <w:pPr>
              <w:pStyle w:val="Tabletext1"/>
              <w:ind w:firstLineChars="100" w:firstLine="240"/>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2~5</w:t>
            </w:r>
          </w:p>
        </w:tc>
        <w:tc>
          <w:tcPr>
            <w:tcW w:w="1667" w:type="pct"/>
            <w:vAlign w:val="center"/>
          </w:tcPr>
          <w:p w:rsidR="000B0BD1" w:rsidRPr="00DD4730" w:rsidRDefault="002C032C" w:rsidP="00DD4730">
            <w:pPr>
              <w:pStyle w:val="Tabletext1"/>
              <w:ind w:firstLineChars="100" w:firstLine="240"/>
              <w:jc w:val="center"/>
              <w:cnfStyle w:val="000000000000"/>
              <w:rPr>
                <w:rFonts w:ascii="仿宋_GB2312" w:eastAsia="仿宋_GB2312" w:hAnsiTheme="minorEastAsia" w:cstheme="minorEastAsia"/>
                <w:sz w:val="24"/>
                <w:szCs w:val="24"/>
              </w:rPr>
            </w:pPr>
            <w:r>
              <w:rPr>
                <w:rFonts w:ascii="仿宋_GB2312" w:eastAsia="仿宋_GB2312" w:hAnsiTheme="minorEastAsia" w:cstheme="minorEastAsia" w:hint="eastAsia"/>
                <w:sz w:val="24"/>
                <w:szCs w:val="24"/>
              </w:rPr>
              <w:t>1</w:t>
            </w:r>
          </w:p>
        </w:tc>
      </w:tr>
    </w:tbl>
    <w:p w:rsidR="000B0BD1" w:rsidRPr="001D6CD1" w:rsidRDefault="00F20506">
      <w:pPr>
        <w:pStyle w:val="2"/>
        <w:numPr>
          <w:ilvl w:val="1"/>
          <w:numId w:val="67"/>
        </w:numPr>
        <w:ind w:left="723" w:hanging="723"/>
        <w:rPr>
          <w:rFonts w:ascii="仿宋_GB2312" w:eastAsia="仿宋_GB2312" w:hAnsiTheme="minorEastAsia" w:cstheme="minorEastAsia"/>
          <w:sz w:val="28"/>
          <w:szCs w:val="28"/>
        </w:rPr>
      </w:pPr>
      <w:bookmarkStart w:id="383" w:name="_Toc55910212"/>
      <w:bookmarkStart w:id="384" w:name="_Toc47289416"/>
      <w:bookmarkStart w:id="385" w:name="_Toc27750155"/>
      <w:bookmarkStart w:id="386" w:name="_Toc28100196"/>
      <w:bookmarkStart w:id="387" w:name="_Toc28029609"/>
      <w:bookmarkStart w:id="388" w:name="_Toc27761385"/>
      <w:bookmarkStart w:id="389" w:name="_Toc28003347"/>
      <w:bookmarkStart w:id="390" w:name="_Toc27777718"/>
      <w:bookmarkStart w:id="391" w:name="_Toc27736230"/>
      <w:bookmarkStart w:id="392" w:name="_Toc27731258"/>
      <w:bookmarkStart w:id="393" w:name="_Toc27748505"/>
      <w:bookmarkStart w:id="394" w:name="_Toc27744158"/>
      <w:bookmarkStart w:id="395" w:name="_Toc27670833"/>
      <w:bookmarkStart w:id="396" w:name="_Ref21806963"/>
      <w:r w:rsidRPr="001D6CD1">
        <w:rPr>
          <w:rFonts w:ascii="仿宋_GB2312" w:eastAsia="仿宋_GB2312" w:hAnsiTheme="minorEastAsia" w:cstheme="minorEastAsia" w:hint="eastAsia"/>
          <w:sz w:val="28"/>
          <w:szCs w:val="28"/>
        </w:rPr>
        <w:t>比赛流程概述</w:t>
      </w:r>
      <w:bookmarkEnd w:id="383"/>
      <w:bookmarkEnd w:id="384"/>
      <w:bookmarkEnd w:id="385"/>
      <w:bookmarkEnd w:id="386"/>
      <w:bookmarkEnd w:id="387"/>
      <w:bookmarkEnd w:id="388"/>
      <w:bookmarkEnd w:id="389"/>
      <w:bookmarkEnd w:id="390"/>
      <w:bookmarkEnd w:id="391"/>
      <w:bookmarkEnd w:id="392"/>
      <w:bookmarkEnd w:id="393"/>
      <w:bookmarkEnd w:id="394"/>
      <w:bookmarkEnd w:id="395"/>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每场比赛开始前，参赛队员需先领取空白成绩表，再携带机器人参与检录。比赛正式开始前，队长抽签确认当局比赛中的随机任务。比赛一共5分钟，机器人先进入两分钟自动阶段，再进入三分钟手动阶段，在自动阶段未完成的任务可在手动阶段完成。比赛结束后队长需签字确认成绩，最后参赛队员可携带机器人离开赛场。</w:t>
      </w:r>
    </w:p>
    <w:p w:rsidR="000B0BD1" w:rsidRPr="001D6CD1" w:rsidRDefault="00F20506">
      <w:pPr>
        <w:pStyle w:val="11"/>
        <w:numPr>
          <w:ilvl w:val="0"/>
          <w:numId w:val="67"/>
        </w:numPr>
        <w:ind w:left="883" w:hanging="883"/>
        <w:rPr>
          <w:rFonts w:ascii="仿宋_GB2312" w:eastAsia="仿宋_GB2312" w:hAnsiTheme="minorEastAsia" w:cstheme="minorEastAsia"/>
          <w:sz w:val="28"/>
          <w:szCs w:val="28"/>
        </w:rPr>
      </w:pPr>
      <w:bookmarkStart w:id="397" w:name="_Ref51861044"/>
      <w:bookmarkStart w:id="398" w:name="_Ref51861046"/>
      <w:bookmarkStart w:id="399" w:name="_Toc55910213"/>
      <w:bookmarkStart w:id="400" w:name="_Toc47289417"/>
      <w:bookmarkStart w:id="401" w:name="_Toc22006508"/>
      <w:bookmarkStart w:id="402" w:name="_Toc21997038"/>
      <w:bookmarkStart w:id="403" w:name="_Toc27750156"/>
      <w:bookmarkStart w:id="404" w:name="_Toc22005710"/>
      <w:bookmarkStart w:id="405" w:name="_Toc21993536"/>
      <w:bookmarkStart w:id="406" w:name="_Toc22032694"/>
      <w:bookmarkStart w:id="407" w:name="_Toc22048058"/>
      <w:bookmarkStart w:id="408" w:name="_Toc21808286"/>
      <w:bookmarkStart w:id="409" w:name="_Toc21993370"/>
      <w:bookmarkStart w:id="410" w:name="_Toc22053019"/>
      <w:bookmarkStart w:id="411" w:name="_Toc22050066"/>
      <w:bookmarkStart w:id="412" w:name="_Toc22053293"/>
      <w:bookmarkStart w:id="413" w:name="_Toc27748506"/>
      <w:bookmarkStart w:id="414" w:name="_Toc22050498"/>
      <w:bookmarkStart w:id="415" w:name="_Toc22048986"/>
      <w:bookmarkStart w:id="416" w:name="_Toc27761386"/>
      <w:bookmarkStart w:id="417" w:name="_Toc21938146"/>
      <w:bookmarkStart w:id="418" w:name="_Toc27731259"/>
      <w:bookmarkStart w:id="419" w:name="_Toc27736231"/>
      <w:bookmarkStart w:id="420" w:name="_Toc22011808"/>
      <w:bookmarkStart w:id="421" w:name="_Toc22029703"/>
      <w:bookmarkStart w:id="422" w:name="_Toc22017262"/>
      <w:bookmarkStart w:id="423" w:name="_Toc22032557"/>
      <w:bookmarkStart w:id="424" w:name="_Toc22032010"/>
      <w:bookmarkStart w:id="425" w:name="_Toc27670834"/>
      <w:bookmarkStart w:id="426" w:name="_Toc27744159"/>
      <w:bookmarkStart w:id="427" w:name="_Toc28003348"/>
      <w:bookmarkStart w:id="428" w:name="_Toc27777719"/>
      <w:bookmarkStart w:id="429" w:name="_Toc28100197"/>
      <w:bookmarkStart w:id="430" w:name="_Toc28029610"/>
      <w:bookmarkEnd w:id="396"/>
      <w:r w:rsidRPr="001D6CD1">
        <w:rPr>
          <w:rFonts w:ascii="仿宋_GB2312" w:eastAsia="仿宋_GB2312" w:hAnsiTheme="minorEastAsia" w:cstheme="minorEastAsia" w:hint="eastAsia"/>
          <w:sz w:val="28"/>
          <w:szCs w:val="28"/>
        </w:rPr>
        <w:t>技术规范</w:t>
      </w:r>
      <w:bookmarkEnd w:id="397"/>
      <w:bookmarkEnd w:id="398"/>
      <w:bookmarkEnd w:id="399"/>
      <w:bookmarkEnd w:id="400"/>
    </w:p>
    <w:p w:rsidR="000B0BD1" w:rsidRPr="001D6CD1" w:rsidRDefault="00F20506">
      <w:pPr>
        <w:pStyle w:val="2"/>
        <w:numPr>
          <w:ilvl w:val="1"/>
          <w:numId w:val="67"/>
        </w:numPr>
        <w:ind w:left="723" w:hanging="723"/>
        <w:rPr>
          <w:rFonts w:ascii="仿宋_GB2312" w:eastAsia="仿宋_GB2312" w:hAnsiTheme="minorEastAsia" w:cstheme="minorEastAsia"/>
          <w:sz w:val="28"/>
          <w:szCs w:val="28"/>
        </w:rPr>
      </w:pPr>
      <w:bookmarkStart w:id="431" w:name="_Toc47289418"/>
      <w:bookmarkStart w:id="432" w:name="_Toc55910214"/>
      <w:r w:rsidRPr="001D6CD1">
        <w:rPr>
          <w:rFonts w:ascii="仿宋_GB2312" w:eastAsia="仿宋_GB2312" w:hAnsiTheme="minorEastAsia" w:cstheme="minorEastAsia" w:hint="eastAsia"/>
          <w:sz w:val="28"/>
          <w:szCs w:val="28"/>
        </w:rPr>
        <w:t>通用技术规范</w:t>
      </w:r>
      <w:bookmarkEnd w:id="431"/>
      <w:bookmarkEnd w:id="432"/>
    </w:p>
    <w:p w:rsidR="000B0BD1" w:rsidRPr="001D6CD1" w:rsidRDefault="00F20506">
      <w:pPr>
        <w:pStyle w:val="Ul"/>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禁止机器人使用燃油驱动的发动机、爆炸物、危险化学材料等。</w:t>
      </w:r>
    </w:p>
    <w:p w:rsidR="000B0BD1" w:rsidRPr="001D6CD1" w:rsidRDefault="00F20506">
      <w:pPr>
        <w:pStyle w:val="Ul"/>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禁止机器人使用黏性材料接触场地道具。</w:t>
      </w:r>
    </w:p>
    <w:p w:rsidR="000B0BD1" w:rsidRPr="001D6CD1" w:rsidRDefault="00F20506">
      <w:pPr>
        <w:pStyle w:val="Ul"/>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机器人所有动力源只能为电源。</w:t>
      </w:r>
    </w:p>
    <w:p w:rsidR="000B0BD1" w:rsidRPr="001D6CD1" w:rsidRDefault="00F20506">
      <w:pPr>
        <w:pStyle w:val="Ul"/>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机器人外观不得有尖锐结构。</w:t>
      </w:r>
    </w:p>
    <w:p w:rsidR="000B0BD1" w:rsidRPr="001D6CD1" w:rsidRDefault="00F20506">
      <w:pPr>
        <w:pStyle w:val="2"/>
        <w:numPr>
          <w:ilvl w:val="1"/>
          <w:numId w:val="67"/>
        </w:numPr>
        <w:ind w:left="723" w:hanging="723"/>
        <w:rPr>
          <w:rFonts w:ascii="仿宋_GB2312" w:eastAsia="仿宋_GB2312" w:hAnsiTheme="minorEastAsia" w:cstheme="minorEastAsia"/>
          <w:sz w:val="28"/>
          <w:szCs w:val="28"/>
        </w:rPr>
      </w:pPr>
      <w:bookmarkStart w:id="433" w:name="_Toc55910215"/>
      <w:bookmarkStart w:id="434" w:name="_Toc47289419"/>
      <w:r w:rsidRPr="001D6CD1">
        <w:rPr>
          <w:rFonts w:ascii="仿宋_GB2312" w:eastAsia="仿宋_GB2312" w:hAnsiTheme="minorEastAsia" w:cstheme="minorEastAsia" w:hint="eastAsia"/>
          <w:sz w:val="28"/>
          <w:szCs w:val="28"/>
        </w:rPr>
        <w:lastRenderedPageBreak/>
        <w:t>机器人技术规范</w:t>
      </w:r>
      <w:bookmarkEnd w:id="433"/>
      <w:bookmarkEnd w:id="434"/>
    </w:p>
    <w:p w:rsidR="000B0BD1" w:rsidRPr="001D6CD1" w:rsidRDefault="00F20506">
      <w:pPr>
        <w:pStyle w:val="3"/>
        <w:numPr>
          <w:ilvl w:val="2"/>
          <w:numId w:val="67"/>
        </w:numPr>
        <w:ind w:left="643" w:hanging="643"/>
        <w:rPr>
          <w:rFonts w:ascii="仿宋_GB2312" w:eastAsia="仿宋_GB2312" w:hAnsiTheme="minorEastAsia" w:cstheme="minorEastAsia"/>
          <w:sz w:val="28"/>
          <w:szCs w:val="28"/>
        </w:rPr>
      </w:pPr>
      <w:bookmarkStart w:id="435" w:name="_Toc55910216"/>
      <w:r w:rsidRPr="001D6CD1">
        <w:rPr>
          <w:rFonts w:ascii="仿宋_GB2312" w:eastAsia="仿宋_GB2312" w:hAnsiTheme="minorEastAsia" w:cstheme="minorEastAsia" w:hint="eastAsia"/>
          <w:sz w:val="28"/>
          <w:szCs w:val="28"/>
        </w:rPr>
        <w:t>空中机器人</w:t>
      </w:r>
      <w:bookmarkEnd w:id="435"/>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为保证飞行安全，空中机器人需配备室内悬停系统和桨叶保护罩。</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为显示侦查到的信息，空中机器人需安装可以显示自定义图案的点阵屏。</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空中机器人参数要求如下所示：</w:t>
      </w:r>
    </w:p>
    <w:p w:rsidR="000B0BD1" w:rsidRPr="001D6CD1" w:rsidRDefault="00F20506">
      <w:pPr>
        <w:pStyle w:val="a9"/>
        <w:jc w:val="left"/>
        <w:rPr>
          <w:rFonts w:ascii="仿宋_GB2312" w:eastAsia="仿宋_GB2312" w:hAnsiTheme="minorEastAsia" w:cstheme="minorEastAsia"/>
          <w:sz w:val="28"/>
          <w:szCs w:val="28"/>
        </w:rPr>
      </w:pPr>
      <w:bookmarkStart w:id="436" w:name="_Toc29281255"/>
      <w:bookmarkStart w:id="437" w:name="_Toc44535472"/>
      <w:bookmarkStart w:id="438" w:name="_Toc29237738"/>
      <w:bookmarkStart w:id="439" w:name="_Toc44961395"/>
      <w:bookmarkStart w:id="440" w:name="_Toc55910267"/>
      <w:bookmarkStart w:id="441" w:name="_Toc44961812"/>
      <w:bookmarkStart w:id="442" w:name="_Toc47280067"/>
      <w:bookmarkStart w:id="443" w:name="_Toc44961667"/>
      <w:bookmarkStart w:id="444" w:name="_Toc44961051"/>
      <w:r w:rsidRPr="001D6CD1">
        <w:rPr>
          <w:rFonts w:ascii="仿宋_GB2312" w:eastAsia="仿宋_GB2312" w:hAnsiTheme="minorEastAsia" w:cstheme="minorEastAsia" w:hint="eastAsia"/>
          <w:sz w:val="28"/>
          <w:szCs w:val="28"/>
        </w:rPr>
        <w:t xml:space="preserve">表 </w:t>
      </w:r>
      <w:r w:rsidR="00044EA4" w:rsidRPr="001D6CD1">
        <w:rPr>
          <w:rFonts w:ascii="仿宋_GB2312" w:eastAsia="仿宋_GB2312" w:hAnsiTheme="minorEastAsia" w:cstheme="minorEastAsia" w:hint="eastAsia"/>
          <w:sz w:val="28"/>
          <w:szCs w:val="28"/>
        </w:rPr>
        <w:fldChar w:fldCharType="begin"/>
      </w:r>
      <w:r w:rsidRPr="001D6CD1">
        <w:rPr>
          <w:rFonts w:ascii="仿宋_GB2312" w:eastAsia="仿宋_GB2312" w:hAnsiTheme="minorEastAsia" w:cstheme="minorEastAsia" w:hint="eastAsia"/>
          <w:sz w:val="28"/>
          <w:szCs w:val="28"/>
        </w:rPr>
        <w:instrText xml:space="preserve"> STYLEREF 1 \s </w:instrText>
      </w:r>
      <w:r w:rsidR="00044EA4" w:rsidRPr="001D6CD1">
        <w:rPr>
          <w:rFonts w:ascii="仿宋_GB2312" w:eastAsia="仿宋_GB2312" w:hAnsiTheme="minorEastAsia" w:cstheme="minorEastAsia" w:hint="eastAsia"/>
          <w:sz w:val="28"/>
          <w:szCs w:val="28"/>
        </w:rPr>
        <w:fldChar w:fldCharType="separate"/>
      </w:r>
      <w:r w:rsidRPr="001D6CD1">
        <w:rPr>
          <w:rFonts w:ascii="仿宋_GB2312" w:eastAsia="仿宋_GB2312" w:hAnsiTheme="minorEastAsia" w:cstheme="minorEastAsia" w:hint="eastAsia"/>
          <w:sz w:val="28"/>
          <w:szCs w:val="28"/>
        </w:rPr>
        <w:t>2</w:t>
      </w:r>
      <w:r w:rsidR="00044EA4" w:rsidRPr="001D6CD1">
        <w:rPr>
          <w:rFonts w:ascii="仿宋_GB2312" w:eastAsia="仿宋_GB2312" w:hAnsiTheme="minorEastAsia" w:cstheme="minorEastAsia" w:hint="eastAsia"/>
          <w:sz w:val="28"/>
          <w:szCs w:val="28"/>
        </w:rPr>
        <w:fldChar w:fldCharType="end"/>
      </w:r>
      <w:r w:rsidRPr="001D6CD1">
        <w:rPr>
          <w:rFonts w:ascii="仿宋_GB2312" w:eastAsia="仿宋_GB2312" w:hAnsiTheme="minorEastAsia" w:cstheme="minorEastAsia" w:hint="eastAsia"/>
          <w:sz w:val="28"/>
          <w:szCs w:val="28"/>
        </w:rPr>
        <w:noBreakHyphen/>
      </w:r>
      <w:r w:rsidR="00044EA4" w:rsidRPr="001D6CD1">
        <w:rPr>
          <w:rFonts w:ascii="仿宋_GB2312" w:eastAsia="仿宋_GB2312" w:hAnsiTheme="minorEastAsia" w:cstheme="minorEastAsia" w:hint="eastAsia"/>
          <w:sz w:val="28"/>
          <w:szCs w:val="28"/>
        </w:rPr>
        <w:fldChar w:fldCharType="begin"/>
      </w:r>
      <w:r w:rsidRPr="001D6CD1">
        <w:rPr>
          <w:rFonts w:ascii="仿宋_GB2312" w:eastAsia="仿宋_GB2312" w:hAnsiTheme="minorEastAsia" w:cstheme="minorEastAsia" w:hint="eastAsia"/>
          <w:sz w:val="28"/>
          <w:szCs w:val="28"/>
        </w:rPr>
        <w:instrText xml:space="preserve"> SEQ 表 \* ARABIC \s 1 </w:instrText>
      </w:r>
      <w:r w:rsidR="00044EA4" w:rsidRPr="001D6CD1">
        <w:rPr>
          <w:rFonts w:ascii="仿宋_GB2312" w:eastAsia="仿宋_GB2312" w:hAnsiTheme="minorEastAsia" w:cstheme="minorEastAsia" w:hint="eastAsia"/>
          <w:sz w:val="28"/>
          <w:szCs w:val="28"/>
        </w:rPr>
        <w:fldChar w:fldCharType="separate"/>
      </w:r>
      <w:r w:rsidRPr="001D6CD1">
        <w:rPr>
          <w:rFonts w:ascii="仿宋_GB2312" w:eastAsia="仿宋_GB2312" w:hAnsiTheme="minorEastAsia" w:cstheme="minorEastAsia" w:hint="eastAsia"/>
          <w:sz w:val="28"/>
          <w:szCs w:val="28"/>
        </w:rPr>
        <w:t>1</w:t>
      </w:r>
      <w:r w:rsidR="00044EA4" w:rsidRPr="001D6CD1">
        <w:rPr>
          <w:rFonts w:ascii="仿宋_GB2312" w:eastAsia="仿宋_GB2312" w:hAnsiTheme="minorEastAsia" w:cstheme="minorEastAsia" w:hint="eastAsia"/>
          <w:sz w:val="28"/>
          <w:szCs w:val="28"/>
        </w:rPr>
        <w:fldChar w:fldCharType="end"/>
      </w:r>
      <w:r w:rsidRPr="001D6CD1">
        <w:rPr>
          <w:rFonts w:ascii="仿宋_GB2312" w:eastAsia="仿宋_GB2312" w:hAnsiTheme="minorEastAsia" w:cstheme="minorEastAsia" w:hint="eastAsia"/>
          <w:sz w:val="28"/>
          <w:szCs w:val="28"/>
        </w:rPr>
        <w:t xml:space="preserve"> 空中机器人参数要求</w:t>
      </w:r>
      <w:bookmarkEnd w:id="436"/>
      <w:bookmarkEnd w:id="437"/>
      <w:bookmarkEnd w:id="438"/>
      <w:bookmarkEnd w:id="439"/>
      <w:bookmarkEnd w:id="440"/>
      <w:bookmarkEnd w:id="441"/>
      <w:bookmarkEnd w:id="442"/>
      <w:bookmarkEnd w:id="443"/>
      <w:bookmarkEnd w:id="444"/>
    </w:p>
    <w:tbl>
      <w:tblPr>
        <w:tblStyle w:val="4-32"/>
        <w:tblW w:w="5000" w:type="pct"/>
        <w:tblBorders>
          <w:top w:val="single" w:sz="4" w:space="0" w:color="auto"/>
          <w:left w:val="none" w:sz="0" w:space="0" w:color="auto"/>
          <w:bottom w:val="single" w:sz="4" w:space="0" w:color="auto"/>
          <w:right w:val="none" w:sz="0" w:space="0" w:color="auto"/>
          <w:insideH w:val="single" w:sz="4" w:space="0" w:color="auto"/>
          <w:insideV w:val="single" w:sz="4" w:space="0" w:color="auto"/>
        </w:tblBorders>
        <w:tblLook w:val="04A0"/>
      </w:tblPr>
      <w:tblGrid>
        <w:gridCol w:w="3512"/>
        <w:gridCol w:w="5016"/>
      </w:tblGrid>
      <w:tr w:rsidR="000B0BD1" w:rsidRPr="001D6CD1" w:rsidTr="000B0BD1">
        <w:trPr>
          <w:cnfStyle w:val="100000000000"/>
        </w:trPr>
        <w:tc>
          <w:tcPr>
            <w:cnfStyle w:val="001000000000"/>
            <w:tcW w:w="2059" w:type="pct"/>
            <w:tcBorders>
              <w:top w:val="nil"/>
              <w:left w:val="nil"/>
              <w:bottom w:val="nil"/>
            </w:tcBorders>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项目</w:t>
            </w:r>
          </w:p>
        </w:tc>
        <w:tc>
          <w:tcPr>
            <w:tcW w:w="2941" w:type="pct"/>
            <w:tcBorders>
              <w:top w:val="nil"/>
              <w:bottom w:val="nil"/>
              <w:right w:val="nil"/>
            </w:tcBorders>
            <w:vAlign w:val="center"/>
          </w:tcPr>
          <w:p w:rsidR="000B0BD1" w:rsidRPr="00DD4730" w:rsidRDefault="00F20506">
            <w:pPr>
              <w:pStyle w:val="Tablehead"/>
              <w:jc w:val="center"/>
              <w:cnfStyle w:val="100000000000"/>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限制</w:t>
            </w:r>
          </w:p>
        </w:tc>
      </w:tr>
      <w:tr w:rsidR="000B0BD1" w:rsidRPr="001D6CD1" w:rsidTr="000B0BD1">
        <w:tc>
          <w:tcPr>
            <w:cnfStyle w:val="001000000000"/>
            <w:tcW w:w="2059" w:type="pct"/>
            <w:shd w:val="clear" w:color="auto" w:fill="EDEDED" w:themeFill="accent3" w:themeFillTint="33"/>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尺寸（mm，L*W*H）</w:t>
            </w:r>
          </w:p>
        </w:tc>
        <w:tc>
          <w:tcPr>
            <w:tcW w:w="2941" w:type="pct"/>
            <w:shd w:val="clear" w:color="auto" w:fill="EDEDED" w:themeFill="accent3" w:themeFillTint="33"/>
            <w:vAlign w:val="center"/>
          </w:tcPr>
          <w:p w:rsidR="000B0BD1" w:rsidRPr="00DD4730" w:rsidRDefault="00F20506">
            <w:pPr>
              <w:pStyle w:val="Tabletext1"/>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≤180*180*150</w:t>
            </w:r>
          </w:p>
        </w:tc>
      </w:tr>
      <w:tr w:rsidR="000B0BD1" w:rsidRPr="001D6CD1" w:rsidTr="000B0BD1">
        <w:tc>
          <w:tcPr>
            <w:cnfStyle w:val="001000000000"/>
            <w:tcW w:w="2059" w:type="pct"/>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整机重量（Kg）</w:t>
            </w:r>
          </w:p>
        </w:tc>
        <w:tc>
          <w:tcPr>
            <w:tcW w:w="2941" w:type="pct"/>
            <w:vAlign w:val="center"/>
          </w:tcPr>
          <w:p w:rsidR="000B0BD1" w:rsidRPr="00DD4730" w:rsidRDefault="00F20506">
            <w:pPr>
              <w:pStyle w:val="Tabletext1"/>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≤0.2</w:t>
            </w:r>
          </w:p>
        </w:tc>
      </w:tr>
      <w:tr w:rsidR="000B0BD1" w:rsidRPr="001D6CD1" w:rsidTr="000B0BD1">
        <w:tc>
          <w:tcPr>
            <w:cnfStyle w:val="001000000000"/>
            <w:tcW w:w="2059" w:type="pct"/>
            <w:shd w:val="clear" w:color="auto" w:fill="EDEDED" w:themeFill="accent3" w:themeFillTint="33"/>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供电电压（V）</w:t>
            </w:r>
          </w:p>
        </w:tc>
        <w:tc>
          <w:tcPr>
            <w:tcW w:w="2941" w:type="pct"/>
            <w:shd w:val="clear" w:color="auto" w:fill="EDEDED" w:themeFill="accent3" w:themeFillTint="33"/>
            <w:vAlign w:val="center"/>
          </w:tcPr>
          <w:p w:rsidR="000B0BD1" w:rsidRPr="00DD4730" w:rsidRDefault="00F20506">
            <w:pPr>
              <w:pStyle w:val="Tabletext1"/>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≤5</w:t>
            </w:r>
          </w:p>
        </w:tc>
      </w:tr>
      <w:tr w:rsidR="000B0BD1" w:rsidRPr="001D6CD1" w:rsidTr="000B0BD1">
        <w:tc>
          <w:tcPr>
            <w:cnfStyle w:val="001000000000"/>
            <w:tcW w:w="2059" w:type="pct"/>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对角电机轴距（mm）</w:t>
            </w:r>
          </w:p>
        </w:tc>
        <w:tc>
          <w:tcPr>
            <w:tcW w:w="2941" w:type="pct"/>
            <w:vAlign w:val="center"/>
          </w:tcPr>
          <w:p w:rsidR="000B0BD1" w:rsidRPr="00DD4730" w:rsidRDefault="00F20506">
            <w:pPr>
              <w:pStyle w:val="Tabletext1"/>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≤140</w:t>
            </w:r>
          </w:p>
        </w:tc>
      </w:tr>
      <w:tr w:rsidR="000B0BD1" w:rsidRPr="001D6CD1" w:rsidTr="000B0BD1">
        <w:tc>
          <w:tcPr>
            <w:cnfStyle w:val="001000000000"/>
            <w:tcW w:w="2059" w:type="pct"/>
            <w:shd w:val="clear" w:color="auto" w:fill="EDEDED" w:themeFill="accent3" w:themeFillTint="33"/>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电机数量（个）</w:t>
            </w:r>
          </w:p>
        </w:tc>
        <w:tc>
          <w:tcPr>
            <w:tcW w:w="2941" w:type="pct"/>
            <w:shd w:val="clear" w:color="auto" w:fill="EDEDED" w:themeFill="accent3" w:themeFillTint="33"/>
            <w:vAlign w:val="center"/>
          </w:tcPr>
          <w:p w:rsidR="000B0BD1" w:rsidRPr="00DD4730" w:rsidRDefault="00F20506">
            <w:pPr>
              <w:pStyle w:val="Tabletext1"/>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4</w:t>
            </w:r>
          </w:p>
        </w:tc>
      </w:tr>
      <w:tr w:rsidR="000B0BD1" w:rsidRPr="001D6CD1" w:rsidTr="000B0BD1">
        <w:tc>
          <w:tcPr>
            <w:cnfStyle w:val="001000000000"/>
            <w:tcW w:w="2059" w:type="pct"/>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电机类型</w:t>
            </w:r>
          </w:p>
        </w:tc>
        <w:tc>
          <w:tcPr>
            <w:tcW w:w="2941" w:type="pct"/>
            <w:vAlign w:val="center"/>
          </w:tcPr>
          <w:p w:rsidR="000B0BD1" w:rsidRPr="00DD4730" w:rsidRDefault="00F20506">
            <w:pPr>
              <w:pStyle w:val="Tabletext1"/>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空心杯电机</w:t>
            </w:r>
          </w:p>
        </w:tc>
      </w:tr>
      <w:tr w:rsidR="000B0BD1" w:rsidRPr="001D6CD1" w:rsidTr="000B0BD1">
        <w:tc>
          <w:tcPr>
            <w:cnfStyle w:val="001000000000"/>
            <w:tcW w:w="2059" w:type="pct"/>
            <w:shd w:val="clear" w:color="auto" w:fill="EDEDED" w:themeFill="accent3" w:themeFillTint="33"/>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桨叶尺寸（英寸）</w:t>
            </w:r>
          </w:p>
        </w:tc>
        <w:tc>
          <w:tcPr>
            <w:tcW w:w="2941" w:type="pct"/>
            <w:shd w:val="clear" w:color="auto" w:fill="EDEDED" w:themeFill="accent3" w:themeFillTint="33"/>
            <w:vAlign w:val="center"/>
          </w:tcPr>
          <w:p w:rsidR="000B0BD1" w:rsidRPr="00DD4730" w:rsidRDefault="00F20506">
            <w:pPr>
              <w:pStyle w:val="Tabletext1"/>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≤4.4</w:t>
            </w:r>
          </w:p>
        </w:tc>
      </w:tr>
      <w:tr w:rsidR="000B0BD1" w:rsidRPr="001D6CD1" w:rsidTr="000B0BD1">
        <w:tc>
          <w:tcPr>
            <w:cnfStyle w:val="001000000000"/>
            <w:tcW w:w="2059" w:type="pct"/>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桨叶保护罩</w:t>
            </w:r>
          </w:p>
        </w:tc>
        <w:tc>
          <w:tcPr>
            <w:tcW w:w="2941" w:type="pct"/>
            <w:vAlign w:val="center"/>
          </w:tcPr>
          <w:p w:rsidR="000B0BD1" w:rsidRPr="00DD4730" w:rsidRDefault="00F20506">
            <w:pPr>
              <w:pStyle w:val="Tabletext1"/>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桨叶不得外露</w:t>
            </w:r>
          </w:p>
        </w:tc>
      </w:tr>
    </w:tbl>
    <w:p w:rsidR="000B0BD1" w:rsidRPr="001D6CD1" w:rsidRDefault="00F20506">
      <w:pPr>
        <w:pStyle w:val="3"/>
        <w:numPr>
          <w:ilvl w:val="2"/>
          <w:numId w:val="67"/>
        </w:numPr>
        <w:ind w:left="643" w:hanging="643"/>
        <w:rPr>
          <w:rFonts w:ascii="仿宋_GB2312" w:eastAsia="仿宋_GB2312" w:hAnsiTheme="minorEastAsia" w:cstheme="minorEastAsia"/>
          <w:sz w:val="28"/>
          <w:szCs w:val="28"/>
        </w:rPr>
      </w:pPr>
      <w:bookmarkStart w:id="445" w:name="_Toc55910217"/>
      <w:r w:rsidRPr="001D6CD1">
        <w:rPr>
          <w:rFonts w:ascii="仿宋_GB2312" w:eastAsia="仿宋_GB2312" w:hAnsiTheme="minorEastAsia" w:cstheme="minorEastAsia" w:hint="eastAsia"/>
          <w:sz w:val="28"/>
          <w:szCs w:val="28"/>
        </w:rPr>
        <w:t>地面机器人</w:t>
      </w:r>
      <w:bookmarkEnd w:id="445"/>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地面机器人参数要求如下表所示：</w:t>
      </w:r>
    </w:p>
    <w:p w:rsidR="000B0BD1" w:rsidRPr="001D6CD1" w:rsidRDefault="000B0BD1">
      <w:pPr>
        <w:rPr>
          <w:rFonts w:ascii="仿宋_GB2312" w:eastAsia="仿宋_GB2312" w:hAnsiTheme="minorEastAsia" w:cstheme="minorEastAsia"/>
          <w:sz w:val="28"/>
          <w:szCs w:val="28"/>
        </w:rPr>
      </w:pPr>
    </w:p>
    <w:p w:rsidR="000B0BD1" w:rsidRPr="001D6CD1" w:rsidRDefault="00F20506">
      <w:pPr>
        <w:pStyle w:val="affe"/>
        <w:rPr>
          <w:rFonts w:ascii="仿宋_GB2312" w:eastAsia="仿宋_GB2312" w:hAnsiTheme="minorEastAsia" w:cstheme="minorEastAsia"/>
          <w:sz w:val="28"/>
          <w:szCs w:val="28"/>
        </w:rPr>
      </w:pPr>
      <w:bookmarkStart w:id="446" w:name="_Toc29237739"/>
      <w:bookmarkStart w:id="447" w:name="_Toc29281256"/>
      <w:r w:rsidRPr="001D6CD1">
        <w:rPr>
          <w:rFonts w:ascii="仿宋_GB2312" w:eastAsia="仿宋_GB2312" w:hAnsiTheme="minorEastAsia" w:cstheme="minorEastAsia" w:hint="eastAsia"/>
          <w:sz w:val="28"/>
          <w:szCs w:val="28"/>
        </w:rPr>
        <w:t xml:space="preserve">表 </w:t>
      </w:r>
      <w:r w:rsidR="00044EA4" w:rsidRPr="001D6CD1">
        <w:rPr>
          <w:rFonts w:ascii="仿宋_GB2312" w:eastAsia="仿宋_GB2312" w:hAnsiTheme="minorEastAsia" w:cstheme="minorEastAsia" w:hint="eastAsia"/>
          <w:sz w:val="28"/>
          <w:szCs w:val="28"/>
        </w:rPr>
        <w:fldChar w:fldCharType="begin"/>
      </w:r>
      <w:r w:rsidRPr="001D6CD1">
        <w:rPr>
          <w:rFonts w:ascii="仿宋_GB2312" w:eastAsia="仿宋_GB2312" w:hAnsiTheme="minorEastAsia" w:cstheme="minorEastAsia" w:hint="eastAsia"/>
          <w:sz w:val="28"/>
          <w:szCs w:val="28"/>
        </w:rPr>
        <w:instrText xml:space="preserve"> STYLEREF 1 \s </w:instrText>
      </w:r>
      <w:r w:rsidR="00044EA4" w:rsidRPr="001D6CD1">
        <w:rPr>
          <w:rFonts w:ascii="仿宋_GB2312" w:eastAsia="仿宋_GB2312" w:hAnsiTheme="minorEastAsia" w:cstheme="minorEastAsia" w:hint="eastAsia"/>
          <w:sz w:val="28"/>
          <w:szCs w:val="28"/>
        </w:rPr>
        <w:fldChar w:fldCharType="separate"/>
      </w:r>
      <w:r w:rsidRPr="001D6CD1">
        <w:rPr>
          <w:rFonts w:ascii="仿宋_GB2312" w:eastAsia="仿宋_GB2312" w:hAnsiTheme="minorEastAsia" w:cstheme="minorEastAsia" w:hint="eastAsia"/>
          <w:sz w:val="28"/>
          <w:szCs w:val="28"/>
        </w:rPr>
        <w:t>2</w:t>
      </w:r>
      <w:r w:rsidR="00044EA4" w:rsidRPr="001D6CD1">
        <w:rPr>
          <w:rFonts w:ascii="仿宋_GB2312" w:eastAsia="仿宋_GB2312" w:hAnsiTheme="minorEastAsia" w:cstheme="minorEastAsia" w:hint="eastAsia"/>
          <w:sz w:val="28"/>
          <w:szCs w:val="28"/>
        </w:rPr>
        <w:fldChar w:fldCharType="end"/>
      </w:r>
      <w:r w:rsidRPr="001D6CD1">
        <w:rPr>
          <w:rFonts w:ascii="仿宋_GB2312" w:eastAsia="仿宋_GB2312" w:hAnsiTheme="minorEastAsia" w:cstheme="minorEastAsia" w:hint="eastAsia"/>
          <w:sz w:val="28"/>
          <w:szCs w:val="28"/>
        </w:rPr>
        <w:noBreakHyphen/>
      </w:r>
      <w:r w:rsidR="00044EA4" w:rsidRPr="001D6CD1">
        <w:rPr>
          <w:rFonts w:ascii="仿宋_GB2312" w:eastAsia="仿宋_GB2312" w:hAnsiTheme="minorEastAsia" w:cstheme="minorEastAsia" w:hint="eastAsia"/>
          <w:sz w:val="28"/>
          <w:szCs w:val="28"/>
        </w:rPr>
        <w:fldChar w:fldCharType="begin"/>
      </w:r>
      <w:r w:rsidRPr="001D6CD1">
        <w:rPr>
          <w:rFonts w:ascii="仿宋_GB2312" w:eastAsia="仿宋_GB2312" w:hAnsiTheme="minorEastAsia" w:cstheme="minorEastAsia" w:hint="eastAsia"/>
          <w:sz w:val="28"/>
          <w:szCs w:val="28"/>
        </w:rPr>
        <w:instrText xml:space="preserve"> SEQ 表 \* ARABIC \s 1 </w:instrText>
      </w:r>
      <w:r w:rsidR="00044EA4" w:rsidRPr="001D6CD1">
        <w:rPr>
          <w:rFonts w:ascii="仿宋_GB2312" w:eastAsia="仿宋_GB2312" w:hAnsiTheme="minorEastAsia" w:cstheme="minorEastAsia" w:hint="eastAsia"/>
          <w:sz w:val="28"/>
          <w:szCs w:val="28"/>
        </w:rPr>
        <w:fldChar w:fldCharType="separate"/>
      </w:r>
      <w:r w:rsidRPr="001D6CD1">
        <w:rPr>
          <w:rFonts w:ascii="仿宋_GB2312" w:eastAsia="仿宋_GB2312" w:hAnsiTheme="minorEastAsia" w:cstheme="minorEastAsia" w:hint="eastAsia"/>
          <w:sz w:val="28"/>
          <w:szCs w:val="28"/>
        </w:rPr>
        <w:t>2</w:t>
      </w:r>
      <w:r w:rsidR="00044EA4" w:rsidRPr="001D6CD1">
        <w:rPr>
          <w:rFonts w:ascii="仿宋_GB2312" w:eastAsia="仿宋_GB2312" w:hAnsiTheme="minorEastAsia" w:cstheme="minorEastAsia" w:hint="eastAsia"/>
          <w:sz w:val="28"/>
          <w:szCs w:val="28"/>
        </w:rPr>
        <w:fldChar w:fldCharType="end"/>
      </w:r>
      <w:r w:rsidRPr="001D6CD1">
        <w:rPr>
          <w:rFonts w:ascii="仿宋_GB2312" w:eastAsia="仿宋_GB2312" w:hAnsiTheme="minorEastAsia" w:cstheme="minorEastAsia" w:hint="eastAsia"/>
          <w:sz w:val="28"/>
          <w:szCs w:val="28"/>
        </w:rPr>
        <w:t xml:space="preserve"> 地面机器人参数要求</w:t>
      </w:r>
      <w:bookmarkEnd w:id="446"/>
      <w:bookmarkEnd w:id="447"/>
    </w:p>
    <w:tbl>
      <w:tblPr>
        <w:tblStyle w:val="4-32"/>
        <w:tblW w:w="5000" w:type="pct"/>
        <w:tblBorders>
          <w:top w:val="single" w:sz="4" w:space="0" w:color="auto"/>
          <w:left w:val="none" w:sz="0" w:space="0" w:color="auto"/>
          <w:bottom w:val="single" w:sz="4" w:space="0" w:color="auto"/>
          <w:right w:val="none" w:sz="0" w:space="0" w:color="auto"/>
          <w:insideH w:val="single" w:sz="4" w:space="0" w:color="auto"/>
          <w:insideV w:val="single" w:sz="4" w:space="0" w:color="auto"/>
        </w:tblBorders>
        <w:tblLook w:val="04A0"/>
      </w:tblPr>
      <w:tblGrid>
        <w:gridCol w:w="3512"/>
        <w:gridCol w:w="5016"/>
      </w:tblGrid>
      <w:tr w:rsidR="000B0BD1" w:rsidRPr="00DD4730" w:rsidTr="000B0BD1">
        <w:trPr>
          <w:cnfStyle w:val="100000000000"/>
        </w:trPr>
        <w:tc>
          <w:tcPr>
            <w:cnfStyle w:val="001000000000"/>
            <w:tcW w:w="2059" w:type="pct"/>
            <w:tcBorders>
              <w:top w:val="nil"/>
              <w:left w:val="nil"/>
              <w:bottom w:val="nil"/>
            </w:tcBorders>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项目</w:t>
            </w:r>
          </w:p>
        </w:tc>
        <w:tc>
          <w:tcPr>
            <w:tcW w:w="2941" w:type="pct"/>
            <w:tcBorders>
              <w:top w:val="nil"/>
              <w:bottom w:val="nil"/>
              <w:right w:val="nil"/>
            </w:tcBorders>
            <w:vAlign w:val="center"/>
          </w:tcPr>
          <w:p w:rsidR="000B0BD1" w:rsidRPr="00DD4730" w:rsidRDefault="00F20506">
            <w:pPr>
              <w:pStyle w:val="Tablehead"/>
              <w:jc w:val="center"/>
              <w:cnfStyle w:val="100000000000"/>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限制</w:t>
            </w:r>
          </w:p>
        </w:tc>
      </w:tr>
      <w:tr w:rsidR="000B0BD1" w:rsidRPr="00DD4730" w:rsidTr="000B0BD1">
        <w:tc>
          <w:tcPr>
            <w:cnfStyle w:val="001000000000"/>
            <w:tcW w:w="2059" w:type="pct"/>
            <w:shd w:val="clear" w:color="auto" w:fill="EDEDED" w:themeFill="accent3" w:themeFillTint="33"/>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初始尺寸（mm，L*W*H）</w:t>
            </w:r>
          </w:p>
        </w:tc>
        <w:tc>
          <w:tcPr>
            <w:tcW w:w="2941" w:type="pct"/>
            <w:shd w:val="clear" w:color="auto" w:fill="EDEDED" w:themeFill="accent3" w:themeFillTint="33"/>
            <w:vAlign w:val="center"/>
          </w:tcPr>
          <w:p w:rsidR="000B0BD1" w:rsidRPr="00DD4730" w:rsidRDefault="00F20506">
            <w:pPr>
              <w:pStyle w:val="Tabletext1"/>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≤450*300*400</w:t>
            </w:r>
          </w:p>
        </w:tc>
      </w:tr>
      <w:tr w:rsidR="000B0BD1" w:rsidRPr="00DD4730" w:rsidTr="000B0BD1">
        <w:tc>
          <w:tcPr>
            <w:cnfStyle w:val="001000000000"/>
            <w:tcW w:w="2059" w:type="pct"/>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lastRenderedPageBreak/>
              <w:t>伸展尺寸（mm，L*W*H）</w:t>
            </w:r>
          </w:p>
        </w:tc>
        <w:tc>
          <w:tcPr>
            <w:tcW w:w="2941" w:type="pct"/>
            <w:vAlign w:val="center"/>
          </w:tcPr>
          <w:p w:rsidR="000B0BD1" w:rsidRPr="00DD4730" w:rsidRDefault="00F20506">
            <w:pPr>
              <w:pStyle w:val="Tabletext1"/>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≤600*400*450</w:t>
            </w:r>
          </w:p>
        </w:tc>
      </w:tr>
      <w:tr w:rsidR="000B0BD1" w:rsidRPr="00DD4730" w:rsidTr="000B0BD1">
        <w:tc>
          <w:tcPr>
            <w:cnfStyle w:val="001000000000"/>
            <w:tcW w:w="2059" w:type="pct"/>
            <w:shd w:val="clear" w:color="auto" w:fill="EDEDED" w:themeFill="accent3" w:themeFillTint="33"/>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整机重量（kg）</w:t>
            </w:r>
          </w:p>
        </w:tc>
        <w:tc>
          <w:tcPr>
            <w:tcW w:w="2941" w:type="pct"/>
            <w:shd w:val="clear" w:color="auto" w:fill="EDEDED" w:themeFill="accent3" w:themeFillTint="33"/>
            <w:vAlign w:val="center"/>
          </w:tcPr>
          <w:p w:rsidR="000B0BD1" w:rsidRPr="00DD4730" w:rsidRDefault="00F20506">
            <w:pPr>
              <w:pStyle w:val="Tabletext1"/>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≤5</w:t>
            </w:r>
          </w:p>
        </w:tc>
      </w:tr>
      <w:tr w:rsidR="000B0BD1" w:rsidRPr="00DD4730" w:rsidTr="000B0BD1">
        <w:tc>
          <w:tcPr>
            <w:cnfStyle w:val="001000000000"/>
            <w:tcW w:w="2059" w:type="pct"/>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供电电压（V）</w:t>
            </w:r>
          </w:p>
        </w:tc>
        <w:tc>
          <w:tcPr>
            <w:tcW w:w="2941" w:type="pct"/>
            <w:vAlign w:val="center"/>
          </w:tcPr>
          <w:p w:rsidR="000B0BD1" w:rsidRPr="00DD4730" w:rsidRDefault="00F20506">
            <w:pPr>
              <w:pStyle w:val="Tabletext1"/>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≤12.6</w:t>
            </w:r>
          </w:p>
        </w:tc>
      </w:tr>
    </w:tbl>
    <w:p w:rsidR="000B0BD1" w:rsidRPr="001D6CD1" w:rsidRDefault="000B0BD1">
      <w:pPr>
        <w:rPr>
          <w:rFonts w:ascii="仿宋_GB2312" w:eastAsia="仿宋_GB2312" w:hAnsiTheme="minorEastAsia" w:cstheme="minorEastAsia"/>
          <w:sz w:val="28"/>
          <w:szCs w:val="28"/>
        </w:rPr>
      </w:pPr>
    </w:p>
    <w:tbl>
      <w:tblPr>
        <w:tblStyle w:val="15"/>
        <w:tblW w:w="5001" w:type="pct"/>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tblPr>
      <w:tblGrid>
        <w:gridCol w:w="643"/>
        <w:gridCol w:w="7887"/>
      </w:tblGrid>
      <w:tr w:rsidR="000B0BD1" w:rsidRPr="001D6CD1">
        <w:tc>
          <w:tcPr>
            <w:tcW w:w="377" w:type="pct"/>
          </w:tcPr>
          <w:p w:rsidR="000B0BD1" w:rsidRPr="001D6CD1" w:rsidRDefault="00F20506" w:rsidP="00044EA4">
            <w:pPr>
              <w:keepNext/>
              <w:topLinePunct/>
              <w:adjustRightInd w:val="0"/>
              <w:spacing w:beforeLines="50" w:afterLines="50" w:line="240" w:lineRule="atLeast"/>
              <w:ind w:left="420" w:hanging="420"/>
              <w:rPr>
                <w:rFonts w:ascii="仿宋_GB2312" w:eastAsia="仿宋_GB2312" w:hAnsiTheme="minorEastAsia" w:cstheme="minorEastAsia"/>
                <w:b/>
                <w:bCs/>
                <w:position w:val="-6"/>
                <w:sz w:val="28"/>
                <w:szCs w:val="28"/>
              </w:rPr>
            </w:pPr>
            <w:r w:rsidRPr="001D6CD1">
              <w:rPr>
                <w:rFonts w:ascii="仿宋_GB2312" w:eastAsia="仿宋_GB2312" w:hAnsiTheme="minorEastAsia" w:cstheme="minorEastAsia" w:hint="eastAsia"/>
                <w:b/>
                <w:bCs/>
                <w:noProof/>
                <w:position w:val="-6"/>
                <w:sz w:val="28"/>
                <w:szCs w:val="28"/>
              </w:rPr>
              <w:drawing>
                <wp:inline distT="0" distB="0" distL="0" distR="0">
                  <wp:extent cx="269875" cy="238125"/>
                  <wp:effectExtent l="0" t="0" r="0" b="9525"/>
                  <wp:docPr id="1251" name="图片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图片 1251"/>
                          <pic:cNvPicPr>
                            <a:picLocks noChangeAspect="1"/>
                          </pic:cNvPicPr>
                        </pic:nvPicPr>
                        <pic:blipFill>
                          <a:blip r:embed="rId3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9875" cy="238125"/>
                          </a:xfrm>
                          <a:prstGeom prst="rect">
                            <a:avLst/>
                          </a:prstGeom>
                        </pic:spPr>
                      </pic:pic>
                    </a:graphicData>
                  </a:graphic>
                </wp:inline>
              </w:drawing>
            </w:r>
          </w:p>
        </w:tc>
        <w:tc>
          <w:tcPr>
            <w:tcW w:w="4623" w:type="pct"/>
            <w:vAlign w:val="center"/>
          </w:tcPr>
          <w:p w:rsidR="000B0BD1" w:rsidRPr="001D6CD1" w:rsidRDefault="00F20506">
            <w:pPr>
              <w:pStyle w:val="Notetext"/>
              <w:spacing w:before="156" w:after="156"/>
              <w:rPr>
                <w:rFonts w:ascii="仿宋_GB2312" w:eastAsia="仿宋_GB2312" w:hAnsiTheme="minorEastAsia" w:cstheme="minorEastAsia"/>
                <w:kern w:val="0"/>
                <w:sz w:val="28"/>
                <w:szCs w:val="28"/>
              </w:rPr>
            </w:pPr>
            <w:r w:rsidRPr="001D6CD1">
              <w:rPr>
                <w:rFonts w:ascii="仿宋_GB2312" w:eastAsia="仿宋_GB2312" w:hAnsiTheme="minorEastAsia" w:cstheme="minorEastAsia" w:hint="eastAsia"/>
                <w:bCs/>
                <w:color w:val="000000" w:themeColor="text1"/>
                <w:kern w:val="0"/>
                <w:sz w:val="28"/>
                <w:szCs w:val="28"/>
              </w:rPr>
              <w:t>比赛过程中所使用的机器人和设备需由参赛队伍自行准备，参赛队伍不可使用其他队伍的机器人参与比赛。</w:t>
            </w:r>
          </w:p>
        </w:tc>
      </w:tr>
    </w:tbl>
    <w:p w:rsidR="000B0BD1" w:rsidRPr="001D6CD1" w:rsidRDefault="000B0BD1">
      <w:pPr>
        <w:rPr>
          <w:rFonts w:ascii="仿宋_GB2312" w:eastAsia="仿宋_GB2312" w:hAnsiTheme="minorEastAsia" w:cstheme="minorEastAsia"/>
          <w:sz w:val="28"/>
          <w:szCs w:val="28"/>
        </w:rPr>
      </w:pPr>
    </w:p>
    <w:p w:rsidR="000B0BD1" w:rsidRPr="001D6CD1" w:rsidRDefault="00F20506">
      <w:pPr>
        <w:pStyle w:val="11"/>
        <w:numPr>
          <w:ilvl w:val="0"/>
          <w:numId w:val="67"/>
        </w:numPr>
        <w:ind w:left="883" w:hanging="883"/>
        <w:rPr>
          <w:rFonts w:ascii="仿宋_GB2312" w:eastAsia="仿宋_GB2312" w:hAnsiTheme="minorEastAsia" w:cstheme="minorEastAsia"/>
          <w:sz w:val="28"/>
          <w:szCs w:val="28"/>
        </w:rPr>
      </w:pPr>
      <w:bookmarkStart w:id="448" w:name="_Toc55910218"/>
      <w:bookmarkStart w:id="449" w:name="_Toc47289420"/>
      <w:r w:rsidRPr="001D6CD1">
        <w:rPr>
          <w:rFonts w:ascii="仿宋_GB2312" w:eastAsia="仿宋_GB2312" w:hAnsiTheme="minorEastAsia" w:cstheme="minorEastAsia" w:hint="eastAsia"/>
          <w:sz w:val="28"/>
          <w:szCs w:val="28"/>
        </w:rPr>
        <w:t>比赛场地</w:t>
      </w:r>
      <w:bookmarkStart w:id="450" w:name="_Toc15497754"/>
      <w:bookmarkStart w:id="451" w:name="_Toc15497823"/>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48"/>
      <w:bookmarkEnd w:id="449"/>
      <w:bookmarkEnd w:id="450"/>
      <w:bookmarkEnd w:id="451"/>
    </w:p>
    <w:p w:rsidR="000B0BD1" w:rsidRPr="001D6CD1" w:rsidRDefault="00F20506">
      <w:pPr>
        <w:pStyle w:val="2"/>
        <w:numPr>
          <w:ilvl w:val="1"/>
          <w:numId w:val="67"/>
        </w:numPr>
        <w:ind w:left="723" w:hanging="723"/>
        <w:rPr>
          <w:rFonts w:ascii="仿宋_GB2312" w:eastAsia="仿宋_GB2312" w:hAnsiTheme="minorEastAsia" w:cstheme="minorEastAsia"/>
          <w:sz w:val="28"/>
          <w:szCs w:val="28"/>
        </w:rPr>
      </w:pPr>
      <w:bookmarkStart w:id="452" w:name="_Toc28003349"/>
      <w:bookmarkStart w:id="453" w:name="_Toc27748507"/>
      <w:bookmarkStart w:id="454" w:name="_Toc12006588"/>
      <w:bookmarkStart w:id="455" w:name="_Toc11945661"/>
      <w:bookmarkStart w:id="456" w:name="_Toc27750157"/>
      <w:bookmarkStart w:id="457" w:name="_Toc22048059"/>
      <w:bookmarkStart w:id="458" w:name="_Toc27777720"/>
      <w:bookmarkStart w:id="459" w:name="_Toc22050499"/>
      <w:bookmarkStart w:id="460" w:name="_Toc22053020"/>
      <w:bookmarkStart w:id="461" w:name="_Toc17188985"/>
      <w:bookmarkStart w:id="462" w:name="_Toc22032695"/>
      <w:bookmarkStart w:id="463" w:name="_Toc22032011"/>
      <w:bookmarkStart w:id="464" w:name="_Toc22011809"/>
      <w:bookmarkStart w:id="465" w:name="_Toc27731260"/>
      <w:bookmarkStart w:id="466" w:name="_Toc21993371"/>
      <w:bookmarkStart w:id="467" w:name="_Toc27736232"/>
      <w:bookmarkStart w:id="468" w:name="_Toc12982832"/>
      <w:bookmarkStart w:id="469" w:name="_Toc21808287"/>
      <w:bookmarkStart w:id="470" w:name="_Toc12039018"/>
      <w:bookmarkStart w:id="471" w:name="_Toc22005711"/>
      <w:bookmarkStart w:id="472" w:name="_Toc12012683"/>
      <w:bookmarkStart w:id="473" w:name="_Toc6478164"/>
      <w:bookmarkStart w:id="474" w:name="_Toc28029611"/>
      <w:bookmarkStart w:id="475" w:name="_Toc6514535"/>
      <w:bookmarkStart w:id="476" w:name="_Toc12010512"/>
      <w:bookmarkStart w:id="477" w:name="_Toc22029704"/>
      <w:bookmarkStart w:id="478" w:name="_Toc510625638"/>
      <w:bookmarkStart w:id="479" w:name="_Toc6522174"/>
      <w:bookmarkStart w:id="480" w:name="_Toc22050067"/>
      <w:bookmarkStart w:id="481" w:name="_Toc27761387"/>
      <w:bookmarkStart w:id="482" w:name="_Toc22017263"/>
      <w:bookmarkStart w:id="483" w:name="_Toc27670835"/>
      <w:bookmarkStart w:id="484" w:name="_Toc22006509"/>
      <w:bookmarkStart w:id="485" w:name="_Toc21993537"/>
      <w:bookmarkStart w:id="486" w:name="_Toc22048987"/>
      <w:bookmarkStart w:id="487" w:name="_Toc12017647"/>
      <w:bookmarkStart w:id="488" w:name="_Toc22032558"/>
      <w:bookmarkStart w:id="489" w:name="_Toc12040231"/>
      <w:bookmarkStart w:id="490" w:name="_Toc22053294"/>
      <w:bookmarkStart w:id="491" w:name="_Toc47289421"/>
      <w:bookmarkStart w:id="492" w:name="_Toc27744160"/>
      <w:bookmarkStart w:id="493" w:name="_Toc28100198"/>
      <w:bookmarkStart w:id="494" w:name="_Toc21997039"/>
      <w:bookmarkStart w:id="495" w:name="_Toc21938147"/>
      <w:bookmarkStart w:id="496" w:name="_Toc55910219"/>
      <w:r w:rsidRPr="001D6CD1">
        <w:rPr>
          <w:rFonts w:ascii="仿宋_GB2312" w:eastAsia="仿宋_GB2312" w:hAnsiTheme="minorEastAsia" w:cstheme="minorEastAsia" w:hint="eastAsia"/>
          <w:sz w:val="28"/>
          <w:szCs w:val="28"/>
        </w:rPr>
        <w:t>概述</w:t>
      </w:r>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比赛场地为3m*4m的区域。场地内主要包含基地、公路、发电区、处理站、物资仓库等区域。</w:t>
      </w:r>
    </w:p>
    <w:p w:rsidR="000B0BD1" w:rsidRPr="001D6CD1" w:rsidRDefault="00F20506">
      <w:pPr>
        <w:pStyle w:val="Figure"/>
        <w:rPr>
          <w:rFonts w:ascii="仿宋_GB2312" w:eastAsia="仿宋_GB2312" w:hAnsiTheme="minorEastAsia" w:cstheme="minorEastAsia"/>
          <w:sz w:val="28"/>
          <w:szCs w:val="28"/>
        </w:rPr>
      </w:pPr>
      <w:r w:rsidRPr="001D6CD1">
        <w:rPr>
          <w:rFonts w:ascii="仿宋_GB2312" w:eastAsia="仿宋_GB2312" w:hAnsiTheme="minorEastAsia" w:cstheme="minorEastAsia" w:hint="eastAsia"/>
          <w:noProof/>
          <w:sz w:val="28"/>
          <w:szCs w:val="28"/>
        </w:rPr>
        <w:lastRenderedPageBreak/>
        <w:drawing>
          <wp:inline distT="0" distB="0" distL="0" distR="0">
            <wp:extent cx="4930140" cy="3665220"/>
            <wp:effectExtent l="0" t="0" r="0" b="0"/>
            <wp:docPr id="18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 name="图片 3"/>
                    <pic:cNvPicPr>
                      <a:picLocks noChangeAspect="1"/>
                    </pic:cNvPicPr>
                  </pic:nvPicPr>
                  <pic:blipFill>
                    <a:blip r:embed="rId37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76">
                              <a14:imgEffect>
                                <a14:backgroundRemoval t="2667" b="98364" l="9709" r="91200">
                                  <a14:foregroundMark x1="16764" y1="11152" x2="14618" y2="0"/>
                                  <a14:foregroundMark x1="20327" y1="7091" x2="16255" y2="0"/>
                                  <a14:foregroundMark x1="16764" y1="42970" x2="21418" y2="0"/>
                                  <a14:foregroundMark x1="24582" y1="6667" x2="84836" y2="0"/>
                                  <a14:foregroundMark x1="86218" y1="9091" x2="87673" y2="0"/>
                                  <a14:foregroundMark x1="15455" y1="14121" x2="15455" y2="0"/>
                                  <a14:foregroundMark x1="15673" y1="60667" x2="15782" y2="0"/>
                                  <a14:foregroundMark x1="15782" y1="95758" x2="88436" y2="0"/>
                                  <a14:foregroundMark x1="88436" y1="94424" x2="88109" y2="0"/>
                                  <a14:foregroundMark x1="88109" y1="4364" x2="15600" y2="0"/>
                                  <a14:foregroundMark x1="15600" y1="4364" x2="15455" y2="0"/>
                                  <a14:foregroundMark x1="21164" y1="13455" x2="23200" y2="0"/>
                                  <a14:foregroundMark x1="21818" y1="7758" x2="49309" y2="0"/>
                                  <a14:foregroundMark x1="30473" y1="11030" x2="42800" y2="0"/>
                                  <a14:foregroundMark x1="41418" y1="11030" x2="46364" y2="0"/>
                                  <a14:foregroundMark x1="51273" y1="10909" x2="66364" y2="0"/>
                                  <a14:foregroundMark x1="81564" y1="6121" x2="72255" y2="0"/>
                                  <a14:foregroundMark x1="40109" y1="46788" x2="43127" y2="0"/>
                                  <a14:foregroundMark x1="63927" y1="57939" x2="86873" y2="0"/>
                                  <a14:foregroundMark x1="83345" y1="66788" x2="87527" y2="0"/>
                                  <a14:foregroundMark x1="81418" y1="55212" x2="86800" y2="0"/>
                                  <a14:foregroundMark x1="83673" y1="68303" x2="86291" y2="0"/>
                                  <a14:backgroundMark x1="11273" y1="17394" x2="11273" y2="0"/>
                                  <a14:backgroundMark x1="11782" y1="20242" x2="12255" y2="0"/>
                                  <a14:backgroundMark x1="12836" y1="57030" x2="11855" y2="0"/>
                                  <a14:backgroundMark x1="16909" y1="97576" x2="18218" y2="0"/>
                                  <a14:backgroundMark x1="18945" y1="97818" x2="89818" y2="0"/>
                                  <a14:backgroundMark x1="14873" y1="16061" x2="14800" y2="0"/>
                                  <a14:backgroundMark x1="14364" y1="16727" x2="14800" y2="0"/>
                                  <a14:backgroundMark x1="15018" y1="14848" x2="15018" y2="0"/>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954" t="-1" r="7491" b="191"/>
                    <a:stretch>
                      <a:fillRect/>
                    </a:stretch>
                  </pic:blipFill>
                  <pic:spPr>
                    <a:xfrm>
                      <a:off x="0" y="0"/>
                      <a:ext cx="4930140" cy="3665220"/>
                    </a:xfrm>
                    <a:prstGeom prst="rect">
                      <a:avLst/>
                    </a:prstGeom>
                    <a:ln>
                      <a:noFill/>
                    </a:ln>
                  </pic:spPr>
                </pic:pic>
              </a:graphicData>
            </a:graphic>
          </wp:inline>
        </w:drawing>
      </w:r>
    </w:p>
    <w:p w:rsidR="000B0BD1" w:rsidRPr="00DD4730" w:rsidRDefault="00F20506" w:rsidP="00DD4730">
      <w:pPr>
        <w:pStyle w:val="a9"/>
        <w:jc w:val="center"/>
        <w:rPr>
          <w:rFonts w:ascii="仿宋_GB2312" w:eastAsia="仿宋_GB2312" w:hAnsiTheme="minorEastAsia" w:cstheme="minorEastAsia"/>
          <w:sz w:val="24"/>
          <w:szCs w:val="24"/>
        </w:rPr>
      </w:pPr>
      <w:bookmarkStart w:id="497" w:name="_Toc55910268"/>
      <w:r w:rsidRPr="00DD4730">
        <w:rPr>
          <w:rFonts w:ascii="仿宋_GB2312" w:eastAsia="仿宋_GB2312" w:hAnsiTheme="minorEastAsia" w:cstheme="minorEastAsia" w:hint="eastAsia"/>
          <w:sz w:val="24"/>
          <w:szCs w:val="24"/>
        </w:rPr>
        <w:t xml:space="preserve">图 </w:t>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STYLEREF 1 \s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3</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noBreakHyphen/>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SEQ 图 \* ARABIC \s 1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1</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t xml:space="preserve"> 场地渲染图1</w:t>
      </w:r>
      <w:bookmarkEnd w:id="497"/>
    </w:p>
    <w:p w:rsidR="000B0BD1" w:rsidRPr="001D6CD1" w:rsidRDefault="00F20506">
      <w:pPr>
        <w:pStyle w:val="Figure"/>
        <w:rPr>
          <w:rFonts w:ascii="仿宋_GB2312" w:eastAsia="仿宋_GB2312" w:hAnsiTheme="minorEastAsia" w:cstheme="minorEastAsia"/>
          <w:sz w:val="28"/>
          <w:szCs w:val="28"/>
        </w:rPr>
      </w:pPr>
      <w:r w:rsidRPr="001D6CD1">
        <w:rPr>
          <w:rFonts w:ascii="仿宋_GB2312" w:eastAsia="仿宋_GB2312" w:hAnsiTheme="minorEastAsia" w:cstheme="minorEastAsia" w:hint="eastAsia"/>
          <w:noProof/>
          <w:sz w:val="28"/>
          <w:szCs w:val="28"/>
        </w:rPr>
        <w:drawing>
          <wp:inline distT="0" distB="0" distL="0" distR="0">
            <wp:extent cx="6120130" cy="3672205"/>
            <wp:effectExtent l="0" t="0" r="0" b="0"/>
            <wp:docPr id="18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 name="图片 3"/>
                    <pic:cNvPicPr>
                      <a:picLocks noChangeAspect="1"/>
                    </pic:cNvPicPr>
                  </pic:nvPicPr>
                  <pic:blipFill>
                    <a:blip r:embed="rId37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78">
                              <a14:imgEffect>
                                <a14:backgroundRemoval t="6061" b="97030" l="1564" r="97564">
                                  <a14:foregroundMark x1="17927" y1="12909" x2="4582" y2="0"/>
                                  <a14:foregroundMark x1="4836" y1="90788" x2="94618" y2="0"/>
                                  <a14:foregroundMark x1="94873" y1="90970" x2="82073" y2="0"/>
                                  <a14:foregroundMark x1="82000" y1="12000" x2="17455" y2="0"/>
                                  <a14:foregroundMark x1="52764" y1="41212" x2="31418" y2="0"/>
                                  <a14:foregroundMark x1="33455" y1="43576" x2="84836" y2="0"/>
                                  <a14:foregroundMark x1="83345" y1="87394" x2="14727" y2="0"/>
                                  <a14:foregroundMark x1="68655" y1="78788" x2="78436" y2="0"/>
                                  <a14:foregroundMark x1="58982" y1="32909" x2="23673" y2="0"/>
                                  <a14:foregroundMark x1="15236" y1="75879" x2="34800" y2="0"/>
                                  <a14:foregroundMark x1="42727" y1="34667" x2="47418" y2="0"/>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3672205"/>
                    </a:xfrm>
                    <a:prstGeom prst="rect">
                      <a:avLst/>
                    </a:prstGeom>
                  </pic:spPr>
                </pic:pic>
              </a:graphicData>
            </a:graphic>
          </wp:inline>
        </w:drawing>
      </w:r>
    </w:p>
    <w:p w:rsidR="000B0BD1" w:rsidRPr="001D6CD1" w:rsidRDefault="000B0BD1">
      <w:pPr>
        <w:rPr>
          <w:rFonts w:ascii="仿宋_GB2312" w:eastAsia="仿宋_GB2312" w:hAnsiTheme="minorEastAsia" w:cstheme="minorEastAsia"/>
          <w:sz w:val="28"/>
          <w:szCs w:val="28"/>
        </w:rPr>
      </w:pPr>
    </w:p>
    <w:p w:rsidR="000B0BD1" w:rsidRPr="00DD4730" w:rsidRDefault="00F20506" w:rsidP="00DD4730">
      <w:pPr>
        <w:pStyle w:val="a9"/>
        <w:jc w:val="center"/>
        <w:rPr>
          <w:rFonts w:ascii="仿宋_GB2312" w:eastAsia="仿宋_GB2312" w:hAnsiTheme="minorEastAsia" w:cstheme="minorEastAsia"/>
          <w:sz w:val="24"/>
          <w:szCs w:val="24"/>
        </w:rPr>
      </w:pPr>
      <w:bookmarkStart w:id="498" w:name="_Toc55910269"/>
      <w:r w:rsidRPr="00DD4730">
        <w:rPr>
          <w:rFonts w:ascii="仿宋_GB2312" w:eastAsia="仿宋_GB2312" w:hAnsiTheme="minorEastAsia" w:cstheme="minorEastAsia" w:hint="eastAsia"/>
          <w:sz w:val="24"/>
          <w:szCs w:val="24"/>
        </w:rPr>
        <w:t xml:space="preserve">图 </w:t>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STYLEREF 1 \s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3</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noBreakHyphen/>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SEQ 图 \* ARABIC \s 1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2</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t xml:space="preserve"> 场地渲染图2</w:t>
      </w:r>
      <w:bookmarkEnd w:id="498"/>
    </w:p>
    <w:p w:rsidR="000B0BD1" w:rsidRPr="001D6CD1" w:rsidRDefault="00F20506">
      <w:pPr>
        <w:pStyle w:val="Figure"/>
        <w:rPr>
          <w:rFonts w:ascii="仿宋_GB2312" w:eastAsia="仿宋_GB2312" w:hAnsiTheme="minorEastAsia" w:cstheme="minorEastAsia"/>
          <w:sz w:val="28"/>
          <w:szCs w:val="28"/>
        </w:rPr>
      </w:pPr>
      <w:r w:rsidRPr="001D6CD1">
        <w:rPr>
          <w:rFonts w:ascii="仿宋_GB2312" w:eastAsia="仿宋_GB2312" w:hAnsiTheme="minorEastAsia" w:cstheme="minorEastAsia" w:hint="eastAsia"/>
          <w:noProof/>
          <w:sz w:val="28"/>
          <w:szCs w:val="28"/>
        </w:rPr>
        <w:lastRenderedPageBreak/>
        <w:drawing>
          <wp:inline distT="0" distB="0" distL="0" distR="0">
            <wp:extent cx="6120130" cy="3672205"/>
            <wp:effectExtent l="0" t="0" r="0" b="0"/>
            <wp:docPr id="18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 name="图片 3"/>
                    <pic:cNvPicPr>
                      <a:picLocks noChangeAspect="1"/>
                    </pic:cNvPicPr>
                  </pic:nvPicPr>
                  <pic:blipFill>
                    <a:blip r:embed="rId37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0">
                              <a14:imgEffect>
                                <a14:backgroundRemoval t="1273" b="98545" l="2509" r="98545">
                                  <a14:foregroundMark x1="10873" y1="43091" x2="7527" y2="0"/>
                                  <a14:foregroundMark x1="4036" y1="34667" x2="29273" y2="0"/>
                                  <a14:foregroundMark x1="29636" y1="96303" x2="95673" y2="0"/>
                                  <a14:foregroundMark x1="95345" y1="35879" x2="59855" y2="0"/>
                                  <a14:foregroundMark x1="59855" y1="2970" x2="3527" y2="0"/>
                                  <a14:foregroundMark x1="19855" y1="34970" x2="48145" y2="0"/>
                                  <a14:foregroundMark x1="60582" y1="41212" x2="40836" y2="0"/>
                                  <a14:foregroundMark x1="30436" y1="69939" x2="54618" y2="0"/>
                                  <a14:foregroundMark x1="53382" y1="22667" x2="42436" y2="0"/>
                                  <a14:foregroundMark x1="26255" y1="34545" x2="42727" y2="0"/>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0130" cy="3672205"/>
                    </a:xfrm>
                    <a:prstGeom prst="rect">
                      <a:avLst/>
                    </a:prstGeom>
                  </pic:spPr>
                </pic:pic>
              </a:graphicData>
            </a:graphic>
          </wp:inline>
        </w:drawing>
      </w:r>
    </w:p>
    <w:p w:rsidR="000B0BD1" w:rsidRPr="00DD4730" w:rsidRDefault="00F20506" w:rsidP="00DD4730">
      <w:pPr>
        <w:pStyle w:val="a9"/>
        <w:jc w:val="center"/>
        <w:rPr>
          <w:rFonts w:ascii="仿宋_GB2312" w:eastAsia="仿宋_GB2312" w:hAnsiTheme="minorEastAsia" w:cstheme="minorEastAsia"/>
          <w:sz w:val="24"/>
          <w:szCs w:val="24"/>
        </w:rPr>
      </w:pPr>
      <w:bookmarkStart w:id="499" w:name="_Toc55910270"/>
      <w:r w:rsidRPr="00DD4730">
        <w:rPr>
          <w:rFonts w:ascii="仿宋_GB2312" w:eastAsia="仿宋_GB2312" w:hAnsiTheme="minorEastAsia" w:cstheme="minorEastAsia" w:hint="eastAsia"/>
          <w:sz w:val="24"/>
          <w:szCs w:val="24"/>
        </w:rPr>
        <w:t xml:space="preserve">图 </w:t>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STYLEREF 1 \s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3</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noBreakHyphen/>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SEQ 图 \* ARABIC \s 1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3</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t xml:space="preserve"> 场地渲染图3</w:t>
      </w:r>
      <w:bookmarkEnd w:id="499"/>
    </w:p>
    <w:p w:rsidR="000B0BD1" w:rsidRPr="001D6CD1" w:rsidRDefault="00175A49">
      <w:pPr>
        <w:pStyle w:val="Figure"/>
        <w:rPr>
          <w:rFonts w:ascii="仿宋_GB2312" w:eastAsia="仿宋_GB2312" w:hAnsiTheme="minorEastAsia" w:cstheme="minorEastAsia"/>
          <w:sz w:val="28"/>
          <w:szCs w:val="28"/>
        </w:rPr>
      </w:pPr>
      <w:r w:rsidRPr="00175A49">
        <w:rPr>
          <w:rFonts w:ascii="仿宋_GB2312" w:eastAsia="仿宋_GB2312" w:hAnsiTheme="minorEastAsia" w:cstheme="minorEastAsia"/>
          <w:noProof/>
          <w:sz w:val="28"/>
          <w:szCs w:val="28"/>
        </w:rPr>
        <w:lastRenderedPageBreak/>
        <w:drawing>
          <wp:inline distT="0" distB="0" distL="0" distR="0">
            <wp:extent cx="5086905" cy="6630035"/>
            <wp:effectExtent l="0" t="0" r="0" b="0"/>
            <wp:docPr id="1" name="图片 1" descr="C:\Users\86756\AppData\Local\Temp\WeChat Files\157d0a84a4fb990ad39d75062cca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86756\AppData\Local\Temp\WeChat Files\157d0a84a4fb990ad39d75062cca547.jpg"/>
                    <pic:cNvPicPr>
                      <a:picLocks noChangeAspect="1" noChangeArrowheads="1"/>
                    </pic:cNvPicPr>
                  </pic:nvPicPr>
                  <pic:blipFill>
                    <a:blip r:embed="rId3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57988" cy="6722681"/>
                    </a:xfrm>
                    <a:prstGeom prst="rect">
                      <a:avLst/>
                    </a:prstGeom>
                    <a:noFill/>
                    <a:ln>
                      <a:noFill/>
                    </a:ln>
                  </pic:spPr>
                </pic:pic>
              </a:graphicData>
            </a:graphic>
          </wp:inline>
        </w:drawing>
      </w:r>
      <w:r w:rsidR="00F20506" w:rsidRPr="001D6CD1">
        <w:rPr>
          <w:rFonts w:ascii="仿宋_GB2312" w:eastAsia="仿宋_GB2312" w:hAnsiTheme="minorEastAsia" w:cstheme="minorEastAsia" w:hint="eastAsia"/>
          <w:noProof/>
          <w:sz w:val="28"/>
          <w:szCs w:val="28"/>
        </w:rPr>
        <w:lastRenderedPageBreak/>
        <w:drawing>
          <wp:inline distT="0" distB="0" distL="0" distR="0">
            <wp:extent cx="6120130" cy="4819015"/>
            <wp:effectExtent l="0" t="0" r="0" b="635"/>
            <wp:docPr id="1253" name="图片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 name="图片 1253"/>
                    <pic:cNvPicPr>
                      <a:picLocks noChangeAspect="1"/>
                    </pic:cNvPicPr>
                  </pic:nvPicPr>
                  <pic:blipFill>
                    <a:blip r:embed="rId382" cstate="print"/>
                    <a:stretch>
                      <a:fillRect/>
                    </a:stretch>
                  </pic:blipFill>
                  <pic:spPr>
                    <a:xfrm>
                      <a:off x="0" y="0"/>
                      <a:ext cx="6120130" cy="4819015"/>
                    </a:xfrm>
                    <a:prstGeom prst="rect">
                      <a:avLst/>
                    </a:prstGeom>
                  </pic:spPr>
                </pic:pic>
              </a:graphicData>
            </a:graphic>
          </wp:inline>
        </w:drawing>
      </w:r>
    </w:p>
    <w:p w:rsidR="000B0BD1" w:rsidRPr="00DD4730" w:rsidRDefault="00F20506" w:rsidP="00DD4730">
      <w:pPr>
        <w:pStyle w:val="a9"/>
        <w:jc w:val="center"/>
        <w:rPr>
          <w:rFonts w:ascii="仿宋_GB2312" w:eastAsia="仿宋_GB2312" w:hAnsiTheme="minorEastAsia" w:cstheme="minorEastAsia"/>
          <w:sz w:val="24"/>
          <w:szCs w:val="24"/>
        </w:rPr>
      </w:pPr>
      <w:bookmarkStart w:id="500" w:name="_Toc44961397"/>
      <w:bookmarkStart w:id="501" w:name="_Toc44961814"/>
      <w:bookmarkStart w:id="502" w:name="_Toc44961669"/>
      <w:bookmarkStart w:id="503" w:name="_Toc44961053"/>
      <w:bookmarkStart w:id="504" w:name="_Toc47280069"/>
      <w:bookmarkStart w:id="505" w:name="_Toc55910272"/>
      <w:bookmarkStart w:id="506" w:name="_Toc43114714"/>
      <w:r w:rsidRPr="00DD4730">
        <w:rPr>
          <w:rFonts w:ascii="仿宋_GB2312" w:eastAsia="仿宋_GB2312" w:hAnsiTheme="minorEastAsia" w:cstheme="minorEastAsia" w:hint="eastAsia"/>
          <w:sz w:val="24"/>
          <w:szCs w:val="24"/>
        </w:rPr>
        <w:t xml:space="preserve">图 </w:t>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STYLEREF 1 \s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3</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noBreakHyphen/>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SEQ 图 \* ARABIC \s 1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5</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t xml:space="preserve"> 比赛场地模块定位图</w:t>
      </w:r>
      <w:bookmarkEnd w:id="500"/>
      <w:bookmarkEnd w:id="501"/>
      <w:bookmarkEnd w:id="502"/>
      <w:bookmarkEnd w:id="503"/>
      <w:bookmarkEnd w:id="504"/>
      <w:bookmarkEnd w:id="505"/>
      <w:bookmarkEnd w:id="506"/>
    </w:p>
    <w:p w:rsidR="000B0BD1" w:rsidRPr="001D6CD1" w:rsidRDefault="00F20506">
      <w:pPr>
        <w:pStyle w:val="3"/>
        <w:numPr>
          <w:ilvl w:val="2"/>
          <w:numId w:val="67"/>
        </w:numPr>
        <w:rPr>
          <w:rFonts w:ascii="仿宋_GB2312" w:eastAsia="仿宋_GB2312" w:hAnsiTheme="minorEastAsia" w:cstheme="minorEastAsia"/>
          <w:sz w:val="28"/>
          <w:szCs w:val="28"/>
        </w:rPr>
      </w:pPr>
      <w:bookmarkStart w:id="507" w:name="_Toc47289422"/>
      <w:bookmarkStart w:id="508" w:name="_Toc44535499"/>
      <w:bookmarkStart w:id="509" w:name="_Toc55910220"/>
      <w:r w:rsidRPr="001D6CD1">
        <w:rPr>
          <w:rFonts w:ascii="仿宋_GB2312" w:eastAsia="仿宋_GB2312" w:hAnsiTheme="minorEastAsia" w:cstheme="minorEastAsia" w:hint="eastAsia"/>
          <w:sz w:val="28"/>
          <w:szCs w:val="28"/>
        </w:rPr>
        <w:t>地表材质</w:t>
      </w:r>
      <w:bookmarkEnd w:id="507"/>
      <w:bookmarkEnd w:id="508"/>
      <w:bookmarkEnd w:id="509"/>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场地地面为UV材质。</w:t>
      </w:r>
    </w:p>
    <w:p w:rsidR="000B0BD1" w:rsidRPr="001D6CD1" w:rsidRDefault="00F20506">
      <w:pPr>
        <w:pStyle w:val="3"/>
        <w:numPr>
          <w:ilvl w:val="2"/>
          <w:numId w:val="67"/>
        </w:numPr>
        <w:rPr>
          <w:rFonts w:ascii="仿宋_GB2312" w:eastAsia="仿宋_GB2312" w:hAnsiTheme="minorEastAsia" w:cstheme="minorEastAsia"/>
          <w:sz w:val="28"/>
          <w:szCs w:val="28"/>
        </w:rPr>
      </w:pPr>
      <w:bookmarkStart w:id="510" w:name="_Toc44535500"/>
      <w:bookmarkStart w:id="511" w:name="_Toc55910221"/>
      <w:bookmarkStart w:id="512" w:name="_Toc47289423"/>
      <w:r w:rsidRPr="001D6CD1">
        <w:rPr>
          <w:rFonts w:ascii="仿宋_GB2312" w:eastAsia="仿宋_GB2312" w:hAnsiTheme="minorEastAsia" w:cstheme="minorEastAsia" w:hint="eastAsia"/>
          <w:sz w:val="28"/>
          <w:szCs w:val="28"/>
        </w:rPr>
        <w:t>视觉特征</w:t>
      </w:r>
      <w:bookmarkEnd w:id="510"/>
      <w:bookmarkEnd w:id="511"/>
      <w:bookmarkEnd w:id="512"/>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为了辅助机器人启动、自动对位、状态切换等，场地中设置有视觉特征供机器人识别。视觉特征分为视觉标签和空中机器人挑战卡。</w:t>
      </w:r>
    </w:p>
    <w:p w:rsidR="000B0BD1" w:rsidRPr="001D6CD1" w:rsidRDefault="00F20506">
      <w:pPr>
        <w:pStyle w:val="4"/>
        <w:numPr>
          <w:ilvl w:val="3"/>
          <w:numId w:val="67"/>
        </w:numPr>
        <w:rPr>
          <w:rFonts w:ascii="仿宋_GB2312" w:eastAsia="仿宋_GB2312" w:hAnsiTheme="minorEastAsia" w:cstheme="minorEastAsia"/>
        </w:rPr>
      </w:pPr>
      <w:r w:rsidRPr="001D6CD1">
        <w:rPr>
          <w:rFonts w:ascii="仿宋_GB2312" w:eastAsia="仿宋_GB2312" w:hAnsiTheme="minorEastAsia" w:cstheme="minorEastAsia" w:hint="eastAsia"/>
        </w:rPr>
        <w:lastRenderedPageBreak/>
        <w:t>视觉标签</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视觉标签是由点阵图案组成的60mm*60mm卡片，地面机器人可以通过视觉传感器识别并读取其中的字符信息。视觉标签会以路标和建筑物编号的形式放置在公路旁。</w:t>
      </w:r>
    </w:p>
    <w:p w:rsidR="000B0BD1" w:rsidRPr="001D6CD1" w:rsidRDefault="00F20506">
      <w:pPr>
        <w:pStyle w:val="Figure"/>
        <w:rPr>
          <w:rFonts w:ascii="仿宋_GB2312" w:eastAsia="仿宋_GB2312" w:hAnsiTheme="minorEastAsia" w:cstheme="minorEastAsia"/>
          <w:sz w:val="28"/>
          <w:szCs w:val="28"/>
        </w:rPr>
      </w:pPr>
      <w:r w:rsidRPr="001D6CD1">
        <w:rPr>
          <w:rFonts w:ascii="仿宋_GB2312" w:eastAsia="仿宋_GB2312" w:hAnsiTheme="minorEastAsia" w:cstheme="minorEastAsia" w:hint="eastAsia"/>
          <w:noProof/>
          <w:sz w:val="28"/>
          <w:szCs w:val="28"/>
        </w:rPr>
        <w:drawing>
          <wp:inline distT="0" distB="0" distL="0" distR="0">
            <wp:extent cx="1788795" cy="1788795"/>
            <wp:effectExtent l="19050" t="19050" r="20955" b="20955"/>
            <wp:docPr id="1254" name="图片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 name="图片 1254"/>
                    <pic:cNvPicPr>
                      <a:picLocks noChangeAspect="1"/>
                    </pic:cNvPicPr>
                  </pic:nvPicPr>
                  <pic:blipFill>
                    <a:blip r:embed="rId383" cstate="print"/>
                    <a:stretch>
                      <a:fillRect/>
                    </a:stretch>
                  </pic:blipFill>
                  <pic:spPr>
                    <a:xfrm>
                      <a:off x="0" y="0"/>
                      <a:ext cx="1796132" cy="1796132"/>
                    </a:xfrm>
                    <a:prstGeom prst="rect">
                      <a:avLst/>
                    </a:prstGeom>
                    <a:ln>
                      <a:solidFill>
                        <a:schemeClr val="tx1"/>
                      </a:solidFill>
                    </a:ln>
                  </pic:spPr>
                </pic:pic>
              </a:graphicData>
            </a:graphic>
          </wp:inline>
        </w:drawing>
      </w:r>
    </w:p>
    <w:p w:rsidR="000B0BD1" w:rsidRPr="00DD4730" w:rsidRDefault="00F20506" w:rsidP="00DD4730">
      <w:pPr>
        <w:pStyle w:val="a9"/>
        <w:ind w:firstLineChars="1150" w:firstLine="2760"/>
        <w:rPr>
          <w:rFonts w:ascii="仿宋_GB2312" w:eastAsia="仿宋_GB2312" w:hAnsiTheme="minorEastAsia" w:cstheme="minorEastAsia"/>
          <w:sz w:val="24"/>
          <w:szCs w:val="24"/>
        </w:rPr>
      </w:pPr>
      <w:bookmarkStart w:id="513" w:name="_Toc44961816"/>
      <w:bookmarkStart w:id="514" w:name="_Toc44961671"/>
      <w:bookmarkStart w:id="515" w:name="_Toc55910273"/>
      <w:bookmarkStart w:id="516" w:name="_Toc47280071"/>
      <w:bookmarkStart w:id="517" w:name="_Toc44961055"/>
      <w:bookmarkStart w:id="518" w:name="_Toc44961399"/>
      <w:r w:rsidRPr="00DD4730">
        <w:rPr>
          <w:rFonts w:ascii="仿宋_GB2312" w:eastAsia="仿宋_GB2312" w:hAnsiTheme="minorEastAsia" w:cstheme="minorEastAsia" w:hint="eastAsia"/>
          <w:sz w:val="24"/>
          <w:szCs w:val="24"/>
        </w:rPr>
        <w:t xml:space="preserve">图 </w:t>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STYLEREF 1 \s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3</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noBreakHyphen/>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SEQ 图 \* ARABIC \s 1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6</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t xml:space="preserve"> 视觉标签示意图</w:t>
      </w:r>
      <w:bookmarkEnd w:id="513"/>
      <w:bookmarkEnd w:id="514"/>
      <w:bookmarkEnd w:id="515"/>
      <w:bookmarkEnd w:id="516"/>
      <w:bookmarkEnd w:id="517"/>
      <w:bookmarkEnd w:id="518"/>
    </w:p>
    <w:p w:rsidR="000B0BD1" w:rsidRPr="001D6CD1" w:rsidRDefault="00F20506">
      <w:pPr>
        <w:rPr>
          <w:rFonts w:ascii="仿宋_GB2312" w:eastAsia="仿宋_GB2312" w:hAnsiTheme="minorEastAsia" w:cstheme="minorEastAsia"/>
          <w:color w:val="0070C0"/>
          <w:sz w:val="28"/>
          <w:szCs w:val="28"/>
        </w:rPr>
      </w:pPr>
      <w:r w:rsidRPr="001D6CD1">
        <w:rPr>
          <w:rFonts w:ascii="仿宋_GB2312" w:eastAsia="仿宋_GB2312" w:hAnsiTheme="minorEastAsia" w:cstheme="minorEastAsia" w:hint="eastAsia"/>
          <w:sz w:val="28"/>
          <w:szCs w:val="28"/>
        </w:rPr>
        <w:t>其他视觉标签图案参见“</w:t>
      </w:r>
      <w:fldSimple w:instr=" REF _Ref51855730 \h  \* MERGEFORMAT ">
        <w:r w:rsidRPr="001D6CD1">
          <w:rPr>
            <w:rFonts w:ascii="仿宋_GB2312" w:eastAsia="仿宋_GB2312" w:hAnsiTheme="minorEastAsia" w:cstheme="minorEastAsia" w:hint="eastAsia"/>
            <w:sz w:val="28"/>
            <w:szCs w:val="28"/>
          </w:rPr>
          <w:t>附录一 视觉标签示意图</w:t>
        </w:r>
      </w:fldSimple>
      <w:r w:rsidRPr="001D6CD1">
        <w:rPr>
          <w:rFonts w:ascii="仿宋_GB2312" w:eastAsia="仿宋_GB2312" w:hAnsiTheme="minorEastAsia" w:cstheme="minorEastAsia" w:hint="eastAsia"/>
          <w:sz w:val="28"/>
          <w:szCs w:val="28"/>
        </w:rPr>
        <w:t>”。</w:t>
      </w:r>
    </w:p>
    <w:p w:rsidR="000B0BD1" w:rsidRPr="001D6CD1" w:rsidRDefault="00F20506">
      <w:pPr>
        <w:pStyle w:val="4"/>
        <w:numPr>
          <w:ilvl w:val="3"/>
          <w:numId w:val="67"/>
        </w:numPr>
        <w:rPr>
          <w:rFonts w:ascii="仿宋_GB2312" w:eastAsia="仿宋_GB2312" w:hAnsiTheme="minorEastAsia" w:cstheme="minorEastAsia"/>
        </w:rPr>
      </w:pPr>
      <w:r w:rsidRPr="001D6CD1">
        <w:rPr>
          <w:rFonts w:ascii="仿宋_GB2312" w:eastAsia="仿宋_GB2312" w:hAnsiTheme="minorEastAsia" w:cstheme="minorEastAsia" w:hint="eastAsia"/>
        </w:rPr>
        <w:t>空中机器人挑战卡</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空中机器人挑战卡是绘制有特殊图案的193mm*193mm卡片，初阶组的空中机器人可使用视觉传感器识别此挑战卡。</w:t>
      </w:r>
    </w:p>
    <w:p w:rsidR="000B0BD1" w:rsidRPr="001D6CD1" w:rsidRDefault="00F20506">
      <w:pPr>
        <w:pStyle w:val="Figure"/>
        <w:rPr>
          <w:rFonts w:ascii="仿宋_GB2312" w:eastAsia="仿宋_GB2312" w:hAnsiTheme="minorEastAsia" w:cstheme="minorEastAsia"/>
          <w:sz w:val="28"/>
          <w:szCs w:val="28"/>
        </w:rPr>
      </w:pPr>
      <w:r w:rsidRPr="001D6CD1">
        <w:rPr>
          <w:rFonts w:ascii="仿宋_GB2312" w:eastAsia="仿宋_GB2312" w:hAnsiTheme="minorEastAsia" w:cstheme="minorEastAsia" w:hint="eastAsia"/>
          <w:noProof/>
          <w:sz w:val="28"/>
          <w:szCs w:val="28"/>
        </w:rPr>
        <w:lastRenderedPageBreak/>
        <w:drawing>
          <wp:inline distT="0" distB="0" distL="0" distR="0">
            <wp:extent cx="2407285" cy="2407285"/>
            <wp:effectExtent l="0" t="0" r="0" b="0"/>
            <wp:docPr id="1255" name="图片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图片 1255"/>
                    <pic:cNvPicPr>
                      <a:picLocks noChangeAspect="1" noChangeArrowheads="1"/>
                    </pic:cNvPicPr>
                  </pic:nvPicPr>
                  <pic:blipFill>
                    <a:blip r:embed="rId3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10318" cy="2410318"/>
                    </a:xfrm>
                    <a:prstGeom prst="rect">
                      <a:avLst/>
                    </a:prstGeom>
                    <a:noFill/>
                    <a:ln>
                      <a:noFill/>
                    </a:ln>
                  </pic:spPr>
                </pic:pic>
              </a:graphicData>
            </a:graphic>
          </wp:inline>
        </w:drawing>
      </w:r>
    </w:p>
    <w:p w:rsidR="000B0BD1" w:rsidRPr="00DD4730" w:rsidRDefault="00F20506" w:rsidP="00DD4730">
      <w:pPr>
        <w:pStyle w:val="a9"/>
        <w:ind w:firstLineChars="950" w:firstLine="2280"/>
        <w:rPr>
          <w:rFonts w:ascii="仿宋_GB2312" w:eastAsia="仿宋_GB2312" w:hAnsiTheme="minorEastAsia" w:cstheme="minorEastAsia"/>
          <w:sz w:val="24"/>
          <w:szCs w:val="24"/>
        </w:rPr>
      </w:pPr>
      <w:bookmarkStart w:id="519" w:name="_Toc55910274"/>
      <w:bookmarkStart w:id="520" w:name="_Ref53682677"/>
      <w:r w:rsidRPr="00DD4730">
        <w:rPr>
          <w:rFonts w:ascii="仿宋_GB2312" w:eastAsia="仿宋_GB2312" w:hAnsiTheme="minorEastAsia" w:cstheme="minorEastAsia" w:hint="eastAsia"/>
          <w:sz w:val="24"/>
          <w:szCs w:val="24"/>
        </w:rPr>
        <w:t xml:space="preserve">图 </w:t>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STYLEREF 1 \s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3</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noBreakHyphen/>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SEQ 图 \* ARABIC \s 1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7</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t xml:space="preserve"> 空中机器人挑战卡示意图</w:t>
      </w:r>
      <w:bookmarkEnd w:id="519"/>
      <w:bookmarkEnd w:id="520"/>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其他挑战卡图案参见“</w:t>
      </w:r>
      <w:fldSimple w:instr=" REF _Ref42524293 \h  \* MERGEFORMAT ">
        <w:r w:rsidRPr="001D6CD1">
          <w:rPr>
            <w:rFonts w:ascii="仿宋_GB2312" w:eastAsia="仿宋_GB2312" w:hAnsiTheme="minorEastAsia" w:cstheme="minorEastAsia" w:hint="eastAsia"/>
            <w:sz w:val="28"/>
            <w:szCs w:val="28"/>
          </w:rPr>
          <w:t>附录二 挑战卡示意图</w:t>
        </w:r>
      </w:fldSimple>
      <w:r w:rsidRPr="001D6CD1">
        <w:rPr>
          <w:rFonts w:ascii="仿宋_GB2312" w:eastAsia="仿宋_GB2312" w:hAnsiTheme="minorEastAsia" w:cstheme="minorEastAsia" w:hint="eastAsia"/>
          <w:sz w:val="28"/>
          <w:szCs w:val="28"/>
        </w:rPr>
        <w:t>”。</w:t>
      </w:r>
    </w:p>
    <w:p w:rsidR="000B0BD1" w:rsidRPr="001D6CD1" w:rsidRDefault="00F20506">
      <w:pPr>
        <w:pStyle w:val="2"/>
        <w:numPr>
          <w:ilvl w:val="1"/>
          <w:numId w:val="67"/>
        </w:numPr>
        <w:ind w:left="723" w:hanging="723"/>
        <w:rPr>
          <w:rFonts w:ascii="仿宋_GB2312" w:eastAsia="仿宋_GB2312" w:hAnsiTheme="minorEastAsia" w:cstheme="minorEastAsia"/>
          <w:sz w:val="28"/>
          <w:szCs w:val="28"/>
        </w:rPr>
      </w:pPr>
      <w:bookmarkStart w:id="521" w:name="_Toc55910222"/>
      <w:bookmarkStart w:id="522" w:name="_Toc47280028"/>
      <w:bookmarkStart w:id="523" w:name="_Toc47289424"/>
      <w:r w:rsidRPr="001D6CD1">
        <w:rPr>
          <w:rFonts w:ascii="仿宋_GB2312" w:eastAsia="仿宋_GB2312" w:hAnsiTheme="minorEastAsia" w:cstheme="minorEastAsia" w:hint="eastAsia"/>
          <w:sz w:val="28"/>
          <w:szCs w:val="28"/>
        </w:rPr>
        <w:t>场地与道具</w:t>
      </w:r>
      <w:bookmarkEnd w:id="521"/>
      <w:bookmarkEnd w:id="522"/>
    </w:p>
    <w:tbl>
      <w:tblPr>
        <w:tblStyle w:val="af7"/>
        <w:tblW w:w="5108" w:type="pct"/>
        <w:tblInd w:w="-106" w:type="dxa"/>
        <w:tblBorders>
          <w:left w:val="none" w:sz="0" w:space="0" w:color="auto"/>
          <w:right w:val="none" w:sz="0" w:space="0" w:color="auto"/>
          <w:insideH w:val="none" w:sz="0" w:space="0" w:color="auto"/>
          <w:insideV w:val="none" w:sz="0" w:space="0" w:color="auto"/>
        </w:tblBorders>
        <w:tblLook w:val="04A0"/>
      </w:tblPr>
      <w:tblGrid>
        <w:gridCol w:w="726"/>
        <w:gridCol w:w="7986"/>
      </w:tblGrid>
      <w:tr w:rsidR="000B0BD1" w:rsidRPr="001D6CD1">
        <w:trPr>
          <w:trHeight w:val="309"/>
        </w:trPr>
        <w:tc>
          <w:tcPr>
            <w:tcW w:w="369" w:type="pct"/>
            <w:vAlign w:val="center"/>
          </w:tcPr>
          <w:p w:rsidR="000B0BD1" w:rsidRPr="001D6CD1" w:rsidRDefault="00F20506" w:rsidP="00044EA4">
            <w:pPr>
              <w:spacing w:beforeLines="50" w:afterLines="50"/>
              <w:rPr>
                <w:rFonts w:ascii="仿宋_GB2312" w:eastAsia="仿宋_GB2312" w:hAnsiTheme="minorEastAsia" w:cstheme="minorEastAsia"/>
                <w:sz w:val="28"/>
                <w:szCs w:val="28"/>
              </w:rPr>
            </w:pPr>
            <w:r w:rsidRPr="001D6CD1">
              <w:rPr>
                <w:rFonts w:ascii="仿宋_GB2312" w:eastAsia="仿宋_GB2312" w:hAnsiTheme="minorEastAsia" w:cstheme="minorEastAsia" w:hint="eastAsia"/>
                <w:noProof/>
                <w:sz w:val="28"/>
                <w:szCs w:val="28"/>
              </w:rPr>
              <w:drawing>
                <wp:inline distT="0" distB="0" distL="0" distR="0">
                  <wp:extent cx="323850" cy="341630"/>
                  <wp:effectExtent l="0" t="0" r="0" b="1270"/>
                  <wp:docPr id="1256" name="图片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图片 1256"/>
                          <pic:cNvPicPr>
                            <a:picLocks noChangeAspect="1"/>
                          </pic:cNvPicPr>
                        </pic:nvPicPr>
                        <pic:blipFill>
                          <a:blip r:embed="rId3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4000" cy="342000"/>
                          </a:xfrm>
                          <a:prstGeom prst="rect">
                            <a:avLst/>
                          </a:prstGeom>
                        </pic:spPr>
                      </pic:pic>
                    </a:graphicData>
                  </a:graphic>
                </wp:inline>
              </w:drawing>
            </w:r>
          </w:p>
        </w:tc>
        <w:tc>
          <w:tcPr>
            <w:tcW w:w="4631" w:type="pct"/>
            <w:vAlign w:val="center"/>
          </w:tcPr>
          <w:p w:rsidR="000B0BD1" w:rsidRPr="001D6CD1" w:rsidRDefault="00F20506" w:rsidP="00044EA4">
            <w:pPr>
              <w:pStyle w:val="Talbeul"/>
              <w:numPr>
                <w:ilvl w:val="0"/>
                <w:numId w:val="0"/>
              </w:numPr>
              <w:spacing w:beforeLines="50" w:afterLines="5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本小节中涉及的路标、反应堆、冷却塔、核燃料底座、处理站等道具使用魔术贴固定于地垫上，每个道具高度会抬升3-6mm。具体以现场布置为准。</w:t>
            </w:r>
          </w:p>
        </w:tc>
      </w:tr>
    </w:tbl>
    <w:p w:rsidR="000B0BD1" w:rsidRPr="001D6CD1" w:rsidRDefault="00F20506">
      <w:pPr>
        <w:pStyle w:val="3"/>
        <w:numPr>
          <w:ilvl w:val="2"/>
          <w:numId w:val="67"/>
        </w:numPr>
        <w:rPr>
          <w:rFonts w:ascii="仿宋_GB2312" w:eastAsia="仿宋_GB2312" w:hAnsiTheme="minorEastAsia" w:cstheme="minorEastAsia"/>
          <w:sz w:val="28"/>
          <w:szCs w:val="28"/>
        </w:rPr>
      </w:pPr>
      <w:bookmarkStart w:id="524" w:name="_Toc55910223"/>
      <w:r w:rsidRPr="001D6CD1">
        <w:rPr>
          <w:rFonts w:ascii="仿宋_GB2312" w:eastAsia="仿宋_GB2312" w:hAnsiTheme="minorEastAsia" w:cstheme="minorEastAsia" w:hint="eastAsia"/>
          <w:sz w:val="28"/>
          <w:szCs w:val="28"/>
        </w:rPr>
        <w:t>基地</w:t>
      </w:r>
      <w:bookmarkEnd w:id="524"/>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基地为比赛场地有“P”符号的黄色线框区域，是比赛开始时所有机器人的启动区域，基地最多可容纳两台地面机器人和一台空中机器人。</w:t>
      </w:r>
    </w:p>
    <w:p w:rsidR="000B0BD1" w:rsidRPr="001D6CD1" w:rsidRDefault="00F20506">
      <w:pPr>
        <w:pStyle w:val="Figure"/>
        <w:rPr>
          <w:rFonts w:ascii="仿宋_GB2312" w:eastAsia="仿宋_GB2312" w:hAnsiTheme="minorEastAsia" w:cstheme="minorEastAsia"/>
          <w:sz w:val="28"/>
          <w:szCs w:val="28"/>
        </w:rPr>
      </w:pPr>
      <w:r w:rsidRPr="001D6CD1">
        <w:rPr>
          <w:rFonts w:ascii="仿宋_GB2312" w:eastAsia="仿宋_GB2312" w:hAnsiTheme="minorEastAsia" w:cstheme="minorEastAsia" w:hint="eastAsia"/>
          <w:noProof/>
          <w:sz w:val="28"/>
          <w:szCs w:val="28"/>
        </w:rPr>
        <w:lastRenderedPageBreak/>
        <w:drawing>
          <wp:inline distT="0" distB="0" distL="0" distR="0">
            <wp:extent cx="3619500" cy="2512695"/>
            <wp:effectExtent l="0" t="0" r="0" b="1905"/>
            <wp:docPr id="1257" name="图片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 name="图片 1257"/>
                    <pic:cNvPicPr>
                      <a:picLocks noChangeAspect="1"/>
                    </pic:cNvPicPr>
                  </pic:nvPicPr>
                  <pic:blipFill>
                    <a:blip r:embed="rId386" cstate="print"/>
                    <a:stretch>
                      <a:fillRect/>
                    </a:stretch>
                  </pic:blipFill>
                  <pic:spPr>
                    <a:xfrm>
                      <a:off x="0" y="0"/>
                      <a:ext cx="3636174" cy="2524722"/>
                    </a:xfrm>
                    <a:prstGeom prst="rect">
                      <a:avLst/>
                    </a:prstGeom>
                  </pic:spPr>
                </pic:pic>
              </a:graphicData>
            </a:graphic>
          </wp:inline>
        </w:drawing>
      </w:r>
      <w:r w:rsidRPr="001D6CD1">
        <w:rPr>
          <w:rFonts w:ascii="仿宋_GB2312" w:eastAsia="仿宋_GB2312" w:hAnsiTheme="minorEastAsia" w:cstheme="minorEastAsia" w:hint="eastAsia"/>
          <w:sz w:val="28"/>
          <w:szCs w:val="28"/>
        </w:rPr>
        <w:t xml:space="preserve"> </w:t>
      </w:r>
    </w:p>
    <w:p w:rsidR="000B0BD1" w:rsidRPr="00DD4730" w:rsidRDefault="00F20506" w:rsidP="00DD4730">
      <w:pPr>
        <w:pStyle w:val="a9"/>
        <w:ind w:firstLineChars="1100" w:firstLine="2640"/>
        <w:rPr>
          <w:rFonts w:ascii="仿宋_GB2312" w:eastAsia="仿宋_GB2312" w:hAnsiTheme="minorEastAsia" w:cstheme="minorEastAsia"/>
          <w:sz w:val="24"/>
          <w:szCs w:val="24"/>
        </w:rPr>
      </w:pPr>
      <w:bookmarkStart w:id="525" w:name="_Toc55910275"/>
      <w:r w:rsidRPr="00DD4730">
        <w:rPr>
          <w:rFonts w:ascii="仿宋_GB2312" w:eastAsia="仿宋_GB2312" w:hAnsiTheme="minorEastAsia" w:cstheme="minorEastAsia" w:hint="eastAsia"/>
          <w:sz w:val="24"/>
          <w:szCs w:val="24"/>
        </w:rPr>
        <w:t xml:space="preserve">图 </w:t>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STYLEREF 1 \s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3</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noBreakHyphen/>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SEQ 图 \* ARABIC \s 1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8</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t xml:space="preserve"> 基地示意图</w:t>
      </w:r>
      <w:bookmarkEnd w:id="525"/>
    </w:p>
    <w:p w:rsidR="000B0BD1" w:rsidRPr="001D6CD1" w:rsidRDefault="00F20506">
      <w:pPr>
        <w:pStyle w:val="3"/>
        <w:numPr>
          <w:ilvl w:val="2"/>
          <w:numId w:val="67"/>
        </w:numPr>
        <w:rPr>
          <w:rFonts w:ascii="仿宋_GB2312" w:eastAsia="仿宋_GB2312" w:hAnsiTheme="minorEastAsia" w:cstheme="minorEastAsia"/>
          <w:b w:val="0"/>
          <w:sz w:val="28"/>
          <w:szCs w:val="28"/>
        </w:rPr>
      </w:pPr>
      <w:bookmarkStart w:id="526" w:name="_Toc55910224"/>
      <w:r w:rsidRPr="001D6CD1">
        <w:rPr>
          <w:rFonts w:ascii="仿宋_GB2312" w:eastAsia="仿宋_GB2312" w:hAnsiTheme="minorEastAsia" w:cstheme="minorEastAsia" w:hint="eastAsia"/>
          <w:sz w:val="28"/>
          <w:szCs w:val="28"/>
        </w:rPr>
        <w:t>公路</w:t>
      </w:r>
      <w:bookmarkEnd w:id="526"/>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公路将基地、发电机组、处理站和物资仓库连接起来，是地面机器人主要运行区域。</w:t>
      </w:r>
    </w:p>
    <w:p w:rsidR="000B0BD1" w:rsidRPr="001D6CD1" w:rsidRDefault="00F20506">
      <w:pPr>
        <w:pStyle w:val="3"/>
        <w:numPr>
          <w:ilvl w:val="2"/>
          <w:numId w:val="67"/>
        </w:numPr>
        <w:rPr>
          <w:rFonts w:ascii="仿宋_GB2312" w:eastAsia="仿宋_GB2312" w:hAnsiTheme="minorEastAsia" w:cstheme="minorEastAsia"/>
          <w:sz w:val="28"/>
          <w:szCs w:val="28"/>
        </w:rPr>
      </w:pPr>
      <w:bookmarkStart w:id="527" w:name="_Toc55910225"/>
      <w:r w:rsidRPr="001D6CD1">
        <w:rPr>
          <w:rFonts w:ascii="仿宋_GB2312" w:eastAsia="仿宋_GB2312" w:hAnsiTheme="minorEastAsia" w:cstheme="minorEastAsia" w:hint="eastAsia"/>
          <w:sz w:val="28"/>
          <w:szCs w:val="28"/>
        </w:rPr>
        <w:t>发电区</w:t>
      </w:r>
      <w:bookmarkEnd w:id="527"/>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发电区由四座发电机组、两个路标、一块停机坪和周边公路组成，如下图所示。发电区的边界参考“</w:t>
      </w:r>
      <w:fldSimple w:instr=" REF _Ref53682936 \h  \* MERGEFORMAT ">
        <w:r w:rsidRPr="001D6CD1">
          <w:rPr>
            <w:rFonts w:ascii="仿宋_GB2312" w:eastAsia="仿宋_GB2312" w:hAnsiTheme="minorEastAsia" w:cstheme="minorEastAsia" w:hint="eastAsia"/>
            <w:sz w:val="28"/>
            <w:szCs w:val="28"/>
          </w:rPr>
          <w:t>图 3</w:t>
        </w:r>
        <w:r w:rsidRPr="001D6CD1">
          <w:rPr>
            <w:rFonts w:ascii="仿宋_GB2312" w:eastAsia="仿宋_GB2312" w:hAnsiTheme="minorEastAsia" w:cstheme="minorEastAsia" w:hint="eastAsia"/>
            <w:sz w:val="28"/>
            <w:szCs w:val="28"/>
          </w:rPr>
          <w:noBreakHyphen/>
          <w:t>4 比赛场地模块示意图</w:t>
        </w:r>
      </w:fldSimple>
      <w:r w:rsidRPr="001D6CD1">
        <w:rPr>
          <w:rFonts w:ascii="仿宋_GB2312" w:eastAsia="仿宋_GB2312" w:hAnsiTheme="minorEastAsia" w:cstheme="minorEastAsia" w:hint="eastAsia"/>
          <w:sz w:val="28"/>
          <w:szCs w:val="28"/>
        </w:rPr>
        <w:t>”，四台发电机组从左至右编号依次为1、2、3、4。也根据具体比赛需求按照随机顺序放置发电机组。</w:t>
      </w:r>
    </w:p>
    <w:p w:rsidR="000B0BD1" w:rsidRPr="001D6CD1" w:rsidRDefault="00F20506">
      <w:pPr>
        <w:pStyle w:val="Figure"/>
        <w:rPr>
          <w:rFonts w:ascii="仿宋_GB2312" w:eastAsia="仿宋_GB2312" w:hAnsiTheme="minorEastAsia" w:cstheme="minorEastAsia"/>
          <w:sz w:val="28"/>
          <w:szCs w:val="28"/>
        </w:rPr>
      </w:pPr>
      <w:r w:rsidRPr="001D6CD1">
        <w:rPr>
          <w:rFonts w:ascii="仿宋_GB2312" w:eastAsia="仿宋_GB2312" w:hAnsiTheme="minorEastAsia" w:cstheme="minorEastAsia" w:hint="eastAsia"/>
          <w:noProof/>
          <w:sz w:val="28"/>
          <w:szCs w:val="28"/>
        </w:rPr>
        <w:lastRenderedPageBreak/>
        <w:drawing>
          <wp:inline distT="0" distB="0" distL="0" distR="0">
            <wp:extent cx="6120130" cy="3074035"/>
            <wp:effectExtent l="0" t="0" r="0" b="0"/>
            <wp:docPr id="1258" name="图片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图片 1258"/>
                    <pic:cNvPicPr>
                      <a:picLocks noChangeAspect="1"/>
                    </pic:cNvPicPr>
                  </pic:nvPicPr>
                  <pic:blipFill>
                    <a:blip r:embed="rId387" cstate="print"/>
                    <a:stretch>
                      <a:fillRect/>
                    </a:stretch>
                  </pic:blipFill>
                  <pic:spPr>
                    <a:xfrm>
                      <a:off x="0" y="0"/>
                      <a:ext cx="6120130" cy="3074035"/>
                    </a:xfrm>
                    <a:prstGeom prst="rect">
                      <a:avLst/>
                    </a:prstGeom>
                  </pic:spPr>
                </pic:pic>
              </a:graphicData>
            </a:graphic>
          </wp:inline>
        </w:drawing>
      </w:r>
    </w:p>
    <w:tbl>
      <w:tblPr>
        <w:tblStyle w:val="af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76"/>
        <w:gridCol w:w="936"/>
        <w:gridCol w:w="576"/>
        <w:gridCol w:w="1596"/>
        <w:gridCol w:w="576"/>
        <w:gridCol w:w="1596"/>
      </w:tblGrid>
      <w:tr w:rsidR="000B0BD1" w:rsidRPr="00DD4730">
        <w:trPr>
          <w:trHeight w:val="20"/>
          <w:jc w:val="center"/>
        </w:trPr>
        <w:tc>
          <w:tcPr>
            <w:tcW w:w="0" w:type="auto"/>
            <w:vAlign w:val="center"/>
          </w:tcPr>
          <w:p w:rsidR="000B0BD1" w:rsidRPr="00DD4730" w:rsidRDefault="00F20506" w:rsidP="00044EA4">
            <w:pPr>
              <w:spacing w:beforeLines="50" w:afterLines="50"/>
              <w:rPr>
                <w:rFonts w:ascii="仿宋_GB2312" w:eastAsia="仿宋_GB2312" w:hAnsiTheme="minorEastAsia" w:cstheme="minorEastAsia"/>
                <w:sz w:val="24"/>
              </w:rPr>
            </w:pPr>
            <w:r w:rsidRPr="00DD4730">
              <w:rPr>
                <w:rFonts w:ascii="仿宋_GB2312" w:eastAsia="仿宋_GB2312" w:hAnsiTheme="minorEastAsia" w:cstheme="minorEastAsia" w:hint="eastAsia"/>
                <w:sz w:val="24"/>
              </w:rPr>
              <w:t>[1]</w:t>
            </w:r>
          </w:p>
        </w:tc>
        <w:tc>
          <w:tcPr>
            <w:tcW w:w="0" w:type="auto"/>
            <w:vAlign w:val="center"/>
          </w:tcPr>
          <w:p w:rsidR="000B0BD1" w:rsidRPr="00DD4730" w:rsidRDefault="00F20506" w:rsidP="00044EA4">
            <w:pPr>
              <w:spacing w:beforeLines="50" w:afterLines="50"/>
              <w:rPr>
                <w:rFonts w:ascii="仿宋_GB2312" w:eastAsia="仿宋_GB2312" w:hAnsiTheme="minorEastAsia" w:cstheme="minorEastAsia"/>
                <w:sz w:val="24"/>
              </w:rPr>
            </w:pPr>
            <w:r w:rsidRPr="00DD4730">
              <w:rPr>
                <w:rFonts w:ascii="仿宋_GB2312" w:eastAsia="仿宋_GB2312" w:hAnsiTheme="minorEastAsia" w:cstheme="minorEastAsia" w:hint="eastAsia"/>
                <w:sz w:val="24"/>
              </w:rPr>
              <w:t>公路</w:t>
            </w:r>
          </w:p>
        </w:tc>
        <w:tc>
          <w:tcPr>
            <w:tcW w:w="0" w:type="auto"/>
            <w:vAlign w:val="center"/>
          </w:tcPr>
          <w:p w:rsidR="000B0BD1" w:rsidRPr="00DD4730" w:rsidRDefault="00F20506" w:rsidP="00044EA4">
            <w:pPr>
              <w:spacing w:beforeLines="50" w:afterLines="50"/>
              <w:rPr>
                <w:rFonts w:ascii="仿宋_GB2312" w:eastAsia="仿宋_GB2312" w:hAnsiTheme="minorEastAsia" w:cstheme="minorEastAsia"/>
                <w:sz w:val="24"/>
              </w:rPr>
            </w:pPr>
            <w:r w:rsidRPr="00DD4730">
              <w:rPr>
                <w:rFonts w:ascii="仿宋_GB2312" w:eastAsia="仿宋_GB2312" w:hAnsiTheme="minorEastAsia" w:cstheme="minorEastAsia" w:hint="eastAsia"/>
                <w:sz w:val="24"/>
              </w:rPr>
              <w:t>[2]</w:t>
            </w:r>
          </w:p>
        </w:tc>
        <w:tc>
          <w:tcPr>
            <w:tcW w:w="0" w:type="auto"/>
            <w:vAlign w:val="center"/>
          </w:tcPr>
          <w:p w:rsidR="000B0BD1" w:rsidRPr="00DD4730" w:rsidRDefault="00F20506" w:rsidP="00044EA4">
            <w:pPr>
              <w:spacing w:beforeLines="50" w:afterLines="50"/>
              <w:rPr>
                <w:rFonts w:ascii="仿宋_GB2312" w:eastAsia="仿宋_GB2312" w:hAnsiTheme="minorEastAsia" w:cstheme="minorEastAsia"/>
                <w:sz w:val="24"/>
              </w:rPr>
            </w:pPr>
            <w:r w:rsidRPr="00DD4730">
              <w:rPr>
                <w:rFonts w:ascii="仿宋_GB2312" w:eastAsia="仿宋_GB2312" w:hAnsiTheme="minorEastAsia" w:cstheme="minorEastAsia" w:hint="eastAsia"/>
                <w:sz w:val="24"/>
              </w:rPr>
              <w:t>1号发电机组</w:t>
            </w:r>
          </w:p>
        </w:tc>
        <w:tc>
          <w:tcPr>
            <w:tcW w:w="0" w:type="auto"/>
            <w:vAlign w:val="center"/>
          </w:tcPr>
          <w:p w:rsidR="000B0BD1" w:rsidRPr="00DD4730" w:rsidRDefault="00F20506" w:rsidP="00044EA4">
            <w:pPr>
              <w:spacing w:beforeLines="50" w:afterLines="50"/>
              <w:rPr>
                <w:rFonts w:ascii="仿宋_GB2312" w:eastAsia="仿宋_GB2312" w:hAnsiTheme="minorEastAsia" w:cstheme="minorEastAsia"/>
                <w:sz w:val="24"/>
              </w:rPr>
            </w:pPr>
            <w:r w:rsidRPr="00DD4730">
              <w:rPr>
                <w:rFonts w:ascii="仿宋_GB2312" w:eastAsia="仿宋_GB2312" w:hAnsiTheme="minorEastAsia" w:cstheme="minorEastAsia" w:hint="eastAsia"/>
                <w:sz w:val="24"/>
              </w:rPr>
              <w:t>[3]</w:t>
            </w:r>
          </w:p>
        </w:tc>
        <w:tc>
          <w:tcPr>
            <w:tcW w:w="0" w:type="auto"/>
            <w:vAlign w:val="center"/>
          </w:tcPr>
          <w:p w:rsidR="000B0BD1" w:rsidRPr="00DD4730" w:rsidRDefault="00F20506" w:rsidP="00044EA4">
            <w:pPr>
              <w:spacing w:beforeLines="50" w:afterLines="50"/>
              <w:rPr>
                <w:rFonts w:ascii="仿宋_GB2312" w:eastAsia="仿宋_GB2312" w:hAnsiTheme="minorEastAsia" w:cstheme="minorEastAsia"/>
                <w:sz w:val="24"/>
              </w:rPr>
            </w:pPr>
            <w:r w:rsidRPr="00DD4730">
              <w:rPr>
                <w:rFonts w:ascii="仿宋_GB2312" w:eastAsia="仿宋_GB2312" w:hAnsiTheme="minorEastAsia" w:cstheme="minorEastAsia" w:hint="eastAsia"/>
                <w:sz w:val="24"/>
              </w:rPr>
              <w:t>2号发电机组</w:t>
            </w:r>
          </w:p>
        </w:tc>
      </w:tr>
      <w:tr w:rsidR="000B0BD1" w:rsidRPr="00DD4730">
        <w:trPr>
          <w:trHeight w:val="20"/>
          <w:jc w:val="center"/>
        </w:trPr>
        <w:tc>
          <w:tcPr>
            <w:tcW w:w="0" w:type="auto"/>
            <w:vAlign w:val="center"/>
          </w:tcPr>
          <w:p w:rsidR="000B0BD1" w:rsidRPr="00DD4730" w:rsidRDefault="00F20506" w:rsidP="00044EA4">
            <w:pPr>
              <w:spacing w:beforeLines="50" w:afterLines="50"/>
              <w:rPr>
                <w:rFonts w:ascii="仿宋_GB2312" w:eastAsia="仿宋_GB2312" w:hAnsiTheme="minorEastAsia" w:cstheme="minorEastAsia"/>
                <w:sz w:val="24"/>
              </w:rPr>
            </w:pPr>
            <w:r w:rsidRPr="00DD4730">
              <w:rPr>
                <w:rFonts w:ascii="仿宋_GB2312" w:eastAsia="仿宋_GB2312" w:hAnsiTheme="minorEastAsia" w:cstheme="minorEastAsia" w:hint="eastAsia"/>
                <w:sz w:val="24"/>
              </w:rPr>
              <w:t>[4]</w:t>
            </w:r>
          </w:p>
        </w:tc>
        <w:tc>
          <w:tcPr>
            <w:tcW w:w="0" w:type="auto"/>
            <w:vAlign w:val="center"/>
          </w:tcPr>
          <w:p w:rsidR="000B0BD1" w:rsidRPr="00DD4730" w:rsidRDefault="00F20506" w:rsidP="00044EA4">
            <w:pPr>
              <w:spacing w:beforeLines="50" w:afterLines="50"/>
              <w:rPr>
                <w:rFonts w:ascii="仿宋_GB2312" w:eastAsia="仿宋_GB2312" w:hAnsiTheme="minorEastAsia" w:cstheme="minorEastAsia"/>
                <w:sz w:val="24"/>
              </w:rPr>
            </w:pPr>
            <w:r w:rsidRPr="00DD4730">
              <w:rPr>
                <w:rFonts w:ascii="仿宋_GB2312" w:eastAsia="仿宋_GB2312" w:hAnsiTheme="minorEastAsia" w:cstheme="minorEastAsia" w:hint="eastAsia"/>
                <w:sz w:val="24"/>
              </w:rPr>
              <w:t>停机坪</w:t>
            </w:r>
          </w:p>
        </w:tc>
        <w:tc>
          <w:tcPr>
            <w:tcW w:w="0" w:type="auto"/>
            <w:vAlign w:val="center"/>
          </w:tcPr>
          <w:p w:rsidR="000B0BD1" w:rsidRPr="00DD4730" w:rsidRDefault="00F20506" w:rsidP="00044EA4">
            <w:pPr>
              <w:spacing w:beforeLines="50" w:afterLines="50"/>
              <w:rPr>
                <w:rFonts w:ascii="仿宋_GB2312" w:eastAsia="仿宋_GB2312" w:hAnsiTheme="minorEastAsia" w:cstheme="minorEastAsia"/>
                <w:sz w:val="24"/>
              </w:rPr>
            </w:pPr>
            <w:r w:rsidRPr="00DD4730">
              <w:rPr>
                <w:rFonts w:ascii="仿宋_GB2312" w:eastAsia="仿宋_GB2312" w:hAnsiTheme="minorEastAsia" w:cstheme="minorEastAsia" w:hint="eastAsia"/>
                <w:sz w:val="24"/>
              </w:rPr>
              <w:t>[5]</w:t>
            </w:r>
          </w:p>
        </w:tc>
        <w:tc>
          <w:tcPr>
            <w:tcW w:w="0" w:type="auto"/>
            <w:vAlign w:val="center"/>
          </w:tcPr>
          <w:p w:rsidR="000B0BD1" w:rsidRPr="00DD4730" w:rsidRDefault="00F20506" w:rsidP="00044EA4">
            <w:pPr>
              <w:spacing w:beforeLines="50" w:afterLines="50"/>
              <w:rPr>
                <w:rFonts w:ascii="仿宋_GB2312" w:eastAsia="仿宋_GB2312" w:hAnsiTheme="minorEastAsia" w:cstheme="minorEastAsia"/>
                <w:sz w:val="24"/>
              </w:rPr>
            </w:pPr>
            <w:r w:rsidRPr="00DD4730">
              <w:rPr>
                <w:rFonts w:ascii="仿宋_GB2312" w:eastAsia="仿宋_GB2312" w:hAnsiTheme="minorEastAsia" w:cstheme="minorEastAsia" w:hint="eastAsia"/>
                <w:sz w:val="24"/>
              </w:rPr>
              <w:t>3号发电机组</w:t>
            </w:r>
          </w:p>
        </w:tc>
        <w:tc>
          <w:tcPr>
            <w:tcW w:w="0" w:type="auto"/>
            <w:vAlign w:val="center"/>
          </w:tcPr>
          <w:p w:rsidR="000B0BD1" w:rsidRPr="00DD4730" w:rsidRDefault="00F20506" w:rsidP="00044EA4">
            <w:pPr>
              <w:spacing w:beforeLines="50" w:afterLines="50"/>
              <w:rPr>
                <w:rFonts w:ascii="仿宋_GB2312" w:eastAsia="仿宋_GB2312" w:hAnsiTheme="minorEastAsia" w:cstheme="minorEastAsia"/>
                <w:sz w:val="24"/>
              </w:rPr>
            </w:pPr>
            <w:r w:rsidRPr="00DD4730">
              <w:rPr>
                <w:rFonts w:ascii="仿宋_GB2312" w:eastAsia="仿宋_GB2312" w:hAnsiTheme="minorEastAsia" w:cstheme="minorEastAsia" w:hint="eastAsia"/>
                <w:sz w:val="24"/>
              </w:rPr>
              <w:t>[6]</w:t>
            </w:r>
          </w:p>
        </w:tc>
        <w:tc>
          <w:tcPr>
            <w:tcW w:w="0" w:type="auto"/>
            <w:vAlign w:val="center"/>
          </w:tcPr>
          <w:p w:rsidR="000B0BD1" w:rsidRPr="00DD4730" w:rsidRDefault="00F20506" w:rsidP="00044EA4">
            <w:pPr>
              <w:spacing w:beforeLines="50" w:afterLines="50"/>
              <w:rPr>
                <w:rFonts w:ascii="仿宋_GB2312" w:eastAsia="仿宋_GB2312" w:hAnsiTheme="minorEastAsia" w:cstheme="minorEastAsia"/>
                <w:sz w:val="24"/>
              </w:rPr>
            </w:pPr>
            <w:r w:rsidRPr="00DD4730">
              <w:rPr>
                <w:rFonts w:ascii="仿宋_GB2312" w:eastAsia="仿宋_GB2312" w:hAnsiTheme="minorEastAsia" w:cstheme="minorEastAsia" w:hint="eastAsia"/>
                <w:sz w:val="24"/>
              </w:rPr>
              <w:t>4号发电机组</w:t>
            </w:r>
          </w:p>
        </w:tc>
      </w:tr>
    </w:tbl>
    <w:p w:rsidR="000B0BD1" w:rsidRPr="00DD4730" w:rsidRDefault="00F20506" w:rsidP="00DD4730">
      <w:pPr>
        <w:pStyle w:val="a9"/>
        <w:ind w:firstLineChars="1200" w:firstLine="2880"/>
        <w:rPr>
          <w:rFonts w:ascii="仿宋_GB2312" w:eastAsia="仿宋_GB2312" w:hAnsiTheme="minorEastAsia" w:cstheme="minorEastAsia"/>
          <w:sz w:val="24"/>
          <w:szCs w:val="24"/>
        </w:rPr>
      </w:pPr>
      <w:bookmarkStart w:id="528" w:name="_Toc55910276"/>
      <w:r w:rsidRPr="00DD4730">
        <w:rPr>
          <w:rFonts w:ascii="仿宋_GB2312" w:eastAsia="仿宋_GB2312" w:hAnsiTheme="minorEastAsia" w:cstheme="minorEastAsia" w:hint="eastAsia"/>
          <w:sz w:val="24"/>
          <w:szCs w:val="24"/>
        </w:rPr>
        <w:t xml:space="preserve">图 </w:t>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STYLEREF 1 \s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3</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noBreakHyphen/>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SEQ 图 \* ARABIC \s 1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9</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t xml:space="preserve"> 发电区示意图</w:t>
      </w:r>
      <w:bookmarkEnd w:id="528"/>
    </w:p>
    <w:p w:rsidR="000B0BD1" w:rsidRPr="001D6CD1" w:rsidRDefault="00F20506">
      <w:pPr>
        <w:pStyle w:val="4"/>
        <w:numPr>
          <w:ilvl w:val="3"/>
          <w:numId w:val="67"/>
        </w:numPr>
        <w:rPr>
          <w:rFonts w:ascii="仿宋_GB2312" w:eastAsia="仿宋_GB2312" w:hAnsiTheme="minorEastAsia" w:cstheme="minorEastAsia"/>
        </w:rPr>
      </w:pPr>
      <w:r w:rsidRPr="001D6CD1">
        <w:rPr>
          <w:rFonts w:ascii="仿宋_GB2312" w:eastAsia="仿宋_GB2312" w:hAnsiTheme="minorEastAsia" w:cstheme="minorEastAsia" w:hint="eastAsia"/>
        </w:rPr>
        <w:t>发电机组</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发电机组由反应堆、冷却塔、核燃料以及核燃料底座组成，每座发电机组的全部模组均坐落于一个独立的方形区域内。核燃料底座朝向基地的一面贴有视觉标签，表示发电机组的编号。</w:t>
      </w:r>
    </w:p>
    <w:p w:rsidR="000B0BD1" w:rsidRDefault="00F20506">
      <w:pPr>
        <w:pStyle w:val="Figure"/>
        <w:rPr>
          <w:rFonts w:ascii="仿宋_GB2312" w:eastAsia="仿宋_GB2312" w:hAnsiTheme="minorEastAsia" w:cstheme="minorEastAsia"/>
          <w:sz w:val="28"/>
          <w:szCs w:val="28"/>
        </w:rPr>
      </w:pPr>
      <w:r w:rsidRPr="001D6CD1">
        <w:rPr>
          <w:rFonts w:ascii="仿宋_GB2312" w:eastAsia="仿宋_GB2312" w:hAnsiTheme="minorEastAsia" w:cstheme="minorEastAsia" w:hint="eastAsia"/>
          <w:noProof/>
          <w:sz w:val="28"/>
          <w:szCs w:val="28"/>
        </w:rPr>
        <w:drawing>
          <wp:inline distT="0" distB="0" distL="0" distR="0">
            <wp:extent cx="2735580" cy="1583690"/>
            <wp:effectExtent l="0" t="0" r="7620" b="0"/>
            <wp:docPr id="1259" name="图片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 name="图片 1259"/>
                    <pic:cNvPicPr>
                      <a:picLocks noChangeAspect="1"/>
                    </pic:cNvPicPr>
                  </pic:nvPicPr>
                  <pic:blipFill>
                    <a:blip r:embed="rId388" cstate="print"/>
                    <a:stretch>
                      <a:fillRect/>
                    </a:stretch>
                  </pic:blipFill>
                  <pic:spPr>
                    <a:xfrm>
                      <a:off x="0" y="0"/>
                      <a:ext cx="2765004" cy="1600822"/>
                    </a:xfrm>
                    <a:prstGeom prst="rect">
                      <a:avLst/>
                    </a:prstGeom>
                  </pic:spPr>
                </pic:pic>
              </a:graphicData>
            </a:graphic>
          </wp:inline>
        </w:drawing>
      </w:r>
    </w:p>
    <w:p w:rsidR="00175A49" w:rsidRPr="00DD4730" w:rsidRDefault="00175A49" w:rsidP="00DD4730">
      <w:pPr>
        <w:ind w:firstLineChars="200" w:firstLine="480"/>
        <w:rPr>
          <w:sz w:val="24"/>
        </w:rPr>
      </w:pPr>
      <w:r w:rsidRPr="00DD4730">
        <w:rPr>
          <w:rFonts w:ascii="仿宋_GB2312" w:eastAsia="仿宋_GB2312" w:hAnsiTheme="minorEastAsia" w:cstheme="minorEastAsia"/>
          <w:sz w:val="24"/>
        </w:rPr>
        <w:t>[1]核燃料</w:t>
      </w:r>
      <w:r w:rsidRPr="00DD4730">
        <w:rPr>
          <w:rFonts w:ascii="仿宋_GB2312" w:eastAsia="仿宋_GB2312" w:hAnsiTheme="minorEastAsia" w:cstheme="minorEastAsia" w:hint="eastAsia"/>
          <w:sz w:val="24"/>
        </w:rPr>
        <w:t xml:space="preserve"> </w:t>
      </w:r>
      <w:r w:rsidRPr="00DD4730">
        <w:rPr>
          <w:rFonts w:ascii="仿宋_GB2312" w:eastAsia="仿宋_GB2312" w:hAnsiTheme="minorEastAsia" w:cstheme="minorEastAsia"/>
          <w:sz w:val="24"/>
        </w:rPr>
        <w:t>[2]核燃料</w:t>
      </w:r>
      <w:r w:rsidR="0007074E" w:rsidRPr="00DD4730">
        <w:rPr>
          <w:rFonts w:ascii="仿宋_GB2312" w:eastAsia="仿宋_GB2312" w:hAnsiTheme="minorEastAsia" w:cstheme="minorEastAsia" w:hint="eastAsia"/>
          <w:sz w:val="24"/>
        </w:rPr>
        <w:t xml:space="preserve">底座 </w:t>
      </w:r>
      <w:r w:rsidR="0007074E" w:rsidRPr="00DD4730">
        <w:rPr>
          <w:rFonts w:ascii="仿宋_GB2312" w:eastAsia="仿宋_GB2312" w:hAnsiTheme="minorEastAsia" w:cstheme="minorEastAsia"/>
          <w:sz w:val="24"/>
        </w:rPr>
        <w:t>[3]</w:t>
      </w:r>
      <w:r w:rsidR="0007074E" w:rsidRPr="00DD4730">
        <w:rPr>
          <w:rFonts w:ascii="仿宋_GB2312" w:eastAsia="仿宋_GB2312" w:hAnsiTheme="minorEastAsia" w:cstheme="minorEastAsia" w:hint="eastAsia"/>
          <w:sz w:val="24"/>
        </w:rPr>
        <w:t xml:space="preserve">冷却塔 </w:t>
      </w:r>
      <w:r w:rsidR="0007074E" w:rsidRPr="00DD4730">
        <w:rPr>
          <w:rFonts w:ascii="仿宋_GB2312" w:eastAsia="仿宋_GB2312" w:hAnsiTheme="minorEastAsia" w:cstheme="minorEastAsia"/>
          <w:sz w:val="24"/>
        </w:rPr>
        <w:t>[4]</w:t>
      </w:r>
      <w:r w:rsidR="0007074E" w:rsidRPr="00DD4730">
        <w:rPr>
          <w:rFonts w:ascii="仿宋_GB2312" w:eastAsia="仿宋_GB2312" w:hAnsiTheme="minorEastAsia" w:cstheme="minorEastAsia" w:hint="eastAsia"/>
          <w:sz w:val="24"/>
        </w:rPr>
        <w:t>反应堆</w:t>
      </w:r>
      <w:r w:rsidR="0007074E" w:rsidRPr="00DD4730">
        <w:rPr>
          <w:rFonts w:ascii="仿宋_GB2312" w:eastAsia="仿宋_GB2312" w:hAnsiTheme="minorEastAsia" w:cstheme="minorEastAsia"/>
          <w:sz w:val="24"/>
        </w:rPr>
        <w:t>[5]</w:t>
      </w:r>
      <w:r w:rsidR="0007074E" w:rsidRPr="00DD4730">
        <w:rPr>
          <w:rFonts w:ascii="仿宋_GB2312" w:eastAsia="仿宋_GB2312" w:hAnsiTheme="minorEastAsia" w:cstheme="minorEastAsia" w:hint="eastAsia"/>
          <w:sz w:val="24"/>
        </w:rPr>
        <w:t xml:space="preserve"> 辐射标签</w:t>
      </w:r>
    </w:p>
    <w:p w:rsidR="000B0BD1" w:rsidRPr="00DD4730" w:rsidRDefault="00F20506" w:rsidP="00DD4730">
      <w:pPr>
        <w:pStyle w:val="a9"/>
        <w:ind w:firstLineChars="1000" w:firstLine="2400"/>
        <w:rPr>
          <w:rFonts w:ascii="仿宋_GB2312" w:eastAsia="仿宋_GB2312" w:hAnsiTheme="minorEastAsia" w:cstheme="minorEastAsia"/>
          <w:sz w:val="24"/>
          <w:szCs w:val="24"/>
        </w:rPr>
      </w:pPr>
      <w:bookmarkStart w:id="529" w:name="_Toc55910277"/>
      <w:r w:rsidRPr="00DD4730">
        <w:rPr>
          <w:rFonts w:ascii="仿宋_GB2312" w:eastAsia="仿宋_GB2312" w:hAnsiTheme="minorEastAsia" w:cstheme="minorEastAsia" w:hint="eastAsia"/>
          <w:sz w:val="24"/>
          <w:szCs w:val="24"/>
        </w:rPr>
        <w:t xml:space="preserve">图 </w:t>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STYLEREF 1 \s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3</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noBreakHyphen/>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SEQ 图 \* ARABIC \s 1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10</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t xml:space="preserve"> 发电机组示意图</w:t>
      </w:r>
      <w:bookmarkEnd w:id="529"/>
    </w:p>
    <w:p w:rsidR="000B0BD1" w:rsidRPr="001D6CD1" w:rsidRDefault="00F20506">
      <w:pPr>
        <w:pStyle w:val="Figure"/>
        <w:rPr>
          <w:rFonts w:ascii="仿宋_GB2312" w:eastAsia="仿宋_GB2312" w:hAnsiTheme="minorEastAsia" w:cstheme="minorEastAsia"/>
          <w:sz w:val="28"/>
          <w:szCs w:val="28"/>
        </w:rPr>
      </w:pPr>
      <w:r w:rsidRPr="001D6CD1">
        <w:rPr>
          <w:rFonts w:ascii="仿宋_GB2312" w:eastAsia="仿宋_GB2312" w:hAnsiTheme="minorEastAsia" w:cstheme="minorEastAsia" w:hint="eastAsia"/>
          <w:noProof/>
          <w:sz w:val="28"/>
          <w:szCs w:val="28"/>
        </w:rPr>
        <w:lastRenderedPageBreak/>
        <w:drawing>
          <wp:inline distT="0" distB="0" distL="0" distR="0">
            <wp:extent cx="2735580" cy="2652395"/>
            <wp:effectExtent l="0" t="0" r="7620" b="0"/>
            <wp:docPr id="1260" name="图片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 name="图片 1260"/>
                    <pic:cNvPicPr>
                      <a:picLocks noChangeAspect="1"/>
                    </pic:cNvPicPr>
                  </pic:nvPicPr>
                  <pic:blipFill>
                    <a:blip r:embed="rId389" cstate="print"/>
                    <a:stretch>
                      <a:fillRect/>
                    </a:stretch>
                  </pic:blipFill>
                  <pic:spPr>
                    <a:xfrm>
                      <a:off x="0" y="0"/>
                      <a:ext cx="2757040" cy="2673626"/>
                    </a:xfrm>
                    <a:prstGeom prst="rect">
                      <a:avLst/>
                    </a:prstGeom>
                  </pic:spPr>
                </pic:pic>
              </a:graphicData>
            </a:graphic>
          </wp:inline>
        </w:drawing>
      </w:r>
    </w:p>
    <w:p w:rsidR="000B0BD1" w:rsidRPr="00DD4730" w:rsidRDefault="00F20506" w:rsidP="00DD4730">
      <w:pPr>
        <w:pStyle w:val="a9"/>
        <w:ind w:firstLineChars="1000" w:firstLine="2400"/>
        <w:rPr>
          <w:rFonts w:ascii="仿宋_GB2312" w:eastAsia="仿宋_GB2312" w:hAnsiTheme="minorEastAsia" w:cstheme="minorEastAsia"/>
          <w:sz w:val="24"/>
          <w:szCs w:val="24"/>
        </w:rPr>
      </w:pPr>
      <w:bookmarkStart w:id="530" w:name="_Toc55910278"/>
      <w:r w:rsidRPr="00DD4730">
        <w:rPr>
          <w:rFonts w:ascii="仿宋_GB2312" w:eastAsia="仿宋_GB2312" w:hAnsiTheme="minorEastAsia" w:cstheme="minorEastAsia" w:hint="eastAsia"/>
          <w:sz w:val="24"/>
          <w:szCs w:val="24"/>
        </w:rPr>
        <w:t xml:space="preserve">图 </w:t>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STYLEREF 1 \s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3</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noBreakHyphen/>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SEQ 图 \* ARABIC \s 1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11</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t xml:space="preserve"> 发电机组尺寸图</w:t>
      </w:r>
      <w:bookmarkEnd w:id="530"/>
    </w:p>
    <w:p w:rsidR="000B0BD1" w:rsidRPr="001D6CD1" w:rsidRDefault="00F20506">
      <w:pPr>
        <w:pStyle w:val="5"/>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核燃料</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color w:val="333333"/>
          <w:sz w:val="28"/>
          <w:szCs w:val="28"/>
          <w:shd w:val="clear" w:color="auto" w:fill="FFFFFF"/>
        </w:rPr>
        <w:t>核燃料放置在核燃料底座上。</w:t>
      </w:r>
    </w:p>
    <w:p w:rsidR="000B0BD1" w:rsidRPr="001D6CD1" w:rsidRDefault="00F20506">
      <w:pPr>
        <w:pStyle w:val="Figure"/>
        <w:rPr>
          <w:rFonts w:ascii="仿宋_GB2312" w:eastAsia="仿宋_GB2312" w:hAnsiTheme="minorEastAsia" w:cstheme="minorEastAsia"/>
          <w:sz w:val="28"/>
          <w:szCs w:val="28"/>
        </w:rPr>
      </w:pPr>
      <w:r w:rsidRPr="001D6CD1">
        <w:rPr>
          <w:rFonts w:ascii="仿宋_GB2312" w:eastAsia="仿宋_GB2312" w:hAnsiTheme="minorEastAsia" w:cstheme="minorEastAsia" w:hint="eastAsia"/>
          <w:noProof/>
          <w:sz w:val="28"/>
          <w:szCs w:val="28"/>
        </w:rPr>
        <w:drawing>
          <wp:inline distT="0" distB="0" distL="0" distR="0">
            <wp:extent cx="6120130" cy="3888105"/>
            <wp:effectExtent l="0" t="0" r="0" b="0"/>
            <wp:docPr id="1261" name="图片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图片 1261"/>
                    <pic:cNvPicPr>
                      <a:picLocks noChangeAspect="1"/>
                    </pic:cNvPicPr>
                  </pic:nvPicPr>
                  <pic:blipFill>
                    <a:blip r:embed="rId390" cstate="print"/>
                    <a:stretch>
                      <a:fillRect/>
                    </a:stretch>
                  </pic:blipFill>
                  <pic:spPr>
                    <a:xfrm>
                      <a:off x="0" y="0"/>
                      <a:ext cx="6120130" cy="3888105"/>
                    </a:xfrm>
                    <a:prstGeom prst="rect">
                      <a:avLst/>
                    </a:prstGeom>
                  </pic:spPr>
                </pic:pic>
              </a:graphicData>
            </a:graphic>
          </wp:inline>
        </w:drawing>
      </w:r>
    </w:p>
    <w:p w:rsidR="000B0BD1" w:rsidRPr="00DD4730" w:rsidRDefault="00F20506" w:rsidP="00DD4730">
      <w:pPr>
        <w:pStyle w:val="a9"/>
        <w:ind w:firstLineChars="700" w:firstLine="1680"/>
        <w:rPr>
          <w:rFonts w:ascii="仿宋_GB2312" w:eastAsia="仿宋_GB2312" w:hAnsiTheme="minorEastAsia" w:cstheme="minorEastAsia"/>
          <w:sz w:val="24"/>
          <w:szCs w:val="24"/>
        </w:rPr>
      </w:pPr>
      <w:bookmarkStart w:id="531" w:name="_Toc55910279"/>
      <w:r w:rsidRPr="00DD4730">
        <w:rPr>
          <w:rFonts w:ascii="仿宋_GB2312" w:eastAsia="仿宋_GB2312" w:hAnsiTheme="minorEastAsia" w:cstheme="minorEastAsia" w:hint="eastAsia"/>
          <w:sz w:val="24"/>
          <w:szCs w:val="24"/>
        </w:rPr>
        <w:t xml:space="preserve">图 </w:t>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STYLEREF 1 \s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3</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noBreakHyphen/>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SEQ 图 \* ARABIC \s 1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12</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t xml:space="preserve"> 核燃料与核燃料底座示意图</w:t>
      </w:r>
      <w:bookmarkEnd w:id="531"/>
    </w:p>
    <w:p w:rsidR="000B0BD1" w:rsidRPr="001D6CD1" w:rsidRDefault="00F20506">
      <w:pPr>
        <w:pStyle w:val="5"/>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反应堆</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反应堆内可放置辐射标签。放有辐射标签的反应堆代表反应堆发生故</w:t>
      </w:r>
      <w:r w:rsidRPr="001D6CD1">
        <w:rPr>
          <w:rFonts w:ascii="仿宋_GB2312" w:eastAsia="仿宋_GB2312" w:hAnsiTheme="minorEastAsia" w:cstheme="minorEastAsia" w:hint="eastAsia"/>
          <w:sz w:val="28"/>
          <w:szCs w:val="28"/>
        </w:rPr>
        <w:lastRenderedPageBreak/>
        <w:t>障。</w:t>
      </w:r>
    </w:p>
    <w:p w:rsidR="000B0BD1" w:rsidRPr="001D6CD1" w:rsidRDefault="00F20506">
      <w:pPr>
        <w:pStyle w:val="Figure"/>
        <w:rPr>
          <w:rFonts w:ascii="仿宋_GB2312" w:eastAsia="仿宋_GB2312" w:hAnsiTheme="minorEastAsia" w:cstheme="minorEastAsia"/>
          <w:sz w:val="28"/>
          <w:szCs w:val="28"/>
        </w:rPr>
      </w:pPr>
      <w:r w:rsidRPr="001D6CD1">
        <w:rPr>
          <w:rFonts w:ascii="仿宋_GB2312" w:eastAsia="仿宋_GB2312" w:hAnsiTheme="minorEastAsia" w:cstheme="minorEastAsia" w:hint="eastAsia"/>
          <w:noProof/>
          <w:sz w:val="28"/>
          <w:szCs w:val="28"/>
        </w:rPr>
        <w:drawing>
          <wp:inline distT="0" distB="0" distL="0" distR="0">
            <wp:extent cx="6164580" cy="2621280"/>
            <wp:effectExtent l="0" t="0" r="7620" b="7620"/>
            <wp:docPr id="1262" name="图片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 name="图片 1262"/>
                    <pic:cNvPicPr>
                      <a:picLocks noChangeAspect="1"/>
                    </pic:cNvPicPr>
                  </pic:nvPicPr>
                  <pic:blipFill>
                    <a:blip r:embed="rId391" cstate="print"/>
                    <a:srcRect l="1" r="-726" b="2296"/>
                    <a:stretch>
                      <a:fillRect/>
                    </a:stretch>
                  </pic:blipFill>
                  <pic:spPr>
                    <a:xfrm>
                      <a:off x="0" y="0"/>
                      <a:ext cx="6164580" cy="2621280"/>
                    </a:xfrm>
                    <a:prstGeom prst="rect">
                      <a:avLst/>
                    </a:prstGeom>
                    <a:ln>
                      <a:noFill/>
                    </a:ln>
                  </pic:spPr>
                </pic:pic>
              </a:graphicData>
            </a:graphic>
          </wp:inline>
        </w:drawing>
      </w:r>
    </w:p>
    <w:p w:rsidR="000B0BD1" w:rsidRPr="00DD4730" w:rsidRDefault="00F20506" w:rsidP="00DD4730">
      <w:pPr>
        <w:pStyle w:val="a9"/>
        <w:ind w:firstLineChars="700" w:firstLine="1680"/>
        <w:jc w:val="center"/>
        <w:rPr>
          <w:rFonts w:ascii="仿宋_GB2312" w:eastAsia="仿宋_GB2312" w:hAnsiTheme="minorEastAsia" w:cstheme="minorEastAsia"/>
          <w:sz w:val="24"/>
          <w:szCs w:val="24"/>
        </w:rPr>
      </w:pPr>
      <w:bookmarkStart w:id="532" w:name="_Toc55910280"/>
      <w:r w:rsidRPr="00DD4730">
        <w:rPr>
          <w:rFonts w:ascii="仿宋_GB2312" w:eastAsia="仿宋_GB2312" w:hAnsiTheme="minorEastAsia" w:cstheme="minorEastAsia" w:hint="eastAsia"/>
          <w:sz w:val="24"/>
          <w:szCs w:val="24"/>
        </w:rPr>
        <w:t xml:space="preserve">图 </w:t>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STYLEREF 1 \s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3</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noBreakHyphen/>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SEQ 图 \* ARABIC \s 1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13</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t xml:space="preserve"> 反应堆和辐射标签示意图</w:t>
      </w:r>
      <w:bookmarkEnd w:id="532"/>
    </w:p>
    <w:p w:rsidR="000B0BD1" w:rsidRPr="001D6CD1" w:rsidRDefault="00F20506">
      <w:pPr>
        <w:pStyle w:val="4"/>
        <w:numPr>
          <w:ilvl w:val="3"/>
          <w:numId w:val="67"/>
        </w:numPr>
        <w:rPr>
          <w:rFonts w:ascii="仿宋_GB2312" w:eastAsia="仿宋_GB2312" w:hAnsiTheme="minorEastAsia" w:cstheme="minorEastAsia"/>
        </w:rPr>
      </w:pPr>
      <w:r w:rsidRPr="001D6CD1">
        <w:rPr>
          <w:rFonts w:ascii="仿宋_GB2312" w:eastAsia="仿宋_GB2312" w:hAnsiTheme="minorEastAsia" w:cstheme="minorEastAsia" w:hint="eastAsia"/>
        </w:rPr>
        <w:t>停机坪</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停机坪是空中机器人降落的区域。初阶组和高阶组的停机坪不同，如下图所示：</w:t>
      </w:r>
    </w:p>
    <w:p w:rsidR="000B0BD1" w:rsidRPr="001D6CD1" w:rsidRDefault="00F20506">
      <w:pPr>
        <w:pStyle w:val="Figure"/>
        <w:rPr>
          <w:rFonts w:ascii="仿宋_GB2312" w:eastAsia="仿宋_GB2312" w:hAnsiTheme="minorEastAsia" w:cstheme="minorEastAsia"/>
          <w:sz w:val="28"/>
          <w:szCs w:val="28"/>
        </w:rPr>
      </w:pPr>
      <w:r w:rsidRPr="001D6CD1">
        <w:rPr>
          <w:rFonts w:ascii="仿宋_GB2312" w:eastAsia="仿宋_GB2312" w:hAnsiTheme="minorEastAsia" w:cstheme="minorEastAsia" w:hint="eastAsia"/>
          <w:noProof/>
          <w:sz w:val="28"/>
          <w:szCs w:val="28"/>
        </w:rPr>
        <w:drawing>
          <wp:inline distT="0" distB="0" distL="0" distR="0">
            <wp:extent cx="3093720" cy="2845435"/>
            <wp:effectExtent l="0" t="0" r="0" b="0"/>
            <wp:docPr id="1263" name="图片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图片 1263"/>
                    <pic:cNvPicPr>
                      <a:picLocks noChangeAspect="1"/>
                    </pic:cNvPicPr>
                  </pic:nvPicPr>
                  <pic:blipFill>
                    <a:blip r:embed="rId392" cstate="print"/>
                    <a:stretch>
                      <a:fillRect/>
                    </a:stretch>
                  </pic:blipFill>
                  <pic:spPr>
                    <a:xfrm>
                      <a:off x="0" y="0"/>
                      <a:ext cx="3108686" cy="2859681"/>
                    </a:xfrm>
                    <a:prstGeom prst="rect">
                      <a:avLst/>
                    </a:prstGeom>
                  </pic:spPr>
                </pic:pic>
              </a:graphicData>
            </a:graphic>
          </wp:inline>
        </w:drawing>
      </w:r>
    </w:p>
    <w:p w:rsidR="000B0BD1" w:rsidRPr="00DD4730" w:rsidRDefault="00F20506" w:rsidP="00DD4730">
      <w:pPr>
        <w:pStyle w:val="a9"/>
        <w:ind w:firstLineChars="700" w:firstLine="1680"/>
        <w:rPr>
          <w:rFonts w:ascii="仿宋_GB2312" w:eastAsia="仿宋_GB2312" w:hAnsiTheme="minorEastAsia" w:cstheme="minorEastAsia"/>
          <w:sz w:val="24"/>
          <w:szCs w:val="24"/>
        </w:rPr>
      </w:pPr>
      <w:bookmarkStart w:id="533" w:name="_Toc55910281"/>
      <w:r w:rsidRPr="00DD4730">
        <w:rPr>
          <w:rFonts w:ascii="仿宋_GB2312" w:eastAsia="仿宋_GB2312" w:hAnsiTheme="minorEastAsia" w:cstheme="minorEastAsia" w:hint="eastAsia"/>
          <w:sz w:val="24"/>
          <w:szCs w:val="24"/>
        </w:rPr>
        <w:t xml:space="preserve">图 </w:t>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STYLEREF 1 \s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3</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noBreakHyphen/>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SEQ 图 \* ARABIC \s 1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14</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t xml:space="preserve"> 初阶组停机坪示意图</w:t>
      </w:r>
      <w:bookmarkEnd w:id="533"/>
    </w:p>
    <w:p w:rsidR="000B0BD1" w:rsidRPr="001D6CD1" w:rsidRDefault="00F20506">
      <w:pPr>
        <w:pStyle w:val="Figure"/>
        <w:rPr>
          <w:rFonts w:ascii="仿宋_GB2312" w:eastAsia="仿宋_GB2312" w:hAnsiTheme="minorEastAsia" w:cstheme="minorEastAsia"/>
          <w:sz w:val="28"/>
          <w:szCs w:val="28"/>
        </w:rPr>
      </w:pPr>
      <w:r w:rsidRPr="001D6CD1">
        <w:rPr>
          <w:rFonts w:ascii="仿宋_GB2312" w:eastAsia="仿宋_GB2312" w:hAnsiTheme="minorEastAsia" w:cstheme="minorEastAsia" w:hint="eastAsia"/>
          <w:noProof/>
          <w:sz w:val="28"/>
          <w:szCs w:val="28"/>
        </w:rPr>
        <w:lastRenderedPageBreak/>
        <w:drawing>
          <wp:inline distT="0" distB="0" distL="0" distR="0">
            <wp:extent cx="3223260" cy="2627630"/>
            <wp:effectExtent l="0" t="0" r="0" b="1270"/>
            <wp:docPr id="1264" name="图片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图片 1264"/>
                    <pic:cNvPicPr>
                      <a:picLocks noChangeAspect="1"/>
                    </pic:cNvPicPr>
                  </pic:nvPicPr>
                  <pic:blipFill>
                    <a:blip r:embed="rId393" cstate="print"/>
                    <a:stretch>
                      <a:fillRect/>
                    </a:stretch>
                  </pic:blipFill>
                  <pic:spPr>
                    <a:xfrm>
                      <a:off x="0" y="0"/>
                      <a:ext cx="3233958" cy="2636445"/>
                    </a:xfrm>
                    <a:prstGeom prst="rect">
                      <a:avLst/>
                    </a:prstGeom>
                  </pic:spPr>
                </pic:pic>
              </a:graphicData>
            </a:graphic>
          </wp:inline>
        </w:drawing>
      </w:r>
    </w:p>
    <w:p w:rsidR="000B0BD1" w:rsidRPr="00DD4730" w:rsidRDefault="00F20506" w:rsidP="00DD4730">
      <w:pPr>
        <w:pStyle w:val="a9"/>
        <w:ind w:firstLineChars="600" w:firstLine="1440"/>
        <w:rPr>
          <w:rFonts w:ascii="仿宋_GB2312" w:eastAsia="仿宋_GB2312" w:hAnsiTheme="minorEastAsia" w:cstheme="minorEastAsia"/>
          <w:sz w:val="24"/>
          <w:szCs w:val="24"/>
        </w:rPr>
      </w:pPr>
      <w:bookmarkStart w:id="534" w:name="_Toc55910282"/>
      <w:r w:rsidRPr="00DD4730">
        <w:rPr>
          <w:rFonts w:ascii="仿宋_GB2312" w:eastAsia="仿宋_GB2312" w:hAnsiTheme="minorEastAsia" w:cstheme="minorEastAsia" w:hint="eastAsia"/>
          <w:sz w:val="24"/>
          <w:szCs w:val="24"/>
        </w:rPr>
        <w:t xml:space="preserve">图 </w:t>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STYLEREF 1 \s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3</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noBreakHyphen/>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SEQ 图 \* ARABIC \s 1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15</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t xml:space="preserve"> 高阶组停机坪示意图</w:t>
      </w:r>
      <w:bookmarkEnd w:id="534"/>
    </w:p>
    <w:p w:rsidR="000B0BD1" w:rsidRPr="001D6CD1" w:rsidRDefault="00F20506">
      <w:pPr>
        <w:pStyle w:val="4"/>
        <w:numPr>
          <w:ilvl w:val="3"/>
          <w:numId w:val="67"/>
        </w:numPr>
        <w:rPr>
          <w:rFonts w:ascii="仿宋_GB2312" w:eastAsia="仿宋_GB2312" w:hAnsiTheme="minorEastAsia" w:cstheme="minorEastAsia"/>
        </w:rPr>
      </w:pPr>
      <w:r w:rsidRPr="001D6CD1">
        <w:rPr>
          <w:rFonts w:ascii="仿宋_GB2312" w:eastAsia="仿宋_GB2312" w:hAnsiTheme="minorEastAsia" w:cstheme="minorEastAsia" w:hint="eastAsia"/>
        </w:rPr>
        <w:t>故障机器人</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在停机坪两侧的的A、B两个区域之一放置一台故障机器人，机器人使用RoboMaster S1或者RoboMaster EP的步兵形态。机器人尺寸和放置位置如下图所示：</w:t>
      </w:r>
    </w:p>
    <w:p w:rsidR="000B0BD1" w:rsidRPr="001D6CD1" w:rsidRDefault="00F20506">
      <w:pPr>
        <w:pStyle w:val="Figure"/>
        <w:rPr>
          <w:rFonts w:ascii="仿宋_GB2312" w:eastAsia="仿宋_GB2312" w:hAnsiTheme="minorEastAsia" w:cstheme="minorEastAsia"/>
          <w:sz w:val="28"/>
          <w:szCs w:val="28"/>
        </w:rPr>
      </w:pPr>
      <w:r w:rsidRPr="001D6CD1">
        <w:rPr>
          <w:rFonts w:ascii="仿宋_GB2312" w:eastAsia="仿宋_GB2312" w:hAnsiTheme="minorEastAsia" w:cstheme="minorEastAsia" w:hint="eastAsia"/>
          <w:noProof/>
          <w:sz w:val="28"/>
          <w:szCs w:val="28"/>
        </w:rPr>
        <w:drawing>
          <wp:inline distT="0" distB="0" distL="0" distR="0">
            <wp:extent cx="2065020" cy="2190750"/>
            <wp:effectExtent l="0" t="0" r="0" b="0"/>
            <wp:docPr id="1265" name="图片 1265" descr="C:\Users\terry.xue\Downloads\步兵车_白底01 拷贝.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 name="图片 1265" descr="C:\Users\terry.xue\Downloads\步兵车_白底01 拷贝.png"/>
                    <pic:cNvPicPr>
                      <a:picLocks noChangeAspect="1" noChangeArrowheads="1"/>
                    </pic:cNvPicPr>
                  </pic:nvPicPr>
                  <pic:blipFill>
                    <a:blip r:embed="rId3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8763" t="9963" r="28403" b="9225"/>
                    <a:stretch>
                      <a:fillRect/>
                    </a:stretch>
                  </pic:blipFill>
                  <pic:spPr>
                    <a:xfrm>
                      <a:off x="0" y="0"/>
                      <a:ext cx="2066385" cy="2192529"/>
                    </a:xfrm>
                    <a:prstGeom prst="rect">
                      <a:avLst/>
                    </a:prstGeom>
                    <a:noFill/>
                    <a:ln>
                      <a:noFill/>
                    </a:ln>
                  </pic:spPr>
                </pic:pic>
              </a:graphicData>
            </a:graphic>
          </wp:inline>
        </w:drawing>
      </w:r>
    </w:p>
    <w:p w:rsidR="000B0BD1" w:rsidRPr="00DD4730" w:rsidRDefault="00F20506" w:rsidP="00DD4730">
      <w:pPr>
        <w:pStyle w:val="a9"/>
        <w:ind w:firstLineChars="700" w:firstLine="1680"/>
        <w:rPr>
          <w:rFonts w:ascii="仿宋_GB2312" w:eastAsia="仿宋_GB2312" w:hAnsiTheme="minorEastAsia" w:cstheme="minorEastAsia"/>
          <w:sz w:val="24"/>
          <w:szCs w:val="24"/>
        </w:rPr>
      </w:pPr>
      <w:bookmarkStart w:id="535" w:name="_Toc55910283"/>
      <w:r w:rsidRPr="00DD4730">
        <w:rPr>
          <w:rFonts w:ascii="仿宋_GB2312" w:eastAsia="仿宋_GB2312" w:hAnsiTheme="minorEastAsia" w:cstheme="minorEastAsia" w:hint="eastAsia"/>
          <w:sz w:val="24"/>
          <w:szCs w:val="24"/>
        </w:rPr>
        <w:t xml:space="preserve">图 </w:t>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STYLEREF 1 \s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3</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noBreakHyphen/>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SEQ 图 \* ARABIC \s 1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16</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t xml:space="preserve"> 故障机器人形态示意图</w:t>
      </w:r>
      <w:bookmarkEnd w:id="535"/>
    </w:p>
    <w:p w:rsidR="000B0BD1" w:rsidRPr="001D6CD1" w:rsidRDefault="00F20506">
      <w:pPr>
        <w:pStyle w:val="Figure"/>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lastRenderedPageBreak/>
        <w:t xml:space="preserve"> </w:t>
      </w:r>
      <w:r w:rsidRPr="001D6CD1">
        <w:rPr>
          <w:rFonts w:ascii="仿宋_GB2312" w:eastAsia="仿宋_GB2312" w:hAnsiTheme="minorEastAsia" w:cstheme="minorEastAsia" w:hint="eastAsia"/>
          <w:noProof/>
          <w:sz w:val="28"/>
          <w:szCs w:val="28"/>
        </w:rPr>
        <w:drawing>
          <wp:inline distT="0" distB="0" distL="0" distR="0">
            <wp:extent cx="3520440" cy="3818255"/>
            <wp:effectExtent l="0" t="0" r="3810" b="0"/>
            <wp:docPr id="1266" name="图片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图片 1266"/>
                    <pic:cNvPicPr>
                      <a:picLocks noChangeAspect="1"/>
                    </pic:cNvPicPr>
                  </pic:nvPicPr>
                  <pic:blipFill>
                    <a:blip r:embed="rId395" cstate="print"/>
                    <a:stretch>
                      <a:fillRect/>
                    </a:stretch>
                  </pic:blipFill>
                  <pic:spPr>
                    <a:xfrm>
                      <a:off x="0" y="0"/>
                      <a:ext cx="3538486" cy="3838438"/>
                    </a:xfrm>
                    <a:prstGeom prst="rect">
                      <a:avLst/>
                    </a:prstGeom>
                  </pic:spPr>
                </pic:pic>
              </a:graphicData>
            </a:graphic>
          </wp:inline>
        </w:drawing>
      </w:r>
    </w:p>
    <w:tbl>
      <w:tblPr>
        <w:tblStyle w:val="af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76"/>
        <w:gridCol w:w="1896"/>
        <w:gridCol w:w="576"/>
        <w:gridCol w:w="1896"/>
      </w:tblGrid>
      <w:tr w:rsidR="000B0BD1" w:rsidRPr="00DD4730">
        <w:trPr>
          <w:trHeight w:val="20"/>
          <w:jc w:val="center"/>
        </w:trPr>
        <w:tc>
          <w:tcPr>
            <w:tcW w:w="0" w:type="auto"/>
            <w:vAlign w:val="center"/>
          </w:tcPr>
          <w:p w:rsidR="000B0BD1" w:rsidRPr="00DD4730" w:rsidRDefault="00F20506" w:rsidP="00044EA4">
            <w:pPr>
              <w:spacing w:beforeLines="50" w:afterLines="50"/>
              <w:rPr>
                <w:rFonts w:ascii="仿宋_GB2312" w:eastAsia="仿宋_GB2312" w:hAnsiTheme="minorEastAsia" w:cstheme="minorEastAsia"/>
                <w:sz w:val="24"/>
              </w:rPr>
            </w:pPr>
            <w:r w:rsidRPr="00DD4730">
              <w:rPr>
                <w:rFonts w:ascii="仿宋_GB2312" w:eastAsia="仿宋_GB2312" w:hAnsiTheme="minorEastAsia" w:cstheme="minorEastAsia" w:hint="eastAsia"/>
                <w:sz w:val="24"/>
              </w:rPr>
              <w:t>[1]</w:t>
            </w:r>
          </w:p>
        </w:tc>
        <w:tc>
          <w:tcPr>
            <w:tcW w:w="0" w:type="auto"/>
            <w:vAlign w:val="center"/>
          </w:tcPr>
          <w:p w:rsidR="000B0BD1" w:rsidRPr="00DD4730" w:rsidRDefault="00F20506" w:rsidP="00044EA4">
            <w:pPr>
              <w:spacing w:beforeLines="50" w:afterLines="50"/>
              <w:rPr>
                <w:rFonts w:ascii="仿宋_GB2312" w:eastAsia="仿宋_GB2312" w:hAnsiTheme="minorEastAsia" w:cstheme="minorEastAsia"/>
                <w:sz w:val="24"/>
              </w:rPr>
            </w:pPr>
            <w:r w:rsidRPr="00DD4730">
              <w:rPr>
                <w:rFonts w:ascii="仿宋_GB2312" w:eastAsia="仿宋_GB2312" w:hAnsiTheme="minorEastAsia" w:cstheme="minorEastAsia" w:hint="eastAsia"/>
                <w:sz w:val="24"/>
              </w:rPr>
              <w:t>故障机器人A区</w:t>
            </w:r>
          </w:p>
        </w:tc>
        <w:tc>
          <w:tcPr>
            <w:tcW w:w="0" w:type="auto"/>
            <w:vAlign w:val="center"/>
          </w:tcPr>
          <w:p w:rsidR="000B0BD1" w:rsidRPr="00DD4730" w:rsidRDefault="00F20506" w:rsidP="00044EA4">
            <w:pPr>
              <w:spacing w:beforeLines="50" w:afterLines="50"/>
              <w:rPr>
                <w:rFonts w:ascii="仿宋_GB2312" w:eastAsia="仿宋_GB2312" w:hAnsiTheme="minorEastAsia" w:cstheme="minorEastAsia"/>
                <w:sz w:val="24"/>
              </w:rPr>
            </w:pPr>
            <w:r w:rsidRPr="00DD4730">
              <w:rPr>
                <w:rFonts w:ascii="仿宋_GB2312" w:eastAsia="仿宋_GB2312" w:hAnsiTheme="minorEastAsia" w:cstheme="minorEastAsia" w:hint="eastAsia"/>
                <w:sz w:val="24"/>
              </w:rPr>
              <w:t>[2]</w:t>
            </w:r>
          </w:p>
        </w:tc>
        <w:tc>
          <w:tcPr>
            <w:tcW w:w="0" w:type="auto"/>
            <w:vAlign w:val="center"/>
          </w:tcPr>
          <w:p w:rsidR="000B0BD1" w:rsidRPr="00DD4730" w:rsidRDefault="00F20506" w:rsidP="00044EA4">
            <w:pPr>
              <w:spacing w:beforeLines="50" w:afterLines="50"/>
              <w:rPr>
                <w:rFonts w:ascii="仿宋_GB2312" w:eastAsia="仿宋_GB2312" w:hAnsiTheme="minorEastAsia" w:cstheme="minorEastAsia"/>
                <w:sz w:val="24"/>
              </w:rPr>
            </w:pPr>
            <w:r w:rsidRPr="00DD4730">
              <w:rPr>
                <w:rFonts w:ascii="仿宋_GB2312" w:eastAsia="仿宋_GB2312" w:hAnsiTheme="minorEastAsia" w:cstheme="minorEastAsia" w:hint="eastAsia"/>
                <w:sz w:val="24"/>
              </w:rPr>
              <w:t>故障机器人B区</w:t>
            </w:r>
          </w:p>
        </w:tc>
      </w:tr>
    </w:tbl>
    <w:p w:rsidR="000B0BD1" w:rsidRPr="00DD4730" w:rsidRDefault="00F20506" w:rsidP="00DD4730">
      <w:pPr>
        <w:pStyle w:val="a9"/>
        <w:ind w:firstLineChars="900" w:firstLine="2160"/>
        <w:rPr>
          <w:rFonts w:ascii="仿宋_GB2312" w:eastAsia="仿宋_GB2312" w:hAnsiTheme="minorEastAsia" w:cstheme="minorEastAsia"/>
          <w:sz w:val="24"/>
          <w:szCs w:val="24"/>
        </w:rPr>
      </w:pPr>
      <w:bookmarkStart w:id="536" w:name="_Toc55910284"/>
      <w:r w:rsidRPr="00DD4730">
        <w:rPr>
          <w:rFonts w:ascii="仿宋_GB2312" w:eastAsia="仿宋_GB2312" w:hAnsiTheme="minorEastAsia" w:cstheme="minorEastAsia" w:hint="eastAsia"/>
          <w:sz w:val="24"/>
          <w:szCs w:val="24"/>
        </w:rPr>
        <w:t xml:space="preserve">图 </w:t>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STYLEREF 1 \s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3</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noBreakHyphen/>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SEQ 图 \* ARABIC \s 1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17</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t xml:space="preserve"> 故障机器人位置示意图</w:t>
      </w:r>
      <w:bookmarkEnd w:id="536"/>
    </w:p>
    <w:p w:rsidR="000B0BD1" w:rsidRPr="001D6CD1" w:rsidRDefault="00F20506">
      <w:pPr>
        <w:pStyle w:val="3"/>
        <w:numPr>
          <w:ilvl w:val="2"/>
          <w:numId w:val="67"/>
        </w:numPr>
        <w:rPr>
          <w:rFonts w:ascii="仿宋_GB2312" w:eastAsia="仿宋_GB2312" w:hAnsiTheme="minorEastAsia" w:cstheme="minorEastAsia"/>
          <w:sz w:val="28"/>
          <w:szCs w:val="28"/>
        </w:rPr>
      </w:pPr>
      <w:bookmarkStart w:id="537" w:name="_Toc55910226"/>
      <w:r w:rsidRPr="001D6CD1">
        <w:rPr>
          <w:rFonts w:ascii="仿宋_GB2312" w:eastAsia="仿宋_GB2312" w:hAnsiTheme="minorEastAsia" w:cstheme="minorEastAsia" w:hint="eastAsia"/>
          <w:sz w:val="28"/>
          <w:szCs w:val="28"/>
        </w:rPr>
        <w:t>处理站</w:t>
      </w:r>
      <w:bookmarkEnd w:id="537"/>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处理站有两处，分别位于基地附近的公路转弯处内侧。处理站尺寸如下图，其具体位置参考“</w:t>
      </w:r>
      <w:fldSimple w:instr=" REF _Ref53682936 \h  \* MERGEFORMAT ">
        <w:r w:rsidRPr="001D6CD1">
          <w:rPr>
            <w:rFonts w:ascii="仿宋_GB2312" w:eastAsia="仿宋_GB2312" w:hAnsiTheme="minorEastAsia" w:cstheme="minorEastAsia" w:hint="eastAsia"/>
            <w:sz w:val="28"/>
            <w:szCs w:val="28"/>
          </w:rPr>
          <w:t>图 3</w:t>
        </w:r>
        <w:r w:rsidRPr="001D6CD1">
          <w:rPr>
            <w:rFonts w:ascii="仿宋_GB2312" w:eastAsia="仿宋_GB2312" w:hAnsiTheme="minorEastAsia" w:cstheme="minorEastAsia" w:hint="eastAsia"/>
            <w:sz w:val="28"/>
            <w:szCs w:val="28"/>
          </w:rPr>
          <w:noBreakHyphen/>
          <w:t>4 比赛场地模块示意图</w:t>
        </w:r>
      </w:fldSimple>
      <w:r w:rsidRPr="001D6CD1">
        <w:rPr>
          <w:rFonts w:ascii="仿宋_GB2312" w:eastAsia="仿宋_GB2312" w:hAnsiTheme="minorEastAsia" w:cstheme="minorEastAsia" w:hint="eastAsia"/>
          <w:sz w:val="28"/>
          <w:szCs w:val="28"/>
        </w:rPr>
        <w:t>”。</w:t>
      </w:r>
    </w:p>
    <w:p w:rsidR="000B0BD1" w:rsidRPr="001D6CD1" w:rsidRDefault="00F20506">
      <w:pPr>
        <w:pStyle w:val="Figure"/>
        <w:rPr>
          <w:rFonts w:ascii="仿宋_GB2312" w:eastAsia="仿宋_GB2312" w:hAnsiTheme="minorEastAsia" w:cstheme="minorEastAsia"/>
          <w:sz w:val="28"/>
          <w:szCs w:val="28"/>
        </w:rPr>
      </w:pPr>
      <w:r w:rsidRPr="001D6CD1">
        <w:rPr>
          <w:rFonts w:ascii="仿宋_GB2312" w:eastAsia="仿宋_GB2312" w:hAnsiTheme="minorEastAsia" w:cstheme="minorEastAsia" w:hint="eastAsia"/>
          <w:noProof/>
          <w:sz w:val="28"/>
          <w:szCs w:val="28"/>
        </w:rPr>
        <w:drawing>
          <wp:inline distT="0" distB="0" distL="0" distR="0">
            <wp:extent cx="3284220" cy="2170430"/>
            <wp:effectExtent l="0" t="0" r="0" b="1270"/>
            <wp:docPr id="1267" name="图片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图片 1267"/>
                    <pic:cNvPicPr>
                      <a:picLocks noChangeAspect="1"/>
                    </pic:cNvPicPr>
                  </pic:nvPicPr>
                  <pic:blipFill>
                    <a:blip r:embed="rId396" cstate="print"/>
                    <a:stretch>
                      <a:fillRect/>
                    </a:stretch>
                  </pic:blipFill>
                  <pic:spPr>
                    <a:xfrm>
                      <a:off x="0" y="0"/>
                      <a:ext cx="3299709" cy="2180842"/>
                    </a:xfrm>
                    <a:prstGeom prst="rect">
                      <a:avLst/>
                    </a:prstGeom>
                  </pic:spPr>
                </pic:pic>
              </a:graphicData>
            </a:graphic>
          </wp:inline>
        </w:drawing>
      </w:r>
    </w:p>
    <w:p w:rsidR="000B0BD1" w:rsidRPr="00DD4730" w:rsidRDefault="00F20506" w:rsidP="00DD4730">
      <w:pPr>
        <w:pStyle w:val="a9"/>
        <w:ind w:firstLineChars="900" w:firstLine="2160"/>
        <w:rPr>
          <w:rFonts w:ascii="仿宋_GB2312" w:eastAsia="仿宋_GB2312" w:hAnsiTheme="minorEastAsia" w:cstheme="minorEastAsia"/>
          <w:sz w:val="24"/>
          <w:szCs w:val="24"/>
        </w:rPr>
      </w:pPr>
      <w:bookmarkStart w:id="538" w:name="_Toc55910285"/>
      <w:r w:rsidRPr="00DD4730">
        <w:rPr>
          <w:rFonts w:ascii="仿宋_GB2312" w:eastAsia="仿宋_GB2312" w:hAnsiTheme="minorEastAsia" w:cstheme="minorEastAsia" w:hint="eastAsia"/>
          <w:sz w:val="24"/>
          <w:szCs w:val="24"/>
        </w:rPr>
        <w:t xml:space="preserve">图 </w:t>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STYLEREF 1 \s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3</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noBreakHyphen/>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SEQ 图 \* ARABIC \s 1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18</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t xml:space="preserve"> 处理站尺寸示意图</w:t>
      </w:r>
      <w:bookmarkEnd w:id="538"/>
    </w:p>
    <w:p w:rsidR="000B0BD1" w:rsidRPr="001D6CD1" w:rsidRDefault="00F20506">
      <w:pPr>
        <w:pStyle w:val="3"/>
        <w:numPr>
          <w:ilvl w:val="2"/>
          <w:numId w:val="67"/>
        </w:numPr>
        <w:rPr>
          <w:rFonts w:ascii="仿宋_GB2312" w:eastAsia="仿宋_GB2312" w:hAnsiTheme="minorEastAsia" w:cstheme="minorEastAsia"/>
          <w:b w:val="0"/>
          <w:sz w:val="28"/>
          <w:szCs w:val="28"/>
        </w:rPr>
      </w:pPr>
      <w:bookmarkStart w:id="539" w:name="_Toc55910227"/>
      <w:r w:rsidRPr="001D6CD1">
        <w:rPr>
          <w:rFonts w:ascii="仿宋_GB2312" w:eastAsia="仿宋_GB2312" w:hAnsiTheme="minorEastAsia" w:cstheme="minorEastAsia" w:hint="eastAsia"/>
          <w:sz w:val="28"/>
          <w:szCs w:val="28"/>
        </w:rPr>
        <w:lastRenderedPageBreak/>
        <w:t>物资仓库</w:t>
      </w:r>
      <w:bookmarkEnd w:id="539"/>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物资仓库有两处，在处理站附近，每个物资仓库在远离公路的一侧放置有混凝土。两块混凝土置于中间蓝线上方，上下堆叠。</w:t>
      </w:r>
    </w:p>
    <w:p w:rsidR="000B0BD1" w:rsidRPr="001D6CD1" w:rsidRDefault="00F20506">
      <w:pPr>
        <w:pStyle w:val="Figure"/>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 xml:space="preserve"> </w:t>
      </w:r>
      <w:r w:rsidRPr="001D6CD1">
        <w:rPr>
          <w:rFonts w:ascii="仿宋_GB2312" w:eastAsia="仿宋_GB2312" w:hAnsiTheme="minorEastAsia" w:cstheme="minorEastAsia" w:hint="eastAsia"/>
          <w:noProof/>
          <w:sz w:val="28"/>
          <w:szCs w:val="28"/>
        </w:rPr>
        <w:drawing>
          <wp:inline distT="0" distB="0" distL="0" distR="0">
            <wp:extent cx="4239895" cy="3284220"/>
            <wp:effectExtent l="0" t="0" r="8255" b="0"/>
            <wp:docPr id="1268" name="图片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图片 1268"/>
                    <pic:cNvPicPr>
                      <a:picLocks noChangeAspect="1"/>
                    </pic:cNvPicPr>
                  </pic:nvPicPr>
                  <pic:blipFill>
                    <a:blip r:embed="rId397" cstate="print"/>
                    <a:stretch>
                      <a:fillRect/>
                    </a:stretch>
                  </pic:blipFill>
                  <pic:spPr>
                    <a:xfrm>
                      <a:off x="0" y="0"/>
                      <a:ext cx="4255696" cy="3296200"/>
                    </a:xfrm>
                    <a:prstGeom prst="rect">
                      <a:avLst/>
                    </a:prstGeom>
                  </pic:spPr>
                </pic:pic>
              </a:graphicData>
            </a:graphic>
          </wp:inline>
        </w:drawing>
      </w:r>
    </w:p>
    <w:p w:rsidR="000B0BD1" w:rsidRPr="00DD4730" w:rsidRDefault="00F20506" w:rsidP="00DD4730">
      <w:pPr>
        <w:pStyle w:val="a9"/>
        <w:ind w:firstLineChars="1050" w:firstLine="2520"/>
        <w:rPr>
          <w:rFonts w:ascii="仿宋_GB2312" w:eastAsia="仿宋_GB2312" w:hAnsiTheme="minorEastAsia" w:cstheme="minorEastAsia"/>
          <w:sz w:val="24"/>
          <w:szCs w:val="24"/>
        </w:rPr>
      </w:pPr>
      <w:bookmarkStart w:id="540" w:name="_Toc55910286"/>
      <w:r w:rsidRPr="00DD4730">
        <w:rPr>
          <w:rFonts w:ascii="仿宋_GB2312" w:eastAsia="仿宋_GB2312" w:hAnsiTheme="minorEastAsia" w:cstheme="minorEastAsia" w:hint="eastAsia"/>
          <w:sz w:val="24"/>
          <w:szCs w:val="24"/>
        </w:rPr>
        <w:t xml:space="preserve">图 </w:t>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STYLEREF 1 \s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3</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noBreakHyphen/>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SEQ 图 \* ARABIC \s 1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19</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t xml:space="preserve"> 物资仓库示意图</w:t>
      </w:r>
      <w:bookmarkEnd w:id="540"/>
    </w:p>
    <w:p w:rsidR="000B0BD1" w:rsidRPr="001D6CD1" w:rsidRDefault="00F20506">
      <w:pPr>
        <w:pStyle w:val="Figure"/>
        <w:rPr>
          <w:rFonts w:ascii="仿宋_GB2312" w:eastAsia="仿宋_GB2312" w:hAnsiTheme="minorEastAsia" w:cstheme="minorEastAsia"/>
          <w:sz w:val="28"/>
          <w:szCs w:val="28"/>
        </w:rPr>
      </w:pPr>
      <w:r w:rsidRPr="001D6CD1">
        <w:rPr>
          <w:rFonts w:ascii="仿宋_GB2312" w:eastAsia="仿宋_GB2312" w:hAnsiTheme="minorEastAsia" w:cstheme="minorEastAsia" w:hint="eastAsia"/>
          <w:noProof/>
          <w:sz w:val="28"/>
          <w:szCs w:val="28"/>
        </w:rPr>
        <w:drawing>
          <wp:inline distT="0" distB="0" distL="0" distR="0">
            <wp:extent cx="2563495" cy="2035175"/>
            <wp:effectExtent l="0" t="0" r="8255" b="3175"/>
            <wp:docPr id="1269" name="图片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 name="图片 1269"/>
                    <pic:cNvPicPr>
                      <a:picLocks noChangeAspect="1"/>
                    </pic:cNvPicPr>
                  </pic:nvPicPr>
                  <pic:blipFill>
                    <a:blip r:embed="rId398" cstate="print"/>
                    <a:stretch>
                      <a:fillRect/>
                    </a:stretch>
                  </pic:blipFill>
                  <pic:spPr>
                    <a:xfrm>
                      <a:off x="0" y="0"/>
                      <a:ext cx="2589489" cy="2056169"/>
                    </a:xfrm>
                    <a:prstGeom prst="rect">
                      <a:avLst/>
                    </a:prstGeom>
                  </pic:spPr>
                </pic:pic>
              </a:graphicData>
            </a:graphic>
          </wp:inline>
        </w:drawing>
      </w:r>
    </w:p>
    <w:p w:rsidR="000B0BD1" w:rsidRPr="00DD4730" w:rsidRDefault="00F20506" w:rsidP="00DD4730">
      <w:pPr>
        <w:pStyle w:val="a9"/>
        <w:ind w:firstLineChars="1000" w:firstLine="2400"/>
        <w:rPr>
          <w:rFonts w:ascii="仿宋_GB2312" w:eastAsia="仿宋_GB2312" w:hAnsiTheme="minorEastAsia" w:cstheme="minorEastAsia"/>
          <w:sz w:val="24"/>
          <w:szCs w:val="24"/>
        </w:rPr>
      </w:pPr>
      <w:bookmarkStart w:id="541" w:name="_Toc55910287"/>
      <w:r w:rsidRPr="00DD4730">
        <w:rPr>
          <w:rFonts w:ascii="仿宋_GB2312" w:eastAsia="仿宋_GB2312" w:hAnsiTheme="minorEastAsia" w:cstheme="minorEastAsia" w:hint="eastAsia"/>
          <w:sz w:val="24"/>
          <w:szCs w:val="24"/>
        </w:rPr>
        <w:t xml:space="preserve">图 </w:t>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STYLEREF 1 \s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3</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noBreakHyphen/>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SEQ 图 \* ARABIC \s 1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20</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t xml:space="preserve"> 混凝土尺寸示意图</w:t>
      </w:r>
      <w:bookmarkEnd w:id="541"/>
    </w:p>
    <w:p w:rsidR="000B0BD1" w:rsidRPr="001D6CD1" w:rsidRDefault="00F20506">
      <w:pPr>
        <w:pStyle w:val="3"/>
        <w:numPr>
          <w:ilvl w:val="2"/>
          <w:numId w:val="67"/>
        </w:numPr>
        <w:rPr>
          <w:rFonts w:ascii="仿宋_GB2312" w:eastAsia="仿宋_GB2312" w:hAnsiTheme="minorEastAsia" w:cstheme="minorEastAsia"/>
          <w:sz w:val="28"/>
          <w:szCs w:val="28"/>
        </w:rPr>
      </w:pPr>
      <w:bookmarkStart w:id="542" w:name="_Toc55910228"/>
      <w:r w:rsidRPr="001D6CD1">
        <w:rPr>
          <w:rFonts w:ascii="仿宋_GB2312" w:eastAsia="仿宋_GB2312" w:hAnsiTheme="minorEastAsia" w:cstheme="minorEastAsia" w:hint="eastAsia"/>
          <w:sz w:val="28"/>
          <w:szCs w:val="28"/>
        </w:rPr>
        <w:t>路标</w:t>
      </w:r>
      <w:bookmarkEnd w:id="542"/>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公路两侧设置有一些路标，用于提供视觉特征。每种路标全场各有两</w:t>
      </w:r>
      <w:r w:rsidRPr="001D6CD1">
        <w:rPr>
          <w:rFonts w:ascii="仿宋_GB2312" w:eastAsia="仿宋_GB2312" w:hAnsiTheme="minorEastAsia" w:cstheme="minorEastAsia" w:hint="eastAsia"/>
          <w:sz w:val="28"/>
          <w:szCs w:val="28"/>
        </w:rPr>
        <w:lastRenderedPageBreak/>
        <w:t>个，放置位置呈轴对称。路标立面印刷的图案内容参考“</w:t>
      </w:r>
      <w:fldSimple w:instr=" REF _Ref51855730 \h  \* MERGEFORMAT ">
        <w:r w:rsidRPr="001D6CD1">
          <w:rPr>
            <w:rFonts w:ascii="仿宋_GB2312" w:eastAsia="仿宋_GB2312" w:hAnsiTheme="minorEastAsia" w:cstheme="minorEastAsia" w:hint="eastAsia"/>
            <w:sz w:val="28"/>
            <w:szCs w:val="28"/>
          </w:rPr>
          <w:t>附录一 视觉标签示意图</w:t>
        </w:r>
      </w:fldSimple>
      <w:r w:rsidRPr="001D6CD1">
        <w:rPr>
          <w:rFonts w:ascii="仿宋_GB2312" w:eastAsia="仿宋_GB2312" w:hAnsiTheme="minorEastAsia" w:cstheme="minorEastAsia" w:hint="eastAsia"/>
          <w:sz w:val="28"/>
          <w:szCs w:val="28"/>
        </w:rPr>
        <w:t>”。</w:t>
      </w:r>
    </w:p>
    <w:p w:rsidR="000B0BD1" w:rsidRPr="001D6CD1" w:rsidRDefault="00F20506">
      <w:pPr>
        <w:pStyle w:val="Figure"/>
        <w:rPr>
          <w:rFonts w:ascii="仿宋_GB2312" w:eastAsia="仿宋_GB2312" w:hAnsiTheme="minorEastAsia" w:cstheme="minorEastAsia"/>
          <w:sz w:val="28"/>
          <w:szCs w:val="28"/>
        </w:rPr>
      </w:pPr>
      <w:r w:rsidRPr="001D6CD1">
        <w:rPr>
          <w:rFonts w:ascii="仿宋_GB2312" w:eastAsia="仿宋_GB2312" w:hAnsiTheme="minorEastAsia" w:cstheme="minorEastAsia" w:hint="eastAsia"/>
          <w:noProof/>
          <w:sz w:val="28"/>
          <w:szCs w:val="28"/>
        </w:rPr>
        <w:drawing>
          <wp:inline distT="0" distB="0" distL="0" distR="0">
            <wp:extent cx="4057015" cy="2750820"/>
            <wp:effectExtent l="0" t="0" r="635" b="0"/>
            <wp:docPr id="1270" name="图片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图片 1270"/>
                    <pic:cNvPicPr>
                      <a:picLocks noChangeAspect="1"/>
                    </pic:cNvPicPr>
                  </pic:nvPicPr>
                  <pic:blipFill>
                    <a:blip r:embed="rId399" cstate="print"/>
                    <a:stretch>
                      <a:fillRect/>
                    </a:stretch>
                  </pic:blipFill>
                  <pic:spPr>
                    <a:xfrm>
                      <a:off x="0" y="0"/>
                      <a:ext cx="4082833" cy="2768347"/>
                    </a:xfrm>
                    <a:prstGeom prst="rect">
                      <a:avLst/>
                    </a:prstGeom>
                  </pic:spPr>
                </pic:pic>
              </a:graphicData>
            </a:graphic>
          </wp:inline>
        </w:drawing>
      </w:r>
    </w:p>
    <w:p w:rsidR="000B0BD1" w:rsidRPr="00DD4730" w:rsidRDefault="00F20506" w:rsidP="00DD4730">
      <w:pPr>
        <w:pStyle w:val="a9"/>
        <w:ind w:firstLineChars="1100" w:firstLine="2640"/>
        <w:rPr>
          <w:rFonts w:ascii="仿宋_GB2312" w:eastAsia="仿宋_GB2312" w:hAnsiTheme="minorEastAsia" w:cstheme="minorEastAsia"/>
          <w:sz w:val="24"/>
          <w:szCs w:val="24"/>
        </w:rPr>
      </w:pPr>
      <w:bookmarkStart w:id="543" w:name="_Toc55910288"/>
      <w:r w:rsidRPr="00DD4730">
        <w:rPr>
          <w:rFonts w:ascii="仿宋_GB2312" w:eastAsia="仿宋_GB2312" w:hAnsiTheme="minorEastAsia" w:cstheme="minorEastAsia" w:hint="eastAsia"/>
          <w:sz w:val="24"/>
          <w:szCs w:val="24"/>
        </w:rPr>
        <w:t xml:space="preserve">图 </w:t>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STYLEREF 1 \s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3</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noBreakHyphen/>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SEQ 图 \* ARABIC \s 1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21</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t>单路标尺寸示意图</w:t>
      </w:r>
      <w:bookmarkEnd w:id="543"/>
    </w:p>
    <w:bookmarkEnd w:id="523"/>
    <w:p w:rsidR="000B0BD1" w:rsidRPr="001D6CD1" w:rsidRDefault="00F20506">
      <w:pPr>
        <w:pStyle w:val="Figure"/>
        <w:rPr>
          <w:rFonts w:ascii="仿宋_GB2312" w:eastAsia="仿宋_GB2312" w:hAnsiTheme="minorEastAsia" w:cstheme="minorEastAsia"/>
          <w:sz w:val="28"/>
          <w:szCs w:val="28"/>
        </w:rPr>
      </w:pPr>
      <w:r w:rsidRPr="001D6CD1">
        <w:rPr>
          <w:rFonts w:ascii="仿宋_GB2312" w:eastAsia="仿宋_GB2312" w:hAnsiTheme="minorEastAsia" w:cstheme="minorEastAsia" w:hint="eastAsia"/>
          <w:noProof/>
          <w:sz w:val="28"/>
          <w:szCs w:val="28"/>
        </w:rPr>
        <w:lastRenderedPageBreak/>
        <w:drawing>
          <wp:inline distT="0" distB="0" distL="0" distR="0">
            <wp:extent cx="6120130" cy="4787900"/>
            <wp:effectExtent l="0" t="0" r="0" b="0"/>
            <wp:docPr id="1271" name="图片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图片 1271"/>
                    <pic:cNvPicPr>
                      <a:picLocks noChangeAspect="1"/>
                    </pic:cNvPicPr>
                  </pic:nvPicPr>
                  <pic:blipFill>
                    <a:blip r:embed="rId400" cstate="print"/>
                    <a:stretch>
                      <a:fillRect/>
                    </a:stretch>
                  </pic:blipFill>
                  <pic:spPr>
                    <a:xfrm>
                      <a:off x="0" y="0"/>
                      <a:ext cx="6120130" cy="4787900"/>
                    </a:xfrm>
                    <a:prstGeom prst="rect">
                      <a:avLst/>
                    </a:prstGeom>
                  </pic:spPr>
                </pic:pic>
              </a:graphicData>
            </a:graphic>
          </wp:inline>
        </w:drawing>
      </w:r>
    </w:p>
    <w:p w:rsidR="000B0BD1" w:rsidRPr="00DD4730" w:rsidRDefault="00F20506" w:rsidP="00DD4730">
      <w:pPr>
        <w:pStyle w:val="a9"/>
        <w:ind w:firstLineChars="1000" w:firstLine="2400"/>
        <w:rPr>
          <w:rFonts w:ascii="仿宋_GB2312" w:eastAsia="仿宋_GB2312" w:hAnsiTheme="minorEastAsia" w:cstheme="minorEastAsia"/>
          <w:sz w:val="24"/>
          <w:szCs w:val="24"/>
        </w:rPr>
      </w:pPr>
      <w:bookmarkStart w:id="544" w:name="_Toc55910289"/>
      <w:r w:rsidRPr="00DD4730">
        <w:rPr>
          <w:rFonts w:ascii="仿宋_GB2312" w:eastAsia="仿宋_GB2312" w:hAnsiTheme="minorEastAsia" w:cstheme="minorEastAsia" w:hint="eastAsia"/>
          <w:sz w:val="24"/>
          <w:szCs w:val="24"/>
        </w:rPr>
        <w:t xml:space="preserve">图 </w:t>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STYLEREF 1 \s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3</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noBreakHyphen/>
      </w:r>
      <w:r w:rsidR="00044EA4" w:rsidRPr="00DD4730">
        <w:rPr>
          <w:rFonts w:ascii="仿宋_GB2312" w:eastAsia="仿宋_GB2312" w:hAnsiTheme="minorEastAsia" w:cstheme="minorEastAsia" w:hint="eastAsia"/>
          <w:sz w:val="24"/>
          <w:szCs w:val="24"/>
        </w:rPr>
        <w:fldChar w:fldCharType="begin"/>
      </w:r>
      <w:r w:rsidRPr="00DD4730">
        <w:rPr>
          <w:rFonts w:ascii="仿宋_GB2312" w:eastAsia="仿宋_GB2312" w:hAnsiTheme="minorEastAsia" w:cstheme="minorEastAsia" w:hint="eastAsia"/>
          <w:sz w:val="24"/>
          <w:szCs w:val="24"/>
        </w:rPr>
        <w:instrText xml:space="preserve"> SEQ 图 \* ARABIC \s 1 </w:instrText>
      </w:r>
      <w:r w:rsidR="00044EA4" w:rsidRPr="00DD4730">
        <w:rPr>
          <w:rFonts w:ascii="仿宋_GB2312" w:eastAsia="仿宋_GB2312" w:hAnsiTheme="minorEastAsia" w:cstheme="minorEastAsia" w:hint="eastAsia"/>
          <w:sz w:val="24"/>
          <w:szCs w:val="24"/>
        </w:rPr>
        <w:fldChar w:fldCharType="separate"/>
      </w:r>
      <w:r w:rsidRPr="00DD4730">
        <w:rPr>
          <w:rFonts w:ascii="仿宋_GB2312" w:eastAsia="仿宋_GB2312" w:hAnsiTheme="minorEastAsia" w:cstheme="minorEastAsia" w:hint="eastAsia"/>
          <w:sz w:val="24"/>
          <w:szCs w:val="24"/>
        </w:rPr>
        <w:t>22</w:t>
      </w:r>
      <w:r w:rsidR="00044EA4" w:rsidRPr="00DD4730">
        <w:rPr>
          <w:rFonts w:ascii="仿宋_GB2312" w:eastAsia="仿宋_GB2312" w:hAnsiTheme="minorEastAsia" w:cstheme="minorEastAsia" w:hint="eastAsia"/>
          <w:sz w:val="24"/>
          <w:szCs w:val="24"/>
        </w:rPr>
        <w:fldChar w:fldCharType="end"/>
      </w:r>
      <w:r w:rsidRPr="00DD4730">
        <w:rPr>
          <w:rFonts w:ascii="仿宋_GB2312" w:eastAsia="仿宋_GB2312" w:hAnsiTheme="minorEastAsia" w:cstheme="minorEastAsia" w:hint="eastAsia"/>
          <w:sz w:val="24"/>
          <w:szCs w:val="24"/>
        </w:rPr>
        <w:t xml:space="preserve"> 全场路标位置示意图</w:t>
      </w:r>
      <w:bookmarkEnd w:id="544"/>
    </w:p>
    <w:p w:rsidR="000B0BD1" w:rsidRPr="001D6CD1" w:rsidRDefault="000B0BD1">
      <w:pPr>
        <w:rPr>
          <w:rFonts w:ascii="仿宋_GB2312" w:eastAsia="仿宋_GB2312" w:hAnsiTheme="minorEastAsia" w:cstheme="minorEastAsia"/>
          <w:sz w:val="28"/>
          <w:szCs w:val="28"/>
        </w:rPr>
      </w:pPr>
    </w:p>
    <w:p w:rsidR="000B0BD1" w:rsidRPr="001D6CD1" w:rsidRDefault="00F20506">
      <w:pPr>
        <w:pStyle w:val="11"/>
        <w:numPr>
          <w:ilvl w:val="0"/>
          <w:numId w:val="67"/>
        </w:numPr>
        <w:ind w:left="883" w:hanging="883"/>
        <w:rPr>
          <w:rFonts w:ascii="仿宋_GB2312" w:eastAsia="仿宋_GB2312" w:hAnsiTheme="minorEastAsia" w:cstheme="minorEastAsia"/>
          <w:sz w:val="28"/>
          <w:szCs w:val="28"/>
        </w:rPr>
      </w:pPr>
      <w:bookmarkStart w:id="545" w:name="_Toc47289425"/>
      <w:bookmarkStart w:id="546" w:name="_Toc55910229"/>
      <w:r w:rsidRPr="001D6CD1">
        <w:rPr>
          <w:rFonts w:ascii="仿宋_GB2312" w:eastAsia="仿宋_GB2312" w:hAnsiTheme="minorEastAsia" w:cstheme="minorEastAsia" w:hint="eastAsia"/>
          <w:sz w:val="28"/>
          <w:szCs w:val="28"/>
        </w:rPr>
        <w:t>任务与机制</w:t>
      </w:r>
      <w:bookmarkEnd w:id="545"/>
      <w:bookmarkEnd w:id="546"/>
    </w:p>
    <w:p w:rsidR="000B0BD1" w:rsidRPr="001D6CD1" w:rsidRDefault="00F20506">
      <w:pPr>
        <w:pStyle w:val="2"/>
        <w:numPr>
          <w:ilvl w:val="1"/>
          <w:numId w:val="67"/>
        </w:numPr>
        <w:ind w:left="723" w:hanging="723"/>
        <w:rPr>
          <w:rFonts w:ascii="仿宋_GB2312" w:eastAsia="仿宋_GB2312" w:hAnsiTheme="minorEastAsia" w:cstheme="minorEastAsia"/>
          <w:sz w:val="28"/>
          <w:szCs w:val="28"/>
        </w:rPr>
      </w:pPr>
      <w:bookmarkStart w:id="547" w:name="_Toc55910230"/>
      <w:bookmarkStart w:id="548" w:name="_Toc47289426"/>
      <w:r w:rsidRPr="001D6CD1">
        <w:rPr>
          <w:rFonts w:ascii="仿宋_GB2312" w:eastAsia="仿宋_GB2312" w:hAnsiTheme="minorEastAsia" w:cstheme="minorEastAsia" w:hint="eastAsia"/>
          <w:sz w:val="28"/>
          <w:szCs w:val="28"/>
        </w:rPr>
        <w:t>任务</w:t>
      </w:r>
      <w:bookmarkEnd w:id="547"/>
      <w:bookmarkEnd w:id="548"/>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初阶组任务分为四个部分：基站架设、反应堆抢修、核燃料转运、返回基地</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高阶组任务分为五个部分：空中侦察、基站架设、反应堆抢修、核燃料转运、返回基地</w:t>
      </w:r>
    </w:p>
    <w:p w:rsidR="000B0BD1" w:rsidRPr="001D6CD1" w:rsidRDefault="00F20506">
      <w:pPr>
        <w:pStyle w:val="3"/>
        <w:numPr>
          <w:ilvl w:val="2"/>
          <w:numId w:val="67"/>
        </w:numPr>
        <w:rPr>
          <w:rFonts w:ascii="仿宋_GB2312" w:eastAsia="仿宋_GB2312" w:hAnsiTheme="minorEastAsia" w:cstheme="minorEastAsia"/>
          <w:sz w:val="28"/>
          <w:szCs w:val="28"/>
        </w:rPr>
      </w:pPr>
      <w:bookmarkStart w:id="549" w:name="_Toc47289427"/>
      <w:bookmarkStart w:id="550" w:name="_Toc55910231"/>
      <w:r w:rsidRPr="001D6CD1">
        <w:rPr>
          <w:rFonts w:ascii="仿宋_GB2312" w:eastAsia="仿宋_GB2312" w:hAnsiTheme="minorEastAsia" w:cstheme="minorEastAsia" w:hint="eastAsia"/>
          <w:sz w:val="28"/>
          <w:szCs w:val="28"/>
        </w:rPr>
        <w:lastRenderedPageBreak/>
        <w:t>空中侦察</w:t>
      </w:r>
      <w:bookmarkEnd w:id="549"/>
      <w:bookmarkEnd w:id="550"/>
    </w:p>
    <w:tbl>
      <w:tblPr>
        <w:tblStyle w:val="af7"/>
        <w:tblW w:w="5000" w:type="pct"/>
        <w:tblBorders>
          <w:left w:val="none" w:sz="0" w:space="0" w:color="auto"/>
          <w:right w:val="none" w:sz="0" w:space="0" w:color="auto"/>
          <w:insideH w:val="none" w:sz="0" w:space="0" w:color="auto"/>
          <w:insideV w:val="none" w:sz="0" w:space="0" w:color="auto"/>
        </w:tblBorders>
        <w:tblLook w:val="04A0"/>
      </w:tblPr>
      <w:tblGrid>
        <w:gridCol w:w="756"/>
        <w:gridCol w:w="7772"/>
      </w:tblGrid>
      <w:tr w:rsidR="000B0BD1" w:rsidRPr="001D6CD1">
        <w:tc>
          <w:tcPr>
            <w:tcW w:w="392" w:type="pct"/>
          </w:tcPr>
          <w:p w:rsidR="000B0BD1" w:rsidRPr="001D6CD1" w:rsidRDefault="00F20506" w:rsidP="00044EA4">
            <w:pPr>
              <w:keepNext/>
              <w:topLinePunct/>
              <w:adjustRightInd w:val="0"/>
              <w:spacing w:beforeLines="50" w:afterLines="50" w:line="240" w:lineRule="atLeast"/>
              <w:ind w:left="420" w:hanging="420"/>
              <w:rPr>
                <w:rFonts w:ascii="仿宋_GB2312" w:eastAsia="仿宋_GB2312" w:hAnsiTheme="minorEastAsia" w:cstheme="minorEastAsia"/>
                <w:b/>
                <w:bCs/>
                <w:position w:val="-6"/>
                <w:sz w:val="28"/>
                <w:szCs w:val="28"/>
              </w:rPr>
            </w:pPr>
            <w:r w:rsidRPr="001D6CD1">
              <w:rPr>
                <w:rFonts w:ascii="仿宋_GB2312" w:eastAsia="仿宋_GB2312" w:hAnsiTheme="minorEastAsia" w:cstheme="minorEastAsia" w:hint="eastAsia"/>
                <w:noProof/>
                <w:sz w:val="28"/>
                <w:szCs w:val="28"/>
              </w:rPr>
              <w:drawing>
                <wp:inline distT="0" distB="0" distL="0" distR="0">
                  <wp:extent cx="333375" cy="352425"/>
                  <wp:effectExtent l="0" t="0" r="9525" b="0"/>
                  <wp:docPr id="1272" name="图片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 name="图片 1272"/>
                          <pic:cNvPicPr>
                            <a:picLocks noChangeAspect="1"/>
                          </pic:cNvPicPr>
                        </pic:nvPicPr>
                        <pic:blipFill>
                          <a:blip r:embed="rId3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33422" cy="352474"/>
                          </a:xfrm>
                          <a:prstGeom prst="rect">
                            <a:avLst/>
                          </a:prstGeom>
                        </pic:spPr>
                      </pic:pic>
                    </a:graphicData>
                  </a:graphic>
                </wp:inline>
              </w:drawing>
            </w:r>
          </w:p>
        </w:tc>
        <w:tc>
          <w:tcPr>
            <w:tcW w:w="4608" w:type="pct"/>
            <w:vAlign w:val="center"/>
          </w:tcPr>
          <w:p w:rsidR="000B0BD1" w:rsidRPr="001D6CD1" w:rsidRDefault="00F20506">
            <w:pPr>
              <w:pStyle w:val="Notetext"/>
              <w:spacing w:before="156" w:after="156"/>
              <w:rPr>
                <w:rFonts w:ascii="仿宋_GB2312" w:eastAsia="仿宋_GB2312" w:hAnsiTheme="minorEastAsia" w:cstheme="minorEastAsia"/>
                <w:sz w:val="28"/>
                <w:szCs w:val="28"/>
              </w:rPr>
            </w:pPr>
            <w:r w:rsidRPr="001D6CD1">
              <w:rPr>
                <w:rFonts w:ascii="仿宋_GB2312" w:eastAsia="仿宋_GB2312" w:hAnsiTheme="minorEastAsia" w:cstheme="minorEastAsia" w:hint="eastAsia"/>
                <w:kern w:val="0"/>
                <w:sz w:val="28"/>
                <w:szCs w:val="28"/>
              </w:rPr>
              <w:t>初阶组无空中侦察任务，空中机器人从基地起飞后直接执行基站架设任务</w:t>
            </w:r>
            <w:r w:rsidRPr="001D6CD1">
              <w:rPr>
                <w:rFonts w:ascii="仿宋_GB2312" w:eastAsia="仿宋_GB2312" w:hAnsiTheme="minorEastAsia" w:cstheme="minorEastAsia" w:hint="eastAsia"/>
                <w:bCs/>
                <w:color w:val="000000" w:themeColor="text1"/>
                <w:kern w:val="0"/>
                <w:sz w:val="28"/>
                <w:szCs w:val="28"/>
              </w:rPr>
              <w:t>。</w:t>
            </w:r>
          </w:p>
        </w:tc>
      </w:tr>
    </w:tbl>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比赛正式开始后，空中机器人从基地启动，前往发电区侦察，确定故障反应堆编号和故障机器人位置，将侦察到的信息发送给地面机器人。</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空中机器人侦察到故障反应堆时，需在自带点阵屏上显示故障反应堆编号直至侦察到下一故障反应堆。同时地面机器人播报侦察情报。</w:t>
      </w:r>
    </w:p>
    <w:p w:rsidR="000B0BD1" w:rsidRPr="001D6CD1" w:rsidRDefault="00F20506">
      <w:pPr>
        <w:pStyle w:val="cmd"/>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例如，1、4号反应堆发生故障，空中机器人先侦察到4号反应堆故障，此时其点阵屏上显示“4”，地面机器人播报“4号反应堆故障，地面收到”；之后空中机器人侦察到1号反应堆故障，点阵屏数字切换到“1”，地面机器人播报“1号反应堆故障，地面收到”。</w:t>
      </w:r>
    </w:p>
    <w:p w:rsidR="000B0BD1" w:rsidRPr="001D6CD1" w:rsidRDefault="00F20506">
      <w:pPr>
        <w:pStyle w:val="3"/>
        <w:numPr>
          <w:ilvl w:val="2"/>
          <w:numId w:val="67"/>
        </w:numPr>
        <w:rPr>
          <w:rFonts w:ascii="仿宋_GB2312" w:eastAsia="仿宋_GB2312" w:hAnsiTheme="minorEastAsia" w:cstheme="minorEastAsia"/>
          <w:b w:val="0"/>
          <w:sz w:val="28"/>
          <w:szCs w:val="28"/>
        </w:rPr>
      </w:pPr>
      <w:bookmarkStart w:id="551" w:name="_Toc47289428"/>
      <w:bookmarkStart w:id="552" w:name="_Toc55910232"/>
      <w:r w:rsidRPr="001D6CD1">
        <w:rPr>
          <w:rFonts w:ascii="仿宋_GB2312" w:eastAsia="仿宋_GB2312" w:hAnsiTheme="minorEastAsia" w:cstheme="minorEastAsia" w:hint="eastAsia"/>
          <w:sz w:val="28"/>
          <w:szCs w:val="28"/>
        </w:rPr>
        <w:t>基站架设</w:t>
      </w:r>
      <w:bookmarkEnd w:id="551"/>
      <w:bookmarkEnd w:id="552"/>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空中机器人完成侦察任务后，需在发电区内的停机坪降落，降落时点阵屏闪烁显示向下箭头“↓”，空中机器人任意空心杯电机正投影与停机坪有重合时，即认为成功降落，完成了通信基站架设任务。基站架设完毕后，空中机器人点阵屏闪烁显示自行设计的无线传输图标。</w:t>
      </w:r>
    </w:p>
    <w:p w:rsidR="000B0BD1" w:rsidRPr="001D6CD1" w:rsidRDefault="00F20506">
      <w:pPr>
        <w:pStyle w:val="3"/>
        <w:numPr>
          <w:ilvl w:val="2"/>
          <w:numId w:val="67"/>
        </w:numPr>
        <w:rPr>
          <w:rFonts w:ascii="仿宋_GB2312" w:eastAsia="仿宋_GB2312" w:hAnsiTheme="minorEastAsia" w:cstheme="minorEastAsia"/>
          <w:b w:val="0"/>
          <w:sz w:val="28"/>
          <w:szCs w:val="28"/>
        </w:rPr>
      </w:pPr>
      <w:bookmarkStart w:id="553" w:name="_Toc47289430"/>
      <w:bookmarkStart w:id="554" w:name="_Toc55910233"/>
      <w:r w:rsidRPr="001D6CD1">
        <w:rPr>
          <w:rFonts w:ascii="仿宋_GB2312" w:eastAsia="仿宋_GB2312" w:hAnsiTheme="minorEastAsia" w:cstheme="minorEastAsia" w:hint="eastAsia"/>
          <w:sz w:val="28"/>
          <w:szCs w:val="28"/>
        </w:rPr>
        <w:lastRenderedPageBreak/>
        <w:t>反应堆抢修</w:t>
      </w:r>
      <w:bookmarkEnd w:id="553"/>
      <w:bookmarkEnd w:id="554"/>
    </w:p>
    <w:tbl>
      <w:tblPr>
        <w:tblStyle w:val="af7"/>
        <w:tblW w:w="5000" w:type="pct"/>
        <w:tblBorders>
          <w:left w:val="none" w:sz="0" w:space="0" w:color="auto"/>
          <w:right w:val="none" w:sz="0" w:space="0" w:color="auto"/>
          <w:insideH w:val="none" w:sz="0" w:space="0" w:color="auto"/>
          <w:insideV w:val="none" w:sz="0" w:space="0" w:color="auto"/>
        </w:tblBorders>
        <w:tblLook w:val="04A0"/>
      </w:tblPr>
      <w:tblGrid>
        <w:gridCol w:w="726"/>
        <w:gridCol w:w="7802"/>
      </w:tblGrid>
      <w:tr w:rsidR="000B0BD1" w:rsidRPr="001D6CD1">
        <w:tc>
          <w:tcPr>
            <w:tcW w:w="377" w:type="pct"/>
          </w:tcPr>
          <w:p w:rsidR="000B0BD1" w:rsidRPr="001D6CD1" w:rsidRDefault="00F20506" w:rsidP="00044EA4">
            <w:pPr>
              <w:keepNext/>
              <w:topLinePunct/>
              <w:adjustRightInd w:val="0"/>
              <w:spacing w:beforeLines="50" w:afterLines="50" w:line="240" w:lineRule="atLeast"/>
              <w:ind w:left="420" w:hanging="420"/>
              <w:rPr>
                <w:rFonts w:ascii="仿宋_GB2312" w:eastAsia="仿宋_GB2312" w:hAnsiTheme="minorEastAsia" w:cstheme="minorEastAsia"/>
                <w:b/>
                <w:bCs/>
                <w:position w:val="-6"/>
                <w:sz w:val="28"/>
                <w:szCs w:val="28"/>
              </w:rPr>
            </w:pPr>
            <w:r w:rsidRPr="001D6CD1">
              <w:rPr>
                <w:rFonts w:ascii="仿宋_GB2312" w:eastAsia="仿宋_GB2312" w:hAnsiTheme="minorEastAsia" w:cstheme="minorEastAsia" w:hint="eastAsia"/>
                <w:noProof/>
                <w:sz w:val="28"/>
                <w:szCs w:val="28"/>
              </w:rPr>
              <w:drawing>
                <wp:inline distT="0" distB="0" distL="0" distR="0">
                  <wp:extent cx="323850" cy="285750"/>
                  <wp:effectExtent l="0" t="0" r="0" b="0"/>
                  <wp:docPr id="1273" name="图片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 name="图片 1273"/>
                          <pic:cNvPicPr>
                            <a:picLocks noChangeAspect="1"/>
                          </pic:cNvPicPr>
                        </pic:nvPicPr>
                        <pic:blipFill>
                          <a:blip r:embed="rId3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3895" cy="285790"/>
                          </a:xfrm>
                          <a:prstGeom prst="rect">
                            <a:avLst/>
                          </a:prstGeom>
                        </pic:spPr>
                      </pic:pic>
                    </a:graphicData>
                  </a:graphic>
                </wp:inline>
              </w:drawing>
            </w:r>
          </w:p>
        </w:tc>
        <w:tc>
          <w:tcPr>
            <w:tcW w:w="4623" w:type="pct"/>
            <w:vAlign w:val="center"/>
          </w:tcPr>
          <w:p w:rsidR="000B0BD1" w:rsidRPr="001D6CD1" w:rsidRDefault="00F20506">
            <w:pPr>
              <w:pStyle w:val="Notetext"/>
              <w:spacing w:before="156" w:after="156"/>
              <w:rPr>
                <w:rFonts w:ascii="仿宋_GB2312" w:eastAsia="仿宋_GB2312" w:hAnsiTheme="minorEastAsia" w:cstheme="minorEastAsia"/>
                <w:sz w:val="28"/>
                <w:szCs w:val="28"/>
              </w:rPr>
            </w:pPr>
            <w:r w:rsidRPr="001D6CD1">
              <w:rPr>
                <w:rFonts w:ascii="仿宋_GB2312" w:eastAsia="仿宋_GB2312" w:hAnsiTheme="minorEastAsia" w:cstheme="minorEastAsia" w:hint="eastAsia"/>
                <w:kern w:val="0"/>
                <w:sz w:val="28"/>
                <w:szCs w:val="28"/>
              </w:rPr>
              <w:t>当空中机器人在发电区内完成通信基站架设后，地面机器人才可进入发电区</w:t>
            </w:r>
            <w:r w:rsidRPr="001D6CD1">
              <w:rPr>
                <w:rFonts w:ascii="仿宋_GB2312" w:eastAsia="仿宋_GB2312" w:hAnsiTheme="minorEastAsia" w:cstheme="minorEastAsia" w:hint="eastAsia"/>
                <w:bCs/>
                <w:color w:val="000000" w:themeColor="text1"/>
                <w:kern w:val="0"/>
                <w:sz w:val="28"/>
                <w:szCs w:val="28"/>
              </w:rPr>
              <w:t>。</w:t>
            </w:r>
          </w:p>
        </w:tc>
      </w:tr>
    </w:tbl>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地面机器人从基地出发前，需播报“准备就绪，出发”语音内容，参赛队伍可自行设计外观灯效。</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地面机器人从物资仓库获取混凝土，将混凝土填入故障反应堆中。每个故障反应堆需填入一块混凝土。</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当一座反应堆完成回填加固后，完成该任务的机器人需语音播报任务进度。</w:t>
      </w:r>
    </w:p>
    <w:p w:rsidR="000B0BD1" w:rsidRPr="001D6CD1" w:rsidRDefault="00F20506">
      <w:pPr>
        <w:pStyle w:val="cmd"/>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例如，地面机器人将混凝土填入4号反应堆，此时需播报“完成4号反应堆抢修”。</w:t>
      </w:r>
    </w:p>
    <w:p w:rsidR="000B0BD1" w:rsidRPr="001D6CD1" w:rsidRDefault="000B0BD1">
      <w:pPr>
        <w:rPr>
          <w:rFonts w:ascii="仿宋_GB2312" w:eastAsia="仿宋_GB2312" w:hAnsiTheme="minorEastAsia" w:cstheme="minorEastAsia"/>
          <w:sz w:val="28"/>
          <w:szCs w:val="28"/>
        </w:rPr>
      </w:pPr>
    </w:p>
    <w:p w:rsidR="000B0BD1" w:rsidRPr="001D6CD1" w:rsidRDefault="00F20506">
      <w:pPr>
        <w:pStyle w:val="3"/>
        <w:numPr>
          <w:ilvl w:val="2"/>
          <w:numId w:val="67"/>
        </w:numPr>
        <w:rPr>
          <w:rFonts w:ascii="仿宋_GB2312" w:eastAsia="仿宋_GB2312" w:hAnsiTheme="minorEastAsia" w:cstheme="minorEastAsia"/>
          <w:b w:val="0"/>
          <w:sz w:val="28"/>
          <w:szCs w:val="28"/>
        </w:rPr>
      </w:pPr>
      <w:bookmarkStart w:id="555" w:name="_Toc47289429"/>
      <w:bookmarkStart w:id="556" w:name="_Toc55910234"/>
      <w:r w:rsidRPr="001D6CD1">
        <w:rPr>
          <w:rFonts w:ascii="仿宋_GB2312" w:eastAsia="仿宋_GB2312" w:hAnsiTheme="minorEastAsia" w:cstheme="minorEastAsia" w:hint="eastAsia"/>
          <w:sz w:val="28"/>
          <w:szCs w:val="28"/>
        </w:rPr>
        <w:t>核燃料转运</w:t>
      </w:r>
      <w:bookmarkEnd w:id="555"/>
      <w:bookmarkEnd w:id="556"/>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机器人将故障反应堆对应的核燃料取出，转运至处理站。</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当机器人将核燃料成功放置在处理站时，完成该任务的机器人需语音播报任务进度。</w:t>
      </w:r>
    </w:p>
    <w:p w:rsidR="000B0BD1" w:rsidRPr="001D6CD1" w:rsidRDefault="00F20506">
      <w:pPr>
        <w:pStyle w:val="cmd"/>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例如，地面机器人将1号核燃料放入处理站，此时需播报“完成1号核燃料转运”。</w:t>
      </w:r>
    </w:p>
    <w:p w:rsidR="000B0BD1" w:rsidRPr="001D6CD1" w:rsidRDefault="00F20506">
      <w:pPr>
        <w:pStyle w:val="3"/>
        <w:numPr>
          <w:ilvl w:val="2"/>
          <w:numId w:val="67"/>
        </w:numPr>
        <w:rPr>
          <w:rFonts w:ascii="仿宋_GB2312" w:eastAsia="仿宋_GB2312" w:hAnsiTheme="minorEastAsia" w:cstheme="minorEastAsia"/>
          <w:sz w:val="28"/>
          <w:szCs w:val="28"/>
        </w:rPr>
      </w:pPr>
      <w:bookmarkStart w:id="557" w:name="_Toc47289431"/>
      <w:bookmarkStart w:id="558" w:name="_Toc55910235"/>
      <w:r w:rsidRPr="001D6CD1">
        <w:rPr>
          <w:rFonts w:ascii="仿宋_GB2312" w:eastAsia="仿宋_GB2312" w:hAnsiTheme="minorEastAsia" w:cstheme="minorEastAsia" w:hint="eastAsia"/>
          <w:sz w:val="28"/>
          <w:szCs w:val="28"/>
        </w:rPr>
        <w:lastRenderedPageBreak/>
        <w:t>返回基地</w:t>
      </w:r>
      <w:bookmarkEnd w:id="557"/>
      <w:bookmarkEnd w:id="558"/>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完成以上任务后，所有地面机器人需返回基地，播报任务完成的语音“救援完成”，即视为比赛结束。</w:t>
      </w:r>
    </w:p>
    <w:p w:rsidR="000B0BD1" w:rsidRPr="001D6CD1" w:rsidRDefault="00F20506">
      <w:pPr>
        <w:pStyle w:val="2"/>
        <w:numPr>
          <w:ilvl w:val="1"/>
          <w:numId w:val="67"/>
        </w:numPr>
        <w:rPr>
          <w:rFonts w:ascii="仿宋_GB2312" w:eastAsia="仿宋_GB2312" w:hAnsiTheme="minorEastAsia" w:cstheme="minorEastAsia"/>
          <w:sz w:val="28"/>
          <w:szCs w:val="28"/>
        </w:rPr>
      </w:pPr>
      <w:bookmarkStart w:id="559" w:name="_Ref51861128"/>
      <w:bookmarkStart w:id="560" w:name="_Ref51861130"/>
      <w:bookmarkStart w:id="561" w:name="_Toc55910236"/>
      <w:bookmarkStart w:id="562" w:name="_Toc47289432"/>
      <w:r w:rsidRPr="001D6CD1">
        <w:rPr>
          <w:rFonts w:ascii="仿宋_GB2312" w:eastAsia="仿宋_GB2312" w:hAnsiTheme="minorEastAsia" w:cstheme="minorEastAsia" w:hint="eastAsia"/>
          <w:sz w:val="28"/>
          <w:szCs w:val="28"/>
        </w:rPr>
        <w:t>抽签与初始设置</w:t>
      </w:r>
      <w:bookmarkEnd w:id="559"/>
      <w:bookmarkEnd w:id="560"/>
      <w:bookmarkEnd w:id="561"/>
      <w:bookmarkEnd w:id="562"/>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随机任务由抽签决定，根据抽签结果进行赛前的场地初始设置。每支队伍的随机任务不同。裁判将辐射标签和故障机器按照抽签结果放置，即完成场地初始设置。</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初阶组赛事中，由参赛队员在现场调试之前进行抽签，高阶组赛事中由裁判在正式比赛的一分钟准备阶段结束后抽签，具体描述如下。</w:t>
      </w:r>
    </w:p>
    <w:p w:rsidR="000B0BD1" w:rsidRPr="001D6CD1" w:rsidRDefault="00F20506">
      <w:pPr>
        <w:rPr>
          <w:rFonts w:ascii="仿宋_GB2312" w:eastAsia="仿宋_GB2312" w:hAnsiTheme="minorEastAsia" w:cstheme="minorEastAsia"/>
          <w:b/>
          <w:sz w:val="28"/>
          <w:szCs w:val="28"/>
        </w:rPr>
      </w:pPr>
      <w:r w:rsidRPr="001D6CD1">
        <w:rPr>
          <w:rFonts w:ascii="仿宋_GB2312" w:eastAsia="仿宋_GB2312" w:hAnsiTheme="minorEastAsia" w:cstheme="minorEastAsia" w:hint="eastAsia"/>
          <w:b/>
          <w:sz w:val="28"/>
          <w:szCs w:val="28"/>
        </w:rPr>
        <w:t>初阶组：</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每支队伍在现场调试前需要完成以下抽签，抽签完成后，裁判记录各队伍抽签结果并告知对应参赛队员。</w:t>
      </w:r>
    </w:p>
    <w:p w:rsidR="000B0BD1" w:rsidRPr="001D6CD1" w:rsidRDefault="00F20506">
      <w:pPr>
        <w:pStyle w:val="aff"/>
        <w:numPr>
          <w:ilvl w:val="0"/>
          <w:numId w:val="68"/>
        </w:numPr>
        <w:ind w:firstLineChars="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从1、2、3、4号反应堆中随机抽取两座为故障反应堆。</w:t>
      </w:r>
    </w:p>
    <w:p w:rsidR="000B0BD1" w:rsidRPr="001D6CD1" w:rsidRDefault="00F20506">
      <w:pPr>
        <w:pStyle w:val="aff"/>
        <w:numPr>
          <w:ilvl w:val="0"/>
          <w:numId w:val="68"/>
        </w:numPr>
        <w:ind w:firstLineChars="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从A区域和B区域中随机抽取一个区域放置故障机器人。</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每局比赛的一分钟准备阶段开始前，裁判根据抽签结果设置对应的反应堆为故障反应堆。</w:t>
      </w:r>
    </w:p>
    <w:p w:rsidR="000B0BD1" w:rsidRPr="001D6CD1" w:rsidRDefault="00F20506">
      <w:pPr>
        <w:rPr>
          <w:rFonts w:ascii="仿宋_GB2312" w:eastAsia="仿宋_GB2312" w:hAnsiTheme="minorEastAsia" w:cstheme="minorEastAsia"/>
          <w:b/>
          <w:sz w:val="28"/>
          <w:szCs w:val="28"/>
        </w:rPr>
      </w:pPr>
      <w:r w:rsidRPr="001D6CD1">
        <w:rPr>
          <w:rFonts w:ascii="仿宋_GB2312" w:eastAsia="仿宋_GB2312" w:hAnsiTheme="minorEastAsia" w:cstheme="minorEastAsia" w:hint="eastAsia"/>
          <w:b/>
          <w:sz w:val="28"/>
          <w:szCs w:val="28"/>
        </w:rPr>
        <w:t>高阶组：</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高阶组的任务设置由裁判在一分钟准备阶段结束后进行抽签，无需参赛队员参与，抽签结果不可提前告知参赛队员，抽签具体描述如下。</w:t>
      </w:r>
    </w:p>
    <w:p w:rsidR="000B0BD1" w:rsidRPr="001D6CD1" w:rsidRDefault="00F20506">
      <w:pPr>
        <w:pStyle w:val="aff"/>
        <w:numPr>
          <w:ilvl w:val="0"/>
          <w:numId w:val="69"/>
        </w:numPr>
        <w:ind w:firstLineChars="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从1号和2号反应堆中随机抽取一座为故障反应堆。</w:t>
      </w:r>
    </w:p>
    <w:p w:rsidR="000B0BD1" w:rsidRPr="001D6CD1" w:rsidRDefault="00F20506">
      <w:pPr>
        <w:pStyle w:val="aff"/>
        <w:numPr>
          <w:ilvl w:val="0"/>
          <w:numId w:val="69"/>
        </w:numPr>
        <w:ind w:firstLineChars="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从3号和4号反应堆中随机抽取一座为故障反应堆。</w:t>
      </w:r>
    </w:p>
    <w:p w:rsidR="000B0BD1" w:rsidRPr="001D6CD1" w:rsidRDefault="00F20506">
      <w:pPr>
        <w:pStyle w:val="aff"/>
        <w:numPr>
          <w:ilvl w:val="0"/>
          <w:numId w:val="69"/>
        </w:numPr>
        <w:ind w:firstLineChars="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lastRenderedPageBreak/>
        <w:t>从A区域和B区域中随机抽取一个区域放置故障机器人。</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每局比赛的一分钟准备阶段结束后，裁判根据抽签结果设置对应的反应堆为故障反应堆。</w:t>
      </w:r>
    </w:p>
    <w:p w:rsidR="000B0BD1" w:rsidRPr="001D6CD1" w:rsidRDefault="00F20506">
      <w:pPr>
        <w:pStyle w:val="2"/>
        <w:numPr>
          <w:ilvl w:val="1"/>
          <w:numId w:val="67"/>
        </w:numPr>
        <w:ind w:left="723" w:hanging="723"/>
        <w:rPr>
          <w:rFonts w:ascii="仿宋_GB2312" w:eastAsia="仿宋_GB2312" w:hAnsiTheme="minorEastAsia" w:cstheme="minorEastAsia"/>
          <w:sz w:val="28"/>
          <w:szCs w:val="28"/>
        </w:rPr>
      </w:pPr>
      <w:bookmarkStart w:id="563" w:name="_Toc55910237"/>
      <w:bookmarkStart w:id="564" w:name="_Toc47289433"/>
      <w:r w:rsidRPr="001D6CD1">
        <w:rPr>
          <w:rFonts w:ascii="仿宋_GB2312" w:eastAsia="仿宋_GB2312" w:hAnsiTheme="minorEastAsia" w:cstheme="minorEastAsia" w:hint="eastAsia"/>
          <w:sz w:val="28"/>
          <w:szCs w:val="28"/>
        </w:rPr>
        <w:t>成绩说明</w:t>
      </w:r>
      <w:bookmarkEnd w:id="563"/>
      <w:bookmarkEnd w:id="564"/>
    </w:p>
    <w:p w:rsidR="000B0BD1" w:rsidRPr="001D6CD1" w:rsidRDefault="00F20506">
      <w:pPr>
        <w:pStyle w:val="3"/>
        <w:numPr>
          <w:ilvl w:val="2"/>
          <w:numId w:val="67"/>
        </w:numPr>
        <w:ind w:left="643" w:hanging="643"/>
        <w:rPr>
          <w:rFonts w:ascii="仿宋_GB2312" w:eastAsia="仿宋_GB2312" w:hAnsiTheme="minorEastAsia" w:cstheme="minorEastAsia"/>
          <w:sz w:val="28"/>
          <w:szCs w:val="28"/>
        </w:rPr>
      </w:pPr>
      <w:bookmarkStart w:id="565" w:name="_Toc55910238"/>
      <w:bookmarkStart w:id="566" w:name="_Toc47289434"/>
      <w:bookmarkStart w:id="567" w:name="_Ref47354541"/>
      <w:bookmarkStart w:id="568" w:name="_Ref47354544"/>
      <w:r w:rsidRPr="001D6CD1">
        <w:rPr>
          <w:rFonts w:ascii="仿宋_GB2312" w:eastAsia="仿宋_GB2312" w:hAnsiTheme="minorEastAsia" w:cstheme="minorEastAsia" w:hint="eastAsia"/>
          <w:sz w:val="28"/>
          <w:szCs w:val="28"/>
        </w:rPr>
        <w:t>比赛结束条件</w:t>
      </w:r>
      <w:bookmarkEnd w:id="565"/>
      <w:bookmarkEnd w:id="566"/>
      <w:bookmarkEnd w:id="567"/>
      <w:bookmarkEnd w:id="568"/>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当下表中三个条件的任意一个达成时，视为比赛结束。</w:t>
      </w:r>
    </w:p>
    <w:p w:rsidR="000B0BD1" w:rsidRPr="001D6CD1" w:rsidRDefault="00F20506">
      <w:pPr>
        <w:pStyle w:val="a9"/>
        <w:keepNext/>
        <w:jc w:val="left"/>
        <w:rPr>
          <w:rFonts w:ascii="仿宋_GB2312" w:eastAsia="仿宋_GB2312" w:hAnsiTheme="minorEastAsia" w:cstheme="minorEastAsia"/>
          <w:sz w:val="28"/>
          <w:szCs w:val="28"/>
        </w:rPr>
      </w:pPr>
      <w:bookmarkStart w:id="569" w:name="_Toc47280073"/>
      <w:bookmarkStart w:id="570" w:name="_Toc55910290"/>
      <w:r w:rsidRPr="001D6CD1">
        <w:rPr>
          <w:rFonts w:ascii="仿宋_GB2312" w:eastAsia="仿宋_GB2312" w:hAnsiTheme="minorEastAsia" w:cstheme="minorEastAsia" w:hint="eastAsia"/>
          <w:sz w:val="28"/>
          <w:szCs w:val="28"/>
        </w:rPr>
        <w:t xml:space="preserve">表 </w:t>
      </w:r>
      <w:r w:rsidR="00044EA4" w:rsidRPr="001D6CD1">
        <w:rPr>
          <w:rFonts w:ascii="仿宋_GB2312" w:eastAsia="仿宋_GB2312" w:hAnsiTheme="minorEastAsia" w:cstheme="minorEastAsia" w:hint="eastAsia"/>
          <w:sz w:val="28"/>
          <w:szCs w:val="28"/>
        </w:rPr>
        <w:fldChar w:fldCharType="begin"/>
      </w:r>
      <w:r w:rsidRPr="001D6CD1">
        <w:rPr>
          <w:rFonts w:ascii="仿宋_GB2312" w:eastAsia="仿宋_GB2312" w:hAnsiTheme="minorEastAsia" w:cstheme="minorEastAsia" w:hint="eastAsia"/>
          <w:sz w:val="28"/>
          <w:szCs w:val="28"/>
        </w:rPr>
        <w:instrText xml:space="preserve"> STYLEREF 1 \s </w:instrText>
      </w:r>
      <w:r w:rsidR="00044EA4" w:rsidRPr="001D6CD1">
        <w:rPr>
          <w:rFonts w:ascii="仿宋_GB2312" w:eastAsia="仿宋_GB2312" w:hAnsiTheme="minorEastAsia" w:cstheme="minorEastAsia" w:hint="eastAsia"/>
          <w:sz w:val="28"/>
          <w:szCs w:val="28"/>
        </w:rPr>
        <w:fldChar w:fldCharType="separate"/>
      </w:r>
      <w:r w:rsidRPr="001D6CD1">
        <w:rPr>
          <w:rFonts w:ascii="仿宋_GB2312" w:eastAsia="仿宋_GB2312" w:hAnsiTheme="minorEastAsia" w:cstheme="minorEastAsia" w:hint="eastAsia"/>
          <w:sz w:val="28"/>
          <w:szCs w:val="28"/>
        </w:rPr>
        <w:t>4</w:t>
      </w:r>
      <w:r w:rsidR="00044EA4" w:rsidRPr="001D6CD1">
        <w:rPr>
          <w:rFonts w:ascii="仿宋_GB2312" w:eastAsia="仿宋_GB2312" w:hAnsiTheme="minorEastAsia" w:cstheme="minorEastAsia" w:hint="eastAsia"/>
          <w:sz w:val="28"/>
          <w:szCs w:val="28"/>
        </w:rPr>
        <w:fldChar w:fldCharType="end"/>
      </w:r>
      <w:r w:rsidRPr="001D6CD1">
        <w:rPr>
          <w:rFonts w:ascii="仿宋_GB2312" w:eastAsia="仿宋_GB2312" w:hAnsiTheme="minorEastAsia" w:cstheme="minorEastAsia" w:hint="eastAsia"/>
          <w:sz w:val="28"/>
          <w:szCs w:val="28"/>
        </w:rPr>
        <w:noBreakHyphen/>
      </w:r>
      <w:r w:rsidR="00044EA4" w:rsidRPr="001D6CD1">
        <w:rPr>
          <w:rFonts w:ascii="仿宋_GB2312" w:eastAsia="仿宋_GB2312" w:hAnsiTheme="minorEastAsia" w:cstheme="minorEastAsia" w:hint="eastAsia"/>
          <w:sz w:val="28"/>
          <w:szCs w:val="28"/>
        </w:rPr>
        <w:fldChar w:fldCharType="begin"/>
      </w:r>
      <w:r w:rsidRPr="001D6CD1">
        <w:rPr>
          <w:rFonts w:ascii="仿宋_GB2312" w:eastAsia="仿宋_GB2312" w:hAnsiTheme="minorEastAsia" w:cstheme="minorEastAsia" w:hint="eastAsia"/>
          <w:sz w:val="28"/>
          <w:szCs w:val="28"/>
        </w:rPr>
        <w:instrText xml:space="preserve"> SEQ 表 \* ARABIC \s 1 </w:instrText>
      </w:r>
      <w:r w:rsidR="00044EA4" w:rsidRPr="001D6CD1">
        <w:rPr>
          <w:rFonts w:ascii="仿宋_GB2312" w:eastAsia="仿宋_GB2312" w:hAnsiTheme="minorEastAsia" w:cstheme="minorEastAsia" w:hint="eastAsia"/>
          <w:sz w:val="28"/>
          <w:szCs w:val="28"/>
        </w:rPr>
        <w:fldChar w:fldCharType="separate"/>
      </w:r>
      <w:r w:rsidRPr="001D6CD1">
        <w:rPr>
          <w:rFonts w:ascii="仿宋_GB2312" w:eastAsia="仿宋_GB2312" w:hAnsiTheme="minorEastAsia" w:cstheme="minorEastAsia" w:hint="eastAsia"/>
          <w:sz w:val="28"/>
          <w:szCs w:val="28"/>
        </w:rPr>
        <w:t>1</w:t>
      </w:r>
      <w:r w:rsidR="00044EA4" w:rsidRPr="001D6CD1">
        <w:rPr>
          <w:rFonts w:ascii="仿宋_GB2312" w:eastAsia="仿宋_GB2312" w:hAnsiTheme="minorEastAsia" w:cstheme="minorEastAsia" w:hint="eastAsia"/>
          <w:sz w:val="28"/>
          <w:szCs w:val="28"/>
        </w:rPr>
        <w:fldChar w:fldCharType="end"/>
      </w:r>
      <w:r w:rsidRPr="001D6CD1">
        <w:rPr>
          <w:rFonts w:ascii="仿宋_GB2312" w:eastAsia="仿宋_GB2312" w:hAnsiTheme="minorEastAsia" w:cstheme="minorEastAsia" w:hint="eastAsia"/>
          <w:sz w:val="28"/>
          <w:szCs w:val="28"/>
        </w:rPr>
        <w:t xml:space="preserve"> 比赛结束</w:t>
      </w:r>
      <w:bookmarkEnd w:id="569"/>
      <w:r w:rsidRPr="001D6CD1">
        <w:rPr>
          <w:rFonts w:ascii="仿宋_GB2312" w:eastAsia="仿宋_GB2312" w:hAnsiTheme="minorEastAsia" w:cstheme="minorEastAsia" w:hint="eastAsia"/>
          <w:sz w:val="28"/>
          <w:szCs w:val="28"/>
        </w:rPr>
        <w:t>条件</w:t>
      </w:r>
      <w:bookmarkEnd w:id="570"/>
    </w:p>
    <w:tbl>
      <w:tblPr>
        <w:tblStyle w:val="4-32"/>
        <w:tblW w:w="5000" w:type="pct"/>
        <w:tblBorders>
          <w:top w:val="single" w:sz="4" w:space="0" w:color="auto"/>
          <w:left w:val="none" w:sz="0" w:space="0" w:color="auto"/>
          <w:bottom w:val="single" w:sz="4" w:space="0" w:color="auto"/>
          <w:right w:val="none" w:sz="0" w:space="0" w:color="auto"/>
          <w:insideH w:val="single" w:sz="4" w:space="0" w:color="auto"/>
          <w:insideV w:val="single" w:sz="4" w:space="0" w:color="auto"/>
        </w:tblBorders>
        <w:tblLook w:val="04A0"/>
      </w:tblPr>
      <w:tblGrid>
        <w:gridCol w:w="645"/>
        <w:gridCol w:w="7883"/>
      </w:tblGrid>
      <w:tr w:rsidR="000B0BD1" w:rsidRPr="001D6CD1" w:rsidTr="000B0BD1">
        <w:trPr>
          <w:cnfStyle w:val="100000000000"/>
        </w:trPr>
        <w:tc>
          <w:tcPr>
            <w:cnfStyle w:val="001000000000"/>
            <w:tcW w:w="378" w:type="pct"/>
            <w:tcBorders>
              <w:top w:val="single" w:sz="4" w:space="0" w:color="auto"/>
              <w:bottom w:val="single" w:sz="4" w:space="0" w:color="auto"/>
            </w:tcBorders>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序号</w:t>
            </w:r>
          </w:p>
        </w:tc>
        <w:tc>
          <w:tcPr>
            <w:tcW w:w="4622" w:type="pct"/>
            <w:tcBorders>
              <w:top w:val="single" w:sz="4" w:space="0" w:color="auto"/>
              <w:left w:val="single" w:sz="4" w:space="0" w:color="auto"/>
              <w:bottom w:val="single" w:sz="4" w:space="0" w:color="auto"/>
            </w:tcBorders>
          </w:tcPr>
          <w:p w:rsidR="000B0BD1" w:rsidRPr="00DD4730" w:rsidRDefault="00F20506">
            <w:pPr>
              <w:pStyle w:val="Tablehead"/>
              <w:jc w:val="center"/>
              <w:cnfStyle w:val="100000000000"/>
              <w:rPr>
                <w:rFonts w:ascii="仿宋_GB2312" w:eastAsia="仿宋_GB2312" w:hAnsiTheme="minorEastAsia" w:cstheme="minorEastAsia"/>
                <w:b w:val="0"/>
                <w:color w:val="auto"/>
                <w:sz w:val="24"/>
                <w:szCs w:val="24"/>
              </w:rPr>
            </w:pPr>
            <w:r w:rsidRPr="00DD4730">
              <w:rPr>
                <w:rFonts w:ascii="仿宋_GB2312" w:eastAsia="仿宋_GB2312" w:hAnsiTheme="minorEastAsia" w:cstheme="minorEastAsia" w:hint="eastAsia"/>
                <w:color w:val="auto"/>
                <w:sz w:val="24"/>
                <w:szCs w:val="24"/>
              </w:rPr>
              <w:t>条件描述</w:t>
            </w:r>
          </w:p>
        </w:tc>
      </w:tr>
      <w:tr w:rsidR="000B0BD1" w:rsidRPr="001D6CD1" w:rsidTr="000B0BD1">
        <w:tc>
          <w:tcPr>
            <w:cnfStyle w:val="001000000000"/>
            <w:tcW w:w="378" w:type="pct"/>
            <w:tcBorders>
              <w:top w:val="single" w:sz="4" w:space="0" w:color="auto"/>
            </w:tcBorders>
            <w:shd w:val="clear" w:color="auto" w:fill="EDEDED" w:themeFill="accent3" w:themeFillTint="33"/>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1</w:t>
            </w:r>
          </w:p>
        </w:tc>
        <w:tc>
          <w:tcPr>
            <w:tcW w:w="4622" w:type="pct"/>
            <w:tcBorders>
              <w:top w:val="single" w:sz="4" w:space="0" w:color="auto"/>
            </w:tcBorders>
            <w:shd w:val="clear" w:color="auto" w:fill="EDEDED" w:themeFill="accent3" w:themeFillTint="33"/>
          </w:tcPr>
          <w:p w:rsidR="000B0BD1" w:rsidRPr="00DD4730" w:rsidRDefault="00F20506">
            <w:pPr>
              <w:pStyle w:val="Tabletext1"/>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最后一台地面机器人返回基地后，播报“救援完成”。</w:t>
            </w:r>
          </w:p>
        </w:tc>
      </w:tr>
      <w:tr w:rsidR="000B0BD1" w:rsidRPr="001D6CD1" w:rsidTr="000B0BD1">
        <w:tc>
          <w:tcPr>
            <w:cnfStyle w:val="001000000000"/>
            <w:tcW w:w="378" w:type="pct"/>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2</w:t>
            </w:r>
          </w:p>
        </w:tc>
        <w:tc>
          <w:tcPr>
            <w:tcW w:w="4622" w:type="pct"/>
          </w:tcPr>
          <w:p w:rsidR="000B0BD1" w:rsidRPr="00DD4730" w:rsidRDefault="00F20506">
            <w:pPr>
              <w:cnfStyle w:val="000000000000"/>
              <w:rPr>
                <w:rFonts w:ascii="仿宋_GB2312" w:eastAsia="仿宋_GB2312" w:hAnsiTheme="minorEastAsia" w:cstheme="minorEastAsia"/>
                <w:sz w:val="24"/>
              </w:rPr>
            </w:pPr>
            <w:r w:rsidRPr="00DD4730">
              <w:rPr>
                <w:rFonts w:ascii="仿宋_GB2312" w:eastAsia="仿宋_GB2312" w:hAnsiTheme="minorEastAsia" w:cstheme="minorEastAsia" w:hint="eastAsia"/>
                <w:sz w:val="24"/>
              </w:rPr>
              <w:t>五分钟比赛时间耗尽。</w:t>
            </w:r>
          </w:p>
        </w:tc>
      </w:tr>
      <w:tr w:rsidR="000B0BD1" w:rsidRPr="001D6CD1" w:rsidTr="000B0BD1">
        <w:tc>
          <w:tcPr>
            <w:cnfStyle w:val="001000000000"/>
            <w:tcW w:w="378" w:type="pct"/>
            <w:shd w:val="clear" w:color="auto" w:fill="EDEDED" w:themeFill="accent3" w:themeFillTint="33"/>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3</w:t>
            </w:r>
          </w:p>
        </w:tc>
        <w:tc>
          <w:tcPr>
            <w:tcW w:w="4622" w:type="pct"/>
            <w:shd w:val="clear" w:color="auto" w:fill="EDEDED" w:themeFill="accent3" w:themeFillTint="33"/>
          </w:tcPr>
          <w:p w:rsidR="000B0BD1" w:rsidRPr="00DD4730" w:rsidRDefault="00F20506">
            <w:pPr>
              <w:cnfStyle w:val="000000000000"/>
              <w:rPr>
                <w:rFonts w:ascii="仿宋_GB2312" w:eastAsia="仿宋_GB2312" w:hAnsiTheme="minorEastAsia" w:cstheme="minorEastAsia"/>
                <w:sz w:val="24"/>
              </w:rPr>
            </w:pPr>
            <w:r w:rsidRPr="00DD4730">
              <w:rPr>
                <w:rFonts w:ascii="仿宋_GB2312" w:eastAsia="仿宋_GB2312" w:hAnsiTheme="minorEastAsia" w:cstheme="minorEastAsia" w:hint="eastAsia"/>
                <w:sz w:val="24"/>
              </w:rPr>
              <w:t>需要重启时，参赛队员选择“立即结束比赛”。</w:t>
            </w:r>
          </w:p>
        </w:tc>
      </w:tr>
    </w:tbl>
    <w:p w:rsidR="000B0BD1" w:rsidRPr="001D6CD1" w:rsidRDefault="00F20506">
      <w:pPr>
        <w:pStyle w:val="3"/>
        <w:numPr>
          <w:ilvl w:val="2"/>
          <w:numId w:val="67"/>
        </w:numPr>
        <w:ind w:left="643" w:hanging="643"/>
        <w:rPr>
          <w:rFonts w:ascii="仿宋_GB2312" w:eastAsia="仿宋_GB2312" w:hAnsiTheme="minorEastAsia" w:cstheme="minorEastAsia"/>
          <w:sz w:val="28"/>
          <w:szCs w:val="28"/>
        </w:rPr>
      </w:pPr>
      <w:bookmarkStart w:id="571" w:name="_Toc47289435"/>
      <w:bookmarkStart w:id="572" w:name="_Toc55910239"/>
      <w:bookmarkStart w:id="573" w:name="_Ref51861223"/>
      <w:bookmarkStart w:id="574" w:name="_Ref51861225"/>
      <w:r w:rsidRPr="001D6CD1">
        <w:rPr>
          <w:rFonts w:ascii="仿宋_GB2312" w:eastAsia="仿宋_GB2312" w:hAnsiTheme="minorEastAsia" w:cstheme="minorEastAsia" w:hint="eastAsia"/>
          <w:sz w:val="28"/>
          <w:szCs w:val="28"/>
        </w:rPr>
        <w:t>计时细则</w:t>
      </w:r>
      <w:bookmarkEnd w:id="571"/>
      <w:bookmarkEnd w:id="572"/>
      <w:bookmarkEnd w:id="573"/>
      <w:bookmarkEnd w:id="574"/>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每局比赛限时五分钟，准备时间结束后裁判会发出比赛开始指令并开始计时。当参赛队伍触发比赛结束条件时，裁判结束计时，时间精确到秒。</w:t>
      </w:r>
    </w:p>
    <w:p w:rsidR="000B0BD1" w:rsidRPr="001D6CD1" w:rsidRDefault="00F20506">
      <w:pPr>
        <w:pStyle w:val="3"/>
        <w:numPr>
          <w:ilvl w:val="2"/>
          <w:numId w:val="67"/>
        </w:numPr>
        <w:ind w:left="643" w:hanging="643"/>
        <w:rPr>
          <w:rFonts w:ascii="仿宋_GB2312" w:eastAsia="仿宋_GB2312" w:hAnsiTheme="minorEastAsia" w:cstheme="minorEastAsia"/>
          <w:sz w:val="28"/>
          <w:szCs w:val="28"/>
        </w:rPr>
      </w:pPr>
      <w:bookmarkStart w:id="575" w:name="_Ref51861237"/>
      <w:bookmarkStart w:id="576" w:name="_Toc55910240"/>
      <w:bookmarkStart w:id="577" w:name="_Ref51861241"/>
      <w:bookmarkStart w:id="578" w:name="_Toc47289436"/>
      <w:r w:rsidRPr="001D6CD1">
        <w:rPr>
          <w:rFonts w:ascii="仿宋_GB2312" w:eastAsia="仿宋_GB2312" w:hAnsiTheme="minorEastAsia" w:cstheme="minorEastAsia" w:hint="eastAsia"/>
          <w:sz w:val="28"/>
          <w:szCs w:val="28"/>
        </w:rPr>
        <w:t>计分细则</w:t>
      </w:r>
      <w:bookmarkEnd w:id="575"/>
      <w:bookmarkEnd w:id="576"/>
      <w:bookmarkEnd w:id="577"/>
      <w:bookmarkEnd w:id="578"/>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在比赛过程中，机器完成任务可获得一定分数，犯规会扣除一定分数。如下表格是标准计分细则，在前两分钟的自动阶段完成对应任务按照标准计分细则计分。在后三分钟的手动阶段完成对应的任务时，无论</w:t>
      </w:r>
      <w:r w:rsidRPr="001D6CD1">
        <w:rPr>
          <w:rFonts w:ascii="仿宋_GB2312" w:eastAsia="仿宋_GB2312" w:hAnsiTheme="minorEastAsia" w:cstheme="minorEastAsia" w:hint="eastAsia"/>
          <w:sz w:val="28"/>
          <w:szCs w:val="28"/>
        </w:rPr>
        <w:lastRenderedPageBreak/>
        <w:t>机器人是否为手动运行，对应得分均为标准计分细则的50%。两个阶段的违规扣分标准相同：</w:t>
      </w:r>
    </w:p>
    <w:p w:rsidR="000B0BD1" w:rsidRPr="001D6CD1" w:rsidRDefault="00F20506">
      <w:pPr>
        <w:pStyle w:val="a9"/>
        <w:keepNext/>
        <w:jc w:val="left"/>
        <w:rPr>
          <w:rFonts w:ascii="仿宋_GB2312" w:eastAsia="仿宋_GB2312" w:hAnsiTheme="minorEastAsia" w:cstheme="minorEastAsia"/>
          <w:sz w:val="28"/>
          <w:szCs w:val="28"/>
        </w:rPr>
      </w:pPr>
      <w:bookmarkStart w:id="579" w:name="_Toc44961673"/>
      <w:bookmarkStart w:id="580" w:name="_Toc44961057"/>
      <w:bookmarkStart w:id="581" w:name="_Toc43114726"/>
      <w:bookmarkStart w:id="582" w:name="_Toc44961401"/>
      <w:bookmarkStart w:id="583" w:name="_Toc44961818"/>
      <w:bookmarkStart w:id="584" w:name="_Toc55910291"/>
      <w:bookmarkStart w:id="585" w:name="_Toc47280074"/>
      <w:r w:rsidRPr="001D6CD1">
        <w:rPr>
          <w:rFonts w:ascii="仿宋_GB2312" w:eastAsia="仿宋_GB2312" w:hAnsiTheme="minorEastAsia" w:cstheme="minorEastAsia" w:hint="eastAsia"/>
          <w:sz w:val="28"/>
          <w:szCs w:val="28"/>
        </w:rPr>
        <w:t xml:space="preserve">表 </w:t>
      </w:r>
      <w:r w:rsidR="00044EA4" w:rsidRPr="001D6CD1">
        <w:rPr>
          <w:rFonts w:ascii="仿宋_GB2312" w:eastAsia="仿宋_GB2312" w:hAnsiTheme="minorEastAsia" w:cstheme="minorEastAsia" w:hint="eastAsia"/>
          <w:sz w:val="28"/>
          <w:szCs w:val="28"/>
        </w:rPr>
        <w:fldChar w:fldCharType="begin"/>
      </w:r>
      <w:r w:rsidRPr="001D6CD1">
        <w:rPr>
          <w:rFonts w:ascii="仿宋_GB2312" w:eastAsia="仿宋_GB2312" w:hAnsiTheme="minorEastAsia" w:cstheme="minorEastAsia" w:hint="eastAsia"/>
          <w:sz w:val="28"/>
          <w:szCs w:val="28"/>
        </w:rPr>
        <w:instrText xml:space="preserve"> STYLEREF 1 \s </w:instrText>
      </w:r>
      <w:r w:rsidR="00044EA4" w:rsidRPr="001D6CD1">
        <w:rPr>
          <w:rFonts w:ascii="仿宋_GB2312" w:eastAsia="仿宋_GB2312" w:hAnsiTheme="minorEastAsia" w:cstheme="minorEastAsia" w:hint="eastAsia"/>
          <w:sz w:val="28"/>
          <w:szCs w:val="28"/>
        </w:rPr>
        <w:fldChar w:fldCharType="separate"/>
      </w:r>
      <w:r w:rsidRPr="001D6CD1">
        <w:rPr>
          <w:rFonts w:ascii="仿宋_GB2312" w:eastAsia="仿宋_GB2312" w:hAnsiTheme="minorEastAsia" w:cstheme="minorEastAsia" w:hint="eastAsia"/>
          <w:sz w:val="28"/>
          <w:szCs w:val="28"/>
        </w:rPr>
        <w:t>4</w:t>
      </w:r>
      <w:r w:rsidR="00044EA4" w:rsidRPr="001D6CD1">
        <w:rPr>
          <w:rFonts w:ascii="仿宋_GB2312" w:eastAsia="仿宋_GB2312" w:hAnsiTheme="minorEastAsia" w:cstheme="minorEastAsia" w:hint="eastAsia"/>
          <w:sz w:val="28"/>
          <w:szCs w:val="28"/>
        </w:rPr>
        <w:fldChar w:fldCharType="end"/>
      </w:r>
      <w:r w:rsidRPr="001D6CD1">
        <w:rPr>
          <w:rFonts w:ascii="仿宋_GB2312" w:eastAsia="仿宋_GB2312" w:hAnsiTheme="minorEastAsia" w:cstheme="minorEastAsia" w:hint="eastAsia"/>
          <w:sz w:val="28"/>
          <w:szCs w:val="28"/>
        </w:rPr>
        <w:noBreakHyphen/>
        <w:t>2 计分细则</w:t>
      </w:r>
      <w:bookmarkEnd w:id="579"/>
      <w:bookmarkEnd w:id="580"/>
      <w:bookmarkEnd w:id="581"/>
      <w:bookmarkEnd w:id="582"/>
      <w:bookmarkEnd w:id="583"/>
      <w:r w:rsidRPr="001D6CD1">
        <w:rPr>
          <w:rFonts w:ascii="仿宋_GB2312" w:eastAsia="仿宋_GB2312" w:hAnsiTheme="minorEastAsia" w:cstheme="minorEastAsia" w:hint="eastAsia"/>
          <w:sz w:val="28"/>
          <w:szCs w:val="28"/>
        </w:rPr>
        <w:t>表</w:t>
      </w:r>
      <w:bookmarkEnd w:id="584"/>
      <w:bookmarkEnd w:id="585"/>
    </w:p>
    <w:tbl>
      <w:tblPr>
        <w:tblStyle w:val="4-32"/>
        <w:tblW w:w="5050" w:type="pct"/>
        <w:tblBorders>
          <w:top w:val="single" w:sz="4" w:space="0" w:color="auto"/>
          <w:left w:val="none" w:sz="0" w:space="0" w:color="auto"/>
          <w:bottom w:val="single" w:sz="4" w:space="0" w:color="auto"/>
          <w:right w:val="none" w:sz="0" w:space="0" w:color="auto"/>
          <w:insideH w:val="single" w:sz="4" w:space="0" w:color="auto"/>
          <w:insideV w:val="single" w:sz="4" w:space="0" w:color="auto"/>
        </w:tblBorders>
        <w:tblLayout w:type="fixed"/>
        <w:tblLook w:val="04A0"/>
      </w:tblPr>
      <w:tblGrid>
        <w:gridCol w:w="650"/>
        <w:gridCol w:w="1127"/>
        <w:gridCol w:w="5623"/>
        <w:gridCol w:w="1213"/>
      </w:tblGrid>
      <w:tr w:rsidR="000B0BD1" w:rsidRPr="001D6CD1" w:rsidTr="00DD4730">
        <w:trPr>
          <w:cnfStyle w:val="100000000000"/>
        </w:trPr>
        <w:tc>
          <w:tcPr>
            <w:cnfStyle w:val="001000000000"/>
            <w:tcW w:w="378" w:type="pct"/>
            <w:tcBorders>
              <w:top w:val="nil"/>
              <w:left w:val="nil"/>
              <w:bottom w:val="nil"/>
            </w:tcBorders>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序号</w:t>
            </w:r>
          </w:p>
        </w:tc>
        <w:tc>
          <w:tcPr>
            <w:tcW w:w="654" w:type="pct"/>
            <w:tcBorders>
              <w:top w:val="nil"/>
              <w:bottom w:val="nil"/>
            </w:tcBorders>
            <w:vAlign w:val="center"/>
          </w:tcPr>
          <w:p w:rsidR="000B0BD1" w:rsidRPr="00DD4730" w:rsidRDefault="00F20506">
            <w:pPr>
              <w:pStyle w:val="Tablehead"/>
              <w:jc w:val="center"/>
              <w:cnfStyle w:val="100000000000"/>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项目</w:t>
            </w:r>
          </w:p>
        </w:tc>
        <w:tc>
          <w:tcPr>
            <w:tcW w:w="3264" w:type="pct"/>
            <w:tcBorders>
              <w:top w:val="nil"/>
              <w:bottom w:val="nil"/>
            </w:tcBorders>
            <w:vAlign w:val="center"/>
          </w:tcPr>
          <w:p w:rsidR="000B0BD1" w:rsidRPr="00DD4730" w:rsidRDefault="00F20506">
            <w:pPr>
              <w:pStyle w:val="Tablehead"/>
              <w:jc w:val="center"/>
              <w:cnfStyle w:val="100000000000"/>
              <w:rPr>
                <w:rFonts w:ascii="仿宋_GB2312" w:eastAsia="仿宋_GB2312" w:hAnsiTheme="minorEastAsia" w:cstheme="minorEastAsia"/>
                <w:b w:val="0"/>
                <w:color w:val="auto"/>
                <w:sz w:val="24"/>
                <w:szCs w:val="24"/>
              </w:rPr>
            </w:pPr>
            <w:r w:rsidRPr="00DD4730">
              <w:rPr>
                <w:rFonts w:ascii="仿宋_GB2312" w:eastAsia="仿宋_GB2312" w:hAnsiTheme="minorEastAsia" w:cstheme="minorEastAsia" w:hint="eastAsia"/>
                <w:color w:val="auto"/>
                <w:sz w:val="24"/>
                <w:szCs w:val="24"/>
              </w:rPr>
              <w:t>记分描述</w:t>
            </w:r>
          </w:p>
        </w:tc>
        <w:tc>
          <w:tcPr>
            <w:tcW w:w="704" w:type="pct"/>
            <w:tcBorders>
              <w:top w:val="nil"/>
              <w:bottom w:val="nil"/>
              <w:right w:val="nil"/>
            </w:tcBorders>
            <w:vAlign w:val="center"/>
          </w:tcPr>
          <w:p w:rsidR="000B0BD1" w:rsidRPr="00DD4730" w:rsidRDefault="00F20506">
            <w:pPr>
              <w:pStyle w:val="Tablehead"/>
              <w:jc w:val="center"/>
              <w:cnfStyle w:val="100000000000"/>
              <w:rPr>
                <w:rFonts w:ascii="仿宋_GB2312" w:eastAsia="仿宋_GB2312" w:hAnsiTheme="minorEastAsia" w:cstheme="minorEastAsia"/>
                <w:b w:val="0"/>
                <w:color w:val="auto"/>
                <w:sz w:val="24"/>
                <w:szCs w:val="24"/>
              </w:rPr>
            </w:pPr>
            <w:r w:rsidRPr="00DD4730">
              <w:rPr>
                <w:rFonts w:ascii="仿宋_GB2312" w:eastAsia="仿宋_GB2312" w:hAnsiTheme="minorEastAsia" w:cstheme="minorEastAsia" w:hint="eastAsia"/>
                <w:color w:val="auto"/>
                <w:sz w:val="24"/>
                <w:szCs w:val="24"/>
              </w:rPr>
              <w:t>分数</w:t>
            </w:r>
          </w:p>
        </w:tc>
      </w:tr>
      <w:tr w:rsidR="000B0BD1" w:rsidRPr="001D6CD1" w:rsidTr="00DD4730">
        <w:tc>
          <w:tcPr>
            <w:cnfStyle w:val="001000000000"/>
            <w:tcW w:w="378" w:type="pct"/>
            <w:shd w:val="clear" w:color="auto" w:fill="EDEDED" w:themeFill="accent3" w:themeFillTint="33"/>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1</w:t>
            </w:r>
          </w:p>
        </w:tc>
        <w:tc>
          <w:tcPr>
            <w:tcW w:w="654" w:type="pct"/>
            <w:vMerge w:val="restart"/>
            <w:shd w:val="clear" w:color="auto" w:fill="EDEDED" w:themeFill="accent3" w:themeFillTint="33"/>
            <w:vAlign w:val="center"/>
          </w:tcPr>
          <w:p w:rsidR="000B0BD1" w:rsidRPr="00DD4730" w:rsidRDefault="00F20506">
            <w:pPr>
              <w:pStyle w:val="Tablehead"/>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空中侦察</w:t>
            </w:r>
          </w:p>
        </w:tc>
        <w:tc>
          <w:tcPr>
            <w:tcW w:w="3264" w:type="pct"/>
            <w:shd w:val="clear" w:color="auto" w:fill="EDEDED" w:themeFill="accent3" w:themeFillTint="33"/>
          </w:tcPr>
          <w:p w:rsidR="000B0BD1" w:rsidRPr="00DD4730" w:rsidRDefault="00F20506">
            <w:pPr>
              <w:pStyle w:val="Tabletext1"/>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空中机器人点阵屏显示的故障反应堆编号正确。</w:t>
            </w:r>
          </w:p>
        </w:tc>
        <w:tc>
          <w:tcPr>
            <w:tcW w:w="704" w:type="pct"/>
            <w:shd w:val="clear" w:color="auto" w:fill="EDEDED" w:themeFill="accent3" w:themeFillTint="33"/>
            <w:vAlign w:val="center"/>
          </w:tcPr>
          <w:p w:rsidR="000B0BD1" w:rsidRPr="00DD4730" w:rsidRDefault="00F20506">
            <w:pPr>
              <w:pStyle w:val="Tabletext1"/>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+2/次</w:t>
            </w:r>
          </w:p>
        </w:tc>
      </w:tr>
      <w:tr w:rsidR="000B0BD1" w:rsidRPr="001D6CD1" w:rsidTr="00DD4730">
        <w:tc>
          <w:tcPr>
            <w:cnfStyle w:val="001000000000"/>
            <w:tcW w:w="378" w:type="pct"/>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2</w:t>
            </w:r>
          </w:p>
        </w:tc>
        <w:tc>
          <w:tcPr>
            <w:tcW w:w="654" w:type="pct"/>
            <w:vMerge/>
            <w:vAlign w:val="center"/>
          </w:tcPr>
          <w:p w:rsidR="000B0BD1" w:rsidRPr="00DD4730" w:rsidRDefault="000B0BD1">
            <w:pPr>
              <w:pStyle w:val="Tablehead"/>
              <w:jc w:val="center"/>
              <w:cnfStyle w:val="000000000000"/>
              <w:rPr>
                <w:rFonts w:ascii="仿宋_GB2312" w:eastAsia="仿宋_GB2312" w:hAnsiTheme="minorEastAsia" w:cstheme="minorEastAsia"/>
                <w:sz w:val="24"/>
                <w:szCs w:val="24"/>
              </w:rPr>
            </w:pPr>
          </w:p>
        </w:tc>
        <w:tc>
          <w:tcPr>
            <w:tcW w:w="3264" w:type="pct"/>
          </w:tcPr>
          <w:p w:rsidR="000B0BD1" w:rsidRPr="00DD4730" w:rsidRDefault="00F20506">
            <w:pPr>
              <w:pStyle w:val="Tabletext1"/>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地面机器人语音播报的故障反应堆编号正确。</w:t>
            </w:r>
          </w:p>
        </w:tc>
        <w:tc>
          <w:tcPr>
            <w:tcW w:w="704" w:type="pct"/>
            <w:vAlign w:val="center"/>
          </w:tcPr>
          <w:p w:rsidR="000B0BD1" w:rsidRPr="00DD4730" w:rsidRDefault="00F20506">
            <w:pPr>
              <w:pStyle w:val="Tabletext1"/>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+2/次</w:t>
            </w:r>
          </w:p>
        </w:tc>
      </w:tr>
      <w:tr w:rsidR="000B0BD1" w:rsidRPr="001D6CD1" w:rsidTr="00DD4730">
        <w:tc>
          <w:tcPr>
            <w:cnfStyle w:val="001000000000"/>
            <w:tcW w:w="378" w:type="pct"/>
            <w:shd w:val="clear" w:color="auto" w:fill="EDEDED" w:themeFill="accent3" w:themeFillTint="33"/>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3</w:t>
            </w:r>
          </w:p>
        </w:tc>
        <w:tc>
          <w:tcPr>
            <w:tcW w:w="654" w:type="pct"/>
            <w:vMerge w:val="restart"/>
            <w:shd w:val="clear" w:color="auto" w:fill="EDEDED" w:themeFill="accent3" w:themeFillTint="33"/>
            <w:vAlign w:val="center"/>
          </w:tcPr>
          <w:p w:rsidR="000B0BD1" w:rsidRPr="00DD4730" w:rsidRDefault="00F20506">
            <w:pPr>
              <w:pStyle w:val="Tablehead"/>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基站架设</w:t>
            </w:r>
          </w:p>
        </w:tc>
        <w:tc>
          <w:tcPr>
            <w:tcW w:w="3264" w:type="pct"/>
            <w:shd w:val="clear" w:color="auto" w:fill="EDEDED" w:themeFill="accent3" w:themeFillTint="33"/>
          </w:tcPr>
          <w:p w:rsidR="000B0BD1" w:rsidRPr="00DD4730" w:rsidRDefault="00F20506">
            <w:pPr>
              <w:pStyle w:val="Tabletext1"/>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空中机器人在停机坪上方开始降落时闪烁显示“↓”。</w:t>
            </w:r>
          </w:p>
        </w:tc>
        <w:tc>
          <w:tcPr>
            <w:tcW w:w="704" w:type="pct"/>
            <w:shd w:val="clear" w:color="auto" w:fill="EDEDED" w:themeFill="accent3" w:themeFillTint="33"/>
            <w:vAlign w:val="center"/>
          </w:tcPr>
          <w:p w:rsidR="000B0BD1" w:rsidRPr="00DD4730" w:rsidRDefault="00F20506">
            <w:pPr>
              <w:pStyle w:val="Tabletext1"/>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+2</w:t>
            </w:r>
          </w:p>
        </w:tc>
      </w:tr>
      <w:tr w:rsidR="000B0BD1" w:rsidRPr="001D6CD1" w:rsidTr="00DD4730">
        <w:tc>
          <w:tcPr>
            <w:cnfStyle w:val="001000000000"/>
            <w:tcW w:w="378" w:type="pct"/>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4</w:t>
            </w:r>
          </w:p>
        </w:tc>
        <w:tc>
          <w:tcPr>
            <w:tcW w:w="654" w:type="pct"/>
            <w:vMerge/>
            <w:vAlign w:val="center"/>
          </w:tcPr>
          <w:p w:rsidR="000B0BD1" w:rsidRPr="00DD4730" w:rsidRDefault="000B0BD1">
            <w:pPr>
              <w:pStyle w:val="Tablehead"/>
              <w:jc w:val="center"/>
              <w:cnfStyle w:val="000000000000"/>
              <w:rPr>
                <w:rFonts w:ascii="仿宋_GB2312" w:eastAsia="仿宋_GB2312" w:hAnsiTheme="minorEastAsia" w:cstheme="minorEastAsia"/>
                <w:sz w:val="24"/>
                <w:szCs w:val="24"/>
              </w:rPr>
            </w:pPr>
          </w:p>
        </w:tc>
        <w:tc>
          <w:tcPr>
            <w:tcW w:w="3264" w:type="pct"/>
          </w:tcPr>
          <w:p w:rsidR="000B0BD1" w:rsidRPr="00DD4730" w:rsidRDefault="00F20506">
            <w:pPr>
              <w:pStyle w:val="Tabletext1"/>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空中机器人降落后，其任意电机正投影在停机坪范围内。</w:t>
            </w:r>
          </w:p>
        </w:tc>
        <w:tc>
          <w:tcPr>
            <w:tcW w:w="704" w:type="pct"/>
            <w:vAlign w:val="center"/>
          </w:tcPr>
          <w:p w:rsidR="000B0BD1" w:rsidRPr="00DD4730" w:rsidRDefault="00F20506">
            <w:pPr>
              <w:pStyle w:val="Tabletext1"/>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+5</w:t>
            </w:r>
          </w:p>
        </w:tc>
      </w:tr>
      <w:tr w:rsidR="000B0BD1" w:rsidRPr="001D6CD1" w:rsidTr="00DD4730">
        <w:tc>
          <w:tcPr>
            <w:cnfStyle w:val="001000000000"/>
            <w:tcW w:w="378" w:type="pct"/>
            <w:shd w:val="clear" w:color="auto" w:fill="EDEDED" w:themeFill="accent3" w:themeFillTint="33"/>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5</w:t>
            </w:r>
          </w:p>
        </w:tc>
        <w:tc>
          <w:tcPr>
            <w:tcW w:w="654" w:type="pct"/>
            <w:vMerge w:val="restart"/>
            <w:shd w:val="clear" w:color="auto" w:fill="EDEDED" w:themeFill="accent3" w:themeFillTint="33"/>
            <w:vAlign w:val="center"/>
          </w:tcPr>
          <w:p w:rsidR="000B0BD1" w:rsidRPr="00DD4730" w:rsidRDefault="00F20506">
            <w:pPr>
              <w:pStyle w:val="Tablehead"/>
              <w:jc w:val="center"/>
              <w:cnfStyle w:val="000000000000"/>
              <w:rPr>
                <w:rFonts w:ascii="仿宋_GB2312" w:eastAsia="仿宋_GB2312" w:hAnsiTheme="minorEastAsia" w:cstheme="minorEastAsia"/>
                <w:bCs w:val="0"/>
                <w:sz w:val="24"/>
                <w:szCs w:val="24"/>
              </w:rPr>
            </w:pPr>
            <w:r w:rsidRPr="00DD4730">
              <w:rPr>
                <w:rFonts w:ascii="仿宋_GB2312" w:eastAsia="仿宋_GB2312" w:hAnsiTheme="minorEastAsia" w:cstheme="minorEastAsia" w:hint="eastAsia"/>
                <w:bCs w:val="0"/>
                <w:sz w:val="24"/>
                <w:szCs w:val="24"/>
              </w:rPr>
              <w:t>反应堆抢修</w:t>
            </w:r>
          </w:p>
        </w:tc>
        <w:tc>
          <w:tcPr>
            <w:tcW w:w="3264" w:type="pct"/>
            <w:shd w:val="clear" w:color="auto" w:fill="EDEDED" w:themeFill="accent3" w:themeFillTint="33"/>
          </w:tcPr>
          <w:p w:rsidR="000B0BD1" w:rsidRPr="00DD4730" w:rsidRDefault="00F20506">
            <w:pPr>
              <w:pStyle w:val="Tabletext1"/>
              <w:cnfStyle w:val="000000000000"/>
              <w:rPr>
                <w:rStyle w:val="afd"/>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地面机器人从基地出发前需语音播报“准备就绪，出发”。</w:t>
            </w:r>
          </w:p>
        </w:tc>
        <w:tc>
          <w:tcPr>
            <w:tcW w:w="704" w:type="pct"/>
            <w:shd w:val="clear" w:color="auto" w:fill="EDEDED" w:themeFill="accent3" w:themeFillTint="33"/>
            <w:vAlign w:val="center"/>
          </w:tcPr>
          <w:p w:rsidR="000B0BD1" w:rsidRPr="00DD4730" w:rsidRDefault="00F20506">
            <w:pPr>
              <w:pStyle w:val="Tabletext1"/>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+2</w:t>
            </w:r>
          </w:p>
        </w:tc>
      </w:tr>
      <w:tr w:rsidR="000B0BD1" w:rsidRPr="001D6CD1" w:rsidTr="00DD4730">
        <w:tc>
          <w:tcPr>
            <w:cnfStyle w:val="001000000000"/>
            <w:tcW w:w="378" w:type="pct"/>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6</w:t>
            </w:r>
          </w:p>
        </w:tc>
        <w:tc>
          <w:tcPr>
            <w:tcW w:w="654" w:type="pct"/>
            <w:vMerge/>
            <w:vAlign w:val="center"/>
          </w:tcPr>
          <w:p w:rsidR="000B0BD1" w:rsidRPr="00DD4730" w:rsidRDefault="000B0BD1">
            <w:pPr>
              <w:pStyle w:val="Tablehead"/>
              <w:jc w:val="center"/>
              <w:cnfStyle w:val="000000000000"/>
              <w:rPr>
                <w:rFonts w:ascii="仿宋_GB2312" w:eastAsia="仿宋_GB2312" w:hAnsiTheme="minorEastAsia" w:cstheme="minorEastAsia"/>
                <w:sz w:val="24"/>
                <w:szCs w:val="24"/>
              </w:rPr>
            </w:pPr>
          </w:p>
        </w:tc>
        <w:tc>
          <w:tcPr>
            <w:tcW w:w="3264" w:type="pct"/>
          </w:tcPr>
          <w:p w:rsidR="000B0BD1" w:rsidRPr="00DD4730" w:rsidRDefault="00F20506">
            <w:pPr>
              <w:pStyle w:val="Tabletext1"/>
              <w:cnfStyle w:val="000000000000"/>
              <w:rPr>
                <w:rStyle w:val="afd"/>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完成一块混凝土回填，放置位置正确。</w:t>
            </w:r>
          </w:p>
        </w:tc>
        <w:tc>
          <w:tcPr>
            <w:tcW w:w="704" w:type="pct"/>
            <w:vAlign w:val="center"/>
          </w:tcPr>
          <w:p w:rsidR="000B0BD1" w:rsidRPr="00DD4730" w:rsidRDefault="00F20506">
            <w:pPr>
              <w:pStyle w:val="Tabletext1"/>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+10/块</w:t>
            </w:r>
          </w:p>
        </w:tc>
      </w:tr>
      <w:tr w:rsidR="000B0BD1" w:rsidRPr="001D6CD1" w:rsidTr="00DD4730">
        <w:tc>
          <w:tcPr>
            <w:cnfStyle w:val="001000000000"/>
            <w:tcW w:w="378" w:type="pct"/>
            <w:shd w:val="clear" w:color="auto" w:fill="EDEDED" w:themeFill="accent3" w:themeFillTint="33"/>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7</w:t>
            </w:r>
          </w:p>
        </w:tc>
        <w:tc>
          <w:tcPr>
            <w:tcW w:w="654" w:type="pct"/>
            <w:vMerge/>
            <w:shd w:val="clear" w:color="auto" w:fill="EDEDED" w:themeFill="accent3" w:themeFillTint="33"/>
            <w:vAlign w:val="center"/>
          </w:tcPr>
          <w:p w:rsidR="000B0BD1" w:rsidRPr="00DD4730" w:rsidRDefault="000B0BD1">
            <w:pPr>
              <w:pStyle w:val="Tablehead"/>
              <w:jc w:val="center"/>
              <w:cnfStyle w:val="000000000000"/>
              <w:rPr>
                <w:rFonts w:ascii="仿宋_GB2312" w:eastAsia="仿宋_GB2312" w:hAnsiTheme="minorEastAsia" w:cstheme="minorEastAsia"/>
                <w:sz w:val="24"/>
                <w:szCs w:val="24"/>
              </w:rPr>
            </w:pPr>
          </w:p>
        </w:tc>
        <w:tc>
          <w:tcPr>
            <w:tcW w:w="3264" w:type="pct"/>
            <w:shd w:val="clear" w:color="auto" w:fill="EDEDED" w:themeFill="accent3" w:themeFillTint="33"/>
          </w:tcPr>
          <w:p w:rsidR="000B0BD1" w:rsidRPr="00DD4730" w:rsidRDefault="00F20506">
            <w:pPr>
              <w:pStyle w:val="Tabletext1"/>
              <w:cnfStyle w:val="000000000000"/>
              <w:rPr>
                <w:rStyle w:val="afd"/>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地面机器人完成混凝土回填任务后发出的对应语音播报，内容正确。</w:t>
            </w:r>
          </w:p>
        </w:tc>
        <w:tc>
          <w:tcPr>
            <w:tcW w:w="704" w:type="pct"/>
            <w:shd w:val="clear" w:color="auto" w:fill="EDEDED" w:themeFill="accent3" w:themeFillTint="33"/>
            <w:vAlign w:val="center"/>
          </w:tcPr>
          <w:p w:rsidR="000B0BD1" w:rsidRPr="00DD4730" w:rsidRDefault="00F20506">
            <w:pPr>
              <w:pStyle w:val="Tabletext1"/>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+2/次</w:t>
            </w:r>
          </w:p>
        </w:tc>
      </w:tr>
      <w:tr w:rsidR="000B0BD1" w:rsidRPr="001D6CD1" w:rsidTr="00DD4730">
        <w:tc>
          <w:tcPr>
            <w:cnfStyle w:val="001000000000"/>
            <w:tcW w:w="378" w:type="pct"/>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8</w:t>
            </w:r>
          </w:p>
        </w:tc>
        <w:tc>
          <w:tcPr>
            <w:tcW w:w="654" w:type="pct"/>
            <w:vMerge w:val="restart"/>
            <w:vAlign w:val="center"/>
          </w:tcPr>
          <w:p w:rsidR="000B0BD1" w:rsidRPr="00DD4730" w:rsidRDefault="00F20506">
            <w:pPr>
              <w:pStyle w:val="Tablehead"/>
              <w:jc w:val="center"/>
              <w:cnfStyle w:val="000000000000"/>
              <w:rPr>
                <w:rFonts w:ascii="仿宋_GB2312" w:eastAsia="仿宋_GB2312" w:hAnsiTheme="minorEastAsia" w:cstheme="minorEastAsia"/>
                <w:bCs w:val="0"/>
                <w:sz w:val="24"/>
                <w:szCs w:val="24"/>
              </w:rPr>
            </w:pPr>
            <w:r w:rsidRPr="00DD4730">
              <w:rPr>
                <w:rFonts w:ascii="仿宋_GB2312" w:eastAsia="仿宋_GB2312" w:hAnsiTheme="minorEastAsia" w:cstheme="minorEastAsia" w:hint="eastAsia"/>
                <w:bCs w:val="0"/>
                <w:sz w:val="24"/>
                <w:szCs w:val="24"/>
              </w:rPr>
              <w:t>核燃料转运</w:t>
            </w:r>
          </w:p>
        </w:tc>
        <w:tc>
          <w:tcPr>
            <w:tcW w:w="3264" w:type="pct"/>
          </w:tcPr>
          <w:p w:rsidR="000B0BD1" w:rsidRPr="00DD4730" w:rsidRDefault="00F20506">
            <w:pPr>
              <w:pStyle w:val="Tabletext1"/>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完成一块核燃料转运，取出和放置位置正确。</w:t>
            </w:r>
          </w:p>
        </w:tc>
        <w:tc>
          <w:tcPr>
            <w:tcW w:w="704" w:type="pct"/>
            <w:vAlign w:val="center"/>
          </w:tcPr>
          <w:p w:rsidR="000B0BD1" w:rsidRPr="00DD4730" w:rsidRDefault="00F20506">
            <w:pPr>
              <w:pStyle w:val="Tabletext1"/>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+10/块</w:t>
            </w:r>
          </w:p>
        </w:tc>
      </w:tr>
      <w:tr w:rsidR="000B0BD1" w:rsidRPr="001D6CD1" w:rsidTr="00DD4730">
        <w:tc>
          <w:tcPr>
            <w:cnfStyle w:val="001000000000"/>
            <w:tcW w:w="378" w:type="pct"/>
            <w:shd w:val="clear" w:color="auto" w:fill="EDEDED" w:themeFill="accent3" w:themeFillTint="33"/>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9</w:t>
            </w:r>
          </w:p>
        </w:tc>
        <w:tc>
          <w:tcPr>
            <w:tcW w:w="654" w:type="pct"/>
            <w:vMerge/>
            <w:shd w:val="clear" w:color="auto" w:fill="EDEDED" w:themeFill="accent3" w:themeFillTint="33"/>
            <w:vAlign w:val="center"/>
          </w:tcPr>
          <w:p w:rsidR="000B0BD1" w:rsidRPr="00DD4730" w:rsidRDefault="000B0BD1">
            <w:pPr>
              <w:pStyle w:val="Tablehead"/>
              <w:jc w:val="center"/>
              <w:cnfStyle w:val="000000000000"/>
              <w:rPr>
                <w:rFonts w:ascii="仿宋_GB2312" w:eastAsia="仿宋_GB2312" w:hAnsiTheme="minorEastAsia" w:cstheme="minorEastAsia"/>
                <w:sz w:val="24"/>
                <w:szCs w:val="24"/>
              </w:rPr>
            </w:pPr>
          </w:p>
        </w:tc>
        <w:tc>
          <w:tcPr>
            <w:tcW w:w="3264" w:type="pct"/>
            <w:shd w:val="clear" w:color="auto" w:fill="EDEDED" w:themeFill="accent3" w:themeFillTint="33"/>
          </w:tcPr>
          <w:p w:rsidR="000B0BD1" w:rsidRPr="00DD4730" w:rsidRDefault="00F20506">
            <w:pPr>
              <w:pStyle w:val="Tabletext1"/>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地面机器人完成一块核燃料转运任务后发出对应语音播报，内容正确。</w:t>
            </w:r>
          </w:p>
        </w:tc>
        <w:tc>
          <w:tcPr>
            <w:tcW w:w="704" w:type="pct"/>
            <w:shd w:val="clear" w:color="auto" w:fill="EDEDED" w:themeFill="accent3" w:themeFillTint="33"/>
            <w:vAlign w:val="center"/>
          </w:tcPr>
          <w:p w:rsidR="000B0BD1" w:rsidRPr="00DD4730" w:rsidRDefault="00F20506">
            <w:pPr>
              <w:pStyle w:val="Tabletext1"/>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+2/次</w:t>
            </w:r>
          </w:p>
        </w:tc>
      </w:tr>
      <w:tr w:rsidR="000B0BD1" w:rsidRPr="001D6CD1" w:rsidTr="00DD4730">
        <w:tc>
          <w:tcPr>
            <w:cnfStyle w:val="001000000000"/>
            <w:tcW w:w="378" w:type="pct"/>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10</w:t>
            </w:r>
          </w:p>
        </w:tc>
        <w:tc>
          <w:tcPr>
            <w:tcW w:w="654" w:type="pct"/>
            <w:vMerge w:val="restart"/>
            <w:vAlign w:val="center"/>
          </w:tcPr>
          <w:p w:rsidR="000B0BD1" w:rsidRPr="00DD4730" w:rsidRDefault="00F20506">
            <w:pPr>
              <w:pStyle w:val="Tablehead"/>
              <w:jc w:val="center"/>
              <w:cnfStyle w:val="000000000000"/>
              <w:rPr>
                <w:rFonts w:ascii="仿宋_GB2312" w:eastAsia="仿宋_GB2312" w:hAnsiTheme="minorEastAsia" w:cstheme="minorEastAsia"/>
                <w:bCs w:val="0"/>
                <w:sz w:val="24"/>
                <w:szCs w:val="24"/>
              </w:rPr>
            </w:pPr>
            <w:r w:rsidRPr="00DD4730">
              <w:rPr>
                <w:rFonts w:ascii="仿宋_GB2312" w:eastAsia="仿宋_GB2312" w:hAnsiTheme="minorEastAsia" w:cstheme="minorEastAsia" w:hint="eastAsia"/>
                <w:bCs w:val="0"/>
                <w:sz w:val="24"/>
                <w:szCs w:val="24"/>
              </w:rPr>
              <w:t>返回基地</w:t>
            </w:r>
          </w:p>
        </w:tc>
        <w:tc>
          <w:tcPr>
            <w:tcW w:w="3264" w:type="pct"/>
          </w:tcPr>
          <w:p w:rsidR="000B0BD1" w:rsidRPr="00DD4730" w:rsidRDefault="00F20506">
            <w:pPr>
              <w:pStyle w:val="Tabletext1"/>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完成上述所有核燃料转运和反应堆抢修后，所有机器人在比赛限定时间内返回基地。</w:t>
            </w:r>
          </w:p>
        </w:tc>
        <w:tc>
          <w:tcPr>
            <w:tcW w:w="704" w:type="pct"/>
            <w:vAlign w:val="center"/>
          </w:tcPr>
          <w:p w:rsidR="000B0BD1" w:rsidRPr="00DD4730" w:rsidRDefault="00F20506">
            <w:pPr>
              <w:pStyle w:val="Tabletext1"/>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+5/台</w:t>
            </w:r>
          </w:p>
        </w:tc>
      </w:tr>
      <w:tr w:rsidR="000B0BD1" w:rsidRPr="001D6CD1" w:rsidTr="00DD4730">
        <w:tc>
          <w:tcPr>
            <w:cnfStyle w:val="001000000000"/>
            <w:tcW w:w="378" w:type="pct"/>
            <w:shd w:val="clear" w:color="auto" w:fill="EDEDED" w:themeFill="accent3" w:themeFillTint="33"/>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11</w:t>
            </w:r>
          </w:p>
        </w:tc>
        <w:tc>
          <w:tcPr>
            <w:tcW w:w="654" w:type="pct"/>
            <w:vMerge/>
            <w:shd w:val="clear" w:color="auto" w:fill="EDEDED" w:themeFill="accent3" w:themeFillTint="33"/>
            <w:vAlign w:val="center"/>
          </w:tcPr>
          <w:p w:rsidR="000B0BD1" w:rsidRPr="00DD4730" w:rsidRDefault="000B0BD1">
            <w:pPr>
              <w:pStyle w:val="Tablehead"/>
              <w:jc w:val="center"/>
              <w:cnfStyle w:val="000000000000"/>
              <w:rPr>
                <w:rFonts w:ascii="仿宋_GB2312" w:eastAsia="仿宋_GB2312" w:hAnsiTheme="minorEastAsia" w:cstheme="minorEastAsia"/>
                <w:sz w:val="24"/>
                <w:szCs w:val="24"/>
              </w:rPr>
            </w:pPr>
          </w:p>
        </w:tc>
        <w:tc>
          <w:tcPr>
            <w:tcW w:w="3264" w:type="pct"/>
            <w:shd w:val="clear" w:color="auto" w:fill="EDEDED" w:themeFill="accent3" w:themeFillTint="33"/>
          </w:tcPr>
          <w:p w:rsidR="000B0BD1" w:rsidRPr="00DD4730" w:rsidRDefault="00F20506">
            <w:pPr>
              <w:pStyle w:val="Tabletext1"/>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完成任务后，所有机器人返回基地，语音播报“救援完成”。</w:t>
            </w:r>
          </w:p>
        </w:tc>
        <w:tc>
          <w:tcPr>
            <w:tcW w:w="704" w:type="pct"/>
            <w:shd w:val="clear" w:color="auto" w:fill="EDEDED" w:themeFill="accent3" w:themeFillTint="33"/>
            <w:vAlign w:val="center"/>
          </w:tcPr>
          <w:p w:rsidR="000B0BD1" w:rsidRPr="00DD4730" w:rsidRDefault="00F20506">
            <w:pPr>
              <w:pStyle w:val="Tabletext1"/>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+2</w:t>
            </w:r>
          </w:p>
        </w:tc>
      </w:tr>
      <w:tr w:rsidR="000B0BD1" w:rsidRPr="001D6CD1" w:rsidTr="00DD4730">
        <w:tc>
          <w:tcPr>
            <w:cnfStyle w:val="001000000000"/>
            <w:tcW w:w="378" w:type="pct"/>
            <w:vMerge w:val="restart"/>
            <w:vAlign w:val="center"/>
          </w:tcPr>
          <w:p w:rsidR="000B0BD1" w:rsidRPr="00DD4730" w:rsidRDefault="00F20506">
            <w:pPr>
              <w:pStyle w:val="Tablehead"/>
              <w:jc w:val="center"/>
              <w:rPr>
                <w:rFonts w:ascii="仿宋_GB2312" w:eastAsia="仿宋_GB2312" w:hAnsiTheme="minorEastAsia" w:cstheme="minorEastAsia"/>
                <w:b w:val="0"/>
                <w:sz w:val="24"/>
                <w:szCs w:val="24"/>
              </w:rPr>
            </w:pPr>
            <w:r w:rsidRPr="00DD4730">
              <w:rPr>
                <w:rFonts w:ascii="仿宋_GB2312" w:eastAsia="仿宋_GB2312" w:hAnsiTheme="minorEastAsia" w:cstheme="minorEastAsia" w:hint="eastAsia"/>
                <w:sz w:val="24"/>
                <w:szCs w:val="24"/>
              </w:rPr>
              <w:t>12</w:t>
            </w:r>
          </w:p>
        </w:tc>
        <w:tc>
          <w:tcPr>
            <w:tcW w:w="654" w:type="pct"/>
            <w:vMerge w:val="restart"/>
            <w:vAlign w:val="center"/>
          </w:tcPr>
          <w:p w:rsidR="000B0BD1" w:rsidRPr="00DD4730" w:rsidRDefault="00F20506">
            <w:pPr>
              <w:pStyle w:val="Tablehead"/>
              <w:jc w:val="center"/>
              <w:cnfStyle w:val="000000000000"/>
              <w:rPr>
                <w:rFonts w:ascii="仿宋_GB2312" w:eastAsia="仿宋_GB2312" w:hAnsiTheme="minorEastAsia" w:cstheme="minorEastAsia"/>
                <w:bCs w:val="0"/>
                <w:sz w:val="24"/>
                <w:szCs w:val="24"/>
              </w:rPr>
            </w:pPr>
            <w:r w:rsidRPr="00DD4730">
              <w:rPr>
                <w:rFonts w:ascii="仿宋_GB2312" w:eastAsia="仿宋_GB2312" w:hAnsiTheme="minorEastAsia" w:cstheme="minorEastAsia" w:hint="eastAsia"/>
                <w:bCs w:val="0"/>
                <w:sz w:val="24"/>
                <w:szCs w:val="24"/>
              </w:rPr>
              <w:t>违规扣分</w:t>
            </w:r>
          </w:p>
        </w:tc>
        <w:tc>
          <w:tcPr>
            <w:tcW w:w="3264" w:type="pct"/>
          </w:tcPr>
          <w:p w:rsidR="000B0BD1" w:rsidRPr="00DD4730" w:rsidRDefault="00F20506">
            <w:pPr>
              <w:pStyle w:val="Tabletext1"/>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地面机器人冲撞故障机器人，故障机器人未被完全移动出限定范围。</w:t>
            </w:r>
          </w:p>
        </w:tc>
        <w:tc>
          <w:tcPr>
            <w:tcW w:w="704" w:type="pct"/>
            <w:vAlign w:val="center"/>
          </w:tcPr>
          <w:p w:rsidR="000B0BD1" w:rsidRPr="00DD4730" w:rsidRDefault="00F20506">
            <w:pPr>
              <w:pStyle w:val="Tabletext1"/>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-2/次</w:t>
            </w:r>
          </w:p>
        </w:tc>
      </w:tr>
      <w:tr w:rsidR="000B0BD1" w:rsidRPr="001D6CD1" w:rsidTr="00DD4730">
        <w:tc>
          <w:tcPr>
            <w:cnfStyle w:val="001000000000"/>
            <w:tcW w:w="378" w:type="pct"/>
            <w:vMerge/>
            <w:shd w:val="clear" w:color="auto" w:fill="EDEDED" w:themeFill="accent3" w:themeFillTint="33"/>
            <w:vAlign w:val="center"/>
          </w:tcPr>
          <w:p w:rsidR="000B0BD1" w:rsidRPr="00DD4730" w:rsidRDefault="000B0BD1">
            <w:pPr>
              <w:pStyle w:val="Tablehead"/>
              <w:jc w:val="both"/>
              <w:rPr>
                <w:rFonts w:ascii="仿宋_GB2312" w:eastAsia="仿宋_GB2312" w:hAnsiTheme="minorEastAsia" w:cstheme="minorEastAsia"/>
                <w:b w:val="0"/>
                <w:sz w:val="24"/>
                <w:szCs w:val="24"/>
              </w:rPr>
            </w:pPr>
          </w:p>
        </w:tc>
        <w:tc>
          <w:tcPr>
            <w:tcW w:w="654" w:type="pct"/>
            <w:vMerge/>
            <w:shd w:val="clear" w:color="auto" w:fill="EDEDED" w:themeFill="accent3" w:themeFillTint="33"/>
            <w:vAlign w:val="center"/>
          </w:tcPr>
          <w:p w:rsidR="000B0BD1" w:rsidRPr="00DD4730" w:rsidRDefault="000B0BD1">
            <w:pPr>
              <w:pStyle w:val="Tablehead"/>
              <w:jc w:val="center"/>
              <w:cnfStyle w:val="000000000000"/>
              <w:rPr>
                <w:rFonts w:ascii="仿宋_GB2312" w:eastAsia="仿宋_GB2312" w:hAnsiTheme="minorEastAsia" w:cstheme="minorEastAsia"/>
                <w:sz w:val="24"/>
                <w:szCs w:val="24"/>
              </w:rPr>
            </w:pPr>
          </w:p>
        </w:tc>
        <w:tc>
          <w:tcPr>
            <w:tcW w:w="3264" w:type="pct"/>
            <w:shd w:val="clear" w:color="auto" w:fill="EDEDED" w:themeFill="accent3" w:themeFillTint="33"/>
          </w:tcPr>
          <w:p w:rsidR="000B0BD1" w:rsidRPr="00DD4730" w:rsidRDefault="00F20506">
            <w:pPr>
              <w:pStyle w:val="Tabletext1"/>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空中机器人未完全降落时，地面机器人进入发电区，时长超过3秒。</w:t>
            </w:r>
          </w:p>
        </w:tc>
        <w:tc>
          <w:tcPr>
            <w:tcW w:w="704" w:type="pct"/>
            <w:shd w:val="clear" w:color="auto" w:fill="EDEDED" w:themeFill="accent3" w:themeFillTint="33"/>
            <w:vAlign w:val="center"/>
          </w:tcPr>
          <w:p w:rsidR="000B0BD1" w:rsidRPr="00DD4730" w:rsidRDefault="00F20506">
            <w:pPr>
              <w:pStyle w:val="Tabletext1"/>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1-4</w:t>
            </w:r>
          </w:p>
          <w:p w:rsidR="000B0BD1" w:rsidRPr="00DD4730" w:rsidRDefault="00F20506">
            <w:pPr>
              <w:pStyle w:val="Tabletext1"/>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得分清零</w:t>
            </w:r>
          </w:p>
        </w:tc>
      </w:tr>
      <w:tr w:rsidR="000B0BD1" w:rsidRPr="001D6CD1" w:rsidTr="00DD4730">
        <w:tc>
          <w:tcPr>
            <w:cnfStyle w:val="001000000000"/>
            <w:tcW w:w="378" w:type="pct"/>
            <w:vMerge/>
            <w:vAlign w:val="center"/>
          </w:tcPr>
          <w:p w:rsidR="000B0BD1" w:rsidRPr="00DD4730" w:rsidRDefault="000B0BD1">
            <w:pPr>
              <w:pStyle w:val="Tablehead"/>
              <w:jc w:val="both"/>
              <w:rPr>
                <w:rFonts w:ascii="仿宋_GB2312" w:eastAsia="仿宋_GB2312" w:hAnsiTheme="minorEastAsia" w:cstheme="minorEastAsia"/>
                <w:b w:val="0"/>
                <w:sz w:val="24"/>
                <w:szCs w:val="24"/>
              </w:rPr>
            </w:pPr>
          </w:p>
        </w:tc>
        <w:tc>
          <w:tcPr>
            <w:tcW w:w="654" w:type="pct"/>
            <w:vMerge/>
            <w:vAlign w:val="center"/>
          </w:tcPr>
          <w:p w:rsidR="000B0BD1" w:rsidRPr="00DD4730" w:rsidRDefault="000B0BD1">
            <w:pPr>
              <w:pStyle w:val="Tablehead"/>
              <w:jc w:val="center"/>
              <w:cnfStyle w:val="000000000000"/>
              <w:rPr>
                <w:rFonts w:ascii="仿宋_GB2312" w:eastAsia="仿宋_GB2312" w:hAnsiTheme="minorEastAsia" w:cstheme="minorEastAsia"/>
                <w:sz w:val="24"/>
                <w:szCs w:val="24"/>
              </w:rPr>
            </w:pPr>
          </w:p>
        </w:tc>
        <w:tc>
          <w:tcPr>
            <w:tcW w:w="3264" w:type="pct"/>
          </w:tcPr>
          <w:p w:rsidR="000B0BD1" w:rsidRPr="00DD4730" w:rsidRDefault="00F20506">
            <w:pPr>
              <w:pStyle w:val="Tabletext1"/>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地面机器人在场地四角的弯道压线，同一次弯道转弯的所有压线均记作一次（如：前后轮均压线）。</w:t>
            </w:r>
          </w:p>
        </w:tc>
        <w:tc>
          <w:tcPr>
            <w:tcW w:w="704" w:type="pct"/>
            <w:vAlign w:val="center"/>
          </w:tcPr>
          <w:p w:rsidR="000B0BD1" w:rsidRPr="00DD4730" w:rsidRDefault="00F20506">
            <w:pPr>
              <w:pStyle w:val="Tabletext1"/>
              <w:jc w:val="center"/>
              <w:cnfStyle w:val="000000000000"/>
              <w:rPr>
                <w:rFonts w:ascii="仿宋_GB2312" w:eastAsia="仿宋_GB2312" w:hAnsiTheme="minorEastAsia" w:cstheme="minorEastAsia"/>
                <w:sz w:val="24"/>
                <w:szCs w:val="24"/>
              </w:rPr>
            </w:pPr>
            <w:r w:rsidRPr="00DD4730">
              <w:rPr>
                <w:rFonts w:ascii="仿宋_GB2312" w:eastAsia="仿宋_GB2312" w:hAnsiTheme="minorEastAsia" w:cstheme="minorEastAsia" w:hint="eastAsia"/>
                <w:sz w:val="24"/>
                <w:szCs w:val="24"/>
              </w:rPr>
              <w:t>-2/次</w:t>
            </w:r>
          </w:p>
        </w:tc>
      </w:tr>
    </w:tbl>
    <w:p w:rsidR="000B0BD1" w:rsidRPr="001D6CD1" w:rsidRDefault="00F20506">
      <w:pPr>
        <w:rPr>
          <w:rFonts w:ascii="仿宋_GB2312" w:eastAsia="仿宋_GB2312" w:hAnsiTheme="minorEastAsia" w:cstheme="minorEastAsia"/>
          <w:sz w:val="28"/>
          <w:szCs w:val="28"/>
        </w:rPr>
      </w:pPr>
      <w:bookmarkStart w:id="586" w:name="_Toc42524267"/>
      <w:bookmarkStart w:id="587" w:name="_Toc43114052"/>
      <w:bookmarkStart w:id="588" w:name="_Toc43114110"/>
      <w:bookmarkEnd w:id="586"/>
      <w:bookmarkEnd w:id="587"/>
      <w:bookmarkEnd w:id="588"/>
      <w:r w:rsidRPr="001D6CD1">
        <w:rPr>
          <w:rFonts w:ascii="仿宋_GB2312" w:eastAsia="仿宋_GB2312" w:hAnsiTheme="minorEastAsia" w:cstheme="minorEastAsia" w:hint="eastAsia"/>
          <w:sz w:val="28"/>
          <w:szCs w:val="28"/>
        </w:rPr>
        <w:lastRenderedPageBreak/>
        <w:t>上表可使用成绩表模板辅助记分，参考“</w:t>
      </w:r>
      <w:fldSimple w:instr=" REF _Ref47377618 \h  \* MERGEFORMAT ">
        <w:r w:rsidRPr="001D6CD1">
          <w:rPr>
            <w:rFonts w:ascii="仿宋_GB2312" w:eastAsia="仿宋_GB2312" w:hAnsiTheme="minorEastAsia" w:cstheme="minorEastAsia" w:hint="eastAsia"/>
            <w:sz w:val="28"/>
            <w:szCs w:val="28"/>
          </w:rPr>
          <w:t>附录三 成绩单</w:t>
        </w:r>
      </w:fldSimple>
      <w:r w:rsidRPr="001D6CD1">
        <w:rPr>
          <w:rFonts w:ascii="仿宋_GB2312" w:eastAsia="仿宋_GB2312" w:hAnsiTheme="minorEastAsia" w:cstheme="minorEastAsia" w:hint="eastAsia"/>
          <w:sz w:val="28"/>
          <w:szCs w:val="28"/>
        </w:rPr>
        <w:t>”。</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若比赛过程中重启机器人，比赛计时不暂停，所有记分清空，重启后重新开始计分，最终取比赛多次计分的最高分。</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若比赛过程中参赛队员申请“结束比赛”，裁判停止计分和计时，但用时按五分钟计算。</w:t>
      </w:r>
    </w:p>
    <w:p w:rsidR="000B0BD1" w:rsidRPr="001D6CD1" w:rsidRDefault="00F20506">
      <w:pPr>
        <w:pStyle w:val="3"/>
        <w:numPr>
          <w:ilvl w:val="2"/>
          <w:numId w:val="67"/>
        </w:numPr>
        <w:ind w:left="643" w:hanging="643"/>
        <w:rPr>
          <w:rFonts w:ascii="仿宋_GB2312" w:eastAsia="仿宋_GB2312" w:hAnsiTheme="minorEastAsia" w:cstheme="minorEastAsia"/>
          <w:sz w:val="28"/>
          <w:szCs w:val="28"/>
        </w:rPr>
      </w:pPr>
      <w:bookmarkStart w:id="589" w:name="_Toc55910241"/>
      <w:bookmarkStart w:id="590" w:name="_Toc47289437"/>
      <w:r w:rsidRPr="001D6CD1">
        <w:rPr>
          <w:rFonts w:ascii="仿宋_GB2312" w:eastAsia="仿宋_GB2312" w:hAnsiTheme="minorEastAsia" w:cstheme="minorEastAsia" w:hint="eastAsia"/>
          <w:sz w:val="28"/>
          <w:szCs w:val="28"/>
        </w:rPr>
        <w:t>排名细则</w:t>
      </w:r>
      <w:bookmarkEnd w:id="589"/>
      <w:bookmarkEnd w:id="590"/>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同时记录参赛队伍完成任务的时间和得分，优先根据任务得分进行排名，若得分相同，再根据比赛用时进行排名。若均相同</w:t>
      </w:r>
    </w:p>
    <w:p w:rsidR="000B0BD1" w:rsidRPr="001D6CD1" w:rsidRDefault="00F20506">
      <w:pPr>
        <w:pStyle w:val="11"/>
        <w:numPr>
          <w:ilvl w:val="0"/>
          <w:numId w:val="67"/>
        </w:numPr>
        <w:ind w:left="883" w:hanging="883"/>
        <w:rPr>
          <w:rFonts w:ascii="仿宋_GB2312" w:eastAsia="仿宋_GB2312" w:hAnsiTheme="minorEastAsia" w:cstheme="minorEastAsia"/>
          <w:sz w:val="28"/>
          <w:szCs w:val="28"/>
        </w:rPr>
      </w:pPr>
      <w:bookmarkStart w:id="591" w:name="_Toc28003530"/>
      <w:bookmarkStart w:id="592" w:name="_Toc27777792"/>
      <w:bookmarkStart w:id="593" w:name="_Toc27761459"/>
      <w:bookmarkStart w:id="594" w:name="_Toc27750229"/>
      <w:bookmarkStart w:id="595" w:name="_Toc27748584"/>
      <w:bookmarkStart w:id="596" w:name="_Toc27744237"/>
      <w:bookmarkStart w:id="597" w:name="_Toc27736309"/>
      <w:bookmarkStart w:id="598" w:name="_Toc27731337"/>
      <w:bookmarkStart w:id="599" w:name="_Toc27670912"/>
      <w:bookmarkStart w:id="600" w:name="_Toc22053345"/>
      <w:bookmarkStart w:id="601" w:name="_Toc22053071"/>
      <w:bookmarkStart w:id="602" w:name="_Toc22050549"/>
      <w:bookmarkStart w:id="603" w:name="_Toc22050117"/>
      <w:bookmarkStart w:id="604" w:name="_Toc22049060"/>
      <w:bookmarkStart w:id="605" w:name="_Toc22048132"/>
      <w:bookmarkStart w:id="606" w:name="_Toc22032745"/>
      <w:bookmarkStart w:id="607" w:name="_Toc22032608"/>
      <w:bookmarkStart w:id="608" w:name="_Toc22032061"/>
      <w:bookmarkStart w:id="609" w:name="_Toc22029755"/>
      <w:bookmarkStart w:id="610" w:name="_Toc22017316"/>
      <w:bookmarkStart w:id="611" w:name="_Toc22011859"/>
      <w:bookmarkStart w:id="612" w:name="_Toc22006558"/>
      <w:bookmarkStart w:id="613" w:name="_Toc22005760"/>
      <w:bookmarkStart w:id="614" w:name="_Toc21997093"/>
      <w:bookmarkStart w:id="615" w:name="_Toc21993593"/>
      <w:bookmarkStart w:id="616" w:name="_Toc21993425"/>
      <w:bookmarkStart w:id="617" w:name="_Toc21454913"/>
      <w:bookmarkStart w:id="618" w:name="_Toc21938189"/>
      <w:bookmarkStart w:id="619" w:name="_Toc21808329"/>
      <w:bookmarkStart w:id="620" w:name="_Toc28100379"/>
      <w:bookmarkStart w:id="621" w:name="_Toc28029792"/>
      <w:bookmarkStart w:id="622" w:name="_Toc47289438"/>
      <w:bookmarkStart w:id="623" w:name="_Toc55910242"/>
      <w:r w:rsidRPr="001D6CD1">
        <w:rPr>
          <w:rFonts w:ascii="仿宋_GB2312" w:eastAsia="仿宋_GB2312" w:hAnsiTheme="minorEastAsia" w:cstheme="minorEastAsia" w:hint="eastAsia"/>
          <w:sz w:val="28"/>
          <w:szCs w:val="28"/>
        </w:rPr>
        <w:lastRenderedPageBreak/>
        <w:t>比赛流程</w:t>
      </w:r>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p>
    <w:tbl>
      <w:tblPr>
        <w:tblStyle w:val="af7"/>
        <w:tblW w:w="5000" w:type="pct"/>
        <w:tblBorders>
          <w:left w:val="none" w:sz="0" w:space="0" w:color="auto"/>
          <w:right w:val="none" w:sz="0" w:space="0" w:color="auto"/>
          <w:insideH w:val="none" w:sz="0" w:space="0" w:color="auto"/>
          <w:insideV w:val="none" w:sz="0" w:space="0" w:color="auto"/>
        </w:tblBorders>
        <w:tblLook w:val="04A0"/>
      </w:tblPr>
      <w:tblGrid>
        <w:gridCol w:w="756"/>
        <w:gridCol w:w="7772"/>
      </w:tblGrid>
      <w:tr w:rsidR="000B0BD1" w:rsidRPr="001D6CD1">
        <w:tc>
          <w:tcPr>
            <w:tcW w:w="377" w:type="pct"/>
          </w:tcPr>
          <w:p w:rsidR="000B0BD1" w:rsidRPr="001D6CD1" w:rsidRDefault="00F20506" w:rsidP="00044EA4">
            <w:pPr>
              <w:keepNext/>
              <w:topLinePunct/>
              <w:adjustRightInd w:val="0"/>
              <w:spacing w:beforeLines="50" w:afterLines="50" w:line="240" w:lineRule="atLeast"/>
              <w:ind w:left="420" w:hanging="420"/>
              <w:rPr>
                <w:rFonts w:ascii="仿宋_GB2312" w:eastAsia="仿宋_GB2312" w:hAnsiTheme="minorEastAsia" w:cstheme="minorEastAsia"/>
                <w:b/>
                <w:bCs/>
                <w:position w:val="-6"/>
                <w:sz w:val="28"/>
                <w:szCs w:val="28"/>
              </w:rPr>
            </w:pPr>
            <w:r w:rsidRPr="001D6CD1">
              <w:rPr>
                <w:rFonts w:ascii="仿宋_GB2312" w:eastAsia="仿宋_GB2312" w:hAnsiTheme="minorEastAsia" w:cstheme="minorEastAsia" w:hint="eastAsia"/>
                <w:noProof/>
                <w:sz w:val="28"/>
                <w:szCs w:val="28"/>
              </w:rPr>
              <w:drawing>
                <wp:inline distT="0" distB="0" distL="0" distR="0">
                  <wp:extent cx="333375" cy="352425"/>
                  <wp:effectExtent l="0" t="0" r="9525" b="0"/>
                  <wp:docPr id="1274" name="图片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图片 1274"/>
                          <pic:cNvPicPr>
                            <a:picLocks noChangeAspect="1"/>
                          </pic:cNvPicPr>
                        </pic:nvPicPr>
                        <pic:blipFill>
                          <a:blip r:embed="rId3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33422" cy="352474"/>
                          </a:xfrm>
                          <a:prstGeom prst="rect">
                            <a:avLst/>
                          </a:prstGeom>
                        </pic:spPr>
                      </pic:pic>
                    </a:graphicData>
                  </a:graphic>
                </wp:inline>
              </w:drawing>
            </w:r>
          </w:p>
        </w:tc>
        <w:tc>
          <w:tcPr>
            <w:tcW w:w="4623" w:type="pct"/>
            <w:vAlign w:val="center"/>
          </w:tcPr>
          <w:p w:rsidR="000B0BD1" w:rsidRPr="001D6CD1" w:rsidRDefault="00F20506" w:rsidP="00044EA4">
            <w:pPr>
              <w:spacing w:beforeLines="1" w:afterLines="50"/>
              <w:rPr>
                <w:rFonts w:ascii="仿宋_GB2312" w:eastAsia="仿宋_GB2312" w:hAnsiTheme="minorEastAsia" w:cstheme="minorEastAsia"/>
                <w:sz w:val="28"/>
                <w:szCs w:val="28"/>
              </w:rPr>
            </w:pPr>
            <w:r w:rsidRPr="001D6CD1">
              <w:rPr>
                <w:rFonts w:ascii="仿宋_GB2312" w:eastAsia="仿宋_GB2312" w:hAnsiTheme="minorEastAsia" w:cstheme="minorEastAsia" w:hint="eastAsia"/>
                <w:b/>
                <w:sz w:val="28"/>
                <w:szCs w:val="28"/>
              </w:rPr>
              <w:t>本章节中的时间和环节设置为推荐设置，</w:t>
            </w:r>
            <w:r w:rsidRPr="001D6CD1">
              <w:rPr>
                <w:rFonts w:ascii="仿宋_GB2312" w:eastAsia="仿宋_GB2312" w:hAnsiTheme="minorEastAsia" w:cstheme="minorEastAsia" w:hint="eastAsia"/>
                <w:bCs/>
                <w:color w:val="000000" w:themeColor="text1"/>
                <w:sz w:val="28"/>
                <w:szCs w:val="28"/>
              </w:rPr>
              <w:t>实际赛事组织方</w:t>
            </w:r>
            <w:r w:rsidRPr="001D6CD1">
              <w:rPr>
                <w:rFonts w:ascii="仿宋_GB2312" w:eastAsia="仿宋_GB2312" w:hAnsiTheme="minorEastAsia" w:cstheme="minorEastAsia" w:hint="eastAsia"/>
                <w:b/>
                <w:sz w:val="28"/>
                <w:szCs w:val="28"/>
              </w:rPr>
              <w:t>可根据具体情况进行调整。</w:t>
            </w:r>
          </w:p>
        </w:tc>
      </w:tr>
    </w:tbl>
    <w:p w:rsidR="00C02B91" w:rsidRDefault="00F20506" w:rsidP="00C02B91">
      <w:pPr>
        <w:pStyle w:val="Figure"/>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object w:dxaOrig="8430" w:dyaOrig="10964">
          <v:shape id="_x0000_i1025" type="#_x0000_t75" style="width:422.25pt;height:548.25pt" o:ole="">
            <v:imagedata r:id="rId401" o:title=""/>
          </v:shape>
          <o:OLEObject Type="Embed" ProgID="Visio.Drawing.15" ShapeID="_x0000_i1025" DrawAspect="Content" ObjectID="_1677064211" r:id="rId402"/>
        </w:object>
      </w:r>
      <w:bookmarkStart w:id="624" w:name="_Toc43116306"/>
      <w:bookmarkStart w:id="625" w:name="_Toc47289439"/>
      <w:bookmarkStart w:id="626" w:name="_Toc55910243"/>
    </w:p>
    <w:p w:rsidR="000B0BD1" w:rsidRPr="00C02B91" w:rsidRDefault="00C02B91" w:rsidP="00C02B91">
      <w:pPr>
        <w:pStyle w:val="2"/>
        <w:numPr>
          <w:ilvl w:val="0"/>
          <w:numId w:val="0"/>
        </w:numPr>
        <w:rPr>
          <w:rFonts w:ascii="仿宋_GB2312" w:eastAsia="仿宋_GB2312" w:hAnsiTheme="minorEastAsia" w:cstheme="minorEastAsia"/>
          <w:sz w:val="28"/>
          <w:szCs w:val="28"/>
        </w:rPr>
      </w:pPr>
      <w:r w:rsidRPr="00C02B91">
        <w:rPr>
          <w:rFonts w:ascii="仿宋_GB2312" w:eastAsia="仿宋_GB2312" w:hAnsiTheme="minorEastAsia" w:cstheme="minorEastAsia" w:hint="eastAsia"/>
          <w:sz w:val="28"/>
          <w:szCs w:val="28"/>
        </w:rPr>
        <w:lastRenderedPageBreak/>
        <w:t>5.1</w:t>
      </w:r>
      <w:r w:rsidR="00F20506" w:rsidRPr="00C02B91">
        <w:rPr>
          <w:rFonts w:ascii="仿宋_GB2312" w:eastAsia="仿宋_GB2312" w:hAnsiTheme="minorEastAsia" w:cstheme="minorEastAsia" w:hint="eastAsia"/>
          <w:sz w:val="28"/>
          <w:szCs w:val="28"/>
        </w:rPr>
        <w:t>签到</w:t>
      </w:r>
      <w:bookmarkEnd w:id="624"/>
      <w:bookmarkEnd w:id="625"/>
      <w:bookmarkEnd w:id="626"/>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参赛队伍签到后，根据签到顺序确定队伍编号。再抽签确定正式比赛的出场顺序。</w:t>
      </w:r>
    </w:p>
    <w:p w:rsidR="000B0BD1" w:rsidRPr="001D6CD1" w:rsidRDefault="00C02B91" w:rsidP="00C02B91">
      <w:pPr>
        <w:pStyle w:val="2"/>
        <w:numPr>
          <w:ilvl w:val="0"/>
          <w:numId w:val="0"/>
        </w:numPr>
        <w:rPr>
          <w:rFonts w:ascii="仿宋_GB2312" w:eastAsia="仿宋_GB2312" w:hAnsiTheme="minorEastAsia" w:cstheme="minorEastAsia"/>
          <w:sz w:val="28"/>
          <w:szCs w:val="28"/>
        </w:rPr>
      </w:pPr>
      <w:bookmarkStart w:id="627" w:name="_Toc47289440"/>
      <w:bookmarkStart w:id="628" w:name="_Toc43116307"/>
      <w:bookmarkStart w:id="629" w:name="_Toc55910244"/>
      <w:r>
        <w:rPr>
          <w:rFonts w:ascii="仿宋_GB2312" w:eastAsia="仿宋_GB2312" w:hAnsiTheme="minorEastAsia" w:cstheme="minorEastAsia" w:hint="eastAsia"/>
          <w:sz w:val="28"/>
          <w:szCs w:val="28"/>
        </w:rPr>
        <w:t>5.2</w:t>
      </w:r>
      <w:r w:rsidR="00F20506" w:rsidRPr="001D6CD1">
        <w:rPr>
          <w:rFonts w:ascii="仿宋_GB2312" w:eastAsia="仿宋_GB2312" w:hAnsiTheme="minorEastAsia" w:cstheme="minorEastAsia" w:hint="eastAsia"/>
          <w:sz w:val="28"/>
          <w:szCs w:val="28"/>
        </w:rPr>
        <w:t>现场</w:t>
      </w:r>
      <w:bookmarkEnd w:id="627"/>
      <w:bookmarkEnd w:id="628"/>
      <w:r w:rsidR="00F20506" w:rsidRPr="001D6CD1">
        <w:rPr>
          <w:rFonts w:ascii="仿宋_GB2312" w:eastAsia="仿宋_GB2312" w:hAnsiTheme="minorEastAsia" w:cstheme="minorEastAsia" w:hint="eastAsia"/>
          <w:sz w:val="28"/>
          <w:szCs w:val="28"/>
        </w:rPr>
        <w:t>调试</w:t>
      </w:r>
      <w:bookmarkEnd w:id="629"/>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参赛队伍有现场调试环节，现场编程时指导老师不可入场。每支队伍有一次场地调试机会，需按照签到顺序进行调试。</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初阶组现场调试时的任务设置与正式比赛时相同，高阶组的调试任务与正式比赛任务不同。</w:t>
      </w:r>
    </w:p>
    <w:tbl>
      <w:tblPr>
        <w:tblStyle w:val="af7"/>
        <w:tblW w:w="5000" w:type="pct"/>
        <w:tblBorders>
          <w:left w:val="none" w:sz="0" w:space="0" w:color="auto"/>
          <w:right w:val="none" w:sz="0" w:space="0" w:color="auto"/>
          <w:insideH w:val="none" w:sz="0" w:space="0" w:color="auto"/>
          <w:insideV w:val="none" w:sz="0" w:space="0" w:color="auto"/>
        </w:tblBorders>
        <w:tblLook w:val="04A0"/>
      </w:tblPr>
      <w:tblGrid>
        <w:gridCol w:w="736"/>
        <w:gridCol w:w="7792"/>
      </w:tblGrid>
      <w:tr w:rsidR="000B0BD1" w:rsidRPr="001D6CD1">
        <w:tc>
          <w:tcPr>
            <w:tcW w:w="377" w:type="pct"/>
          </w:tcPr>
          <w:p w:rsidR="000B0BD1" w:rsidRPr="001D6CD1" w:rsidRDefault="00F20506" w:rsidP="00044EA4">
            <w:pPr>
              <w:keepNext/>
              <w:topLinePunct/>
              <w:adjustRightInd w:val="0"/>
              <w:spacing w:beforeLines="50" w:afterLines="50" w:line="240" w:lineRule="atLeast"/>
              <w:ind w:left="420" w:hanging="420"/>
              <w:rPr>
                <w:rFonts w:ascii="仿宋_GB2312" w:eastAsia="仿宋_GB2312" w:hAnsiTheme="minorEastAsia" w:cstheme="minorEastAsia"/>
                <w:b/>
                <w:bCs/>
                <w:position w:val="-6"/>
                <w:sz w:val="28"/>
                <w:szCs w:val="28"/>
              </w:rPr>
            </w:pPr>
            <w:r w:rsidRPr="001D6CD1">
              <w:rPr>
                <w:rFonts w:ascii="仿宋_GB2312" w:eastAsia="仿宋_GB2312" w:hAnsiTheme="minorEastAsia" w:cstheme="minorEastAsia" w:hint="eastAsia"/>
                <w:b/>
                <w:bCs/>
                <w:noProof/>
                <w:position w:val="-6"/>
                <w:sz w:val="28"/>
                <w:szCs w:val="28"/>
              </w:rPr>
              <w:drawing>
                <wp:inline distT="0" distB="0" distL="0" distR="0">
                  <wp:extent cx="330200" cy="349250"/>
                  <wp:effectExtent l="0" t="0" r="0" b="0"/>
                  <wp:docPr id="1275" name="图片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图片 1275"/>
                          <pic:cNvPicPr>
                            <a:picLocks noChangeAspect="1"/>
                          </pic:cNvPicPr>
                        </pic:nvPicPr>
                        <pic:blipFill>
                          <a:blip r:embed="rId3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31865" cy="350829"/>
                          </a:xfrm>
                          <a:prstGeom prst="rect">
                            <a:avLst/>
                          </a:prstGeom>
                        </pic:spPr>
                      </pic:pic>
                    </a:graphicData>
                  </a:graphic>
                </wp:inline>
              </w:drawing>
            </w:r>
          </w:p>
        </w:tc>
        <w:tc>
          <w:tcPr>
            <w:tcW w:w="4623" w:type="pct"/>
            <w:vAlign w:val="center"/>
          </w:tcPr>
          <w:p w:rsidR="000B0BD1" w:rsidRPr="001D6CD1" w:rsidRDefault="00F20506">
            <w:pPr>
              <w:pStyle w:val="Notetext"/>
              <w:spacing w:before="156" w:after="156"/>
              <w:rPr>
                <w:rFonts w:ascii="仿宋_GB2312" w:eastAsia="仿宋_GB2312" w:hAnsiTheme="minorEastAsia" w:cstheme="minorEastAsia"/>
                <w:sz w:val="28"/>
                <w:szCs w:val="28"/>
              </w:rPr>
            </w:pPr>
            <w:r w:rsidRPr="001D6CD1">
              <w:rPr>
                <w:rFonts w:ascii="仿宋_GB2312" w:eastAsia="仿宋_GB2312" w:hAnsiTheme="minorEastAsia" w:cstheme="minorEastAsia" w:hint="eastAsia"/>
                <w:kern w:val="0"/>
                <w:sz w:val="28"/>
                <w:szCs w:val="28"/>
              </w:rPr>
              <w:t>现场调试时间以及方式需要根据实际赛事组织安排来确认。</w:t>
            </w:r>
          </w:p>
        </w:tc>
      </w:tr>
    </w:tbl>
    <w:p w:rsidR="000B0BD1" w:rsidRPr="001D6CD1" w:rsidRDefault="00C02B91" w:rsidP="00C02B91">
      <w:pPr>
        <w:pStyle w:val="2"/>
        <w:numPr>
          <w:ilvl w:val="0"/>
          <w:numId w:val="0"/>
        </w:numPr>
        <w:rPr>
          <w:rFonts w:ascii="仿宋_GB2312" w:eastAsia="仿宋_GB2312" w:hAnsiTheme="minorEastAsia" w:cstheme="minorEastAsia"/>
          <w:sz w:val="28"/>
          <w:szCs w:val="28"/>
        </w:rPr>
      </w:pPr>
      <w:bookmarkStart w:id="630" w:name="_Toc47289441"/>
      <w:bookmarkStart w:id="631" w:name="_Toc55910245"/>
      <w:r>
        <w:rPr>
          <w:rFonts w:ascii="仿宋_GB2312" w:eastAsia="仿宋_GB2312" w:hAnsiTheme="minorEastAsia" w:cstheme="minorEastAsia" w:hint="eastAsia"/>
          <w:sz w:val="28"/>
          <w:szCs w:val="28"/>
        </w:rPr>
        <w:t>5.3</w:t>
      </w:r>
      <w:r w:rsidR="00F20506" w:rsidRPr="001D6CD1">
        <w:rPr>
          <w:rFonts w:ascii="仿宋_GB2312" w:eastAsia="仿宋_GB2312" w:hAnsiTheme="minorEastAsia" w:cstheme="minorEastAsia" w:hint="eastAsia"/>
          <w:sz w:val="28"/>
          <w:szCs w:val="28"/>
        </w:rPr>
        <w:t>检录</w:t>
      </w:r>
      <w:bookmarkEnd w:id="630"/>
      <w:bookmarkEnd w:id="631"/>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为保证所有参赛队伍制作的机器人符合统一的制作规范，参赛队伍需在每场比赛开始前20分钟到检录区进行赛前检录。赛前检录要求可参阅“</w:t>
      </w:r>
      <w:fldSimple w:instr=" REF _Ref51861044 \r \h  \* MERGEFORMAT ">
        <w:r w:rsidRPr="001D6CD1">
          <w:rPr>
            <w:rFonts w:hint="eastAsia"/>
          </w:rPr>
          <w:t>2</w:t>
        </w:r>
      </w:fldSimple>
      <w:fldSimple w:instr=" REF _Ref51861046 \h  \* MERGEFORMAT ">
        <w:r w:rsidRPr="001D6CD1">
          <w:rPr>
            <w:rFonts w:ascii="仿宋_GB2312" w:eastAsia="仿宋_GB2312" w:hAnsiTheme="minorEastAsia" w:cstheme="minorEastAsia" w:hint="eastAsia"/>
            <w:sz w:val="28"/>
            <w:szCs w:val="28"/>
          </w:rPr>
          <w:t>技术规范</w:t>
        </w:r>
      </w:fldSimple>
      <w:r w:rsidRPr="001D6CD1">
        <w:rPr>
          <w:rFonts w:ascii="仿宋_GB2312" w:eastAsia="仿宋_GB2312" w:hAnsiTheme="minorEastAsia" w:cstheme="minorEastAsia" w:hint="eastAsia"/>
          <w:sz w:val="28"/>
          <w:szCs w:val="28"/>
        </w:rPr>
        <w:t>”。参赛队员在检录处领取空白成绩表，空白成绩表由队长携带，比赛开始前交至赛场裁判。</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参赛队伍需将成绩表的队伍基本信息、机器人数量和电脑数量等内容填写完整，检录通过后检录裁判会在成绩表的全队检录结果栏中做“PASS”标记。只有成绩表上有“PASS”标记的队伍才可进入候场和赛场区域。参赛队伍需在备场区修改检录不合格的机器人，直至符合检录要求才能上场比赛。</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lastRenderedPageBreak/>
        <w:t>赛前检录完成后，队长需在成绩表的检录栏签字确认，表示认可检录结果。</w:t>
      </w:r>
    </w:p>
    <w:p w:rsidR="000B0BD1" w:rsidRPr="001D6CD1" w:rsidRDefault="00C02B91" w:rsidP="00C02B91">
      <w:pPr>
        <w:pStyle w:val="2"/>
        <w:numPr>
          <w:ilvl w:val="0"/>
          <w:numId w:val="0"/>
        </w:numPr>
        <w:rPr>
          <w:rFonts w:ascii="仿宋_GB2312" w:eastAsia="仿宋_GB2312" w:hAnsiTheme="minorEastAsia" w:cstheme="minorEastAsia"/>
          <w:sz w:val="28"/>
          <w:szCs w:val="28"/>
        </w:rPr>
      </w:pPr>
      <w:bookmarkStart w:id="632" w:name="_Toc47289442"/>
      <w:bookmarkStart w:id="633" w:name="_Toc55910246"/>
      <w:r>
        <w:rPr>
          <w:rFonts w:ascii="仿宋_GB2312" w:eastAsia="仿宋_GB2312" w:hAnsiTheme="minorEastAsia" w:cstheme="minorEastAsia" w:hint="eastAsia"/>
          <w:sz w:val="28"/>
          <w:szCs w:val="28"/>
        </w:rPr>
        <w:t>5.4</w:t>
      </w:r>
      <w:r w:rsidR="00F20506" w:rsidRPr="001D6CD1">
        <w:rPr>
          <w:rFonts w:ascii="仿宋_GB2312" w:eastAsia="仿宋_GB2312" w:hAnsiTheme="minorEastAsia" w:cstheme="minorEastAsia" w:hint="eastAsia"/>
          <w:sz w:val="28"/>
          <w:szCs w:val="28"/>
        </w:rPr>
        <w:t>候场</w:t>
      </w:r>
      <w:bookmarkEnd w:id="632"/>
      <w:bookmarkEnd w:id="633"/>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赛前检录完成后，参赛队伍需在每场比赛开始前至少五分钟到达候场区。候场区工作人员将核查参赛机器人的状态、参赛队员和指导老师的身份信息等。</w:t>
      </w:r>
    </w:p>
    <w:p w:rsidR="000B0BD1" w:rsidRPr="001D6CD1" w:rsidRDefault="00C02B91" w:rsidP="00C02B91">
      <w:pPr>
        <w:pStyle w:val="2"/>
        <w:numPr>
          <w:ilvl w:val="0"/>
          <w:numId w:val="0"/>
        </w:numPr>
        <w:rPr>
          <w:rFonts w:ascii="仿宋_GB2312" w:eastAsia="仿宋_GB2312" w:hAnsiTheme="minorEastAsia" w:cstheme="minorEastAsia"/>
          <w:sz w:val="28"/>
          <w:szCs w:val="28"/>
        </w:rPr>
      </w:pPr>
      <w:bookmarkStart w:id="634" w:name="_一分钟准备阶段"/>
      <w:bookmarkStart w:id="635" w:name="_Toc55910247"/>
      <w:bookmarkStart w:id="636" w:name="_Toc47289444"/>
      <w:bookmarkEnd w:id="634"/>
      <w:r>
        <w:rPr>
          <w:rFonts w:ascii="仿宋_GB2312" w:eastAsia="仿宋_GB2312" w:hAnsiTheme="minorEastAsia" w:cstheme="minorEastAsia" w:hint="eastAsia"/>
          <w:sz w:val="28"/>
          <w:szCs w:val="28"/>
        </w:rPr>
        <w:t>5.5</w:t>
      </w:r>
      <w:r w:rsidR="00F20506" w:rsidRPr="001D6CD1">
        <w:rPr>
          <w:rFonts w:ascii="仿宋_GB2312" w:eastAsia="仿宋_GB2312" w:hAnsiTheme="minorEastAsia" w:cstheme="minorEastAsia" w:hint="eastAsia"/>
          <w:sz w:val="28"/>
          <w:szCs w:val="28"/>
        </w:rPr>
        <w:t>一分钟准备阶段</w:t>
      </w:r>
      <w:bookmarkEnd w:id="635"/>
      <w:bookmarkEnd w:id="636"/>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初阶组赛事中，裁判在该局比赛的一分钟准备阶段开始前完成场地的初始设置，与场地调试前的抽签结果相同。</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高阶组赛事中，裁判在该局比赛的一分钟准备阶段完成后，正式比赛开始前完成场地的初始设置。</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一分钟准备阶段内，参赛队员需将所有机器人置于基地内，开启自动程序。准备阶段还剩最后10秒时，场内所有机器人需上电，参赛队员有序离场。</w:t>
      </w:r>
    </w:p>
    <w:tbl>
      <w:tblPr>
        <w:tblStyle w:val="af7"/>
        <w:tblW w:w="5000" w:type="pct"/>
        <w:tblBorders>
          <w:left w:val="none" w:sz="0" w:space="0" w:color="auto"/>
          <w:right w:val="none" w:sz="0" w:space="0" w:color="auto"/>
          <w:insideH w:val="none" w:sz="0" w:space="0" w:color="auto"/>
          <w:insideV w:val="none" w:sz="0" w:space="0" w:color="auto"/>
        </w:tblBorders>
        <w:tblLook w:val="04A0"/>
      </w:tblPr>
      <w:tblGrid>
        <w:gridCol w:w="736"/>
        <w:gridCol w:w="7792"/>
      </w:tblGrid>
      <w:tr w:rsidR="000B0BD1" w:rsidRPr="001D6CD1">
        <w:tc>
          <w:tcPr>
            <w:tcW w:w="377" w:type="pct"/>
          </w:tcPr>
          <w:p w:rsidR="000B0BD1" w:rsidRPr="001D6CD1" w:rsidRDefault="00F20506" w:rsidP="00044EA4">
            <w:pPr>
              <w:keepNext/>
              <w:topLinePunct/>
              <w:adjustRightInd w:val="0"/>
              <w:spacing w:beforeLines="50" w:afterLines="50" w:line="240" w:lineRule="atLeast"/>
              <w:ind w:left="420" w:hanging="420"/>
              <w:rPr>
                <w:rFonts w:ascii="仿宋_GB2312" w:eastAsia="仿宋_GB2312" w:hAnsiTheme="minorEastAsia" w:cstheme="minorEastAsia"/>
                <w:b/>
                <w:bCs/>
                <w:position w:val="-6"/>
                <w:sz w:val="28"/>
                <w:szCs w:val="28"/>
              </w:rPr>
            </w:pPr>
            <w:r w:rsidRPr="001D6CD1">
              <w:rPr>
                <w:rFonts w:ascii="仿宋_GB2312" w:eastAsia="仿宋_GB2312" w:hAnsiTheme="minorEastAsia" w:cstheme="minorEastAsia" w:hint="eastAsia"/>
                <w:b/>
                <w:bCs/>
                <w:noProof/>
                <w:position w:val="-6"/>
                <w:sz w:val="28"/>
                <w:szCs w:val="28"/>
              </w:rPr>
              <w:drawing>
                <wp:inline distT="0" distB="0" distL="0" distR="0">
                  <wp:extent cx="330200" cy="349250"/>
                  <wp:effectExtent l="0" t="0" r="0" b="0"/>
                  <wp:docPr id="1276" name="图片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图片 1276"/>
                          <pic:cNvPicPr>
                            <a:picLocks noChangeAspect="1"/>
                          </pic:cNvPicPr>
                        </pic:nvPicPr>
                        <pic:blipFill>
                          <a:blip r:embed="rId3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31865" cy="350829"/>
                          </a:xfrm>
                          <a:prstGeom prst="rect">
                            <a:avLst/>
                          </a:prstGeom>
                        </pic:spPr>
                      </pic:pic>
                    </a:graphicData>
                  </a:graphic>
                </wp:inline>
              </w:drawing>
            </w:r>
          </w:p>
        </w:tc>
        <w:tc>
          <w:tcPr>
            <w:tcW w:w="4623" w:type="pct"/>
            <w:vAlign w:val="center"/>
          </w:tcPr>
          <w:p w:rsidR="000B0BD1" w:rsidRPr="001D6CD1" w:rsidRDefault="00F20506" w:rsidP="001B4621">
            <w:pPr>
              <w:spacing w:beforeLines="50" w:afterLines="5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高阶组需按照“</w:t>
            </w:r>
            <w:fldSimple w:instr=" REF _Ref47354384 \w \h  \* MERGEFORMAT ">
              <w:r w:rsidRPr="001D6CD1">
                <w:rPr>
                  <w:rFonts w:ascii="仿宋_GB2312" w:eastAsia="仿宋_GB2312" w:hAnsiTheme="minorEastAsia" w:cstheme="minorEastAsia" w:hint="eastAsia"/>
                  <w:sz w:val="28"/>
                  <w:szCs w:val="28"/>
                </w:rPr>
                <w:t>5.</w:t>
              </w:r>
              <w:r w:rsidR="001B4621">
                <w:rPr>
                  <w:rFonts w:ascii="仿宋_GB2312" w:eastAsia="仿宋_GB2312" w:hAnsiTheme="minorEastAsia" w:cstheme="minorEastAsia" w:hint="eastAsia"/>
                  <w:sz w:val="28"/>
                  <w:szCs w:val="28"/>
                </w:rPr>
                <w:t>8</w:t>
              </w:r>
              <w:r w:rsidRPr="001D6CD1">
                <w:rPr>
                  <w:rFonts w:ascii="仿宋_GB2312" w:eastAsia="仿宋_GB2312" w:hAnsiTheme="minorEastAsia" w:cstheme="minorEastAsia" w:hint="eastAsia"/>
                  <w:sz w:val="28"/>
                  <w:szCs w:val="28"/>
                </w:rPr>
                <w:t>.1</w:t>
              </w:r>
            </w:fldSimple>
            <w:fldSimple w:instr=" REF _Ref47354389 \h  \* MERGEFORMAT ">
              <w:r w:rsidRPr="001D6CD1">
                <w:rPr>
                  <w:rFonts w:ascii="仿宋_GB2312" w:eastAsia="仿宋_GB2312" w:hAnsiTheme="minorEastAsia" w:cstheme="minorEastAsia" w:hint="eastAsia"/>
                  <w:sz w:val="28"/>
                  <w:szCs w:val="28"/>
                </w:rPr>
                <w:t>多机组网规范</w:t>
              </w:r>
            </w:fldSimple>
            <w:r w:rsidRPr="001D6CD1">
              <w:rPr>
                <w:rFonts w:ascii="仿宋_GB2312" w:eastAsia="仿宋_GB2312" w:hAnsiTheme="minorEastAsia" w:cstheme="minorEastAsia" w:hint="eastAsia"/>
                <w:sz w:val="28"/>
                <w:szCs w:val="28"/>
              </w:rPr>
              <w:t>”进行赛前网络配置。</w:t>
            </w:r>
          </w:p>
        </w:tc>
      </w:tr>
    </w:tbl>
    <w:p w:rsidR="000B0BD1" w:rsidRPr="001D6CD1" w:rsidRDefault="00C02B91" w:rsidP="00C02B91">
      <w:pPr>
        <w:pStyle w:val="2"/>
        <w:numPr>
          <w:ilvl w:val="0"/>
          <w:numId w:val="0"/>
        </w:numPr>
        <w:rPr>
          <w:rFonts w:ascii="仿宋_GB2312" w:eastAsia="仿宋_GB2312" w:hAnsiTheme="minorEastAsia" w:cstheme="minorEastAsia"/>
          <w:sz w:val="28"/>
          <w:szCs w:val="28"/>
        </w:rPr>
      </w:pPr>
      <w:bookmarkStart w:id="637" w:name="_启动规范"/>
      <w:bookmarkStart w:id="638" w:name="_三分钟比赛阶段"/>
      <w:bookmarkStart w:id="639" w:name="_Ref47006146"/>
      <w:bookmarkStart w:id="640" w:name="_Ref47006164"/>
      <w:bookmarkStart w:id="641" w:name="_Ref47006234"/>
      <w:bookmarkStart w:id="642" w:name="_Ref47006244"/>
      <w:bookmarkStart w:id="643" w:name="_Ref47006278"/>
      <w:bookmarkStart w:id="644" w:name="_Ref47006282"/>
      <w:bookmarkStart w:id="645" w:name="_Ref47009041"/>
      <w:bookmarkStart w:id="646" w:name="_Ref47009044"/>
      <w:bookmarkStart w:id="647" w:name="_Toc47289445"/>
      <w:bookmarkStart w:id="648" w:name="_Toc55910248"/>
      <w:bookmarkEnd w:id="637"/>
      <w:bookmarkEnd w:id="638"/>
      <w:r>
        <w:rPr>
          <w:rFonts w:ascii="仿宋_GB2312" w:eastAsia="仿宋_GB2312" w:hAnsiTheme="minorEastAsia" w:cstheme="minorEastAsia" w:hint="eastAsia"/>
          <w:sz w:val="28"/>
          <w:szCs w:val="28"/>
        </w:rPr>
        <w:t>5.6</w:t>
      </w:r>
      <w:r w:rsidR="00F20506" w:rsidRPr="001D6CD1">
        <w:rPr>
          <w:rFonts w:ascii="仿宋_GB2312" w:eastAsia="仿宋_GB2312" w:hAnsiTheme="minorEastAsia" w:cstheme="minorEastAsia" w:hint="eastAsia"/>
          <w:sz w:val="28"/>
          <w:szCs w:val="28"/>
        </w:rPr>
        <w:t>五分钟比赛阶段</w:t>
      </w:r>
      <w:bookmarkEnd w:id="639"/>
      <w:bookmarkEnd w:id="640"/>
      <w:bookmarkEnd w:id="641"/>
      <w:bookmarkEnd w:id="642"/>
      <w:bookmarkEnd w:id="643"/>
      <w:bookmarkEnd w:id="644"/>
      <w:bookmarkEnd w:id="645"/>
      <w:bookmarkEnd w:id="646"/>
      <w:bookmarkEnd w:id="647"/>
      <w:bookmarkEnd w:id="648"/>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五分钟比赛阶段分为两分钟自动阶段和三分钟手动阶段。</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比赛开始指令发出后，参赛队员按照“</w:t>
      </w:r>
      <w:fldSimple w:instr=" REF _Ref47095865 \w \h  \* MERGEFORMAT ">
        <w:r w:rsidRPr="001D6CD1">
          <w:rPr>
            <w:rFonts w:ascii="仿宋_GB2312" w:eastAsia="仿宋_GB2312" w:hAnsiTheme="minorEastAsia" w:cstheme="minorEastAsia" w:hint="eastAsia"/>
            <w:sz w:val="28"/>
            <w:szCs w:val="28"/>
          </w:rPr>
          <w:t>5.</w:t>
        </w:r>
        <w:r w:rsidR="001B4621">
          <w:rPr>
            <w:rFonts w:ascii="仿宋_GB2312" w:eastAsia="仿宋_GB2312" w:hAnsiTheme="minorEastAsia" w:cstheme="minorEastAsia" w:hint="eastAsia"/>
            <w:sz w:val="28"/>
            <w:szCs w:val="28"/>
          </w:rPr>
          <w:t>8</w:t>
        </w:r>
        <w:r w:rsidRPr="001D6CD1">
          <w:rPr>
            <w:rFonts w:ascii="仿宋_GB2312" w:eastAsia="仿宋_GB2312" w:hAnsiTheme="minorEastAsia" w:cstheme="minorEastAsia" w:hint="eastAsia"/>
            <w:sz w:val="28"/>
            <w:szCs w:val="28"/>
          </w:rPr>
          <w:t>.2</w:t>
        </w:r>
      </w:fldSimple>
      <w:fldSimple w:instr=" REF _Ref47095865 \h  \* MERGEFORMAT ">
        <w:r w:rsidRPr="001D6CD1">
          <w:rPr>
            <w:rFonts w:ascii="仿宋_GB2312" w:eastAsia="仿宋_GB2312" w:hAnsiTheme="minorEastAsia" w:cstheme="minorEastAsia" w:hint="eastAsia"/>
            <w:sz w:val="28"/>
            <w:szCs w:val="28"/>
          </w:rPr>
          <w:t>启动规范</w:t>
        </w:r>
      </w:fldSimple>
      <w:r w:rsidRPr="001D6CD1">
        <w:rPr>
          <w:rFonts w:ascii="仿宋_GB2312" w:eastAsia="仿宋_GB2312" w:hAnsiTheme="minorEastAsia" w:cstheme="minorEastAsia" w:hint="eastAsia"/>
          <w:sz w:val="28"/>
          <w:szCs w:val="28"/>
        </w:rPr>
        <w:t>”启动机器人。</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两分钟自动阶段，参赛队员不可操控机器，由机器人自动完成任务。</w:t>
      </w:r>
      <w:r w:rsidRPr="001D6CD1">
        <w:rPr>
          <w:rFonts w:ascii="仿宋_GB2312" w:eastAsia="仿宋_GB2312" w:hAnsiTheme="minorEastAsia" w:cstheme="minorEastAsia" w:hint="eastAsia"/>
          <w:sz w:val="28"/>
          <w:szCs w:val="28"/>
        </w:rPr>
        <w:lastRenderedPageBreak/>
        <w:t>两分钟结束后，裁判示意进入手动阶段，此时参赛队员可以选择手动操控机器人。裁判按照“</w:t>
      </w:r>
      <w:fldSimple w:instr=" REF _Ref51861223 \r \h  \* MERGEFORMAT ">
        <w:r w:rsidRPr="001D6CD1">
          <w:rPr>
            <w:rFonts w:ascii="仿宋_GB2312" w:eastAsia="仿宋_GB2312" w:hAnsiTheme="minorEastAsia" w:cstheme="minorEastAsia" w:hint="eastAsia"/>
            <w:sz w:val="28"/>
            <w:szCs w:val="28"/>
          </w:rPr>
          <w:t>4.3.2</w:t>
        </w:r>
      </w:fldSimple>
      <w:fldSimple w:instr=" REF _Ref51861225 \h  \* MERGEFORMAT ">
        <w:r w:rsidRPr="001D6CD1">
          <w:rPr>
            <w:rFonts w:ascii="仿宋_GB2312" w:eastAsia="仿宋_GB2312" w:hAnsiTheme="minorEastAsia" w:cstheme="minorEastAsia" w:hint="eastAsia"/>
            <w:sz w:val="28"/>
            <w:szCs w:val="28"/>
          </w:rPr>
          <w:t>计时细则</w:t>
        </w:r>
      </w:fldSimple>
      <w:r w:rsidRPr="001D6CD1">
        <w:rPr>
          <w:rFonts w:ascii="仿宋_GB2312" w:eastAsia="仿宋_GB2312" w:hAnsiTheme="minorEastAsia" w:cstheme="minorEastAsia" w:hint="eastAsia"/>
          <w:sz w:val="28"/>
          <w:szCs w:val="28"/>
        </w:rPr>
        <w:t>和</w:t>
      </w:r>
      <w:fldSimple w:instr=" REF _Ref51861237 \r \h  \* MERGEFORMAT ">
        <w:r w:rsidRPr="001D6CD1">
          <w:rPr>
            <w:rFonts w:ascii="仿宋_GB2312" w:eastAsia="仿宋_GB2312" w:hAnsiTheme="minorEastAsia" w:cstheme="minorEastAsia" w:hint="eastAsia"/>
            <w:sz w:val="28"/>
            <w:szCs w:val="28"/>
          </w:rPr>
          <w:t>4.3.3</w:t>
        </w:r>
      </w:fldSimple>
      <w:fldSimple w:instr=" REF _Ref51861241 \h  \* MERGEFORMAT ">
        <w:r w:rsidRPr="001D6CD1">
          <w:rPr>
            <w:rFonts w:ascii="仿宋_GB2312" w:eastAsia="仿宋_GB2312" w:hAnsiTheme="minorEastAsia" w:cstheme="minorEastAsia" w:hint="eastAsia"/>
            <w:sz w:val="28"/>
            <w:szCs w:val="28"/>
          </w:rPr>
          <w:t>计分细则</w:t>
        </w:r>
      </w:fldSimple>
      <w:r w:rsidRPr="001D6CD1">
        <w:rPr>
          <w:rFonts w:ascii="仿宋_GB2312" w:eastAsia="仿宋_GB2312" w:hAnsiTheme="minorEastAsia" w:cstheme="minorEastAsia" w:hint="eastAsia"/>
          <w:sz w:val="28"/>
          <w:szCs w:val="28"/>
        </w:rPr>
        <w:t>”计时计分。</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若机器人出现故障或无法继续完成任务可进行重启，参考“</w:t>
      </w:r>
      <w:fldSimple w:instr=" REF _Ref51774885 \r \h  \* MERGEFORMAT ">
        <w:r w:rsidRPr="001D6CD1">
          <w:rPr>
            <w:rFonts w:ascii="仿宋_GB2312" w:eastAsia="仿宋_GB2312" w:hAnsiTheme="minorEastAsia" w:cstheme="minorEastAsia" w:hint="eastAsia"/>
            <w:sz w:val="28"/>
            <w:szCs w:val="28"/>
          </w:rPr>
          <w:t>5.9.3</w:t>
        </w:r>
      </w:fldSimple>
      <w:fldSimple w:instr=" REF _Ref51774889 \h  \* MERGEFORMAT ">
        <w:r w:rsidRPr="001D6CD1">
          <w:rPr>
            <w:rFonts w:ascii="仿宋_GB2312" w:eastAsia="仿宋_GB2312" w:hAnsiTheme="minorEastAsia" w:cstheme="minorEastAsia" w:hint="eastAsia"/>
            <w:sz w:val="28"/>
            <w:szCs w:val="28"/>
          </w:rPr>
          <w:t>重启规范</w:t>
        </w:r>
      </w:fldSimple>
      <w:r w:rsidRPr="001D6CD1">
        <w:rPr>
          <w:rFonts w:ascii="仿宋_GB2312" w:eastAsia="仿宋_GB2312" w:hAnsiTheme="minorEastAsia" w:cstheme="minorEastAsia" w:hint="eastAsia"/>
          <w:sz w:val="28"/>
          <w:szCs w:val="28"/>
        </w:rPr>
        <w:t>”</w:t>
      </w:r>
    </w:p>
    <w:p w:rsidR="000B0BD1" w:rsidRPr="001D6CD1" w:rsidRDefault="00C02B91" w:rsidP="00C02B91">
      <w:pPr>
        <w:pStyle w:val="2"/>
        <w:numPr>
          <w:ilvl w:val="0"/>
          <w:numId w:val="0"/>
        </w:numPr>
        <w:rPr>
          <w:rFonts w:ascii="仿宋_GB2312" w:eastAsia="仿宋_GB2312" w:hAnsiTheme="minorEastAsia" w:cstheme="minorEastAsia"/>
          <w:sz w:val="28"/>
          <w:szCs w:val="28"/>
        </w:rPr>
      </w:pPr>
      <w:bookmarkStart w:id="649" w:name="_Toc47289446"/>
      <w:bookmarkStart w:id="650" w:name="_Toc55910249"/>
      <w:r>
        <w:rPr>
          <w:rFonts w:ascii="仿宋_GB2312" w:eastAsia="仿宋_GB2312" w:hAnsiTheme="minorEastAsia" w:cstheme="minorEastAsia" w:hint="eastAsia"/>
          <w:sz w:val="28"/>
          <w:szCs w:val="28"/>
        </w:rPr>
        <w:t>5.7</w:t>
      </w:r>
      <w:r w:rsidR="00F20506" w:rsidRPr="001D6CD1">
        <w:rPr>
          <w:rFonts w:ascii="仿宋_GB2312" w:eastAsia="仿宋_GB2312" w:hAnsiTheme="minorEastAsia" w:cstheme="minorEastAsia" w:hint="eastAsia"/>
          <w:sz w:val="28"/>
          <w:szCs w:val="28"/>
        </w:rPr>
        <w:t>成绩确认</w:t>
      </w:r>
      <w:bookmarkEnd w:id="649"/>
      <w:bookmarkEnd w:id="650"/>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每场比赛结束五分钟内，队长需在成绩表上签字确认成绩，比赛结束条件参考“</w:t>
      </w:r>
      <w:fldSimple w:instr=" REF _Ref47354541 \w \h  \* MERGEFORMAT ">
        <w:r w:rsidRPr="001D6CD1">
          <w:rPr>
            <w:rFonts w:ascii="仿宋_GB2312" w:eastAsia="仿宋_GB2312" w:hAnsiTheme="minorEastAsia" w:cstheme="minorEastAsia" w:hint="eastAsia"/>
            <w:sz w:val="28"/>
            <w:szCs w:val="28"/>
          </w:rPr>
          <w:t>4.3.1</w:t>
        </w:r>
      </w:fldSimple>
      <w:fldSimple w:instr=" REF _Ref47354544 \h  \* MERGEFORMAT ">
        <w:r w:rsidRPr="001D6CD1">
          <w:rPr>
            <w:rFonts w:ascii="仿宋_GB2312" w:eastAsia="仿宋_GB2312" w:hAnsiTheme="minorEastAsia" w:cstheme="minorEastAsia" w:hint="eastAsia"/>
            <w:sz w:val="28"/>
            <w:szCs w:val="28"/>
          </w:rPr>
          <w:t>比赛结束条件</w:t>
        </w:r>
      </w:fldSimple>
      <w:r w:rsidRPr="001D6CD1">
        <w:rPr>
          <w:rFonts w:ascii="仿宋_GB2312" w:eastAsia="仿宋_GB2312" w:hAnsiTheme="minorEastAsia" w:cstheme="minorEastAsia" w:hint="eastAsia"/>
          <w:sz w:val="28"/>
          <w:szCs w:val="28"/>
        </w:rPr>
        <w:t xml:space="preserve">”。 </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比赛结束后，若参赛队员对成绩存在疑问，需在比赛结束后五分钟内向裁判提出。若队长在比赛结束的五分钟内未签字确认成绩，也未提出异议，则视为认可当场比赛结果。</w:t>
      </w:r>
    </w:p>
    <w:p w:rsidR="000B0BD1" w:rsidRPr="001D6CD1" w:rsidRDefault="00C02B91" w:rsidP="00C02B91">
      <w:pPr>
        <w:pStyle w:val="2"/>
        <w:numPr>
          <w:ilvl w:val="0"/>
          <w:numId w:val="0"/>
        </w:numPr>
        <w:rPr>
          <w:rFonts w:ascii="仿宋_GB2312" w:eastAsia="仿宋_GB2312" w:hAnsiTheme="minorEastAsia" w:cstheme="minorEastAsia"/>
          <w:sz w:val="28"/>
          <w:szCs w:val="28"/>
        </w:rPr>
      </w:pPr>
      <w:bookmarkStart w:id="651" w:name="_Toc47289447"/>
      <w:bookmarkStart w:id="652" w:name="_Toc55910250"/>
      <w:r>
        <w:rPr>
          <w:rFonts w:ascii="仿宋_GB2312" w:eastAsia="仿宋_GB2312" w:hAnsiTheme="minorEastAsia" w:cstheme="minorEastAsia" w:hint="eastAsia"/>
          <w:sz w:val="28"/>
          <w:szCs w:val="28"/>
        </w:rPr>
        <w:t>5.8</w:t>
      </w:r>
      <w:r w:rsidR="00F20506" w:rsidRPr="001D6CD1">
        <w:rPr>
          <w:rFonts w:ascii="仿宋_GB2312" w:eastAsia="仿宋_GB2312" w:hAnsiTheme="minorEastAsia" w:cstheme="minorEastAsia" w:hint="eastAsia"/>
          <w:sz w:val="28"/>
          <w:szCs w:val="28"/>
        </w:rPr>
        <w:t>流程规范</w:t>
      </w:r>
      <w:bookmarkEnd w:id="651"/>
      <w:bookmarkEnd w:id="652"/>
    </w:p>
    <w:p w:rsidR="000B0BD1" w:rsidRPr="001D6CD1" w:rsidRDefault="00C02B91" w:rsidP="00C02B91">
      <w:pPr>
        <w:pStyle w:val="3"/>
        <w:numPr>
          <w:ilvl w:val="0"/>
          <w:numId w:val="0"/>
        </w:numPr>
        <w:rPr>
          <w:rFonts w:ascii="仿宋_GB2312" w:eastAsia="仿宋_GB2312" w:hAnsiTheme="minorEastAsia" w:cstheme="minorEastAsia"/>
          <w:sz w:val="28"/>
          <w:szCs w:val="28"/>
        </w:rPr>
      </w:pPr>
      <w:bookmarkStart w:id="653" w:name="_Toc47289448"/>
      <w:bookmarkStart w:id="654" w:name="_Ref47354384"/>
      <w:bookmarkStart w:id="655" w:name="_Ref47354389"/>
      <w:bookmarkStart w:id="656" w:name="_Toc55910251"/>
      <w:r>
        <w:rPr>
          <w:rFonts w:ascii="仿宋_GB2312" w:eastAsia="仿宋_GB2312" w:hAnsiTheme="minorEastAsia" w:cstheme="minorEastAsia" w:hint="eastAsia"/>
          <w:sz w:val="28"/>
          <w:szCs w:val="28"/>
        </w:rPr>
        <w:t>5.8.1</w:t>
      </w:r>
      <w:r w:rsidR="00F20506" w:rsidRPr="001D6CD1">
        <w:rPr>
          <w:rFonts w:ascii="仿宋_GB2312" w:eastAsia="仿宋_GB2312" w:hAnsiTheme="minorEastAsia" w:cstheme="minorEastAsia" w:hint="eastAsia"/>
          <w:sz w:val="28"/>
          <w:szCs w:val="28"/>
        </w:rPr>
        <w:t>多机组网规范</w:t>
      </w:r>
      <w:bookmarkEnd w:id="653"/>
      <w:bookmarkEnd w:id="654"/>
      <w:bookmarkEnd w:id="655"/>
      <w:bookmarkEnd w:id="656"/>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在一分钟准备时间内，高阶组的参赛队员需将该队所有机器人和检录时报备的电脑连接到赛场专用路由器，不允许其他与比赛无关的设备接入赛场专用路由器。</w:t>
      </w:r>
    </w:p>
    <w:tbl>
      <w:tblPr>
        <w:tblStyle w:val="af7"/>
        <w:tblW w:w="5000" w:type="pct"/>
        <w:tblBorders>
          <w:left w:val="none" w:sz="0" w:space="0" w:color="auto"/>
          <w:right w:val="none" w:sz="0" w:space="0" w:color="auto"/>
          <w:insideH w:val="none" w:sz="0" w:space="0" w:color="auto"/>
          <w:insideV w:val="none" w:sz="0" w:space="0" w:color="auto"/>
        </w:tblBorders>
        <w:tblLook w:val="04A0"/>
      </w:tblPr>
      <w:tblGrid>
        <w:gridCol w:w="736"/>
        <w:gridCol w:w="7792"/>
      </w:tblGrid>
      <w:tr w:rsidR="000B0BD1" w:rsidRPr="001D6CD1">
        <w:tc>
          <w:tcPr>
            <w:tcW w:w="377" w:type="pct"/>
          </w:tcPr>
          <w:p w:rsidR="000B0BD1" w:rsidRPr="001D6CD1" w:rsidRDefault="00F20506" w:rsidP="00044EA4">
            <w:pPr>
              <w:keepNext/>
              <w:topLinePunct/>
              <w:adjustRightInd w:val="0"/>
              <w:spacing w:beforeLines="50" w:afterLines="50" w:line="240" w:lineRule="atLeast"/>
              <w:ind w:left="420" w:hanging="420"/>
              <w:rPr>
                <w:rFonts w:ascii="仿宋_GB2312" w:eastAsia="仿宋_GB2312" w:hAnsiTheme="minorEastAsia" w:cstheme="minorEastAsia"/>
                <w:b/>
                <w:bCs/>
                <w:position w:val="-6"/>
                <w:sz w:val="28"/>
                <w:szCs w:val="28"/>
              </w:rPr>
            </w:pPr>
            <w:r w:rsidRPr="001D6CD1">
              <w:rPr>
                <w:rFonts w:ascii="仿宋_GB2312" w:eastAsia="仿宋_GB2312" w:hAnsiTheme="minorEastAsia" w:cstheme="minorEastAsia" w:hint="eastAsia"/>
                <w:b/>
                <w:bCs/>
                <w:noProof/>
                <w:position w:val="-6"/>
                <w:sz w:val="28"/>
                <w:szCs w:val="28"/>
              </w:rPr>
              <w:lastRenderedPageBreak/>
              <w:drawing>
                <wp:inline distT="0" distB="0" distL="0" distR="0">
                  <wp:extent cx="330200" cy="349250"/>
                  <wp:effectExtent l="0" t="0" r="0" b="0"/>
                  <wp:docPr id="1277" name="图片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 name="图片 1277"/>
                          <pic:cNvPicPr>
                            <a:picLocks noChangeAspect="1"/>
                          </pic:cNvPicPr>
                        </pic:nvPicPr>
                        <pic:blipFill>
                          <a:blip r:embed="rId3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31865" cy="350829"/>
                          </a:xfrm>
                          <a:prstGeom prst="rect">
                            <a:avLst/>
                          </a:prstGeom>
                        </pic:spPr>
                      </pic:pic>
                    </a:graphicData>
                  </a:graphic>
                </wp:inline>
              </w:drawing>
            </w:r>
          </w:p>
        </w:tc>
        <w:tc>
          <w:tcPr>
            <w:tcW w:w="4623" w:type="pct"/>
            <w:vAlign w:val="center"/>
          </w:tcPr>
          <w:p w:rsidR="000B0BD1" w:rsidRPr="001D6CD1" w:rsidRDefault="00F20506">
            <w:pPr>
              <w:pStyle w:val="Notetext"/>
              <w:spacing w:before="156" w:after="156"/>
              <w:rPr>
                <w:rFonts w:ascii="仿宋_GB2312" w:eastAsia="仿宋_GB2312" w:hAnsiTheme="minorEastAsia" w:cstheme="minorEastAsia"/>
                <w:kern w:val="0"/>
                <w:sz w:val="28"/>
                <w:szCs w:val="28"/>
              </w:rPr>
            </w:pPr>
            <w:r w:rsidRPr="001D6CD1">
              <w:rPr>
                <w:rFonts w:ascii="仿宋_GB2312" w:eastAsia="仿宋_GB2312" w:hAnsiTheme="minorEastAsia" w:cstheme="minorEastAsia" w:hint="eastAsia"/>
                <w:kern w:val="0"/>
                <w:sz w:val="28"/>
                <w:szCs w:val="28"/>
              </w:rPr>
              <w:t>参赛队伍在非比赛阶段不允许连接赛场路由器，路由器名称与密码将于赛前公布。</w:t>
            </w:r>
          </w:p>
        </w:tc>
      </w:tr>
    </w:tbl>
    <w:p w:rsidR="000B0BD1" w:rsidRPr="001D6CD1" w:rsidRDefault="00C02B91" w:rsidP="00C02B91">
      <w:pPr>
        <w:pStyle w:val="3"/>
        <w:numPr>
          <w:ilvl w:val="0"/>
          <w:numId w:val="0"/>
        </w:numPr>
        <w:rPr>
          <w:rFonts w:ascii="仿宋_GB2312" w:eastAsia="仿宋_GB2312" w:hAnsiTheme="minorEastAsia" w:cstheme="minorEastAsia"/>
          <w:sz w:val="28"/>
          <w:szCs w:val="28"/>
        </w:rPr>
      </w:pPr>
      <w:bookmarkStart w:id="657" w:name="_Ref47095865"/>
      <w:bookmarkStart w:id="658" w:name="_Toc47289449"/>
      <w:bookmarkStart w:id="659" w:name="_Toc55910252"/>
      <w:r>
        <w:rPr>
          <w:rFonts w:ascii="仿宋_GB2312" w:eastAsia="仿宋_GB2312" w:hAnsiTheme="minorEastAsia" w:cstheme="minorEastAsia" w:hint="eastAsia"/>
          <w:sz w:val="28"/>
          <w:szCs w:val="28"/>
        </w:rPr>
        <w:t>5.8.2</w:t>
      </w:r>
      <w:r w:rsidR="00F20506" w:rsidRPr="001D6CD1">
        <w:rPr>
          <w:rFonts w:ascii="仿宋_GB2312" w:eastAsia="仿宋_GB2312" w:hAnsiTheme="minorEastAsia" w:cstheme="minorEastAsia" w:hint="eastAsia"/>
          <w:sz w:val="28"/>
          <w:szCs w:val="28"/>
        </w:rPr>
        <w:t>启动规范</w:t>
      </w:r>
      <w:bookmarkEnd w:id="657"/>
      <w:bookmarkEnd w:id="658"/>
      <w:bookmarkEnd w:id="659"/>
    </w:p>
    <w:p w:rsidR="000B0BD1" w:rsidRPr="001D6CD1" w:rsidRDefault="00F20506">
      <w:pPr>
        <w:rPr>
          <w:rFonts w:ascii="仿宋_GB2312" w:eastAsia="仿宋_GB2312" w:hAnsiTheme="minorEastAsia" w:cstheme="minorEastAsia"/>
          <w:sz w:val="28"/>
          <w:szCs w:val="28"/>
        </w:rPr>
      </w:pPr>
      <w:bookmarkStart w:id="660" w:name="_Toc21454923"/>
      <w:bookmarkStart w:id="661" w:name="_Toc21808340"/>
      <w:bookmarkStart w:id="662" w:name="_Toc21938200"/>
      <w:bookmarkStart w:id="663" w:name="_Toc21993436"/>
      <w:bookmarkStart w:id="664" w:name="_Toc21993604"/>
      <w:bookmarkStart w:id="665" w:name="_Toc21997104"/>
      <w:bookmarkStart w:id="666" w:name="_Toc22005770"/>
      <w:bookmarkStart w:id="667" w:name="_Toc22006568"/>
      <w:bookmarkStart w:id="668" w:name="_Toc22011869"/>
      <w:bookmarkStart w:id="669" w:name="_Toc22017326"/>
      <w:bookmarkStart w:id="670" w:name="_Toc22048142"/>
      <w:bookmarkStart w:id="671" w:name="_Toc22049070"/>
      <w:bookmarkStart w:id="672" w:name="_Toc22029765"/>
      <w:bookmarkStart w:id="673" w:name="_Toc22032071"/>
      <w:bookmarkStart w:id="674" w:name="_Toc22032618"/>
      <w:bookmarkStart w:id="675" w:name="_Toc22032755"/>
      <w:bookmarkStart w:id="676" w:name="_Toc22050127"/>
      <w:bookmarkStart w:id="677" w:name="_Toc22050559"/>
      <w:bookmarkStart w:id="678" w:name="_Toc22053081"/>
      <w:bookmarkStart w:id="679" w:name="_Toc22053355"/>
      <w:bookmarkStart w:id="680" w:name="_Toc27670922"/>
      <w:bookmarkStart w:id="681" w:name="_Toc27731347"/>
      <w:bookmarkStart w:id="682" w:name="_Toc27736319"/>
      <w:bookmarkStart w:id="683" w:name="_Toc27744247"/>
      <w:bookmarkStart w:id="684" w:name="_Toc27748594"/>
      <w:bookmarkStart w:id="685" w:name="_Toc27750239"/>
      <w:bookmarkStart w:id="686" w:name="_Toc27761469"/>
      <w:bookmarkStart w:id="687" w:name="_Toc27777802"/>
      <w:bookmarkStart w:id="688" w:name="_Toc28003540"/>
      <w:bookmarkStart w:id="689" w:name="_Toc28029802"/>
      <w:bookmarkStart w:id="690" w:name="_Toc28100389"/>
      <w:r w:rsidRPr="001D6CD1">
        <w:rPr>
          <w:rFonts w:ascii="仿宋_GB2312" w:eastAsia="仿宋_GB2312" w:hAnsiTheme="minorEastAsia" w:cstheme="minorEastAsia" w:hint="eastAsia"/>
          <w:sz w:val="28"/>
          <w:szCs w:val="28"/>
        </w:rPr>
        <w:t>在自动阶段，机器人运行方式为全自动。为保证比赛公平，比赛正式开始时全自动机器人的启动需遵循统一规范。比赛开始指令发出后，仅允许一名参赛队员启动机器人。</w:t>
      </w:r>
    </w:p>
    <w:p w:rsidR="000B0BD1" w:rsidRPr="001D6CD1" w:rsidRDefault="00F20506">
      <w:pPr>
        <w:rPr>
          <w:rFonts w:ascii="仿宋_GB2312" w:eastAsia="仿宋_GB2312" w:hAnsiTheme="minorEastAsia" w:cstheme="minorEastAsia"/>
          <w:b/>
          <w:sz w:val="28"/>
          <w:szCs w:val="28"/>
        </w:rPr>
      </w:pPr>
      <w:r w:rsidRPr="001D6CD1">
        <w:rPr>
          <w:rFonts w:ascii="仿宋_GB2312" w:eastAsia="仿宋_GB2312" w:hAnsiTheme="minorEastAsia" w:cstheme="minorEastAsia" w:hint="eastAsia"/>
          <w:b/>
          <w:sz w:val="28"/>
          <w:szCs w:val="28"/>
        </w:rPr>
        <w:t>初阶组：</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裁判发出开始指令，参赛队员使用外接设备（手机、电脑等）控制空中机器人进入自动飞行模式，空中机器人起飞后不得使用外接设备。当空中机器人完成飞行任务降落后，参赛队员使用地面机器人扫描启动卡进入自动模式。启动卡是视觉标签中一种图案，如下所示：</w:t>
      </w:r>
    </w:p>
    <w:p w:rsidR="000B0BD1" w:rsidRPr="001D6CD1" w:rsidRDefault="00044EA4">
      <w:pPr>
        <w:pStyle w:val="Figure"/>
        <w:rPr>
          <w:rFonts w:ascii="仿宋_GB2312" w:eastAsia="仿宋_GB2312" w:hAnsiTheme="minorEastAsia" w:cstheme="minorEastAsia"/>
          <w:sz w:val="28"/>
          <w:szCs w:val="28"/>
        </w:rPr>
      </w:pPr>
      <w:r>
        <w:rPr>
          <w:rFonts w:ascii="仿宋_GB2312" w:eastAsia="仿宋_GB2312" w:hAnsiTheme="minorEastAsia" w:cstheme="minorEastAsia"/>
          <w:noProof/>
          <w:sz w:val="28"/>
          <w:szCs w:val="28"/>
        </w:rPr>
      </w:r>
      <w:r>
        <w:rPr>
          <w:rFonts w:ascii="仿宋_GB2312" w:eastAsia="仿宋_GB2312" w:hAnsiTheme="minorEastAsia" w:cstheme="minorEastAsia"/>
          <w:noProof/>
          <w:sz w:val="28"/>
          <w:szCs w:val="28"/>
        </w:rPr>
        <w:pict>
          <v:rect id="AutoShape 1" o:spid="_x0000_s1360" alt="image2020-7-17_18-54-24.png" style="width:24.15pt;height:24.15pt;visibility:visible;mso-left-percent:-10001;mso-top-percent:-10001;mso-position-horizontal:absolute;mso-position-horizontal-relative:char;mso-position-vertical:absolute;mso-position-vertical-relative:line;mso-left-percent:-10001;mso-top-percent:-10001" filled="f" stroked="f">
            <o:lock v:ext="edit" aspectratio="t"/>
            <v:textbox>
              <w:txbxContent>
                <w:p w:rsidR="00276E04" w:rsidRDefault="00276E04">
                  <w:pPr>
                    <w:jc w:val="center"/>
                  </w:pPr>
                </w:p>
              </w:txbxContent>
            </v:textbox>
            <w10:wrap type="none"/>
            <w10:anchorlock/>
          </v:rect>
        </w:pict>
      </w:r>
      <w:r w:rsidR="00F20506" w:rsidRPr="001D6CD1">
        <w:rPr>
          <w:rFonts w:ascii="仿宋_GB2312" w:eastAsia="仿宋_GB2312" w:hAnsiTheme="minorEastAsia" w:cstheme="minorEastAsia" w:hint="eastAsia"/>
          <w:sz w:val="28"/>
          <w:szCs w:val="28"/>
        </w:rPr>
        <w:t xml:space="preserve"> </w:t>
      </w:r>
      <w:r w:rsidR="00F20506" w:rsidRPr="001D6CD1">
        <w:rPr>
          <w:rFonts w:ascii="仿宋_GB2312" w:eastAsia="仿宋_GB2312" w:hAnsiTheme="minorEastAsia" w:cstheme="minorEastAsia" w:hint="eastAsia"/>
          <w:noProof/>
          <w:sz w:val="28"/>
          <w:szCs w:val="28"/>
        </w:rPr>
        <w:drawing>
          <wp:inline distT="0" distB="0" distL="0" distR="0">
            <wp:extent cx="1758950" cy="1750060"/>
            <wp:effectExtent l="19050" t="19050" r="12700" b="21590"/>
            <wp:docPr id="1279" name="图片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图片 1279"/>
                    <pic:cNvPicPr>
                      <a:picLocks noChangeAspect="1"/>
                    </pic:cNvPicPr>
                  </pic:nvPicPr>
                  <pic:blipFill>
                    <a:blip r:embed="rId403" cstate="print"/>
                    <a:stretch>
                      <a:fillRect/>
                    </a:stretch>
                  </pic:blipFill>
                  <pic:spPr>
                    <a:xfrm>
                      <a:off x="0" y="0"/>
                      <a:ext cx="1766705" cy="1757906"/>
                    </a:xfrm>
                    <a:prstGeom prst="rect">
                      <a:avLst/>
                    </a:prstGeom>
                    <a:ln>
                      <a:solidFill>
                        <a:schemeClr val="tx1"/>
                      </a:solidFill>
                    </a:ln>
                  </pic:spPr>
                </pic:pic>
              </a:graphicData>
            </a:graphic>
          </wp:inline>
        </w:drawing>
      </w:r>
    </w:p>
    <w:p w:rsidR="000B0BD1" w:rsidRPr="00C02B91" w:rsidRDefault="00F20506" w:rsidP="00C02B91">
      <w:pPr>
        <w:pStyle w:val="a9"/>
        <w:jc w:val="center"/>
        <w:rPr>
          <w:rFonts w:ascii="仿宋_GB2312" w:eastAsia="仿宋_GB2312" w:hAnsiTheme="minorEastAsia" w:cstheme="minorEastAsia"/>
          <w:sz w:val="24"/>
          <w:szCs w:val="24"/>
        </w:rPr>
      </w:pPr>
      <w:bookmarkStart w:id="691" w:name="_Ref47375218"/>
      <w:bookmarkStart w:id="692" w:name="_Toc55910292"/>
      <w:r w:rsidRPr="00C02B91">
        <w:rPr>
          <w:rFonts w:ascii="仿宋_GB2312" w:eastAsia="仿宋_GB2312" w:hAnsiTheme="minorEastAsia" w:cstheme="minorEastAsia" w:hint="eastAsia"/>
          <w:sz w:val="24"/>
          <w:szCs w:val="24"/>
        </w:rPr>
        <w:t xml:space="preserve">图 </w:t>
      </w:r>
      <w:r w:rsidR="00044EA4" w:rsidRPr="00C02B91">
        <w:rPr>
          <w:rFonts w:ascii="仿宋_GB2312" w:eastAsia="仿宋_GB2312" w:hAnsiTheme="minorEastAsia" w:cstheme="minorEastAsia" w:hint="eastAsia"/>
          <w:sz w:val="24"/>
          <w:szCs w:val="24"/>
        </w:rPr>
        <w:fldChar w:fldCharType="begin"/>
      </w:r>
      <w:r w:rsidRPr="00C02B91">
        <w:rPr>
          <w:rFonts w:ascii="仿宋_GB2312" w:eastAsia="仿宋_GB2312" w:hAnsiTheme="minorEastAsia" w:cstheme="minorEastAsia" w:hint="eastAsia"/>
          <w:sz w:val="24"/>
          <w:szCs w:val="24"/>
        </w:rPr>
        <w:instrText xml:space="preserve"> STYLEREF 1 \s </w:instrText>
      </w:r>
      <w:r w:rsidR="00044EA4" w:rsidRPr="00C02B91">
        <w:rPr>
          <w:rFonts w:ascii="仿宋_GB2312" w:eastAsia="仿宋_GB2312" w:hAnsiTheme="minorEastAsia" w:cstheme="minorEastAsia" w:hint="eastAsia"/>
          <w:sz w:val="24"/>
          <w:szCs w:val="24"/>
        </w:rPr>
        <w:fldChar w:fldCharType="separate"/>
      </w:r>
      <w:r w:rsidRPr="00C02B91">
        <w:rPr>
          <w:rFonts w:ascii="仿宋_GB2312" w:eastAsia="仿宋_GB2312" w:hAnsiTheme="minorEastAsia" w:cstheme="minorEastAsia" w:hint="eastAsia"/>
          <w:sz w:val="24"/>
          <w:szCs w:val="24"/>
        </w:rPr>
        <w:t>5</w:t>
      </w:r>
      <w:r w:rsidR="00044EA4" w:rsidRPr="00C02B91">
        <w:rPr>
          <w:rFonts w:ascii="仿宋_GB2312" w:eastAsia="仿宋_GB2312" w:hAnsiTheme="minorEastAsia" w:cstheme="minorEastAsia" w:hint="eastAsia"/>
          <w:sz w:val="24"/>
          <w:szCs w:val="24"/>
        </w:rPr>
        <w:fldChar w:fldCharType="end"/>
      </w:r>
      <w:r w:rsidRPr="00C02B91">
        <w:rPr>
          <w:rFonts w:ascii="仿宋_GB2312" w:eastAsia="仿宋_GB2312" w:hAnsiTheme="minorEastAsia" w:cstheme="minorEastAsia" w:hint="eastAsia"/>
          <w:sz w:val="24"/>
          <w:szCs w:val="24"/>
        </w:rPr>
        <w:noBreakHyphen/>
      </w:r>
      <w:r w:rsidR="00044EA4" w:rsidRPr="00C02B91">
        <w:rPr>
          <w:rFonts w:ascii="仿宋_GB2312" w:eastAsia="仿宋_GB2312" w:hAnsiTheme="minorEastAsia" w:cstheme="minorEastAsia" w:hint="eastAsia"/>
          <w:sz w:val="24"/>
          <w:szCs w:val="24"/>
        </w:rPr>
        <w:fldChar w:fldCharType="begin"/>
      </w:r>
      <w:r w:rsidRPr="00C02B91">
        <w:rPr>
          <w:rFonts w:ascii="仿宋_GB2312" w:eastAsia="仿宋_GB2312" w:hAnsiTheme="minorEastAsia" w:cstheme="minorEastAsia" w:hint="eastAsia"/>
          <w:sz w:val="24"/>
          <w:szCs w:val="24"/>
        </w:rPr>
        <w:instrText xml:space="preserve"> SEQ 图 \* ARABIC \s 1 </w:instrText>
      </w:r>
      <w:r w:rsidR="00044EA4" w:rsidRPr="00C02B91">
        <w:rPr>
          <w:rFonts w:ascii="仿宋_GB2312" w:eastAsia="仿宋_GB2312" w:hAnsiTheme="minorEastAsia" w:cstheme="minorEastAsia" w:hint="eastAsia"/>
          <w:sz w:val="24"/>
          <w:szCs w:val="24"/>
        </w:rPr>
        <w:fldChar w:fldCharType="separate"/>
      </w:r>
      <w:r w:rsidRPr="00C02B91">
        <w:rPr>
          <w:rFonts w:ascii="仿宋_GB2312" w:eastAsia="仿宋_GB2312" w:hAnsiTheme="minorEastAsia" w:cstheme="minorEastAsia" w:hint="eastAsia"/>
          <w:sz w:val="24"/>
          <w:szCs w:val="24"/>
        </w:rPr>
        <w:t>1</w:t>
      </w:r>
      <w:r w:rsidR="00044EA4" w:rsidRPr="00C02B91">
        <w:rPr>
          <w:rFonts w:ascii="仿宋_GB2312" w:eastAsia="仿宋_GB2312" w:hAnsiTheme="minorEastAsia" w:cstheme="minorEastAsia" w:hint="eastAsia"/>
          <w:sz w:val="24"/>
          <w:szCs w:val="24"/>
        </w:rPr>
        <w:fldChar w:fldCharType="end"/>
      </w:r>
      <w:r w:rsidRPr="00C02B91">
        <w:rPr>
          <w:rFonts w:ascii="仿宋_GB2312" w:eastAsia="仿宋_GB2312" w:hAnsiTheme="minorEastAsia" w:cstheme="minorEastAsia" w:hint="eastAsia"/>
          <w:sz w:val="24"/>
          <w:szCs w:val="24"/>
        </w:rPr>
        <w:t xml:space="preserve"> 启动卡示意图</w:t>
      </w:r>
      <w:bookmarkEnd w:id="691"/>
      <w:bookmarkEnd w:id="692"/>
    </w:p>
    <w:p w:rsidR="000B0BD1" w:rsidRPr="001D6CD1" w:rsidRDefault="00F20506">
      <w:pPr>
        <w:rPr>
          <w:rFonts w:ascii="仿宋_GB2312" w:eastAsia="仿宋_GB2312" w:hAnsiTheme="minorEastAsia" w:cstheme="minorEastAsia"/>
          <w:b/>
          <w:sz w:val="28"/>
          <w:szCs w:val="28"/>
        </w:rPr>
      </w:pPr>
      <w:r w:rsidRPr="001D6CD1">
        <w:rPr>
          <w:rFonts w:ascii="仿宋_GB2312" w:eastAsia="仿宋_GB2312" w:hAnsiTheme="minorEastAsia" w:cstheme="minorEastAsia" w:hint="eastAsia"/>
          <w:b/>
          <w:sz w:val="28"/>
          <w:szCs w:val="28"/>
        </w:rPr>
        <w:t>高阶组：</w:t>
      </w:r>
    </w:p>
    <w:p w:rsidR="00C02B91" w:rsidRDefault="00F20506" w:rsidP="008F27A5">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比赛开始的指令发出后，参赛队员使用任意一台地面机器人扫描启动卡，使全队机器人进入自动模式，开始执行自动任务。</w:t>
      </w:r>
      <w:bookmarkStart w:id="693" w:name="_Toc55910253"/>
      <w:bookmarkStart w:id="694" w:name="_Ref51774889"/>
      <w:bookmarkStart w:id="695" w:name="_Ref51774885"/>
      <w:bookmarkStart w:id="696" w:name="_Toc47289450"/>
      <w:bookmarkStart w:id="697" w:name="_Ref47114722"/>
    </w:p>
    <w:p w:rsidR="000B0BD1" w:rsidRPr="001D6CD1" w:rsidRDefault="008F27A5" w:rsidP="008F27A5">
      <w:pPr>
        <w:pStyle w:val="3"/>
        <w:numPr>
          <w:ilvl w:val="0"/>
          <w:numId w:val="0"/>
        </w:numPr>
        <w:rPr>
          <w:rFonts w:ascii="仿宋_GB2312" w:eastAsia="仿宋_GB2312" w:hAnsiTheme="minorEastAsia" w:cstheme="minorEastAsia"/>
          <w:sz w:val="28"/>
          <w:szCs w:val="28"/>
        </w:rPr>
      </w:pPr>
      <w:r>
        <w:rPr>
          <w:rFonts w:ascii="仿宋_GB2312" w:eastAsia="仿宋_GB2312" w:hAnsiTheme="minorEastAsia" w:cstheme="minorEastAsia" w:hint="eastAsia"/>
          <w:sz w:val="28"/>
          <w:szCs w:val="28"/>
        </w:rPr>
        <w:lastRenderedPageBreak/>
        <w:t>5.8.3</w:t>
      </w:r>
      <w:r w:rsidR="00F20506" w:rsidRPr="001D6CD1">
        <w:rPr>
          <w:rFonts w:ascii="仿宋_GB2312" w:eastAsia="仿宋_GB2312" w:hAnsiTheme="minorEastAsia" w:cstheme="minorEastAsia" w:hint="eastAsia"/>
          <w:sz w:val="28"/>
          <w:szCs w:val="28"/>
        </w:rPr>
        <w:t>重启规范</w:t>
      </w:r>
      <w:bookmarkEnd w:id="693"/>
      <w:bookmarkEnd w:id="694"/>
      <w:bookmarkEnd w:id="695"/>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若出现下表中两种情况之一时，机器人需要重启，均需遵循重启规范。一局比赛中允许重启多次。</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参赛队员可以申请重启（主动重启），裁判也可要求参赛队员重启机器人（被动重启）。收到裁判重启许可或要求后，参赛队员需将所有机器人搬回基地重新开始任务。重启过程中，参赛队员需重置机器人位置，只允许一名参赛队员在裁判监督下重启电脑端的自动程序，不可修改或切换程序。</w:t>
      </w:r>
    </w:p>
    <w:p w:rsidR="000B0BD1" w:rsidRPr="001D6CD1" w:rsidRDefault="00F20506">
      <w:pPr>
        <w:pStyle w:val="a9"/>
        <w:keepNext/>
        <w:jc w:val="left"/>
        <w:rPr>
          <w:rFonts w:ascii="仿宋_GB2312" w:eastAsia="仿宋_GB2312" w:hAnsiTheme="minorEastAsia" w:cstheme="minorEastAsia"/>
          <w:sz w:val="28"/>
          <w:szCs w:val="28"/>
        </w:rPr>
      </w:pPr>
      <w:bookmarkStart w:id="698" w:name="_Toc55910293"/>
      <w:r w:rsidRPr="001D6CD1">
        <w:rPr>
          <w:rFonts w:ascii="仿宋_GB2312" w:eastAsia="仿宋_GB2312" w:hAnsiTheme="minorEastAsia" w:cstheme="minorEastAsia" w:hint="eastAsia"/>
          <w:sz w:val="28"/>
          <w:szCs w:val="28"/>
        </w:rPr>
        <w:t xml:space="preserve">表 </w:t>
      </w:r>
      <w:r w:rsidR="00044EA4" w:rsidRPr="001D6CD1">
        <w:rPr>
          <w:rFonts w:ascii="仿宋_GB2312" w:eastAsia="仿宋_GB2312" w:hAnsiTheme="minorEastAsia" w:cstheme="minorEastAsia" w:hint="eastAsia"/>
          <w:sz w:val="28"/>
          <w:szCs w:val="28"/>
        </w:rPr>
        <w:fldChar w:fldCharType="begin"/>
      </w:r>
      <w:r w:rsidRPr="001D6CD1">
        <w:rPr>
          <w:rFonts w:ascii="仿宋_GB2312" w:eastAsia="仿宋_GB2312" w:hAnsiTheme="minorEastAsia" w:cstheme="minorEastAsia" w:hint="eastAsia"/>
          <w:sz w:val="28"/>
          <w:szCs w:val="28"/>
        </w:rPr>
        <w:instrText xml:space="preserve"> STYLEREF 1 \s </w:instrText>
      </w:r>
      <w:r w:rsidR="00044EA4" w:rsidRPr="001D6CD1">
        <w:rPr>
          <w:rFonts w:ascii="仿宋_GB2312" w:eastAsia="仿宋_GB2312" w:hAnsiTheme="minorEastAsia" w:cstheme="minorEastAsia" w:hint="eastAsia"/>
          <w:sz w:val="28"/>
          <w:szCs w:val="28"/>
        </w:rPr>
        <w:fldChar w:fldCharType="separate"/>
      </w:r>
      <w:r w:rsidRPr="001D6CD1">
        <w:rPr>
          <w:rFonts w:ascii="仿宋_GB2312" w:eastAsia="仿宋_GB2312" w:hAnsiTheme="minorEastAsia" w:cstheme="minorEastAsia" w:hint="eastAsia"/>
          <w:sz w:val="28"/>
          <w:szCs w:val="28"/>
        </w:rPr>
        <w:t>5</w:t>
      </w:r>
      <w:r w:rsidR="00044EA4" w:rsidRPr="001D6CD1">
        <w:rPr>
          <w:rFonts w:ascii="仿宋_GB2312" w:eastAsia="仿宋_GB2312" w:hAnsiTheme="minorEastAsia" w:cstheme="minorEastAsia" w:hint="eastAsia"/>
          <w:sz w:val="28"/>
          <w:szCs w:val="28"/>
        </w:rPr>
        <w:fldChar w:fldCharType="end"/>
      </w:r>
      <w:r w:rsidRPr="001D6CD1">
        <w:rPr>
          <w:rFonts w:ascii="仿宋_GB2312" w:eastAsia="仿宋_GB2312" w:hAnsiTheme="minorEastAsia" w:cstheme="minorEastAsia" w:hint="eastAsia"/>
          <w:sz w:val="28"/>
          <w:szCs w:val="28"/>
        </w:rPr>
        <w:noBreakHyphen/>
      </w:r>
      <w:r w:rsidR="00044EA4" w:rsidRPr="001D6CD1">
        <w:rPr>
          <w:rFonts w:ascii="仿宋_GB2312" w:eastAsia="仿宋_GB2312" w:hAnsiTheme="minorEastAsia" w:cstheme="minorEastAsia" w:hint="eastAsia"/>
          <w:sz w:val="28"/>
          <w:szCs w:val="28"/>
        </w:rPr>
        <w:fldChar w:fldCharType="begin"/>
      </w:r>
      <w:r w:rsidRPr="001D6CD1">
        <w:rPr>
          <w:rFonts w:ascii="仿宋_GB2312" w:eastAsia="仿宋_GB2312" w:hAnsiTheme="minorEastAsia" w:cstheme="minorEastAsia" w:hint="eastAsia"/>
          <w:sz w:val="28"/>
          <w:szCs w:val="28"/>
        </w:rPr>
        <w:instrText xml:space="preserve"> SEQ 表 \* ARABIC \s 1 </w:instrText>
      </w:r>
      <w:r w:rsidR="00044EA4" w:rsidRPr="001D6CD1">
        <w:rPr>
          <w:rFonts w:ascii="仿宋_GB2312" w:eastAsia="仿宋_GB2312" w:hAnsiTheme="minorEastAsia" w:cstheme="minorEastAsia" w:hint="eastAsia"/>
          <w:sz w:val="28"/>
          <w:szCs w:val="28"/>
        </w:rPr>
        <w:fldChar w:fldCharType="separate"/>
      </w:r>
      <w:r w:rsidRPr="001D6CD1">
        <w:rPr>
          <w:rFonts w:ascii="仿宋_GB2312" w:eastAsia="仿宋_GB2312" w:hAnsiTheme="minorEastAsia" w:cstheme="minorEastAsia" w:hint="eastAsia"/>
          <w:sz w:val="28"/>
          <w:szCs w:val="28"/>
        </w:rPr>
        <w:t>1</w:t>
      </w:r>
      <w:r w:rsidR="00044EA4" w:rsidRPr="001D6CD1">
        <w:rPr>
          <w:rFonts w:ascii="仿宋_GB2312" w:eastAsia="仿宋_GB2312" w:hAnsiTheme="minorEastAsia" w:cstheme="minorEastAsia" w:hint="eastAsia"/>
          <w:sz w:val="28"/>
          <w:szCs w:val="28"/>
        </w:rPr>
        <w:fldChar w:fldCharType="end"/>
      </w:r>
      <w:r w:rsidRPr="001D6CD1">
        <w:rPr>
          <w:rFonts w:ascii="仿宋_GB2312" w:eastAsia="仿宋_GB2312" w:hAnsiTheme="minorEastAsia" w:cstheme="minorEastAsia" w:hint="eastAsia"/>
          <w:sz w:val="28"/>
          <w:szCs w:val="28"/>
        </w:rPr>
        <w:t xml:space="preserve"> 重启情况表</w:t>
      </w:r>
      <w:bookmarkEnd w:id="698"/>
    </w:p>
    <w:tbl>
      <w:tblPr>
        <w:tblStyle w:val="4-32"/>
        <w:tblW w:w="5005" w:type="pct"/>
        <w:tblInd w:w="-10" w:type="dxa"/>
        <w:tblBorders>
          <w:top w:val="single" w:sz="4" w:space="0" w:color="auto"/>
          <w:left w:val="none" w:sz="0" w:space="0" w:color="auto"/>
          <w:bottom w:val="single" w:sz="4" w:space="0" w:color="auto"/>
          <w:right w:val="none" w:sz="0" w:space="0" w:color="auto"/>
          <w:insideH w:val="single" w:sz="4" w:space="0" w:color="auto"/>
          <w:insideV w:val="single" w:sz="4" w:space="0" w:color="auto"/>
        </w:tblBorders>
        <w:tblLook w:val="04A0"/>
      </w:tblPr>
      <w:tblGrid>
        <w:gridCol w:w="647"/>
        <w:gridCol w:w="1241"/>
        <w:gridCol w:w="6649"/>
      </w:tblGrid>
      <w:tr w:rsidR="000B0BD1" w:rsidRPr="001D6CD1" w:rsidTr="000B0BD1">
        <w:trPr>
          <w:cnfStyle w:val="100000000000"/>
        </w:trPr>
        <w:tc>
          <w:tcPr>
            <w:cnfStyle w:val="001000000000"/>
            <w:tcW w:w="379" w:type="pct"/>
            <w:tcBorders>
              <w:top w:val="single" w:sz="4" w:space="0" w:color="auto"/>
              <w:bottom w:val="single" w:sz="4" w:space="0" w:color="auto"/>
            </w:tcBorders>
            <w:vAlign w:val="center"/>
          </w:tcPr>
          <w:p w:rsidR="000B0BD1" w:rsidRPr="008F27A5" w:rsidRDefault="00F20506">
            <w:pPr>
              <w:pStyle w:val="Tablehead"/>
              <w:jc w:val="center"/>
              <w:rPr>
                <w:rFonts w:ascii="仿宋_GB2312" w:eastAsia="仿宋_GB2312" w:hAnsiTheme="minorEastAsia" w:cstheme="minorEastAsia"/>
                <w:b w:val="0"/>
                <w:sz w:val="24"/>
                <w:szCs w:val="24"/>
              </w:rPr>
            </w:pPr>
            <w:r w:rsidRPr="008F27A5">
              <w:rPr>
                <w:rFonts w:ascii="仿宋_GB2312" w:eastAsia="仿宋_GB2312" w:hAnsiTheme="minorEastAsia" w:cstheme="minorEastAsia" w:hint="eastAsia"/>
                <w:sz w:val="24"/>
                <w:szCs w:val="24"/>
              </w:rPr>
              <w:t>序号</w:t>
            </w:r>
          </w:p>
        </w:tc>
        <w:tc>
          <w:tcPr>
            <w:tcW w:w="727" w:type="pct"/>
            <w:tcBorders>
              <w:top w:val="single" w:sz="4" w:space="0" w:color="auto"/>
              <w:left w:val="single" w:sz="4" w:space="0" w:color="auto"/>
              <w:bottom w:val="single" w:sz="4" w:space="0" w:color="auto"/>
            </w:tcBorders>
            <w:vAlign w:val="center"/>
          </w:tcPr>
          <w:p w:rsidR="000B0BD1" w:rsidRPr="008F27A5" w:rsidRDefault="00F20506">
            <w:pPr>
              <w:pStyle w:val="Tablehead"/>
              <w:jc w:val="center"/>
              <w:cnfStyle w:val="100000000000"/>
              <w:rPr>
                <w:rFonts w:ascii="仿宋_GB2312" w:eastAsia="仿宋_GB2312" w:hAnsiTheme="minorEastAsia" w:cstheme="minorEastAsia"/>
                <w:b w:val="0"/>
                <w:sz w:val="24"/>
                <w:szCs w:val="24"/>
              </w:rPr>
            </w:pPr>
            <w:r w:rsidRPr="008F27A5">
              <w:rPr>
                <w:rFonts w:ascii="仿宋_GB2312" w:eastAsia="仿宋_GB2312" w:hAnsiTheme="minorEastAsia" w:cstheme="minorEastAsia" w:hint="eastAsia"/>
                <w:sz w:val="24"/>
                <w:szCs w:val="24"/>
              </w:rPr>
              <w:t>重启情况</w:t>
            </w:r>
          </w:p>
        </w:tc>
        <w:tc>
          <w:tcPr>
            <w:tcW w:w="3894" w:type="pct"/>
            <w:tcBorders>
              <w:top w:val="single" w:sz="4" w:space="0" w:color="auto"/>
              <w:left w:val="single" w:sz="4" w:space="0" w:color="auto"/>
              <w:bottom w:val="single" w:sz="4" w:space="0" w:color="auto"/>
            </w:tcBorders>
            <w:vAlign w:val="center"/>
          </w:tcPr>
          <w:p w:rsidR="000B0BD1" w:rsidRPr="008F27A5" w:rsidRDefault="00F20506">
            <w:pPr>
              <w:pStyle w:val="Tablehead"/>
              <w:jc w:val="center"/>
              <w:cnfStyle w:val="100000000000"/>
              <w:rPr>
                <w:rFonts w:ascii="仿宋_GB2312" w:eastAsia="仿宋_GB2312" w:hAnsiTheme="minorEastAsia" w:cstheme="minorEastAsia"/>
                <w:b w:val="0"/>
                <w:color w:val="auto"/>
                <w:sz w:val="24"/>
                <w:szCs w:val="24"/>
              </w:rPr>
            </w:pPr>
            <w:r w:rsidRPr="008F27A5">
              <w:rPr>
                <w:rFonts w:ascii="仿宋_GB2312" w:eastAsia="仿宋_GB2312" w:hAnsiTheme="minorEastAsia" w:cstheme="minorEastAsia" w:hint="eastAsia"/>
                <w:sz w:val="24"/>
                <w:szCs w:val="24"/>
              </w:rPr>
              <w:t>具体描述</w:t>
            </w:r>
          </w:p>
        </w:tc>
      </w:tr>
      <w:tr w:rsidR="000B0BD1" w:rsidRPr="001D6CD1" w:rsidTr="000B0BD1">
        <w:tc>
          <w:tcPr>
            <w:cnfStyle w:val="001000000000"/>
            <w:tcW w:w="379" w:type="pct"/>
            <w:shd w:val="clear" w:color="auto" w:fill="EDEDED" w:themeFill="accent3" w:themeFillTint="33"/>
            <w:vAlign w:val="center"/>
          </w:tcPr>
          <w:p w:rsidR="000B0BD1" w:rsidRPr="008F27A5" w:rsidRDefault="00F20506">
            <w:pPr>
              <w:pStyle w:val="Tablehead"/>
              <w:jc w:val="center"/>
              <w:rPr>
                <w:rFonts w:ascii="仿宋_GB2312" w:eastAsia="仿宋_GB2312" w:hAnsiTheme="minorEastAsia" w:cstheme="minorEastAsia"/>
                <w:b w:val="0"/>
                <w:sz w:val="24"/>
                <w:szCs w:val="24"/>
              </w:rPr>
            </w:pPr>
            <w:r w:rsidRPr="008F27A5">
              <w:rPr>
                <w:rFonts w:ascii="仿宋_GB2312" w:eastAsia="仿宋_GB2312" w:hAnsiTheme="minorEastAsia" w:cstheme="minorEastAsia" w:hint="eastAsia"/>
                <w:sz w:val="24"/>
                <w:szCs w:val="24"/>
              </w:rPr>
              <w:t>1</w:t>
            </w:r>
          </w:p>
        </w:tc>
        <w:tc>
          <w:tcPr>
            <w:tcW w:w="727" w:type="pct"/>
            <w:shd w:val="clear" w:color="auto" w:fill="EDEDED" w:themeFill="accent3" w:themeFillTint="33"/>
            <w:vAlign w:val="center"/>
          </w:tcPr>
          <w:p w:rsidR="000B0BD1" w:rsidRPr="008F27A5" w:rsidRDefault="00F20506">
            <w:pPr>
              <w:pStyle w:val="Tablehead"/>
              <w:jc w:val="center"/>
              <w:cnfStyle w:val="000000000000"/>
              <w:rPr>
                <w:rFonts w:ascii="仿宋_GB2312" w:eastAsia="仿宋_GB2312" w:hAnsiTheme="minorEastAsia" w:cstheme="minorEastAsia"/>
                <w:sz w:val="24"/>
                <w:szCs w:val="24"/>
              </w:rPr>
            </w:pPr>
            <w:r w:rsidRPr="008F27A5">
              <w:rPr>
                <w:rFonts w:ascii="仿宋_GB2312" w:eastAsia="仿宋_GB2312" w:hAnsiTheme="minorEastAsia" w:cstheme="minorEastAsia" w:hint="eastAsia"/>
                <w:sz w:val="24"/>
                <w:szCs w:val="24"/>
              </w:rPr>
              <w:t>主动重启</w:t>
            </w:r>
          </w:p>
        </w:tc>
        <w:tc>
          <w:tcPr>
            <w:tcW w:w="3894" w:type="pct"/>
            <w:shd w:val="clear" w:color="auto" w:fill="EDEDED" w:themeFill="accent3" w:themeFillTint="33"/>
          </w:tcPr>
          <w:p w:rsidR="000B0BD1" w:rsidRPr="008F27A5" w:rsidRDefault="00F20506">
            <w:pPr>
              <w:pStyle w:val="Tabletext1"/>
              <w:cnfStyle w:val="000000000000"/>
              <w:rPr>
                <w:rFonts w:ascii="仿宋_GB2312" w:eastAsia="仿宋_GB2312" w:hAnsiTheme="minorEastAsia" w:cstheme="minorEastAsia"/>
                <w:bCs/>
                <w:sz w:val="24"/>
                <w:szCs w:val="24"/>
              </w:rPr>
            </w:pPr>
            <w:r w:rsidRPr="008F27A5">
              <w:rPr>
                <w:rFonts w:ascii="仿宋_GB2312" w:eastAsia="仿宋_GB2312" w:hAnsiTheme="minorEastAsia" w:cstheme="minorEastAsia" w:hint="eastAsia"/>
                <w:sz w:val="24"/>
                <w:szCs w:val="24"/>
              </w:rPr>
              <w:t>参赛队员认为需要重启的情况</w:t>
            </w:r>
          </w:p>
        </w:tc>
      </w:tr>
      <w:tr w:rsidR="000B0BD1" w:rsidRPr="001D6CD1" w:rsidTr="000B0BD1">
        <w:tc>
          <w:tcPr>
            <w:cnfStyle w:val="001000000000"/>
            <w:tcW w:w="379" w:type="pct"/>
            <w:vAlign w:val="center"/>
          </w:tcPr>
          <w:p w:rsidR="000B0BD1" w:rsidRPr="008F27A5" w:rsidRDefault="00F20506">
            <w:pPr>
              <w:pStyle w:val="Tablehead"/>
              <w:jc w:val="center"/>
              <w:rPr>
                <w:rFonts w:ascii="仿宋_GB2312" w:eastAsia="仿宋_GB2312" w:hAnsiTheme="minorEastAsia" w:cstheme="minorEastAsia"/>
                <w:b w:val="0"/>
                <w:sz w:val="24"/>
                <w:szCs w:val="24"/>
              </w:rPr>
            </w:pPr>
            <w:r w:rsidRPr="008F27A5">
              <w:rPr>
                <w:rFonts w:ascii="仿宋_GB2312" w:eastAsia="仿宋_GB2312" w:hAnsiTheme="minorEastAsia" w:cstheme="minorEastAsia" w:hint="eastAsia"/>
                <w:sz w:val="24"/>
                <w:szCs w:val="24"/>
              </w:rPr>
              <w:t>2</w:t>
            </w:r>
          </w:p>
        </w:tc>
        <w:tc>
          <w:tcPr>
            <w:tcW w:w="727" w:type="pct"/>
            <w:vAlign w:val="center"/>
          </w:tcPr>
          <w:p w:rsidR="000B0BD1" w:rsidRPr="008F27A5" w:rsidRDefault="00F20506">
            <w:pPr>
              <w:pStyle w:val="Tablehead"/>
              <w:jc w:val="center"/>
              <w:cnfStyle w:val="000000000000"/>
              <w:rPr>
                <w:rFonts w:ascii="仿宋_GB2312" w:eastAsia="仿宋_GB2312" w:hAnsiTheme="minorEastAsia" w:cstheme="minorEastAsia"/>
                <w:sz w:val="24"/>
                <w:szCs w:val="24"/>
              </w:rPr>
            </w:pPr>
            <w:r w:rsidRPr="008F27A5">
              <w:rPr>
                <w:rFonts w:ascii="仿宋_GB2312" w:eastAsia="仿宋_GB2312" w:hAnsiTheme="minorEastAsia" w:cstheme="minorEastAsia" w:hint="eastAsia"/>
                <w:sz w:val="24"/>
                <w:szCs w:val="24"/>
              </w:rPr>
              <w:t>被动重启</w:t>
            </w:r>
          </w:p>
        </w:tc>
        <w:tc>
          <w:tcPr>
            <w:tcW w:w="3894" w:type="pct"/>
          </w:tcPr>
          <w:p w:rsidR="000B0BD1" w:rsidRPr="008F27A5" w:rsidRDefault="00F20506">
            <w:pPr>
              <w:pStyle w:val="Tabletext1"/>
              <w:numPr>
                <w:ilvl w:val="0"/>
                <w:numId w:val="70"/>
              </w:numPr>
              <w:cnfStyle w:val="000000000000"/>
              <w:rPr>
                <w:rFonts w:ascii="仿宋_GB2312" w:eastAsia="仿宋_GB2312" w:hAnsiTheme="minorEastAsia" w:cstheme="minorEastAsia"/>
                <w:sz w:val="24"/>
                <w:szCs w:val="24"/>
              </w:rPr>
            </w:pPr>
            <w:r w:rsidRPr="008F27A5">
              <w:rPr>
                <w:rFonts w:ascii="仿宋_GB2312" w:eastAsia="仿宋_GB2312" w:hAnsiTheme="minorEastAsia" w:cstheme="minorEastAsia" w:hint="eastAsia"/>
                <w:sz w:val="24"/>
                <w:szCs w:val="24"/>
              </w:rPr>
              <w:t>机器人自身损坏或机器人推动场地道具而破坏原有任务设置导致破坏比赛公平的情况，如机器人长时间推动场地道具或推动故障机器人离开放置区域。</w:t>
            </w:r>
          </w:p>
          <w:p w:rsidR="000B0BD1" w:rsidRPr="008F27A5" w:rsidRDefault="00F20506">
            <w:pPr>
              <w:pStyle w:val="Tabletext1"/>
              <w:numPr>
                <w:ilvl w:val="0"/>
                <w:numId w:val="70"/>
              </w:numPr>
              <w:cnfStyle w:val="000000000000"/>
              <w:rPr>
                <w:rFonts w:ascii="仿宋_GB2312" w:eastAsia="仿宋_GB2312" w:hAnsiTheme="minorEastAsia" w:cstheme="minorEastAsia"/>
                <w:sz w:val="24"/>
                <w:szCs w:val="24"/>
              </w:rPr>
            </w:pPr>
            <w:r w:rsidRPr="008F27A5">
              <w:rPr>
                <w:rFonts w:ascii="仿宋_GB2312" w:eastAsia="仿宋_GB2312" w:hAnsiTheme="minorEastAsia" w:cstheme="minorEastAsia" w:hint="eastAsia"/>
                <w:sz w:val="24"/>
                <w:szCs w:val="24"/>
              </w:rPr>
              <w:t>其他裁判认为需要重启的情况</w:t>
            </w:r>
          </w:p>
        </w:tc>
      </w:tr>
    </w:tbl>
    <w:p w:rsidR="000B0BD1" w:rsidRPr="001D6CD1" w:rsidRDefault="008F27A5" w:rsidP="008F27A5">
      <w:pPr>
        <w:pStyle w:val="3"/>
        <w:numPr>
          <w:ilvl w:val="0"/>
          <w:numId w:val="0"/>
        </w:numPr>
        <w:rPr>
          <w:rFonts w:ascii="仿宋_GB2312" w:eastAsia="仿宋_GB2312" w:hAnsiTheme="minorEastAsia" w:cstheme="minorEastAsia"/>
          <w:sz w:val="28"/>
          <w:szCs w:val="28"/>
        </w:rPr>
      </w:pPr>
      <w:bookmarkStart w:id="699" w:name="_Toc55910254"/>
      <w:r>
        <w:rPr>
          <w:rFonts w:ascii="仿宋_GB2312" w:eastAsia="仿宋_GB2312" w:hAnsiTheme="minorEastAsia" w:cstheme="minorEastAsia" w:hint="eastAsia"/>
          <w:sz w:val="28"/>
          <w:szCs w:val="28"/>
        </w:rPr>
        <w:t>5.8.4</w:t>
      </w:r>
      <w:r w:rsidR="00F20506" w:rsidRPr="001D6CD1">
        <w:rPr>
          <w:rFonts w:ascii="仿宋_GB2312" w:eastAsia="仿宋_GB2312" w:hAnsiTheme="minorEastAsia" w:cstheme="minorEastAsia" w:hint="eastAsia"/>
          <w:sz w:val="28"/>
          <w:szCs w:val="28"/>
        </w:rPr>
        <w:t>用电规范</w:t>
      </w:r>
      <w:bookmarkEnd w:id="699"/>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调试阶段现场提供标准市电结构用于给电脑供电和机器人电池充电</w:t>
      </w:r>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正式比赛阶段，赛场不提供任何电源接口，参赛队员需自行解决电脑供电问题。</w:t>
      </w:r>
    </w:p>
    <w:p w:rsidR="000B0BD1" w:rsidRPr="001D6CD1" w:rsidRDefault="00F20506">
      <w:pPr>
        <w:pStyle w:val="11"/>
        <w:numPr>
          <w:ilvl w:val="0"/>
          <w:numId w:val="67"/>
        </w:numPr>
        <w:ind w:left="883" w:hanging="883"/>
        <w:rPr>
          <w:rFonts w:ascii="仿宋_GB2312" w:eastAsia="仿宋_GB2312" w:hAnsiTheme="minorEastAsia" w:cstheme="minorEastAsia"/>
          <w:sz w:val="28"/>
          <w:szCs w:val="28"/>
        </w:rPr>
      </w:pPr>
      <w:bookmarkStart w:id="700" w:name="_Toc47289451"/>
      <w:bookmarkStart w:id="701" w:name="_Toc55910255"/>
      <w:bookmarkEnd w:id="696"/>
      <w:bookmarkEnd w:id="697"/>
      <w:r w:rsidRPr="001D6CD1">
        <w:rPr>
          <w:rFonts w:ascii="仿宋_GB2312" w:eastAsia="仿宋_GB2312" w:hAnsiTheme="minorEastAsia" w:cstheme="minorEastAsia" w:hint="eastAsia"/>
          <w:sz w:val="28"/>
          <w:szCs w:val="28"/>
        </w:rPr>
        <w:t>判罚规则</w:t>
      </w:r>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700"/>
      <w:bookmarkEnd w:id="701"/>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为保证比赛的公平性、严肃比赛纪律，参赛队伍及机器人需严格遵循比赛规则。如有违规，裁判将会对违规行为给予相应的判罚。</w:t>
      </w:r>
    </w:p>
    <w:p w:rsidR="000B0BD1" w:rsidRPr="001D6CD1" w:rsidRDefault="00F20506">
      <w:pPr>
        <w:pStyle w:val="2"/>
        <w:numPr>
          <w:ilvl w:val="1"/>
          <w:numId w:val="67"/>
        </w:numPr>
        <w:ind w:left="723" w:hanging="723"/>
        <w:rPr>
          <w:rFonts w:ascii="仿宋_GB2312" w:eastAsia="仿宋_GB2312" w:hAnsiTheme="minorEastAsia" w:cstheme="minorEastAsia"/>
          <w:sz w:val="28"/>
          <w:szCs w:val="28"/>
        </w:rPr>
      </w:pPr>
      <w:bookmarkStart w:id="702" w:name="_Toc21998353"/>
      <w:bookmarkStart w:id="703" w:name="_Toc21998354"/>
      <w:bookmarkStart w:id="704" w:name="_Toc21998355"/>
      <w:bookmarkStart w:id="705" w:name="_Toc21998356"/>
      <w:bookmarkStart w:id="706" w:name="_Toc21998357"/>
      <w:bookmarkStart w:id="707" w:name="_Toc21797967"/>
      <w:bookmarkStart w:id="708" w:name="_Toc21799803"/>
      <w:bookmarkStart w:id="709" w:name="_Toc21800297"/>
      <w:bookmarkStart w:id="710" w:name="_Toc21804530"/>
      <w:bookmarkStart w:id="711" w:name="_Toc21805295"/>
      <w:bookmarkStart w:id="712" w:name="_Toc21807785"/>
      <w:bookmarkStart w:id="713" w:name="_Toc21808346"/>
      <w:bookmarkStart w:id="714" w:name="_Toc21808516"/>
      <w:bookmarkStart w:id="715" w:name="_Toc21810242"/>
      <w:bookmarkStart w:id="716" w:name="_Toc21811856"/>
      <w:bookmarkStart w:id="717" w:name="_Toc21813687"/>
      <w:bookmarkStart w:id="718" w:name="_Toc21813873"/>
      <w:bookmarkStart w:id="719" w:name="_Toc21814098"/>
      <w:bookmarkStart w:id="720" w:name="_Toc21814260"/>
      <w:bookmarkStart w:id="721" w:name="_Toc21938206"/>
      <w:bookmarkStart w:id="722" w:name="_Toc21989259"/>
      <w:bookmarkStart w:id="723" w:name="_Toc21989654"/>
      <w:bookmarkStart w:id="724" w:name="_Toc21990758"/>
      <w:bookmarkStart w:id="725" w:name="_Toc21991082"/>
      <w:bookmarkStart w:id="726" w:name="_Toc21991973"/>
      <w:bookmarkStart w:id="727" w:name="_Toc21992091"/>
      <w:bookmarkStart w:id="728" w:name="_Toc21992535"/>
      <w:bookmarkStart w:id="729" w:name="_Toc21992766"/>
      <w:bookmarkStart w:id="730" w:name="_Toc21992935"/>
      <w:bookmarkStart w:id="731" w:name="_Toc21993104"/>
      <w:bookmarkStart w:id="732" w:name="_Toc21993273"/>
      <w:bookmarkStart w:id="733" w:name="_Toc21993442"/>
      <w:bookmarkStart w:id="734" w:name="_Toc21993261"/>
      <w:bookmarkStart w:id="735" w:name="_Toc21993610"/>
      <w:bookmarkStart w:id="736" w:name="_Toc21993781"/>
      <w:bookmarkStart w:id="737" w:name="_Toc21993950"/>
      <w:bookmarkStart w:id="738" w:name="_Toc21994932"/>
      <w:bookmarkStart w:id="739" w:name="_Toc21996630"/>
      <w:bookmarkStart w:id="740" w:name="_Toc21997110"/>
      <w:bookmarkStart w:id="741" w:name="_Toc21997279"/>
      <w:bookmarkStart w:id="742" w:name="_Toc21996893"/>
      <w:bookmarkStart w:id="743" w:name="_Toc21997448"/>
      <w:bookmarkStart w:id="744" w:name="_Toc21997617"/>
      <w:bookmarkStart w:id="745" w:name="_Toc21997464"/>
      <w:bookmarkStart w:id="746" w:name="_Toc21997802"/>
      <w:bookmarkStart w:id="747" w:name="_Toc21997958"/>
      <w:bookmarkStart w:id="748" w:name="_Toc21998065"/>
      <w:bookmarkStart w:id="749" w:name="_Toc21998189"/>
      <w:bookmarkStart w:id="750" w:name="_Toc21998358"/>
      <w:bookmarkStart w:id="751" w:name="_Toc15497756"/>
      <w:bookmarkStart w:id="752" w:name="_Toc15497757"/>
      <w:bookmarkStart w:id="753" w:name="_Toc15497758"/>
      <w:bookmarkStart w:id="754" w:name="_Toc15497759"/>
      <w:bookmarkStart w:id="755" w:name="_Toc15497760"/>
      <w:bookmarkStart w:id="756" w:name="_Toc15497769"/>
      <w:bookmarkStart w:id="757" w:name="_Toc15497773"/>
      <w:bookmarkStart w:id="758" w:name="_Toc15497777"/>
      <w:bookmarkStart w:id="759" w:name="_Toc15497781"/>
      <w:bookmarkStart w:id="760" w:name="_Toc15497785"/>
      <w:bookmarkStart w:id="761" w:name="_Toc15497795"/>
      <w:bookmarkStart w:id="762" w:name="_Toc15497796"/>
      <w:bookmarkStart w:id="763" w:name="_Toc15497797"/>
      <w:bookmarkStart w:id="764" w:name="_Toc15497798"/>
      <w:bookmarkStart w:id="765" w:name="_Toc15497799"/>
      <w:bookmarkStart w:id="766" w:name="_Toc15497800"/>
      <w:bookmarkStart w:id="767" w:name="_Toc15497801"/>
      <w:bookmarkStart w:id="768" w:name="_Toc15497802"/>
      <w:bookmarkStart w:id="769" w:name="_Toc15497803"/>
      <w:bookmarkStart w:id="770" w:name="_Toc15497804"/>
      <w:bookmarkStart w:id="771" w:name="_Toc15497805"/>
      <w:bookmarkStart w:id="772" w:name="_Toc15497806"/>
      <w:bookmarkStart w:id="773" w:name="_Toc15497807"/>
      <w:bookmarkStart w:id="774" w:name="_Toc21454924"/>
      <w:bookmarkStart w:id="775" w:name="_Toc21993443"/>
      <w:bookmarkStart w:id="776" w:name="_Toc21993611"/>
      <w:bookmarkStart w:id="777" w:name="_Toc21997111"/>
      <w:bookmarkStart w:id="778" w:name="_Toc22005771"/>
      <w:bookmarkStart w:id="779" w:name="_Toc22006569"/>
      <w:bookmarkStart w:id="780" w:name="_Toc22011870"/>
      <w:bookmarkStart w:id="781" w:name="_Toc22017327"/>
      <w:bookmarkStart w:id="782" w:name="_Toc22029766"/>
      <w:bookmarkStart w:id="783" w:name="_Toc22032072"/>
      <w:bookmarkStart w:id="784" w:name="_Toc22032619"/>
      <w:bookmarkStart w:id="785" w:name="_Toc22032756"/>
      <w:bookmarkStart w:id="786" w:name="_Ref22035333"/>
      <w:bookmarkStart w:id="787" w:name="_Ref22035343"/>
      <w:bookmarkStart w:id="788" w:name="_Toc22048143"/>
      <w:bookmarkStart w:id="789" w:name="_Toc22049071"/>
      <w:bookmarkStart w:id="790" w:name="_Toc22050128"/>
      <w:bookmarkStart w:id="791" w:name="_Toc22050560"/>
      <w:bookmarkStart w:id="792" w:name="_Toc22053082"/>
      <w:bookmarkStart w:id="793" w:name="_Toc22053356"/>
      <w:bookmarkStart w:id="794" w:name="_Toc27670923"/>
      <w:bookmarkStart w:id="795" w:name="_Toc27731348"/>
      <w:bookmarkStart w:id="796" w:name="_Toc27736320"/>
      <w:bookmarkStart w:id="797" w:name="_Toc27744248"/>
      <w:bookmarkStart w:id="798" w:name="_Toc27748595"/>
      <w:bookmarkStart w:id="799" w:name="_Toc27750240"/>
      <w:bookmarkStart w:id="800" w:name="_Toc27761470"/>
      <w:bookmarkStart w:id="801" w:name="_Toc27777803"/>
      <w:bookmarkStart w:id="802" w:name="_Toc28003541"/>
      <w:bookmarkStart w:id="803" w:name="_Toc28029803"/>
      <w:bookmarkStart w:id="804" w:name="_Toc28100390"/>
      <w:bookmarkStart w:id="805" w:name="_Toc47289452"/>
      <w:bookmarkStart w:id="806" w:name="_Toc55910256"/>
      <w:bookmarkStart w:id="807" w:name="_Toc21808347"/>
      <w:bookmarkStart w:id="808" w:name="_Toc21938207"/>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r w:rsidRPr="001D6CD1">
        <w:rPr>
          <w:rFonts w:ascii="仿宋_GB2312" w:eastAsia="仿宋_GB2312" w:hAnsiTheme="minorEastAsia" w:cstheme="minorEastAsia" w:hint="eastAsia"/>
          <w:sz w:val="28"/>
          <w:szCs w:val="28"/>
        </w:rPr>
        <w:lastRenderedPageBreak/>
        <w:t>判罚体系</w:t>
      </w:r>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p>
    <w:p w:rsidR="000B0BD1" w:rsidRPr="001D6CD1" w:rsidRDefault="00F20506">
      <w:pPr>
        <w:rPr>
          <w:rFonts w:ascii="仿宋_GB2312" w:eastAsia="仿宋_GB2312" w:hAnsiTheme="minorEastAsia" w:cstheme="minorEastAsia"/>
          <w:sz w:val="28"/>
          <w:szCs w:val="28"/>
        </w:rPr>
      </w:pPr>
      <w:bookmarkStart w:id="809" w:name="_Toc47280075"/>
      <w:bookmarkStart w:id="810" w:name="_Toc44958198"/>
      <w:bookmarkStart w:id="811" w:name="_Toc44961058"/>
      <w:bookmarkStart w:id="812" w:name="_Toc44961402"/>
      <w:bookmarkStart w:id="813" w:name="_Toc44961674"/>
      <w:bookmarkStart w:id="814" w:name="_Toc44961819"/>
      <w:bookmarkEnd w:id="807"/>
      <w:bookmarkEnd w:id="808"/>
      <w:r w:rsidRPr="001D6CD1">
        <w:rPr>
          <w:rFonts w:ascii="仿宋_GB2312" w:eastAsia="仿宋_GB2312" w:hAnsiTheme="minorEastAsia" w:cstheme="minorEastAsia" w:hint="eastAsia"/>
          <w:sz w:val="28"/>
          <w:szCs w:val="28"/>
        </w:rPr>
        <w:t>本赛事判罚体系如下表所示</w:t>
      </w:r>
      <w:bookmarkEnd w:id="809"/>
    </w:p>
    <w:p w:rsidR="000B0BD1" w:rsidRPr="001D6CD1" w:rsidRDefault="00F20506">
      <w:pPr>
        <w:pStyle w:val="a9"/>
        <w:keepNext/>
        <w:jc w:val="left"/>
        <w:rPr>
          <w:rFonts w:ascii="仿宋_GB2312" w:eastAsia="仿宋_GB2312" w:hAnsiTheme="minorEastAsia" w:cstheme="minorEastAsia"/>
          <w:sz w:val="28"/>
          <w:szCs w:val="28"/>
        </w:rPr>
      </w:pPr>
      <w:bookmarkStart w:id="815" w:name="_Toc55910294"/>
      <w:bookmarkEnd w:id="810"/>
      <w:bookmarkEnd w:id="811"/>
      <w:bookmarkEnd w:id="812"/>
      <w:bookmarkEnd w:id="813"/>
      <w:bookmarkEnd w:id="814"/>
      <w:r w:rsidRPr="001D6CD1">
        <w:rPr>
          <w:rFonts w:ascii="仿宋_GB2312" w:eastAsia="仿宋_GB2312" w:hAnsiTheme="minorEastAsia" w:cstheme="minorEastAsia" w:hint="eastAsia"/>
          <w:sz w:val="28"/>
          <w:szCs w:val="28"/>
        </w:rPr>
        <w:t xml:space="preserve">表 </w:t>
      </w:r>
      <w:r w:rsidR="00044EA4" w:rsidRPr="001D6CD1">
        <w:rPr>
          <w:rFonts w:ascii="仿宋_GB2312" w:eastAsia="仿宋_GB2312" w:hAnsiTheme="minorEastAsia" w:cstheme="minorEastAsia" w:hint="eastAsia"/>
          <w:sz w:val="28"/>
          <w:szCs w:val="28"/>
        </w:rPr>
        <w:fldChar w:fldCharType="begin"/>
      </w:r>
      <w:r w:rsidRPr="001D6CD1">
        <w:rPr>
          <w:rFonts w:ascii="仿宋_GB2312" w:eastAsia="仿宋_GB2312" w:hAnsiTheme="minorEastAsia" w:cstheme="minorEastAsia" w:hint="eastAsia"/>
          <w:sz w:val="28"/>
          <w:szCs w:val="28"/>
        </w:rPr>
        <w:instrText xml:space="preserve"> STYLEREF 1 \s </w:instrText>
      </w:r>
      <w:r w:rsidR="00044EA4" w:rsidRPr="001D6CD1">
        <w:rPr>
          <w:rFonts w:ascii="仿宋_GB2312" w:eastAsia="仿宋_GB2312" w:hAnsiTheme="minorEastAsia" w:cstheme="minorEastAsia" w:hint="eastAsia"/>
          <w:sz w:val="28"/>
          <w:szCs w:val="28"/>
        </w:rPr>
        <w:fldChar w:fldCharType="separate"/>
      </w:r>
      <w:r w:rsidRPr="001D6CD1">
        <w:rPr>
          <w:rFonts w:ascii="仿宋_GB2312" w:eastAsia="仿宋_GB2312" w:hAnsiTheme="minorEastAsia" w:cstheme="minorEastAsia" w:hint="eastAsia"/>
          <w:sz w:val="28"/>
          <w:szCs w:val="28"/>
        </w:rPr>
        <w:t>6</w:t>
      </w:r>
      <w:r w:rsidR="00044EA4" w:rsidRPr="001D6CD1">
        <w:rPr>
          <w:rFonts w:ascii="仿宋_GB2312" w:eastAsia="仿宋_GB2312" w:hAnsiTheme="minorEastAsia" w:cstheme="minorEastAsia" w:hint="eastAsia"/>
          <w:sz w:val="28"/>
          <w:szCs w:val="28"/>
        </w:rPr>
        <w:fldChar w:fldCharType="end"/>
      </w:r>
      <w:r w:rsidRPr="001D6CD1">
        <w:rPr>
          <w:rFonts w:ascii="仿宋_GB2312" w:eastAsia="仿宋_GB2312" w:hAnsiTheme="minorEastAsia" w:cstheme="minorEastAsia" w:hint="eastAsia"/>
          <w:sz w:val="28"/>
          <w:szCs w:val="28"/>
        </w:rPr>
        <w:noBreakHyphen/>
      </w:r>
      <w:r w:rsidR="00044EA4" w:rsidRPr="001D6CD1">
        <w:rPr>
          <w:rFonts w:ascii="仿宋_GB2312" w:eastAsia="仿宋_GB2312" w:hAnsiTheme="minorEastAsia" w:cstheme="minorEastAsia" w:hint="eastAsia"/>
          <w:sz w:val="28"/>
          <w:szCs w:val="28"/>
        </w:rPr>
        <w:fldChar w:fldCharType="begin"/>
      </w:r>
      <w:r w:rsidRPr="001D6CD1">
        <w:rPr>
          <w:rFonts w:ascii="仿宋_GB2312" w:eastAsia="仿宋_GB2312" w:hAnsiTheme="minorEastAsia" w:cstheme="minorEastAsia" w:hint="eastAsia"/>
          <w:sz w:val="28"/>
          <w:szCs w:val="28"/>
        </w:rPr>
        <w:instrText xml:space="preserve"> SEQ 表 \* ARABIC \s 1 </w:instrText>
      </w:r>
      <w:r w:rsidR="00044EA4" w:rsidRPr="001D6CD1">
        <w:rPr>
          <w:rFonts w:ascii="仿宋_GB2312" w:eastAsia="仿宋_GB2312" w:hAnsiTheme="minorEastAsia" w:cstheme="minorEastAsia" w:hint="eastAsia"/>
          <w:sz w:val="28"/>
          <w:szCs w:val="28"/>
        </w:rPr>
        <w:fldChar w:fldCharType="separate"/>
      </w:r>
      <w:r w:rsidRPr="001D6CD1">
        <w:rPr>
          <w:rFonts w:ascii="仿宋_GB2312" w:eastAsia="仿宋_GB2312" w:hAnsiTheme="minorEastAsia" w:cstheme="minorEastAsia" w:hint="eastAsia"/>
          <w:sz w:val="28"/>
          <w:szCs w:val="28"/>
        </w:rPr>
        <w:t>1</w:t>
      </w:r>
      <w:r w:rsidR="00044EA4" w:rsidRPr="001D6CD1">
        <w:rPr>
          <w:rFonts w:ascii="仿宋_GB2312" w:eastAsia="仿宋_GB2312" w:hAnsiTheme="minorEastAsia" w:cstheme="minorEastAsia" w:hint="eastAsia"/>
          <w:sz w:val="28"/>
          <w:szCs w:val="28"/>
        </w:rPr>
        <w:fldChar w:fldCharType="end"/>
      </w:r>
      <w:r w:rsidRPr="001D6CD1">
        <w:rPr>
          <w:rFonts w:ascii="仿宋_GB2312" w:eastAsia="仿宋_GB2312" w:hAnsiTheme="minorEastAsia" w:cstheme="minorEastAsia" w:hint="eastAsia"/>
          <w:sz w:val="28"/>
          <w:szCs w:val="28"/>
        </w:rPr>
        <w:t xml:space="preserve"> 判罚体系</w:t>
      </w:r>
      <w:bookmarkEnd w:id="815"/>
    </w:p>
    <w:tbl>
      <w:tblPr>
        <w:tblStyle w:val="4-32"/>
        <w:tblW w:w="5000" w:type="pct"/>
        <w:tblBorders>
          <w:top w:val="single" w:sz="4" w:space="0" w:color="auto"/>
          <w:left w:val="none" w:sz="0" w:space="0" w:color="auto"/>
          <w:bottom w:val="single" w:sz="4" w:space="0" w:color="auto"/>
          <w:right w:val="none" w:sz="0" w:space="0" w:color="auto"/>
          <w:insideH w:val="single" w:sz="4" w:space="0" w:color="auto"/>
          <w:insideV w:val="single" w:sz="4" w:space="0" w:color="auto"/>
        </w:tblBorders>
        <w:tblLayout w:type="fixed"/>
        <w:tblLook w:val="04A0"/>
      </w:tblPr>
      <w:tblGrid>
        <w:gridCol w:w="1900"/>
        <w:gridCol w:w="6628"/>
      </w:tblGrid>
      <w:tr w:rsidR="000B0BD1" w:rsidRPr="001D6CD1" w:rsidTr="000B0BD1">
        <w:trPr>
          <w:cnfStyle w:val="100000000000"/>
          <w:tblHeader/>
        </w:trPr>
        <w:tc>
          <w:tcPr>
            <w:cnfStyle w:val="001000000000"/>
            <w:tcW w:w="1114" w:type="pct"/>
            <w:tcBorders>
              <w:top w:val="single" w:sz="4" w:space="0" w:color="auto"/>
              <w:bottom w:val="single" w:sz="4" w:space="0" w:color="auto"/>
            </w:tcBorders>
            <w:vAlign w:val="center"/>
          </w:tcPr>
          <w:p w:rsidR="000B0BD1" w:rsidRPr="008F27A5" w:rsidRDefault="00F20506">
            <w:pPr>
              <w:pStyle w:val="Tablehead"/>
              <w:jc w:val="center"/>
              <w:rPr>
                <w:rFonts w:ascii="仿宋_GB2312" w:eastAsia="仿宋_GB2312" w:hAnsiTheme="minorEastAsia" w:cstheme="minorEastAsia"/>
                <w:b w:val="0"/>
                <w:color w:val="auto"/>
                <w:sz w:val="24"/>
                <w:szCs w:val="24"/>
              </w:rPr>
            </w:pPr>
            <w:r w:rsidRPr="008F27A5">
              <w:rPr>
                <w:rFonts w:ascii="仿宋_GB2312" w:eastAsia="仿宋_GB2312" w:hAnsiTheme="minorEastAsia" w:cstheme="minorEastAsia" w:hint="eastAsia"/>
                <w:color w:val="auto"/>
                <w:sz w:val="24"/>
                <w:szCs w:val="24"/>
              </w:rPr>
              <w:t>判罚</w:t>
            </w:r>
          </w:p>
        </w:tc>
        <w:tc>
          <w:tcPr>
            <w:tcW w:w="3886" w:type="pct"/>
            <w:tcBorders>
              <w:top w:val="single" w:sz="4" w:space="0" w:color="auto"/>
              <w:left w:val="single" w:sz="4" w:space="0" w:color="auto"/>
              <w:bottom w:val="single" w:sz="4" w:space="0" w:color="auto"/>
            </w:tcBorders>
            <w:vAlign w:val="center"/>
          </w:tcPr>
          <w:p w:rsidR="000B0BD1" w:rsidRPr="008F27A5" w:rsidRDefault="00F20506">
            <w:pPr>
              <w:pStyle w:val="Tablehead"/>
              <w:jc w:val="center"/>
              <w:cnfStyle w:val="100000000000"/>
              <w:rPr>
                <w:rFonts w:ascii="仿宋_GB2312" w:eastAsia="仿宋_GB2312" w:hAnsiTheme="minorEastAsia" w:cstheme="minorEastAsia"/>
                <w:b w:val="0"/>
                <w:color w:val="auto"/>
                <w:sz w:val="24"/>
                <w:szCs w:val="24"/>
              </w:rPr>
            </w:pPr>
            <w:r w:rsidRPr="008F27A5">
              <w:rPr>
                <w:rFonts w:ascii="仿宋_GB2312" w:eastAsia="仿宋_GB2312" w:hAnsiTheme="minorEastAsia" w:cstheme="minorEastAsia" w:hint="eastAsia"/>
                <w:color w:val="auto"/>
                <w:sz w:val="24"/>
                <w:szCs w:val="24"/>
              </w:rPr>
              <w:t>说明</w:t>
            </w:r>
          </w:p>
        </w:tc>
      </w:tr>
      <w:tr w:rsidR="000B0BD1" w:rsidRPr="001D6CD1" w:rsidTr="000B0BD1">
        <w:tc>
          <w:tcPr>
            <w:cnfStyle w:val="001000000000"/>
            <w:tcW w:w="1114" w:type="pct"/>
            <w:tcBorders>
              <w:top w:val="single" w:sz="4" w:space="0" w:color="auto"/>
            </w:tcBorders>
            <w:shd w:val="clear" w:color="auto" w:fill="EDEDED" w:themeFill="accent3" w:themeFillTint="33"/>
            <w:vAlign w:val="center"/>
          </w:tcPr>
          <w:p w:rsidR="000B0BD1" w:rsidRPr="008F27A5" w:rsidRDefault="00F20506">
            <w:pPr>
              <w:pStyle w:val="Tabletext1"/>
              <w:jc w:val="center"/>
              <w:rPr>
                <w:rFonts w:ascii="仿宋_GB2312" w:eastAsia="仿宋_GB2312" w:hAnsiTheme="minorEastAsia" w:cstheme="minorEastAsia"/>
                <w:b w:val="0"/>
                <w:bCs w:val="0"/>
                <w:sz w:val="24"/>
                <w:szCs w:val="24"/>
              </w:rPr>
            </w:pPr>
            <w:r w:rsidRPr="008F27A5">
              <w:rPr>
                <w:rFonts w:ascii="仿宋_GB2312" w:eastAsia="仿宋_GB2312" w:hAnsiTheme="minorEastAsia" w:cstheme="minorEastAsia" w:hint="eastAsia"/>
                <w:sz w:val="24"/>
                <w:szCs w:val="24"/>
              </w:rPr>
              <w:t>口头警告</w:t>
            </w:r>
          </w:p>
        </w:tc>
        <w:tc>
          <w:tcPr>
            <w:tcW w:w="3886" w:type="pct"/>
            <w:tcBorders>
              <w:top w:val="single" w:sz="4" w:space="0" w:color="auto"/>
            </w:tcBorders>
            <w:shd w:val="clear" w:color="auto" w:fill="EDEDED" w:themeFill="accent3" w:themeFillTint="33"/>
            <w:vAlign w:val="center"/>
          </w:tcPr>
          <w:p w:rsidR="000B0BD1" w:rsidRPr="008F27A5" w:rsidRDefault="00F20506">
            <w:pPr>
              <w:pStyle w:val="Tabletext1"/>
              <w:cnfStyle w:val="000000000000"/>
              <w:rPr>
                <w:rFonts w:ascii="仿宋_GB2312" w:eastAsia="仿宋_GB2312" w:hAnsiTheme="minorEastAsia" w:cstheme="minorEastAsia"/>
                <w:sz w:val="24"/>
                <w:szCs w:val="24"/>
              </w:rPr>
            </w:pPr>
            <w:r w:rsidRPr="008F27A5">
              <w:rPr>
                <w:rFonts w:ascii="仿宋_GB2312" w:eastAsia="仿宋_GB2312" w:hAnsiTheme="minorEastAsia" w:cstheme="minorEastAsia" w:hint="eastAsia"/>
                <w:sz w:val="24"/>
                <w:szCs w:val="24"/>
              </w:rPr>
              <w:t>裁判对参赛队员的违规行为作出提示和警告。</w:t>
            </w:r>
          </w:p>
        </w:tc>
      </w:tr>
      <w:tr w:rsidR="000B0BD1" w:rsidRPr="001D6CD1" w:rsidTr="000B0BD1">
        <w:tc>
          <w:tcPr>
            <w:cnfStyle w:val="001000000000"/>
            <w:tcW w:w="1114" w:type="pct"/>
            <w:tcBorders>
              <w:top w:val="single" w:sz="4" w:space="0" w:color="auto"/>
            </w:tcBorders>
            <w:vAlign w:val="center"/>
          </w:tcPr>
          <w:p w:rsidR="000B0BD1" w:rsidRPr="008F27A5" w:rsidRDefault="00F20506">
            <w:pPr>
              <w:pStyle w:val="Tabletext1"/>
              <w:jc w:val="center"/>
              <w:rPr>
                <w:rFonts w:ascii="仿宋_GB2312" w:eastAsia="仿宋_GB2312" w:hAnsiTheme="minorEastAsia" w:cstheme="minorEastAsia"/>
                <w:b w:val="0"/>
                <w:bCs w:val="0"/>
                <w:color w:val="auto"/>
                <w:sz w:val="24"/>
                <w:szCs w:val="24"/>
              </w:rPr>
            </w:pPr>
            <w:r w:rsidRPr="008F27A5">
              <w:rPr>
                <w:rFonts w:ascii="仿宋_GB2312" w:eastAsia="仿宋_GB2312" w:hAnsiTheme="minorEastAsia" w:cstheme="minorEastAsia" w:hint="eastAsia"/>
                <w:color w:val="auto"/>
                <w:sz w:val="24"/>
                <w:szCs w:val="24"/>
              </w:rPr>
              <w:t>违规扣分</w:t>
            </w:r>
          </w:p>
        </w:tc>
        <w:tc>
          <w:tcPr>
            <w:tcW w:w="3886" w:type="pct"/>
            <w:tcBorders>
              <w:top w:val="single" w:sz="4" w:space="0" w:color="auto"/>
            </w:tcBorders>
            <w:vAlign w:val="center"/>
          </w:tcPr>
          <w:p w:rsidR="000B0BD1" w:rsidRPr="008F27A5" w:rsidRDefault="00F20506">
            <w:pPr>
              <w:pStyle w:val="Tabletext1"/>
              <w:cnfStyle w:val="000000000000"/>
              <w:rPr>
                <w:rFonts w:ascii="仿宋_GB2312" w:eastAsia="仿宋_GB2312" w:hAnsiTheme="minorEastAsia" w:cstheme="minorEastAsia"/>
                <w:color w:val="auto"/>
                <w:sz w:val="24"/>
                <w:szCs w:val="24"/>
              </w:rPr>
            </w:pPr>
            <w:r w:rsidRPr="008F27A5">
              <w:rPr>
                <w:rFonts w:ascii="仿宋_GB2312" w:eastAsia="仿宋_GB2312" w:hAnsiTheme="minorEastAsia" w:cstheme="minorEastAsia" w:hint="eastAsia"/>
                <w:sz w:val="24"/>
                <w:szCs w:val="24"/>
              </w:rPr>
              <w:t>裁判对机器人的不同违规行为作出扣分的处罚。</w:t>
            </w:r>
          </w:p>
        </w:tc>
      </w:tr>
      <w:tr w:rsidR="000B0BD1" w:rsidRPr="001D6CD1" w:rsidTr="000B0BD1">
        <w:tc>
          <w:tcPr>
            <w:cnfStyle w:val="001000000000"/>
            <w:tcW w:w="1114" w:type="pct"/>
            <w:shd w:val="clear" w:color="auto" w:fill="EDEDED" w:themeFill="accent3" w:themeFillTint="33"/>
            <w:vAlign w:val="center"/>
          </w:tcPr>
          <w:p w:rsidR="000B0BD1" w:rsidRPr="008F27A5" w:rsidRDefault="00F20506">
            <w:pPr>
              <w:pStyle w:val="Tabletext1"/>
              <w:jc w:val="center"/>
              <w:rPr>
                <w:rFonts w:ascii="仿宋_GB2312" w:eastAsia="仿宋_GB2312" w:hAnsiTheme="minorEastAsia" w:cstheme="minorEastAsia"/>
                <w:b w:val="0"/>
                <w:bCs w:val="0"/>
                <w:color w:val="auto"/>
                <w:sz w:val="24"/>
                <w:szCs w:val="24"/>
              </w:rPr>
            </w:pPr>
            <w:r w:rsidRPr="008F27A5">
              <w:rPr>
                <w:rFonts w:ascii="仿宋_GB2312" w:eastAsia="仿宋_GB2312" w:hAnsiTheme="minorEastAsia" w:cstheme="minorEastAsia" w:hint="eastAsia"/>
                <w:color w:val="auto"/>
                <w:sz w:val="24"/>
                <w:szCs w:val="24"/>
              </w:rPr>
              <w:t>取消比赛资格</w:t>
            </w:r>
          </w:p>
        </w:tc>
        <w:tc>
          <w:tcPr>
            <w:tcW w:w="3886" w:type="pct"/>
            <w:shd w:val="clear" w:color="auto" w:fill="EDEDED" w:themeFill="accent3" w:themeFillTint="33"/>
            <w:vAlign w:val="center"/>
          </w:tcPr>
          <w:p w:rsidR="000B0BD1" w:rsidRPr="008F27A5" w:rsidRDefault="00F20506">
            <w:pPr>
              <w:pStyle w:val="Tabletext1"/>
              <w:cnfStyle w:val="000000000000"/>
              <w:rPr>
                <w:rFonts w:ascii="仿宋_GB2312" w:eastAsia="仿宋_GB2312" w:hAnsiTheme="minorEastAsia" w:cstheme="minorEastAsia"/>
                <w:sz w:val="24"/>
                <w:szCs w:val="24"/>
              </w:rPr>
            </w:pPr>
            <w:r w:rsidRPr="008F27A5">
              <w:rPr>
                <w:rFonts w:ascii="仿宋_GB2312" w:eastAsia="仿宋_GB2312" w:hAnsiTheme="minorEastAsia" w:cstheme="minorEastAsia" w:hint="eastAsia"/>
                <w:sz w:val="24"/>
                <w:szCs w:val="24"/>
              </w:rPr>
              <w:t>参赛队员出现严重违规行为，裁判将取消该队伍的比赛资格。</w:t>
            </w:r>
          </w:p>
        </w:tc>
      </w:tr>
    </w:tbl>
    <w:p w:rsidR="000B0BD1" w:rsidRPr="001D6CD1" w:rsidRDefault="00F20506">
      <w:pPr>
        <w:pStyle w:val="2"/>
        <w:numPr>
          <w:ilvl w:val="1"/>
          <w:numId w:val="67"/>
        </w:numPr>
        <w:ind w:left="723" w:hanging="723"/>
        <w:rPr>
          <w:rFonts w:ascii="仿宋_GB2312" w:eastAsia="仿宋_GB2312" w:hAnsiTheme="minorEastAsia" w:cstheme="minorEastAsia"/>
          <w:sz w:val="28"/>
          <w:szCs w:val="28"/>
        </w:rPr>
      </w:pPr>
      <w:bookmarkStart w:id="816" w:name="_Toc55910257"/>
      <w:bookmarkStart w:id="817" w:name="_Toc47289453"/>
      <w:r w:rsidRPr="001D6CD1">
        <w:rPr>
          <w:rFonts w:ascii="仿宋_GB2312" w:eastAsia="仿宋_GB2312" w:hAnsiTheme="minorEastAsia" w:cstheme="minorEastAsia" w:hint="eastAsia"/>
          <w:sz w:val="28"/>
          <w:szCs w:val="28"/>
        </w:rPr>
        <w:t>判罚细则</w:t>
      </w:r>
      <w:bookmarkEnd w:id="816"/>
      <w:bookmarkEnd w:id="817"/>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以下规则条例仅包含常见情况，如发生其他违规影响比赛公平性的情况，将由主裁判判定。</w:t>
      </w:r>
    </w:p>
    <w:p w:rsidR="000B0BD1" w:rsidRPr="001D6CD1" w:rsidRDefault="00F20506">
      <w:pPr>
        <w:pStyle w:val="3"/>
        <w:numPr>
          <w:ilvl w:val="2"/>
          <w:numId w:val="67"/>
        </w:numPr>
        <w:ind w:left="643" w:hanging="643"/>
        <w:rPr>
          <w:rFonts w:ascii="仿宋_GB2312" w:eastAsia="仿宋_GB2312" w:hAnsiTheme="minorEastAsia" w:cstheme="minorEastAsia"/>
          <w:sz w:val="28"/>
          <w:szCs w:val="28"/>
        </w:rPr>
      </w:pPr>
      <w:bookmarkStart w:id="818" w:name="_Toc21454926"/>
      <w:bookmarkStart w:id="819" w:name="_Toc21808349"/>
      <w:bookmarkStart w:id="820" w:name="_Toc21938209"/>
      <w:bookmarkStart w:id="821" w:name="_Toc21993445"/>
      <w:bookmarkStart w:id="822" w:name="_Toc21993613"/>
      <w:bookmarkStart w:id="823" w:name="_Toc21997113"/>
      <w:bookmarkStart w:id="824" w:name="_Toc22005773"/>
      <w:bookmarkStart w:id="825" w:name="_Toc22006571"/>
      <w:bookmarkStart w:id="826" w:name="_Toc22011872"/>
      <w:bookmarkStart w:id="827" w:name="_Toc22017329"/>
      <w:bookmarkStart w:id="828" w:name="_Toc22029768"/>
      <w:bookmarkStart w:id="829" w:name="_Toc22032074"/>
      <w:bookmarkStart w:id="830" w:name="_Toc22032621"/>
      <w:bookmarkStart w:id="831" w:name="_Toc22032758"/>
      <w:bookmarkStart w:id="832" w:name="_Toc22048145"/>
      <w:bookmarkStart w:id="833" w:name="_Toc22049073"/>
      <w:bookmarkStart w:id="834" w:name="_Toc22050130"/>
      <w:bookmarkStart w:id="835" w:name="_Toc22050562"/>
      <w:bookmarkStart w:id="836" w:name="_Toc22053084"/>
      <w:bookmarkStart w:id="837" w:name="_Toc22053358"/>
      <w:bookmarkStart w:id="838" w:name="_Toc27670925"/>
      <w:bookmarkStart w:id="839" w:name="_Toc27731350"/>
      <w:bookmarkStart w:id="840" w:name="_Toc27736322"/>
      <w:bookmarkStart w:id="841" w:name="_Toc27744250"/>
      <w:bookmarkStart w:id="842" w:name="_Toc27748597"/>
      <w:bookmarkStart w:id="843" w:name="_Toc27750242"/>
      <w:bookmarkStart w:id="844" w:name="_Toc27761472"/>
      <w:bookmarkStart w:id="845" w:name="_Toc27777805"/>
      <w:bookmarkStart w:id="846" w:name="_Toc28003543"/>
      <w:bookmarkStart w:id="847" w:name="_Toc28029805"/>
      <w:bookmarkStart w:id="848" w:name="_Toc28100392"/>
      <w:bookmarkStart w:id="849" w:name="_Toc47289454"/>
      <w:bookmarkStart w:id="850" w:name="_Toc55910258"/>
      <w:r w:rsidRPr="001D6CD1">
        <w:rPr>
          <w:rFonts w:ascii="仿宋_GB2312" w:eastAsia="仿宋_GB2312" w:hAnsiTheme="minorEastAsia" w:cstheme="minorEastAsia" w:hint="eastAsia"/>
          <w:sz w:val="28"/>
          <w:szCs w:val="28"/>
        </w:rPr>
        <w:t>人员</w:t>
      </w:r>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r w:rsidRPr="001D6CD1">
        <w:rPr>
          <w:rFonts w:ascii="仿宋_GB2312" w:eastAsia="仿宋_GB2312" w:hAnsiTheme="minorEastAsia" w:cstheme="minorEastAsia" w:hint="eastAsia"/>
          <w:sz w:val="28"/>
          <w:szCs w:val="28"/>
        </w:rPr>
        <w:t>规则</w:t>
      </w:r>
      <w:bookmarkEnd w:id="849"/>
      <w:bookmarkEnd w:id="850"/>
    </w:p>
    <w:p w:rsidR="000B0BD1" w:rsidRPr="001D6CD1" w:rsidRDefault="00F20506">
      <w:pPr>
        <w:pStyle w:val="aff"/>
        <w:numPr>
          <w:ilvl w:val="0"/>
          <w:numId w:val="71"/>
        </w:numPr>
        <w:ind w:firstLineChars="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组建参赛队伍时需遵循以下规范：</w:t>
      </w:r>
    </w:p>
    <w:p w:rsidR="000B0BD1" w:rsidRPr="001D6CD1" w:rsidRDefault="00F20506">
      <w:pPr>
        <w:pStyle w:val="Li"/>
        <w:numPr>
          <w:ilvl w:val="0"/>
          <w:numId w:val="72"/>
        </w:num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参赛队伍需满足“</w:t>
      </w:r>
      <w:fldSimple w:instr=" REF _Ref46933154 \r \h  \* MERGEFORMAT ">
        <w:r w:rsidRPr="001D6CD1">
          <w:rPr>
            <w:rFonts w:ascii="仿宋_GB2312" w:eastAsia="仿宋_GB2312" w:hAnsiTheme="minorEastAsia" w:cstheme="minorEastAsia" w:hint="eastAsia"/>
            <w:sz w:val="28"/>
            <w:szCs w:val="28"/>
          </w:rPr>
          <w:t>1.1</w:t>
        </w:r>
      </w:fldSimple>
      <w:fldSimple w:instr=" REF _Ref46933154 \h  \* MERGEFORMAT ">
        <w:r w:rsidRPr="001D6CD1">
          <w:rPr>
            <w:rFonts w:ascii="仿宋_GB2312" w:eastAsia="仿宋_GB2312" w:hAnsiTheme="minorEastAsia" w:cstheme="minorEastAsia" w:hint="eastAsia"/>
            <w:sz w:val="28"/>
            <w:szCs w:val="28"/>
          </w:rPr>
          <w:t>机器人与参赛人员</w:t>
        </w:r>
      </w:fldSimple>
      <w:r w:rsidRPr="001D6CD1">
        <w:rPr>
          <w:rFonts w:ascii="仿宋_GB2312" w:eastAsia="仿宋_GB2312" w:hAnsiTheme="minorEastAsia" w:cstheme="minorEastAsia" w:hint="eastAsia"/>
          <w:sz w:val="28"/>
          <w:szCs w:val="28"/>
        </w:rPr>
        <w:t>”中规定的人员角色、人数、身份要求。</w:t>
      </w:r>
    </w:p>
    <w:p w:rsidR="000B0BD1" w:rsidRPr="001D6CD1" w:rsidRDefault="00F20506">
      <w:pPr>
        <w:pStyle w:val="Li"/>
        <w:numPr>
          <w:ilvl w:val="0"/>
          <w:numId w:val="72"/>
        </w:num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任意一名参赛队员在只能参加一支参赛队伍。</w:t>
      </w:r>
    </w:p>
    <w:p w:rsidR="000B0BD1" w:rsidRPr="001D6CD1" w:rsidRDefault="00F20506">
      <w:pPr>
        <w:ind w:leftChars="200" w:left="42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违规判罚：若参赛队伍在报名时不满足R1.1-R1.2的任意一项，报名申请被驳回。如果在比赛中发现有违规情况，最高可取消该队伍比赛资格。</w:t>
      </w:r>
    </w:p>
    <w:p w:rsidR="000B0BD1" w:rsidRPr="001D6CD1" w:rsidRDefault="00F20506">
      <w:pPr>
        <w:pStyle w:val="aff"/>
        <w:numPr>
          <w:ilvl w:val="0"/>
          <w:numId w:val="71"/>
        </w:numPr>
        <w:ind w:firstLineChars="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比赛开始后，未得到裁判许可，参赛队员不得接触机器人。</w:t>
      </w:r>
    </w:p>
    <w:p w:rsidR="000B0BD1" w:rsidRPr="001D6CD1" w:rsidRDefault="00F20506">
      <w:pPr>
        <w:ind w:leftChars="200" w:left="42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违规判罚：裁判要求参赛队员重启机器人。</w:t>
      </w:r>
    </w:p>
    <w:p w:rsidR="000B0BD1" w:rsidRPr="001D6CD1" w:rsidRDefault="00F20506">
      <w:pPr>
        <w:pStyle w:val="aff"/>
        <w:numPr>
          <w:ilvl w:val="0"/>
          <w:numId w:val="71"/>
        </w:numPr>
        <w:ind w:firstLineChars="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比赛开始后，未得到裁判进入手动阶段的示意，参赛队员不得使</w:t>
      </w:r>
      <w:r w:rsidRPr="001D6CD1">
        <w:rPr>
          <w:rFonts w:ascii="仿宋_GB2312" w:eastAsia="仿宋_GB2312" w:hAnsiTheme="minorEastAsia" w:cstheme="minorEastAsia" w:hint="eastAsia"/>
          <w:sz w:val="28"/>
          <w:szCs w:val="28"/>
        </w:rPr>
        <w:lastRenderedPageBreak/>
        <w:t>用任何方式操控机器人。</w:t>
      </w:r>
    </w:p>
    <w:p w:rsidR="000B0BD1" w:rsidRPr="001D6CD1" w:rsidRDefault="00F20506">
      <w:pPr>
        <w:pStyle w:val="aff"/>
        <w:ind w:left="420" w:firstLineChars="0" w:firstLine="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违规判罚：裁判要求参赛队员重启机器人，涉及严重违规最高可取消违规方比赛资格。</w:t>
      </w:r>
    </w:p>
    <w:p w:rsidR="000B0BD1" w:rsidRPr="001D6CD1" w:rsidRDefault="00F20506">
      <w:pPr>
        <w:pStyle w:val="aff"/>
        <w:numPr>
          <w:ilvl w:val="0"/>
          <w:numId w:val="71"/>
        </w:numPr>
        <w:ind w:firstLineChars="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高阶组在抽签结束后，参赛队员不可对机器人进行调试或更改代码等。</w:t>
      </w:r>
    </w:p>
    <w:p w:rsidR="000B0BD1" w:rsidRPr="001D6CD1" w:rsidRDefault="00F20506">
      <w:pPr>
        <w:pStyle w:val="aff"/>
        <w:ind w:left="420" w:firstLineChars="0" w:firstLine="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违规判罚：取消参赛队员比赛资格。</w:t>
      </w:r>
    </w:p>
    <w:p w:rsidR="000B0BD1" w:rsidRPr="001D6CD1" w:rsidRDefault="00F20506">
      <w:pPr>
        <w:pStyle w:val="aff"/>
        <w:numPr>
          <w:ilvl w:val="0"/>
          <w:numId w:val="71"/>
        </w:numPr>
        <w:ind w:firstLineChars="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参赛队伍任何设备在非比赛阶段不允许连接赛场路由器。</w:t>
      </w:r>
    </w:p>
    <w:p w:rsidR="000B0BD1" w:rsidRPr="001D6CD1" w:rsidRDefault="00F20506">
      <w:pPr>
        <w:pStyle w:val="aff"/>
        <w:ind w:left="420" w:firstLineChars="0" w:firstLine="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违规判罚：取消违规方比赛资格。</w:t>
      </w:r>
    </w:p>
    <w:p w:rsidR="000B0BD1" w:rsidRPr="001D6CD1" w:rsidRDefault="00F20506">
      <w:pPr>
        <w:pStyle w:val="3"/>
        <w:numPr>
          <w:ilvl w:val="2"/>
          <w:numId w:val="67"/>
        </w:numPr>
        <w:ind w:left="643" w:hanging="643"/>
        <w:rPr>
          <w:rFonts w:ascii="仿宋_GB2312" w:eastAsia="仿宋_GB2312" w:hAnsiTheme="minorEastAsia" w:cstheme="minorEastAsia"/>
          <w:sz w:val="28"/>
          <w:szCs w:val="28"/>
        </w:rPr>
      </w:pPr>
      <w:bookmarkStart w:id="851" w:name="_Toc21454927"/>
      <w:bookmarkStart w:id="852" w:name="_Toc21808350"/>
      <w:bookmarkStart w:id="853" w:name="_Toc21938210"/>
      <w:bookmarkStart w:id="854" w:name="_Toc21993446"/>
      <w:bookmarkStart w:id="855" w:name="_Toc21993614"/>
      <w:bookmarkStart w:id="856" w:name="_Toc21997114"/>
      <w:bookmarkStart w:id="857" w:name="_Toc22005774"/>
      <w:bookmarkStart w:id="858" w:name="_Toc22006572"/>
      <w:bookmarkStart w:id="859" w:name="_Toc22011873"/>
      <w:bookmarkStart w:id="860" w:name="_Toc22017330"/>
      <w:bookmarkStart w:id="861" w:name="_Toc22029769"/>
      <w:bookmarkStart w:id="862" w:name="_Toc22032075"/>
      <w:bookmarkStart w:id="863" w:name="_Toc22032622"/>
      <w:bookmarkStart w:id="864" w:name="_Toc22032759"/>
      <w:bookmarkStart w:id="865" w:name="_Toc22048146"/>
      <w:bookmarkStart w:id="866" w:name="_Toc22049074"/>
      <w:bookmarkStart w:id="867" w:name="_Toc22050131"/>
      <w:bookmarkStart w:id="868" w:name="_Toc22050563"/>
      <w:bookmarkStart w:id="869" w:name="_Toc22053085"/>
      <w:bookmarkStart w:id="870" w:name="_Toc22053359"/>
      <w:bookmarkStart w:id="871" w:name="_Toc27670926"/>
      <w:bookmarkStart w:id="872" w:name="_Toc27731351"/>
      <w:bookmarkStart w:id="873" w:name="_Toc27736323"/>
      <w:bookmarkStart w:id="874" w:name="_Toc27744251"/>
      <w:bookmarkStart w:id="875" w:name="_Toc27748598"/>
      <w:bookmarkStart w:id="876" w:name="_Toc27750243"/>
      <w:bookmarkStart w:id="877" w:name="_Toc27761473"/>
      <w:bookmarkStart w:id="878" w:name="_Toc27777806"/>
      <w:bookmarkStart w:id="879" w:name="_Toc28003544"/>
      <w:bookmarkStart w:id="880" w:name="_Toc28029806"/>
      <w:bookmarkStart w:id="881" w:name="_Toc28100393"/>
      <w:bookmarkStart w:id="882" w:name="_Toc47289455"/>
      <w:bookmarkStart w:id="883" w:name="_Toc55910259"/>
      <w:r w:rsidRPr="001D6CD1">
        <w:rPr>
          <w:rFonts w:ascii="仿宋_GB2312" w:eastAsia="仿宋_GB2312" w:hAnsiTheme="minorEastAsia" w:cstheme="minorEastAsia" w:hint="eastAsia"/>
          <w:sz w:val="28"/>
          <w:szCs w:val="28"/>
        </w:rPr>
        <w:t>机器人</w:t>
      </w:r>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r w:rsidRPr="001D6CD1">
        <w:rPr>
          <w:rFonts w:ascii="仿宋_GB2312" w:eastAsia="仿宋_GB2312" w:hAnsiTheme="minorEastAsia" w:cstheme="minorEastAsia" w:hint="eastAsia"/>
          <w:sz w:val="28"/>
          <w:szCs w:val="28"/>
        </w:rPr>
        <w:t>规则</w:t>
      </w:r>
      <w:bookmarkEnd w:id="882"/>
      <w:bookmarkEnd w:id="883"/>
    </w:p>
    <w:p w:rsidR="000B0BD1" w:rsidRPr="001D6CD1" w:rsidRDefault="00F20506">
      <w:pPr>
        <w:pStyle w:val="aff"/>
        <w:numPr>
          <w:ilvl w:val="0"/>
          <w:numId w:val="71"/>
        </w:numPr>
        <w:ind w:firstLineChars="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参与比赛的机器人应满足技术规范且通过赛前检录。</w:t>
      </w:r>
    </w:p>
    <w:p w:rsidR="000B0BD1" w:rsidRPr="001D6CD1" w:rsidRDefault="00F20506">
      <w:pPr>
        <w:pStyle w:val="aff"/>
        <w:ind w:left="420" w:firstLineChars="0" w:firstLine="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违规判罚：未通过检录的机器人不允许上场比赛。</w:t>
      </w:r>
    </w:p>
    <w:p w:rsidR="000B0BD1" w:rsidRPr="001D6CD1" w:rsidRDefault="00F20506">
      <w:pPr>
        <w:pStyle w:val="aff"/>
        <w:numPr>
          <w:ilvl w:val="0"/>
          <w:numId w:val="71"/>
        </w:numPr>
        <w:ind w:firstLineChars="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参与比赛的机器人阵容应满足“</w:t>
      </w:r>
      <w:fldSimple w:instr=" REF _Ref47376937 \h  \* MERGEFORMAT ">
        <w:r w:rsidRPr="001D6CD1">
          <w:rPr>
            <w:rFonts w:ascii="仿宋_GB2312" w:eastAsia="仿宋_GB2312" w:hAnsiTheme="minorEastAsia" w:cstheme="minorEastAsia" w:hint="eastAsia"/>
            <w:sz w:val="28"/>
            <w:szCs w:val="28"/>
          </w:rPr>
          <w:t>表 1</w:t>
        </w:r>
        <w:r w:rsidRPr="001D6CD1">
          <w:rPr>
            <w:rFonts w:ascii="仿宋_GB2312" w:eastAsia="仿宋_GB2312" w:hAnsiTheme="minorEastAsia" w:cstheme="minorEastAsia" w:hint="eastAsia"/>
            <w:sz w:val="28"/>
            <w:szCs w:val="28"/>
          </w:rPr>
          <w:noBreakHyphen/>
          <w:t>1 机器人阵容</w:t>
        </w:r>
      </w:fldSimple>
      <w:r w:rsidRPr="001D6CD1">
        <w:rPr>
          <w:rFonts w:ascii="仿宋_GB2312" w:eastAsia="仿宋_GB2312" w:hAnsiTheme="minorEastAsia" w:cstheme="minorEastAsia" w:hint="eastAsia"/>
          <w:sz w:val="28"/>
          <w:szCs w:val="28"/>
        </w:rPr>
        <w:t>”。</w:t>
      </w:r>
    </w:p>
    <w:p w:rsidR="000B0BD1" w:rsidRPr="001D6CD1" w:rsidRDefault="00F20506">
      <w:pPr>
        <w:pStyle w:val="aff"/>
        <w:ind w:left="420" w:firstLineChars="0" w:firstLine="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违规判罚：若机器人数量超过限制，罚下多余的机器人。</w:t>
      </w:r>
    </w:p>
    <w:p w:rsidR="000B0BD1" w:rsidRPr="001D6CD1" w:rsidRDefault="00F20506">
      <w:pPr>
        <w:pStyle w:val="aff"/>
        <w:numPr>
          <w:ilvl w:val="0"/>
          <w:numId w:val="71"/>
        </w:numPr>
        <w:ind w:firstLineChars="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在比赛开始前，机器人不得离开基地。</w:t>
      </w:r>
    </w:p>
    <w:p w:rsidR="000B0BD1" w:rsidRPr="001D6CD1" w:rsidRDefault="00F20506">
      <w:pPr>
        <w:pStyle w:val="aff"/>
        <w:ind w:left="420" w:firstLineChars="0" w:firstLine="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违规判罚：罚下违规机器人。</w:t>
      </w:r>
    </w:p>
    <w:p w:rsidR="000B0BD1" w:rsidRPr="001D6CD1" w:rsidRDefault="00F20506">
      <w:pPr>
        <w:pStyle w:val="aff"/>
        <w:numPr>
          <w:ilvl w:val="0"/>
          <w:numId w:val="71"/>
        </w:numPr>
        <w:ind w:firstLineChars="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参赛机器人需由参赛队伍自行设计和组装调试。参赛队伍不得借用其他队伍的机器人进行比赛，也不得抄袭其他队伍的程序代码。</w:t>
      </w:r>
    </w:p>
    <w:p w:rsidR="000B0BD1" w:rsidRPr="001D6CD1" w:rsidRDefault="00F20506">
      <w:pPr>
        <w:pStyle w:val="aff"/>
        <w:ind w:left="420" w:firstLineChars="0" w:firstLine="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违规判罚：一经查实，视为作弊，取消双方队伍的比赛成绩。</w:t>
      </w:r>
    </w:p>
    <w:p w:rsidR="000B0BD1" w:rsidRPr="001D6CD1" w:rsidRDefault="00F20506">
      <w:pPr>
        <w:pStyle w:val="3"/>
        <w:numPr>
          <w:ilvl w:val="2"/>
          <w:numId w:val="67"/>
        </w:numPr>
        <w:ind w:left="643" w:hanging="643"/>
        <w:rPr>
          <w:rFonts w:ascii="仿宋_GB2312" w:eastAsia="仿宋_GB2312" w:hAnsiTheme="minorEastAsia" w:cstheme="minorEastAsia"/>
          <w:sz w:val="28"/>
          <w:szCs w:val="28"/>
        </w:rPr>
      </w:pPr>
      <w:bookmarkStart w:id="884" w:name="_Toc21454928"/>
      <w:bookmarkStart w:id="885" w:name="_Toc21808351"/>
      <w:bookmarkStart w:id="886" w:name="_Toc21938211"/>
      <w:bookmarkStart w:id="887" w:name="_Toc21993447"/>
      <w:bookmarkStart w:id="888" w:name="_Toc21993615"/>
      <w:bookmarkStart w:id="889" w:name="_Toc21997115"/>
      <w:bookmarkStart w:id="890" w:name="_Toc22005775"/>
      <w:bookmarkStart w:id="891" w:name="_Toc22006573"/>
      <w:bookmarkStart w:id="892" w:name="_Toc22011874"/>
      <w:bookmarkStart w:id="893" w:name="_Toc22017331"/>
      <w:bookmarkStart w:id="894" w:name="_Toc22029770"/>
      <w:bookmarkStart w:id="895" w:name="_Toc22032076"/>
      <w:bookmarkStart w:id="896" w:name="_Toc22032623"/>
      <w:bookmarkStart w:id="897" w:name="_Toc22032760"/>
      <w:bookmarkStart w:id="898" w:name="_Toc22048147"/>
      <w:bookmarkStart w:id="899" w:name="_Toc22049075"/>
      <w:bookmarkStart w:id="900" w:name="_Toc22050132"/>
      <w:bookmarkStart w:id="901" w:name="_Toc22050564"/>
      <w:bookmarkStart w:id="902" w:name="_Toc22053086"/>
      <w:bookmarkStart w:id="903" w:name="_Toc22053360"/>
      <w:bookmarkStart w:id="904" w:name="_Toc27670927"/>
      <w:bookmarkStart w:id="905" w:name="_Toc27731352"/>
      <w:bookmarkStart w:id="906" w:name="_Toc27736324"/>
      <w:bookmarkStart w:id="907" w:name="_Toc27744252"/>
      <w:bookmarkStart w:id="908" w:name="_Toc27748599"/>
      <w:bookmarkStart w:id="909" w:name="_Toc27761474"/>
      <w:bookmarkStart w:id="910" w:name="_Toc27777807"/>
      <w:bookmarkStart w:id="911" w:name="_Toc28003545"/>
      <w:bookmarkStart w:id="912" w:name="_Toc28029807"/>
      <w:bookmarkStart w:id="913" w:name="_Toc28100394"/>
      <w:bookmarkStart w:id="914" w:name="_Toc47289456"/>
      <w:bookmarkStart w:id="915" w:name="_Toc55910260"/>
      <w:r w:rsidRPr="001D6CD1">
        <w:rPr>
          <w:rFonts w:ascii="仿宋_GB2312" w:eastAsia="仿宋_GB2312" w:hAnsiTheme="minorEastAsia" w:cstheme="minorEastAsia" w:hint="eastAsia"/>
          <w:sz w:val="28"/>
          <w:szCs w:val="28"/>
        </w:rPr>
        <w:t>交互</w:t>
      </w:r>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r w:rsidRPr="001D6CD1">
        <w:rPr>
          <w:rFonts w:ascii="仿宋_GB2312" w:eastAsia="仿宋_GB2312" w:hAnsiTheme="minorEastAsia" w:cstheme="minorEastAsia" w:hint="eastAsia"/>
          <w:sz w:val="28"/>
          <w:szCs w:val="28"/>
        </w:rPr>
        <w:t>规则</w:t>
      </w:r>
      <w:bookmarkEnd w:id="914"/>
      <w:bookmarkEnd w:id="915"/>
    </w:p>
    <w:p w:rsidR="000B0BD1" w:rsidRPr="001D6CD1" w:rsidRDefault="00F20506">
      <w:pPr>
        <w:pStyle w:val="aff"/>
        <w:numPr>
          <w:ilvl w:val="0"/>
          <w:numId w:val="71"/>
        </w:numPr>
        <w:ind w:firstLineChars="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机器人严重冲撞场地道具，如冲撞故障机器人完全离开其限定范</w:t>
      </w:r>
      <w:r w:rsidRPr="001D6CD1">
        <w:rPr>
          <w:rFonts w:ascii="仿宋_GB2312" w:eastAsia="仿宋_GB2312" w:hAnsiTheme="minorEastAsia" w:cstheme="minorEastAsia" w:hint="eastAsia"/>
          <w:sz w:val="28"/>
          <w:szCs w:val="28"/>
        </w:rPr>
        <w:lastRenderedPageBreak/>
        <w:t>围。</w:t>
      </w:r>
    </w:p>
    <w:p w:rsidR="000B0BD1" w:rsidRPr="001D6CD1" w:rsidRDefault="00F20506">
      <w:pPr>
        <w:pStyle w:val="aff"/>
        <w:ind w:left="420" w:firstLineChars="0" w:firstLine="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违规判罚：裁判要求参赛队员重启机器人</w:t>
      </w:r>
    </w:p>
    <w:p w:rsidR="000B0BD1" w:rsidRPr="001D6CD1" w:rsidRDefault="00F20506">
      <w:pPr>
        <w:pStyle w:val="aff"/>
        <w:numPr>
          <w:ilvl w:val="0"/>
          <w:numId w:val="71"/>
        </w:numPr>
        <w:ind w:firstLineChars="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机器人不得使用粘黏性材料与场地和道具进行交互。</w:t>
      </w:r>
    </w:p>
    <w:p w:rsidR="000B0BD1" w:rsidRPr="001D6CD1" w:rsidRDefault="00F20506">
      <w:pPr>
        <w:pStyle w:val="aff"/>
        <w:ind w:left="420" w:firstLineChars="0" w:firstLine="0"/>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违规判罚：无法通过赛前检录，若在比赛中发现将取消比赛资格。</w:t>
      </w:r>
    </w:p>
    <w:p w:rsidR="000B0BD1" w:rsidRPr="001D6CD1" w:rsidRDefault="00F20506">
      <w:pPr>
        <w:pStyle w:val="2"/>
        <w:numPr>
          <w:ilvl w:val="1"/>
          <w:numId w:val="67"/>
        </w:numPr>
        <w:ind w:left="723" w:hanging="723"/>
        <w:rPr>
          <w:rFonts w:ascii="仿宋_GB2312" w:eastAsia="仿宋_GB2312" w:hAnsiTheme="minorEastAsia" w:cstheme="minorEastAsia"/>
          <w:sz w:val="28"/>
          <w:szCs w:val="28"/>
        </w:rPr>
      </w:pPr>
      <w:bookmarkStart w:id="916" w:name="_Toc21808352"/>
      <w:bookmarkStart w:id="917" w:name="_Toc21938212"/>
      <w:bookmarkStart w:id="918" w:name="_Toc21993448"/>
      <w:bookmarkStart w:id="919" w:name="_Toc21993616"/>
      <w:bookmarkStart w:id="920" w:name="_Toc21997116"/>
      <w:bookmarkStart w:id="921" w:name="_Toc22005776"/>
      <w:bookmarkStart w:id="922" w:name="_Toc22006574"/>
      <w:bookmarkStart w:id="923" w:name="_Toc22011875"/>
      <w:bookmarkStart w:id="924" w:name="_Toc22017332"/>
      <w:bookmarkStart w:id="925" w:name="_Toc22029771"/>
      <w:bookmarkStart w:id="926" w:name="_Toc22032077"/>
      <w:bookmarkStart w:id="927" w:name="_Toc22032624"/>
      <w:bookmarkStart w:id="928" w:name="_Toc22032761"/>
      <w:bookmarkStart w:id="929" w:name="_Toc22048148"/>
      <w:bookmarkStart w:id="930" w:name="_Toc22049076"/>
      <w:bookmarkStart w:id="931" w:name="_Toc22050133"/>
      <w:bookmarkStart w:id="932" w:name="_Toc22050565"/>
      <w:bookmarkStart w:id="933" w:name="_Toc22053087"/>
      <w:bookmarkStart w:id="934" w:name="_Toc22053361"/>
      <w:bookmarkStart w:id="935" w:name="_Toc27670928"/>
      <w:bookmarkStart w:id="936" w:name="_Toc27731353"/>
      <w:bookmarkStart w:id="937" w:name="_Toc27736325"/>
      <w:bookmarkStart w:id="938" w:name="_Toc27744253"/>
      <w:bookmarkStart w:id="939" w:name="_Toc27748600"/>
      <w:bookmarkStart w:id="940" w:name="_Toc27761475"/>
      <w:bookmarkStart w:id="941" w:name="_Toc27777808"/>
      <w:bookmarkStart w:id="942" w:name="_Toc28003546"/>
      <w:bookmarkStart w:id="943" w:name="_Toc28029808"/>
      <w:bookmarkStart w:id="944" w:name="_Toc28100395"/>
      <w:bookmarkStart w:id="945" w:name="_Toc47289457"/>
      <w:bookmarkStart w:id="946" w:name="_Toc55910261"/>
      <w:r w:rsidRPr="001D6CD1">
        <w:rPr>
          <w:rFonts w:ascii="仿宋_GB2312" w:eastAsia="仿宋_GB2312" w:hAnsiTheme="minorEastAsia" w:cstheme="minorEastAsia" w:hint="eastAsia"/>
          <w:sz w:val="28"/>
          <w:szCs w:val="28"/>
        </w:rPr>
        <w:t>严重</w:t>
      </w:r>
      <w:bookmarkEnd w:id="916"/>
      <w:bookmarkEnd w:id="917"/>
      <w:r w:rsidRPr="001D6CD1">
        <w:rPr>
          <w:rFonts w:ascii="仿宋_GB2312" w:eastAsia="仿宋_GB2312" w:hAnsiTheme="minorEastAsia" w:cstheme="minorEastAsia" w:hint="eastAsia"/>
          <w:sz w:val="28"/>
          <w:szCs w:val="28"/>
        </w:rPr>
        <w:t>违规</w:t>
      </w:r>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p>
    <w:p w:rsidR="000B0BD1" w:rsidRPr="001D6CD1" w:rsidRDefault="00F20506">
      <w:pP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参赛队员出现如下所示行为，会被判定为严重违规。根据严重违规的情况，裁判最高将给予违规方取消比赛资格的判罚。</w:t>
      </w:r>
    </w:p>
    <w:p w:rsidR="000B0BD1" w:rsidRPr="001D6CD1" w:rsidRDefault="00F20506">
      <w:pPr>
        <w:pStyle w:val="a9"/>
        <w:keepNext/>
        <w:jc w:val="left"/>
        <w:rPr>
          <w:rFonts w:ascii="仿宋_GB2312" w:eastAsia="仿宋_GB2312" w:hAnsiTheme="minorEastAsia" w:cstheme="minorEastAsia"/>
          <w:sz w:val="28"/>
          <w:szCs w:val="28"/>
        </w:rPr>
      </w:pPr>
      <w:bookmarkStart w:id="947" w:name="_Toc55910295"/>
      <w:r w:rsidRPr="001D6CD1">
        <w:rPr>
          <w:rFonts w:ascii="仿宋_GB2312" w:eastAsia="仿宋_GB2312" w:hAnsiTheme="minorEastAsia" w:cstheme="minorEastAsia" w:hint="eastAsia"/>
          <w:sz w:val="28"/>
          <w:szCs w:val="28"/>
        </w:rPr>
        <w:t xml:space="preserve">表 </w:t>
      </w:r>
      <w:r w:rsidR="00044EA4" w:rsidRPr="001D6CD1">
        <w:rPr>
          <w:rFonts w:ascii="仿宋_GB2312" w:eastAsia="仿宋_GB2312" w:hAnsiTheme="minorEastAsia" w:cstheme="minorEastAsia" w:hint="eastAsia"/>
          <w:sz w:val="28"/>
          <w:szCs w:val="28"/>
        </w:rPr>
        <w:fldChar w:fldCharType="begin"/>
      </w:r>
      <w:r w:rsidRPr="001D6CD1">
        <w:rPr>
          <w:rFonts w:ascii="仿宋_GB2312" w:eastAsia="仿宋_GB2312" w:hAnsiTheme="minorEastAsia" w:cstheme="minorEastAsia" w:hint="eastAsia"/>
          <w:sz w:val="28"/>
          <w:szCs w:val="28"/>
        </w:rPr>
        <w:instrText xml:space="preserve"> STYLEREF 1 \s </w:instrText>
      </w:r>
      <w:r w:rsidR="00044EA4" w:rsidRPr="001D6CD1">
        <w:rPr>
          <w:rFonts w:ascii="仿宋_GB2312" w:eastAsia="仿宋_GB2312" w:hAnsiTheme="minorEastAsia" w:cstheme="minorEastAsia" w:hint="eastAsia"/>
          <w:sz w:val="28"/>
          <w:szCs w:val="28"/>
        </w:rPr>
        <w:fldChar w:fldCharType="separate"/>
      </w:r>
      <w:r w:rsidRPr="001D6CD1">
        <w:rPr>
          <w:rFonts w:ascii="仿宋_GB2312" w:eastAsia="仿宋_GB2312" w:hAnsiTheme="minorEastAsia" w:cstheme="minorEastAsia" w:hint="eastAsia"/>
          <w:sz w:val="28"/>
          <w:szCs w:val="28"/>
        </w:rPr>
        <w:t>6</w:t>
      </w:r>
      <w:r w:rsidR="00044EA4" w:rsidRPr="001D6CD1">
        <w:rPr>
          <w:rFonts w:ascii="仿宋_GB2312" w:eastAsia="仿宋_GB2312" w:hAnsiTheme="minorEastAsia" w:cstheme="minorEastAsia" w:hint="eastAsia"/>
          <w:sz w:val="28"/>
          <w:szCs w:val="28"/>
        </w:rPr>
        <w:fldChar w:fldCharType="end"/>
      </w:r>
      <w:r w:rsidRPr="001D6CD1">
        <w:rPr>
          <w:rFonts w:ascii="仿宋_GB2312" w:eastAsia="仿宋_GB2312" w:hAnsiTheme="minorEastAsia" w:cstheme="minorEastAsia" w:hint="eastAsia"/>
          <w:sz w:val="28"/>
          <w:szCs w:val="28"/>
        </w:rPr>
        <w:noBreakHyphen/>
      </w:r>
      <w:r w:rsidR="00044EA4" w:rsidRPr="001D6CD1">
        <w:rPr>
          <w:rFonts w:ascii="仿宋_GB2312" w:eastAsia="仿宋_GB2312" w:hAnsiTheme="minorEastAsia" w:cstheme="minorEastAsia" w:hint="eastAsia"/>
          <w:sz w:val="28"/>
          <w:szCs w:val="28"/>
        </w:rPr>
        <w:fldChar w:fldCharType="begin"/>
      </w:r>
      <w:r w:rsidRPr="001D6CD1">
        <w:rPr>
          <w:rFonts w:ascii="仿宋_GB2312" w:eastAsia="仿宋_GB2312" w:hAnsiTheme="minorEastAsia" w:cstheme="minorEastAsia" w:hint="eastAsia"/>
          <w:sz w:val="28"/>
          <w:szCs w:val="28"/>
        </w:rPr>
        <w:instrText xml:space="preserve"> SEQ 表 \* ARABIC \s 1 </w:instrText>
      </w:r>
      <w:r w:rsidR="00044EA4" w:rsidRPr="001D6CD1">
        <w:rPr>
          <w:rFonts w:ascii="仿宋_GB2312" w:eastAsia="仿宋_GB2312" w:hAnsiTheme="minorEastAsia" w:cstheme="minorEastAsia" w:hint="eastAsia"/>
          <w:sz w:val="28"/>
          <w:szCs w:val="28"/>
        </w:rPr>
        <w:fldChar w:fldCharType="separate"/>
      </w:r>
      <w:r w:rsidRPr="001D6CD1">
        <w:rPr>
          <w:rFonts w:ascii="仿宋_GB2312" w:eastAsia="仿宋_GB2312" w:hAnsiTheme="minorEastAsia" w:cstheme="minorEastAsia" w:hint="eastAsia"/>
          <w:sz w:val="28"/>
          <w:szCs w:val="28"/>
        </w:rPr>
        <w:t>2</w:t>
      </w:r>
      <w:r w:rsidR="00044EA4" w:rsidRPr="001D6CD1">
        <w:rPr>
          <w:rFonts w:ascii="仿宋_GB2312" w:eastAsia="仿宋_GB2312" w:hAnsiTheme="minorEastAsia" w:cstheme="minorEastAsia" w:hint="eastAsia"/>
          <w:sz w:val="28"/>
          <w:szCs w:val="28"/>
        </w:rPr>
        <w:fldChar w:fldCharType="end"/>
      </w:r>
      <w:r w:rsidRPr="001D6CD1">
        <w:rPr>
          <w:rFonts w:ascii="仿宋_GB2312" w:eastAsia="仿宋_GB2312" w:hAnsiTheme="minorEastAsia" w:cstheme="minorEastAsia" w:hint="eastAsia"/>
          <w:sz w:val="28"/>
          <w:szCs w:val="28"/>
        </w:rPr>
        <w:t xml:space="preserve"> 严重违规类型</w:t>
      </w:r>
      <w:bookmarkEnd w:id="947"/>
    </w:p>
    <w:tbl>
      <w:tblPr>
        <w:tblStyle w:val="4-32"/>
        <w:tblW w:w="5000" w:type="pct"/>
        <w:tblBorders>
          <w:top w:val="single" w:sz="4" w:space="0" w:color="auto"/>
          <w:left w:val="none" w:sz="0" w:space="0" w:color="auto"/>
          <w:bottom w:val="single" w:sz="4" w:space="0" w:color="auto"/>
          <w:right w:val="none" w:sz="0" w:space="0" w:color="auto"/>
          <w:insideH w:val="single" w:sz="4" w:space="0" w:color="auto"/>
          <w:insideV w:val="single" w:sz="4" w:space="0" w:color="auto"/>
        </w:tblBorders>
        <w:tblLook w:val="04A0"/>
      </w:tblPr>
      <w:tblGrid>
        <w:gridCol w:w="646"/>
        <w:gridCol w:w="7882"/>
      </w:tblGrid>
      <w:tr w:rsidR="000B0BD1" w:rsidRPr="001D6CD1" w:rsidTr="000B0BD1">
        <w:trPr>
          <w:cnfStyle w:val="100000000000"/>
        </w:trPr>
        <w:tc>
          <w:tcPr>
            <w:cnfStyle w:val="001000000000"/>
            <w:tcW w:w="379" w:type="pct"/>
            <w:tcBorders>
              <w:top w:val="single" w:sz="4" w:space="0" w:color="auto"/>
              <w:bottom w:val="single" w:sz="4" w:space="0" w:color="auto"/>
            </w:tcBorders>
          </w:tcPr>
          <w:p w:rsidR="000B0BD1" w:rsidRPr="008F27A5" w:rsidRDefault="00F20506">
            <w:pPr>
              <w:pStyle w:val="Tablehead"/>
              <w:jc w:val="center"/>
              <w:rPr>
                <w:rFonts w:ascii="仿宋_GB2312" w:eastAsia="仿宋_GB2312" w:hAnsiTheme="minorEastAsia" w:cstheme="minorEastAsia"/>
                <w:b w:val="0"/>
                <w:sz w:val="24"/>
                <w:szCs w:val="24"/>
              </w:rPr>
            </w:pPr>
            <w:r w:rsidRPr="008F27A5">
              <w:rPr>
                <w:rFonts w:ascii="仿宋_GB2312" w:eastAsia="仿宋_GB2312" w:hAnsiTheme="minorEastAsia" w:cstheme="minorEastAsia" w:hint="eastAsia"/>
                <w:sz w:val="24"/>
                <w:szCs w:val="24"/>
              </w:rPr>
              <w:t>序号</w:t>
            </w:r>
          </w:p>
        </w:tc>
        <w:tc>
          <w:tcPr>
            <w:tcW w:w="4621" w:type="pct"/>
            <w:tcBorders>
              <w:top w:val="single" w:sz="4" w:space="0" w:color="auto"/>
              <w:left w:val="single" w:sz="4" w:space="0" w:color="auto"/>
              <w:bottom w:val="single" w:sz="4" w:space="0" w:color="auto"/>
            </w:tcBorders>
          </w:tcPr>
          <w:p w:rsidR="000B0BD1" w:rsidRPr="008F27A5" w:rsidRDefault="00F20506">
            <w:pPr>
              <w:pStyle w:val="Tablehead"/>
              <w:jc w:val="center"/>
              <w:cnfStyle w:val="100000000000"/>
              <w:rPr>
                <w:rFonts w:ascii="仿宋_GB2312" w:eastAsia="仿宋_GB2312" w:hAnsiTheme="minorEastAsia" w:cstheme="minorEastAsia"/>
                <w:b w:val="0"/>
                <w:color w:val="auto"/>
                <w:sz w:val="24"/>
                <w:szCs w:val="24"/>
              </w:rPr>
            </w:pPr>
            <w:r w:rsidRPr="008F27A5">
              <w:rPr>
                <w:rFonts w:ascii="仿宋_GB2312" w:eastAsia="仿宋_GB2312" w:hAnsiTheme="minorEastAsia" w:cstheme="minorEastAsia" w:hint="eastAsia"/>
                <w:sz w:val="24"/>
                <w:szCs w:val="24"/>
              </w:rPr>
              <w:t>严重犯规描述</w:t>
            </w:r>
          </w:p>
        </w:tc>
      </w:tr>
      <w:tr w:rsidR="000B0BD1" w:rsidRPr="001D6CD1" w:rsidTr="000B0BD1">
        <w:tc>
          <w:tcPr>
            <w:cnfStyle w:val="001000000000"/>
            <w:tcW w:w="379" w:type="pct"/>
            <w:shd w:val="clear" w:color="auto" w:fill="EDEDED" w:themeFill="accent3" w:themeFillTint="33"/>
            <w:vAlign w:val="center"/>
          </w:tcPr>
          <w:p w:rsidR="000B0BD1" w:rsidRPr="008F27A5" w:rsidRDefault="00F20506">
            <w:pPr>
              <w:pStyle w:val="Tablehead"/>
              <w:jc w:val="center"/>
              <w:rPr>
                <w:rFonts w:ascii="仿宋_GB2312" w:eastAsia="仿宋_GB2312" w:hAnsiTheme="minorEastAsia" w:cstheme="minorEastAsia"/>
                <w:b w:val="0"/>
                <w:sz w:val="24"/>
                <w:szCs w:val="24"/>
              </w:rPr>
            </w:pPr>
            <w:r w:rsidRPr="008F27A5">
              <w:rPr>
                <w:rFonts w:ascii="仿宋_GB2312" w:eastAsia="仿宋_GB2312" w:hAnsiTheme="minorEastAsia" w:cstheme="minorEastAsia" w:hint="eastAsia"/>
                <w:sz w:val="24"/>
                <w:szCs w:val="24"/>
              </w:rPr>
              <w:t>1</w:t>
            </w:r>
          </w:p>
        </w:tc>
        <w:tc>
          <w:tcPr>
            <w:tcW w:w="4621" w:type="pct"/>
            <w:shd w:val="clear" w:color="auto" w:fill="EDEDED" w:themeFill="accent3" w:themeFillTint="33"/>
          </w:tcPr>
          <w:p w:rsidR="000B0BD1" w:rsidRPr="008F27A5" w:rsidRDefault="00F20506">
            <w:pPr>
              <w:pStyle w:val="Tabletext1"/>
              <w:jc w:val="left"/>
              <w:cnfStyle w:val="000000000000"/>
              <w:rPr>
                <w:rFonts w:ascii="仿宋_GB2312" w:eastAsia="仿宋_GB2312" w:hAnsiTheme="minorEastAsia" w:cstheme="minorEastAsia"/>
                <w:sz w:val="24"/>
                <w:szCs w:val="24"/>
              </w:rPr>
            </w:pPr>
            <w:r w:rsidRPr="008F27A5">
              <w:rPr>
                <w:rFonts w:ascii="仿宋_GB2312" w:eastAsia="仿宋_GB2312" w:hAnsiTheme="minorEastAsia" w:cstheme="minorEastAsia" w:hint="eastAsia"/>
                <w:sz w:val="24"/>
                <w:szCs w:val="24"/>
              </w:rPr>
              <w:t>比赛结束后，故意拖延、拒绝离开比赛场地影响比赛进程</w:t>
            </w:r>
          </w:p>
        </w:tc>
      </w:tr>
      <w:tr w:rsidR="000B0BD1" w:rsidRPr="001D6CD1" w:rsidTr="000B0BD1">
        <w:tc>
          <w:tcPr>
            <w:cnfStyle w:val="001000000000"/>
            <w:tcW w:w="379" w:type="pct"/>
            <w:vAlign w:val="center"/>
          </w:tcPr>
          <w:p w:rsidR="000B0BD1" w:rsidRPr="008F27A5" w:rsidRDefault="00F20506">
            <w:pPr>
              <w:pStyle w:val="Tablehead"/>
              <w:jc w:val="center"/>
              <w:rPr>
                <w:rFonts w:ascii="仿宋_GB2312" w:eastAsia="仿宋_GB2312" w:hAnsiTheme="minorEastAsia" w:cstheme="minorEastAsia"/>
                <w:b w:val="0"/>
                <w:sz w:val="24"/>
                <w:szCs w:val="24"/>
              </w:rPr>
            </w:pPr>
            <w:r w:rsidRPr="008F27A5">
              <w:rPr>
                <w:rFonts w:ascii="仿宋_GB2312" w:eastAsia="仿宋_GB2312" w:hAnsiTheme="minorEastAsia" w:cstheme="minorEastAsia" w:hint="eastAsia"/>
                <w:sz w:val="24"/>
                <w:szCs w:val="24"/>
              </w:rPr>
              <w:t>2</w:t>
            </w:r>
          </w:p>
        </w:tc>
        <w:tc>
          <w:tcPr>
            <w:tcW w:w="4621" w:type="pct"/>
          </w:tcPr>
          <w:p w:rsidR="000B0BD1" w:rsidRPr="008F27A5" w:rsidRDefault="00F20506">
            <w:pPr>
              <w:pStyle w:val="Tabletext1"/>
              <w:jc w:val="left"/>
              <w:cnfStyle w:val="000000000000"/>
              <w:rPr>
                <w:rFonts w:ascii="仿宋_GB2312" w:eastAsia="仿宋_GB2312" w:hAnsiTheme="minorEastAsia" w:cstheme="minorEastAsia"/>
                <w:sz w:val="24"/>
                <w:szCs w:val="24"/>
              </w:rPr>
            </w:pPr>
            <w:r w:rsidRPr="008F27A5">
              <w:rPr>
                <w:rFonts w:ascii="仿宋_GB2312" w:eastAsia="仿宋_GB2312" w:hAnsiTheme="minorEastAsia" w:cstheme="minorEastAsia" w:hint="eastAsia"/>
                <w:sz w:val="24"/>
                <w:szCs w:val="24"/>
              </w:rPr>
              <w:t>其他严重违反比赛精神由裁判判定为严重违规的行为</w:t>
            </w:r>
          </w:p>
        </w:tc>
      </w:tr>
    </w:tbl>
    <w:p w:rsidR="000B0BD1" w:rsidRPr="001D6CD1" w:rsidRDefault="000B0BD1">
      <w:pPr>
        <w:rPr>
          <w:rFonts w:ascii="仿宋_GB2312" w:eastAsia="仿宋_GB2312" w:hAnsiTheme="minorEastAsia" w:cstheme="minorEastAsia"/>
          <w:sz w:val="28"/>
          <w:szCs w:val="28"/>
        </w:rPr>
      </w:pPr>
    </w:p>
    <w:p w:rsidR="000B0BD1" w:rsidRPr="001D6CD1" w:rsidRDefault="00F20506">
      <w:pPr>
        <w:pStyle w:val="11"/>
        <w:rPr>
          <w:rFonts w:ascii="仿宋_GB2312" w:eastAsia="仿宋_GB2312" w:hAnsiTheme="minorEastAsia" w:cstheme="minorEastAsia"/>
          <w:sz w:val="28"/>
          <w:szCs w:val="28"/>
        </w:rPr>
      </w:pPr>
      <w:bookmarkStart w:id="948" w:name="_Toc21998365"/>
      <w:bookmarkStart w:id="949" w:name="_Toc21998366"/>
      <w:bookmarkStart w:id="950" w:name="_Toc21998367"/>
      <w:bookmarkStart w:id="951" w:name="_附录"/>
      <w:bookmarkStart w:id="952" w:name="_Toc47289458"/>
      <w:bookmarkStart w:id="953" w:name="_Ref51855730"/>
      <w:bookmarkStart w:id="954" w:name="_Toc55910262"/>
      <w:bookmarkEnd w:id="948"/>
      <w:bookmarkEnd w:id="949"/>
      <w:bookmarkEnd w:id="950"/>
      <w:bookmarkEnd w:id="951"/>
      <w:bookmarkEnd w:id="952"/>
      <w:r w:rsidRPr="001D6CD1">
        <w:rPr>
          <w:rFonts w:ascii="仿宋_GB2312" w:eastAsia="仿宋_GB2312" w:hAnsiTheme="minorEastAsia" w:cstheme="minorEastAsia" w:hint="eastAsia"/>
          <w:sz w:val="28"/>
          <w:szCs w:val="28"/>
        </w:rPr>
        <w:lastRenderedPageBreak/>
        <w:t>附录一 视觉标签示意图</w:t>
      </w:r>
      <w:bookmarkEnd w:id="953"/>
      <w:bookmarkEnd w:id="954"/>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4"/>
        <w:gridCol w:w="4264"/>
      </w:tblGrid>
      <w:tr w:rsidR="000B0BD1" w:rsidRPr="001D6CD1">
        <w:tc>
          <w:tcPr>
            <w:tcW w:w="4814" w:type="dxa"/>
            <w:vAlign w:val="center"/>
          </w:tcPr>
          <w:p w:rsidR="000B0BD1" w:rsidRPr="001D6CD1" w:rsidRDefault="00F20506" w:rsidP="00044EA4">
            <w:pPr>
              <w:pStyle w:val="Figure"/>
              <w:widowControl w:val="0"/>
              <w:spacing w:beforeLines="50" w:afterLines="50"/>
              <w:rPr>
                <w:rFonts w:ascii="仿宋_GB2312" w:eastAsia="仿宋_GB2312" w:hAnsiTheme="minorEastAsia" w:cstheme="minorEastAsia"/>
                <w:sz w:val="28"/>
                <w:szCs w:val="28"/>
              </w:rPr>
            </w:pPr>
            <w:r w:rsidRPr="001D6CD1">
              <w:rPr>
                <w:rFonts w:ascii="仿宋_GB2312" w:eastAsia="仿宋_GB2312" w:hAnsiTheme="minorEastAsia" w:cstheme="minorEastAsia" w:hint="eastAsia"/>
                <w:noProof/>
                <w:sz w:val="28"/>
                <w:szCs w:val="28"/>
              </w:rPr>
              <w:drawing>
                <wp:inline distT="0" distB="0" distL="0" distR="0">
                  <wp:extent cx="2162175" cy="2159635"/>
                  <wp:effectExtent l="19050" t="19050" r="9525" b="12065"/>
                  <wp:docPr id="1280" name="图片 1280" descr="C:\Users\jackson.chen\AppData\Local\Microsoft\Windows\INetCache\Content.Word\mark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图片 1280" descr="C:\Users\jackson.chen\AppData\Local\Microsoft\Windows\INetCache\Content.Word\marker1.jpg"/>
                          <pic:cNvPicPr>
                            <a:picLocks noChangeAspect="1" noChangeArrowheads="1"/>
                          </pic:cNvPicPr>
                        </pic:nvPicPr>
                        <pic:blipFill>
                          <a:blip r:embed="rId4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162491" cy="2160000"/>
                          </a:xfrm>
                          <a:prstGeom prst="rect">
                            <a:avLst/>
                          </a:prstGeom>
                          <a:noFill/>
                          <a:ln>
                            <a:solidFill>
                              <a:schemeClr val="tx1"/>
                            </a:solidFill>
                          </a:ln>
                        </pic:spPr>
                      </pic:pic>
                    </a:graphicData>
                  </a:graphic>
                </wp:inline>
              </w:drawing>
            </w:r>
          </w:p>
        </w:tc>
        <w:tc>
          <w:tcPr>
            <w:tcW w:w="4814" w:type="dxa"/>
            <w:vAlign w:val="center"/>
          </w:tcPr>
          <w:p w:rsidR="000B0BD1" w:rsidRPr="001D6CD1" w:rsidRDefault="00F20506" w:rsidP="00044EA4">
            <w:pPr>
              <w:pStyle w:val="Figure"/>
              <w:widowControl w:val="0"/>
              <w:spacing w:beforeLines="50" w:afterLines="50"/>
              <w:rPr>
                <w:rFonts w:ascii="仿宋_GB2312" w:eastAsia="仿宋_GB2312" w:hAnsiTheme="minorEastAsia" w:cstheme="minorEastAsia"/>
                <w:sz w:val="28"/>
                <w:szCs w:val="28"/>
              </w:rPr>
            </w:pPr>
            <w:r w:rsidRPr="001D6CD1">
              <w:rPr>
                <w:rStyle w:val="FigureChar"/>
                <w:rFonts w:ascii="仿宋_GB2312" w:eastAsia="仿宋_GB2312" w:hAnsiTheme="minorEastAsia" w:cstheme="minorEastAsia" w:hint="eastAsia"/>
                <w:noProof/>
                <w:sz w:val="28"/>
                <w:szCs w:val="28"/>
              </w:rPr>
              <w:drawing>
                <wp:inline distT="0" distB="0" distL="0" distR="0">
                  <wp:extent cx="2130425" cy="2136775"/>
                  <wp:effectExtent l="19050" t="19050" r="22225" b="15875"/>
                  <wp:docPr id="1281" name="图片 1281" descr="mark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 name="图片 1281" descr="marker2"/>
                          <pic:cNvPicPr>
                            <a:picLocks noChangeAspect="1" noChangeArrowheads="1"/>
                          </pic:cNvPicPr>
                        </pic:nvPicPr>
                        <pic:blipFill>
                          <a:blip r:embed="rId4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133621" cy="2139676"/>
                          </a:xfrm>
                          <a:prstGeom prst="rect">
                            <a:avLst/>
                          </a:prstGeom>
                          <a:noFill/>
                          <a:ln>
                            <a:solidFill>
                              <a:schemeClr val="tx1"/>
                            </a:solidFill>
                          </a:ln>
                        </pic:spPr>
                      </pic:pic>
                    </a:graphicData>
                  </a:graphic>
                </wp:inline>
              </w:drawing>
            </w:r>
          </w:p>
        </w:tc>
      </w:tr>
      <w:tr w:rsidR="000B0BD1" w:rsidRPr="001D6CD1">
        <w:tc>
          <w:tcPr>
            <w:tcW w:w="4814" w:type="dxa"/>
            <w:vAlign w:val="center"/>
          </w:tcPr>
          <w:p w:rsidR="000B0BD1" w:rsidRPr="001D6CD1" w:rsidRDefault="00F20506" w:rsidP="00044EA4">
            <w:pPr>
              <w:pStyle w:val="Figure"/>
              <w:widowControl w:val="0"/>
              <w:spacing w:beforeLines="50" w:afterLines="50"/>
              <w:rPr>
                <w:rFonts w:ascii="仿宋_GB2312" w:eastAsia="仿宋_GB2312" w:hAnsiTheme="minorEastAsia" w:cstheme="minorEastAsia"/>
                <w:sz w:val="28"/>
                <w:szCs w:val="28"/>
              </w:rPr>
            </w:pPr>
            <w:r w:rsidRPr="001D6CD1">
              <w:rPr>
                <w:rFonts w:ascii="仿宋_GB2312" w:eastAsia="仿宋_GB2312" w:hAnsiTheme="minorEastAsia" w:cstheme="minorEastAsia" w:hint="eastAsia"/>
                <w:noProof/>
                <w:sz w:val="28"/>
                <w:szCs w:val="28"/>
              </w:rPr>
              <w:drawing>
                <wp:inline distT="0" distB="0" distL="0" distR="0">
                  <wp:extent cx="2165985" cy="2159635"/>
                  <wp:effectExtent l="19050" t="19050" r="24765" b="12065"/>
                  <wp:docPr id="1282" name="图片 1282" descr="marke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 name="图片 1282" descr="marker3"/>
                          <pic:cNvPicPr>
                            <a:picLocks noChangeAspect="1" noChangeArrowheads="1"/>
                          </pic:cNvPicPr>
                        </pic:nvPicPr>
                        <pic:blipFill>
                          <a:blip r:embed="rId4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166130" cy="2160000"/>
                          </a:xfrm>
                          <a:prstGeom prst="rect">
                            <a:avLst/>
                          </a:prstGeom>
                          <a:noFill/>
                          <a:ln>
                            <a:solidFill>
                              <a:schemeClr val="tx1"/>
                            </a:solidFill>
                          </a:ln>
                        </pic:spPr>
                      </pic:pic>
                    </a:graphicData>
                  </a:graphic>
                </wp:inline>
              </w:drawing>
            </w:r>
          </w:p>
        </w:tc>
        <w:tc>
          <w:tcPr>
            <w:tcW w:w="4814" w:type="dxa"/>
            <w:vAlign w:val="center"/>
          </w:tcPr>
          <w:p w:rsidR="000B0BD1" w:rsidRPr="001D6CD1" w:rsidRDefault="00F20506" w:rsidP="00044EA4">
            <w:pPr>
              <w:pStyle w:val="Figure"/>
              <w:widowControl w:val="0"/>
              <w:spacing w:beforeLines="50" w:afterLines="50"/>
              <w:rPr>
                <w:rFonts w:ascii="仿宋_GB2312" w:eastAsia="仿宋_GB2312" w:hAnsiTheme="minorEastAsia" w:cstheme="minorEastAsia"/>
                <w:sz w:val="28"/>
                <w:szCs w:val="28"/>
              </w:rPr>
            </w:pPr>
            <w:r w:rsidRPr="001D6CD1">
              <w:rPr>
                <w:rFonts w:ascii="仿宋_GB2312" w:eastAsia="仿宋_GB2312" w:hAnsiTheme="minorEastAsia" w:cstheme="minorEastAsia" w:hint="eastAsia"/>
                <w:noProof/>
                <w:sz w:val="28"/>
                <w:szCs w:val="28"/>
              </w:rPr>
              <w:drawing>
                <wp:inline distT="0" distB="0" distL="0" distR="0">
                  <wp:extent cx="2157095" cy="2159635"/>
                  <wp:effectExtent l="19050" t="19050" r="14605" b="12065"/>
                  <wp:docPr id="1283" name="图片 1283" descr="C:\Users\jackson.chen\AppData\Local\Microsoft\Windows\INetCache\Content.Word\marke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 name="图片 1283" descr="C:\Users\jackson.chen\AppData\Local\Microsoft\Windows\INetCache\Content.Word\marker4.jpg"/>
                          <pic:cNvPicPr>
                            <a:picLocks noChangeAspect="1" noChangeArrowheads="1"/>
                          </pic:cNvPicPr>
                        </pic:nvPicPr>
                        <pic:blipFill>
                          <a:blip r:embed="rId4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157514" cy="2160000"/>
                          </a:xfrm>
                          <a:prstGeom prst="rect">
                            <a:avLst/>
                          </a:prstGeom>
                          <a:noFill/>
                          <a:ln>
                            <a:solidFill>
                              <a:schemeClr val="tx1"/>
                            </a:solidFill>
                          </a:ln>
                        </pic:spPr>
                      </pic:pic>
                    </a:graphicData>
                  </a:graphic>
                </wp:inline>
              </w:drawing>
            </w:r>
          </w:p>
        </w:tc>
      </w:tr>
      <w:tr w:rsidR="000B0BD1" w:rsidRPr="001D6CD1">
        <w:tc>
          <w:tcPr>
            <w:tcW w:w="4814" w:type="dxa"/>
            <w:vAlign w:val="center"/>
          </w:tcPr>
          <w:p w:rsidR="000B0BD1" w:rsidRPr="001D6CD1" w:rsidRDefault="00F20506" w:rsidP="00044EA4">
            <w:pPr>
              <w:pStyle w:val="Figure"/>
              <w:widowControl w:val="0"/>
              <w:spacing w:beforeLines="50" w:afterLines="50"/>
              <w:rPr>
                <w:rFonts w:ascii="仿宋_GB2312" w:eastAsia="仿宋_GB2312" w:hAnsiTheme="minorEastAsia" w:cstheme="minorEastAsia"/>
                <w:sz w:val="28"/>
                <w:szCs w:val="28"/>
              </w:rPr>
            </w:pPr>
            <w:r w:rsidRPr="001D6CD1">
              <w:rPr>
                <w:rFonts w:ascii="仿宋_GB2312" w:eastAsia="仿宋_GB2312" w:hAnsiTheme="minorEastAsia" w:cstheme="minorEastAsia" w:hint="eastAsia"/>
                <w:noProof/>
                <w:sz w:val="28"/>
                <w:szCs w:val="28"/>
              </w:rPr>
              <w:drawing>
                <wp:inline distT="0" distB="0" distL="0" distR="0">
                  <wp:extent cx="2165350" cy="2159635"/>
                  <wp:effectExtent l="19050" t="19050" r="25400" b="12065"/>
                  <wp:docPr id="1284" name="图片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图片 1284"/>
                          <pic:cNvPicPr>
                            <a:picLocks noChangeAspect="1"/>
                          </pic:cNvPicPr>
                        </pic:nvPicPr>
                        <pic:blipFill>
                          <a:blip r:embed="rId408" cstate="print"/>
                          <a:stretch>
                            <a:fillRect/>
                          </a:stretch>
                        </pic:blipFill>
                        <pic:spPr>
                          <a:xfrm>
                            <a:off x="0" y="0"/>
                            <a:ext cx="2165475" cy="2160000"/>
                          </a:xfrm>
                          <a:prstGeom prst="rect">
                            <a:avLst/>
                          </a:prstGeom>
                          <a:ln>
                            <a:solidFill>
                              <a:schemeClr val="tx1"/>
                            </a:solidFill>
                          </a:ln>
                        </pic:spPr>
                      </pic:pic>
                    </a:graphicData>
                  </a:graphic>
                </wp:inline>
              </w:drawing>
            </w:r>
          </w:p>
        </w:tc>
        <w:tc>
          <w:tcPr>
            <w:tcW w:w="4814" w:type="dxa"/>
            <w:vAlign w:val="center"/>
          </w:tcPr>
          <w:p w:rsidR="000B0BD1" w:rsidRPr="001D6CD1" w:rsidRDefault="00F20506" w:rsidP="00044EA4">
            <w:pPr>
              <w:pStyle w:val="Figure"/>
              <w:widowControl w:val="0"/>
              <w:spacing w:beforeLines="50" w:afterLines="50"/>
              <w:rPr>
                <w:rFonts w:ascii="仿宋_GB2312" w:eastAsia="仿宋_GB2312" w:hAnsiTheme="minorEastAsia" w:cstheme="minorEastAsia"/>
                <w:sz w:val="28"/>
                <w:szCs w:val="28"/>
              </w:rPr>
            </w:pPr>
            <w:r w:rsidRPr="001D6CD1">
              <w:rPr>
                <w:rFonts w:ascii="仿宋_GB2312" w:eastAsia="仿宋_GB2312" w:hAnsiTheme="minorEastAsia" w:cstheme="minorEastAsia" w:hint="eastAsia"/>
                <w:noProof/>
                <w:sz w:val="28"/>
                <w:szCs w:val="28"/>
              </w:rPr>
              <w:drawing>
                <wp:inline distT="0" distB="0" distL="0" distR="0">
                  <wp:extent cx="2165350" cy="2159635"/>
                  <wp:effectExtent l="19050" t="19050" r="25400" b="12065"/>
                  <wp:docPr id="1285" name="图片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 name="图片 1285"/>
                          <pic:cNvPicPr>
                            <a:picLocks noChangeAspect="1"/>
                          </pic:cNvPicPr>
                        </pic:nvPicPr>
                        <pic:blipFill>
                          <a:blip r:embed="rId408" cstate="print"/>
                          <a:stretch>
                            <a:fillRect/>
                          </a:stretch>
                        </pic:blipFill>
                        <pic:spPr>
                          <a:xfrm flipH="1">
                            <a:off x="0" y="0"/>
                            <a:ext cx="2165474" cy="2160000"/>
                          </a:xfrm>
                          <a:prstGeom prst="rect">
                            <a:avLst/>
                          </a:prstGeom>
                          <a:ln>
                            <a:solidFill>
                              <a:schemeClr val="tx1"/>
                            </a:solidFill>
                          </a:ln>
                        </pic:spPr>
                      </pic:pic>
                    </a:graphicData>
                  </a:graphic>
                </wp:inline>
              </w:drawing>
            </w:r>
          </w:p>
        </w:tc>
      </w:tr>
    </w:tbl>
    <w:p w:rsidR="000B0BD1" w:rsidRPr="001D6CD1" w:rsidRDefault="000B0BD1">
      <w:pPr>
        <w:rPr>
          <w:rFonts w:ascii="仿宋_GB2312" w:eastAsia="仿宋_GB2312" w:hAnsiTheme="minorEastAsia" w:cstheme="minorEastAsia"/>
          <w:sz w:val="28"/>
          <w:szCs w:val="28"/>
        </w:rPr>
      </w:pPr>
    </w:p>
    <w:p w:rsidR="000B0BD1" w:rsidRPr="001D6CD1" w:rsidRDefault="000B0BD1">
      <w:pPr>
        <w:rPr>
          <w:rFonts w:ascii="仿宋_GB2312" w:eastAsia="仿宋_GB2312" w:hAnsiTheme="minorEastAsia" w:cstheme="minorEastAsia"/>
          <w:sz w:val="28"/>
          <w:szCs w:val="28"/>
        </w:rPr>
      </w:pP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7"/>
      </w:tblGrid>
      <w:tr w:rsidR="000B0BD1" w:rsidRPr="001D6CD1">
        <w:trPr>
          <w:trHeight w:val="3402"/>
        </w:trPr>
        <w:tc>
          <w:tcPr>
            <w:tcW w:w="4822" w:type="dxa"/>
            <w:vAlign w:val="center"/>
          </w:tcPr>
          <w:p w:rsidR="000B0BD1" w:rsidRPr="001D6CD1" w:rsidRDefault="00F20506" w:rsidP="00044EA4">
            <w:pPr>
              <w:pStyle w:val="Figure"/>
              <w:widowControl w:val="0"/>
              <w:spacing w:beforeLines="50" w:afterLines="50"/>
              <w:rPr>
                <w:rFonts w:ascii="仿宋_GB2312" w:eastAsia="仿宋_GB2312" w:hAnsiTheme="minorEastAsia" w:cstheme="minorEastAsia"/>
                <w:sz w:val="28"/>
                <w:szCs w:val="28"/>
              </w:rPr>
            </w:pPr>
            <w:r w:rsidRPr="001D6CD1">
              <w:rPr>
                <w:rFonts w:ascii="仿宋_GB2312" w:eastAsia="仿宋_GB2312" w:hAnsiTheme="minorEastAsia" w:cstheme="minorEastAsia" w:hint="eastAsia"/>
                <w:noProof/>
                <w:sz w:val="28"/>
                <w:szCs w:val="28"/>
              </w:rPr>
              <w:lastRenderedPageBreak/>
              <w:drawing>
                <wp:inline distT="0" distB="0" distL="0" distR="0">
                  <wp:extent cx="2157095" cy="2159635"/>
                  <wp:effectExtent l="19050" t="19050" r="14605" b="12065"/>
                  <wp:docPr id="1286" name="图片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 name="图片 1286"/>
                          <pic:cNvPicPr>
                            <a:picLocks noChangeAspect="1"/>
                          </pic:cNvPicPr>
                        </pic:nvPicPr>
                        <pic:blipFill>
                          <a:blip r:embed="rId409" cstate="print"/>
                          <a:stretch>
                            <a:fillRect/>
                          </a:stretch>
                        </pic:blipFill>
                        <pic:spPr>
                          <a:xfrm>
                            <a:off x="0" y="0"/>
                            <a:ext cx="2157403" cy="2160000"/>
                          </a:xfrm>
                          <a:prstGeom prst="rect">
                            <a:avLst/>
                          </a:prstGeom>
                          <a:ln>
                            <a:solidFill>
                              <a:schemeClr val="tx1"/>
                            </a:solidFill>
                          </a:ln>
                        </pic:spPr>
                      </pic:pic>
                    </a:graphicData>
                  </a:graphic>
                </wp:inline>
              </w:drawing>
            </w:r>
          </w:p>
        </w:tc>
        <w:tc>
          <w:tcPr>
            <w:tcW w:w="4806" w:type="dxa"/>
            <w:vAlign w:val="center"/>
          </w:tcPr>
          <w:p w:rsidR="000B0BD1" w:rsidRPr="001D6CD1" w:rsidRDefault="00F20506" w:rsidP="00044EA4">
            <w:pPr>
              <w:pStyle w:val="Figure"/>
              <w:widowControl w:val="0"/>
              <w:spacing w:beforeLines="50" w:afterLines="50"/>
              <w:rPr>
                <w:rFonts w:ascii="仿宋_GB2312" w:eastAsia="仿宋_GB2312" w:hAnsiTheme="minorEastAsia" w:cstheme="minorEastAsia"/>
                <w:sz w:val="28"/>
                <w:szCs w:val="28"/>
              </w:rPr>
            </w:pPr>
            <w:r w:rsidRPr="001D6CD1">
              <w:rPr>
                <w:rFonts w:ascii="仿宋_GB2312" w:eastAsia="仿宋_GB2312" w:hAnsiTheme="minorEastAsia" w:cstheme="minorEastAsia" w:hint="eastAsia"/>
                <w:noProof/>
                <w:sz w:val="28"/>
                <w:szCs w:val="28"/>
              </w:rPr>
              <w:drawing>
                <wp:inline distT="0" distB="0" distL="0" distR="0">
                  <wp:extent cx="2157095" cy="2159635"/>
                  <wp:effectExtent l="19050" t="19050" r="14605" b="12065"/>
                  <wp:docPr id="1287" name="图片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 name="图片 1287"/>
                          <pic:cNvPicPr>
                            <a:picLocks noChangeAspect="1"/>
                          </pic:cNvPicPr>
                        </pic:nvPicPr>
                        <pic:blipFill>
                          <a:blip r:embed="rId410" cstate="print"/>
                          <a:stretch>
                            <a:fillRect/>
                          </a:stretch>
                        </pic:blipFill>
                        <pic:spPr>
                          <a:xfrm>
                            <a:off x="0" y="0"/>
                            <a:ext cx="2157551" cy="2160000"/>
                          </a:xfrm>
                          <a:prstGeom prst="rect">
                            <a:avLst/>
                          </a:prstGeom>
                          <a:noFill/>
                          <a:ln>
                            <a:solidFill>
                              <a:schemeClr val="tx1"/>
                            </a:solidFill>
                          </a:ln>
                        </pic:spPr>
                      </pic:pic>
                    </a:graphicData>
                  </a:graphic>
                </wp:inline>
              </w:drawing>
            </w:r>
          </w:p>
        </w:tc>
      </w:tr>
      <w:tr w:rsidR="000B0BD1" w:rsidRPr="001D6CD1">
        <w:trPr>
          <w:trHeight w:val="3402"/>
        </w:trPr>
        <w:tc>
          <w:tcPr>
            <w:tcW w:w="4822" w:type="dxa"/>
            <w:vAlign w:val="center"/>
          </w:tcPr>
          <w:p w:rsidR="000B0BD1" w:rsidRPr="001D6CD1" w:rsidRDefault="00F20506" w:rsidP="00044EA4">
            <w:pPr>
              <w:pStyle w:val="Figure"/>
              <w:widowControl w:val="0"/>
              <w:spacing w:beforeLines="50" w:afterLines="50"/>
              <w:rPr>
                <w:rFonts w:ascii="仿宋_GB2312" w:eastAsia="仿宋_GB2312" w:hAnsiTheme="minorEastAsia" w:cstheme="minorEastAsia"/>
                <w:sz w:val="28"/>
                <w:szCs w:val="28"/>
              </w:rPr>
            </w:pPr>
            <w:r w:rsidRPr="001D6CD1">
              <w:rPr>
                <w:rFonts w:ascii="仿宋_GB2312" w:eastAsia="仿宋_GB2312" w:hAnsiTheme="minorEastAsia" w:cstheme="minorEastAsia" w:hint="eastAsia"/>
                <w:noProof/>
                <w:sz w:val="28"/>
                <w:szCs w:val="28"/>
              </w:rPr>
              <w:drawing>
                <wp:inline distT="0" distB="0" distL="0" distR="0">
                  <wp:extent cx="2157095" cy="2159635"/>
                  <wp:effectExtent l="19050" t="19050" r="14605" b="12065"/>
                  <wp:docPr id="1288" name="图片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 name="图片 1288"/>
                          <pic:cNvPicPr>
                            <a:picLocks noChangeAspect="1"/>
                          </pic:cNvPicPr>
                        </pic:nvPicPr>
                        <pic:blipFill>
                          <a:blip r:embed="rId411" cstate="print"/>
                          <a:stretch>
                            <a:fillRect/>
                          </a:stretch>
                        </pic:blipFill>
                        <pic:spPr>
                          <a:xfrm>
                            <a:off x="0" y="0"/>
                            <a:ext cx="2157403" cy="2160000"/>
                          </a:xfrm>
                          <a:prstGeom prst="rect">
                            <a:avLst/>
                          </a:prstGeom>
                          <a:ln>
                            <a:solidFill>
                              <a:schemeClr val="tx1"/>
                            </a:solidFill>
                          </a:ln>
                        </pic:spPr>
                      </pic:pic>
                    </a:graphicData>
                  </a:graphic>
                </wp:inline>
              </w:drawing>
            </w:r>
          </w:p>
        </w:tc>
        <w:tc>
          <w:tcPr>
            <w:tcW w:w="4806" w:type="dxa"/>
            <w:vAlign w:val="center"/>
          </w:tcPr>
          <w:p w:rsidR="000B0BD1" w:rsidRPr="001D6CD1" w:rsidRDefault="00F20506" w:rsidP="00044EA4">
            <w:pPr>
              <w:pStyle w:val="Figure"/>
              <w:widowControl w:val="0"/>
              <w:spacing w:beforeLines="50" w:afterLines="50"/>
              <w:rPr>
                <w:rFonts w:ascii="仿宋_GB2312" w:eastAsia="仿宋_GB2312" w:hAnsiTheme="minorEastAsia" w:cstheme="minorEastAsia"/>
                <w:sz w:val="28"/>
                <w:szCs w:val="28"/>
              </w:rPr>
            </w:pPr>
            <w:r w:rsidRPr="001D6CD1">
              <w:rPr>
                <w:rFonts w:ascii="仿宋_GB2312" w:eastAsia="仿宋_GB2312" w:hAnsiTheme="minorEastAsia" w:cstheme="minorEastAsia" w:hint="eastAsia"/>
                <w:noProof/>
                <w:sz w:val="28"/>
                <w:szCs w:val="28"/>
              </w:rPr>
              <w:drawing>
                <wp:inline distT="0" distB="0" distL="0" distR="0">
                  <wp:extent cx="2162175" cy="2159635"/>
                  <wp:effectExtent l="19050" t="19050" r="28575" b="12065"/>
                  <wp:docPr id="1289" name="图片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 name="图片 1289"/>
                          <pic:cNvPicPr>
                            <a:picLocks noChangeAspect="1"/>
                          </pic:cNvPicPr>
                        </pic:nvPicPr>
                        <pic:blipFill>
                          <a:blip r:embed="rId412" cstate="print"/>
                          <a:stretch>
                            <a:fillRect/>
                          </a:stretch>
                        </pic:blipFill>
                        <pic:spPr>
                          <a:xfrm>
                            <a:off x="0" y="0"/>
                            <a:ext cx="2162604" cy="2160000"/>
                          </a:xfrm>
                          <a:prstGeom prst="rect">
                            <a:avLst/>
                          </a:prstGeom>
                          <a:ln>
                            <a:solidFill>
                              <a:schemeClr val="tx1"/>
                            </a:solidFill>
                          </a:ln>
                        </pic:spPr>
                      </pic:pic>
                    </a:graphicData>
                  </a:graphic>
                </wp:inline>
              </w:drawing>
            </w:r>
          </w:p>
        </w:tc>
      </w:tr>
      <w:tr w:rsidR="000B0BD1" w:rsidRPr="001D6CD1">
        <w:trPr>
          <w:trHeight w:val="3402"/>
        </w:trPr>
        <w:tc>
          <w:tcPr>
            <w:tcW w:w="4822" w:type="dxa"/>
            <w:vAlign w:val="center"/>
          </w:tcPr>
          <w:p w:rsidR="000B0BD1" w:rsidRPr="001D6CD1" w:rsidRDefault="00F20506" w:rsidP="00044EA4">
            <w:pPr>
              <w:pStyle w:val="Figure"/>
              <w:widowControl w:val="0"/>
              <w:spacing w:beforeLines="50" w:afterLines="50"/>
              <w:rPr>
                <w:rFonts w:ascii="仿宋_GB2312" w:eastAsia="仿宋_GB2312" w:hAnsiTheme="minorEastAsia" w:cstheme="minorEastAsia"/>
                <w:sz w:val="28"/>
                <w:szCs w:val="28"/>
              </w:rPr>
            </w:pPr>
            <w:r w:rsidRPr="001D6CD1">
              <w:rPr>
                <w:rFonts w:ascii="仿宋_GB2312" w:eastAsia="仿宋_GB2312" w:hAnsiTheme="minorEastAsia" w:cstheme="minorEastAsia" w:hint="eastAsia"/>
                <w:noProof/>
                <w:sz w:val="28"/>
                <w:szCs w:val="28"/>
              </w:rPr>
              <w:drawing>
                <wp:inline distT="0" distB="0" distL="0" distR="0">
                  <wp:extent cx="2159635" cy="2159635"/>
                  <wp:effectExtent l="19050" t="19050" r="12065" b="12065"/>
                  <wp:docPr id="1290" name="图片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 name="图片 1290"/>
                          <pic:cNvPicPr>
                            <a:picLocks noChangeAspect="1"/>
                          </pic:cNvPicPr>
                        </pic:nvPicPr>
                        <pic:blipFill>
                          <a:blip r:embed="rId413" cstate="print"/>
                          <a:stretch>
                            <a:fillRect/>
                          </a:stretch>
                        </pic:blipFill>
                        <pic:spPr>
                          <a:xfrm>
                            <a:off x="0" y="0"/>
                            <a:ext cx="2160000" cy="2160000"/>
                          </a:xfrm>
                          <a:prstGeom prst="rect">
                            <a:avLst/>
                          </a:prstGeom>
                          <a:ln>
                            <a:solidFill>
                              <a:schemeClr val="tx1"/>
                            </a:solidFill>
                          </a:ln>
                        </pic:spPr>
                      </pic:pic>
                    </a:graphicData>
                  </a:graphic>
                </wp:inline>
              </w:drawing>
            </w:r>
          </w:p>
        </w:tc>
        <w:tc>
          <w:tcPr>
            <w:tcW w:w="4806" w:type="dxa"/>
            <w:vAlign w:val="center"/>
          </w:tcPr>
          <w:p w:rsidR="000B0BD1" w:rsidRPr="001D6CD1" w:rsidRDefault="000B0BD1" w:rsidP="00044EA4">
            <w:pPr>
              <w:pStyle w:val="Figure"/>
              <w:widowControl w:val="0"/>
              <w:spacing w:beforeLines="50" w:afterLines="50"/>
              <w:rPr>
                <w:rFonts w:ascii="仿宋_GB2312" w:eastAsia="仿宋_GB2312" w:hAnsiTheme="minorEastAsia" w:cstheme="minorEastAsia"/>
                <w:sz w:val="28"/>
                <w:szCs w:val="28"/>
              </w:rPr>
            </w:pPr>
          </w:p>
        </w:tc>
      </w:tr>
    </w:tbl>
    <w:p w:rsidR="000B0BD1" w:rsidRPr="001D6CD1" w:rsidRDefault="000B0BD1">
      <w:pPr>
        <w:rPr>
          <w:rFonts w:ascii="仿宋_GB2312" w:eastAsia="仿宋_GB2312" w:hAnsiTheme="minorEastAsia" w:cstheme="minorEastAsia"/>
          <w:sz w:val="28"/>
          <w:szCs w:val="28"/>
          <w:highlight w:val="lightGray"/>
        </w:rPr>
      </w:pPr>
    </w:p>
    <w:p w:rsidR="000B0BD1" w:rsidRPr="001D6CD1" w:rsidRDefault="00F20506">
      <w:pPr>
        <w:pStyle w:val="11"/>
        <w:rPr>
          <w:rFonts w:ascii="仿宋_GB2312" w:eastAsia="仿宋_GB2312" w:hAnsiTheme="minorEastAsia" w:cstheme="minorEastAsia"/>
          <w:sz w:val="28"/>
          <w:szCs w:val="28"/>
        </w:rPr>
      </w:pPr>
      <w:bookmarkStart w:id="955" w:name="_Ref42029209"/>
      <w:bookmarkStart w:id="956" w:name="_Ref42524293"/>
      <w:bookmarkStart w:id="957" w:name="_Toc43116320"/>
      <w:bookmarkStart w:id="958" w:name="_Toc47289460"/>
      <w:bookmarkStart w:id="959" w:name="_Toc55910263"/>
      <w:r w:rsidRPr="001D6CD1">
        <w:rPr>
          <w:rFonts w:ascii="仿宋_GB2312" w:eastAsia="仿宋_GB2312" w:hAnsiTheme="minorEastAsia" w:cstheme="minorEastAsia" w:hint="eastAsia"/>
          <w:sz w:val="28"/>
          <w:szCs w:val="28"/>
        </w:rPr>
        <w:lastRenderedPageBreak/>
        <w:t>附录二 挑战卡示意图</w:t>
      </w:r>
      <w:bookmarkEnd w:id="955"/>
      <w:bookmarkEnd w:id="956"/>
      <w:bookmarkEnd w:id="957"/>
      <w:bookmarkEnd w:id="958"/>
      <w:bookmarkEnd w:id="959"/>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2"/>
        <w:gridCol w:w="4266"/>
      </w:tblGrid>
      <w:tr w:rsidR="000B0BD1" w:rsidRPr="001D6CD1">
        <w:tc>
          <w:tcPr>
            <w:tcW w:w="4814" w:type="dxa"/>
          </w:tcPr>
          <w:p w:rsidR="000B0BD1" w:rsidRPr="001D6CD1" w:rsidRDefault="00F20506" w:rsidP="00044EA4">
            <w:pPr>
              <w:pStyle w:val="Figure"/>
              <w:widowControl w:val="0"/>
              <w:spacing w:beforeLines="50" w:afterLines="50"/>
              <w:rPr>
                <w:rFonts w:ascii="仿宋_GB2312" w:eastAsia="仿宋_GB2312" w:hAnsiTheme="minorEastAsia" w:cstheme="minorEastAsia"/>
                <w:sz w:val="28"/>
                <w:szCs w:val="28"/>
              </w:rPr>
            </w:pPr>
            <w:r w:rsidRPr="001D6CD1">
              <w:rPr>
                <w:rFonts w:ascii="仿宋_GB2312" w:eastAsia="仿宋_GB2312" w:hAnsiTheme="minorEastAsia" w:cstheme="minorEastAsia" w:hint="eastAsia"/>
                <w:noProof/>
                <w:sz w:val="28"/>
                <w:szCs w:val="28"/>
              </w:rPr>
              <w:drawing>
                <wp:inline distT="0" distB="0" distL="0" distR="0">
                  <wp:extent cx="2861945" cy="2861945"/>
                  <wp:effectExtent l="0" t="0" r="0" b="0"/>
                  <wp:docPr id="1291" name="图片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 name="图片 1291"/>
                          <pic:cNvPicPr>
                            <a:picLocks noChangeAspect="1" noChangeArrowheads="1"/>
                          </pic:cNvPicPr>
                        </pic:nvPicPr>
                        <pic:blipFill>
                          <a:blip r:embed="rId4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62000" cy="2862000"/>
                          </a:xfrm>
                          <a:prstGeom prst="rect">
                            <a:avLst/>
                          </a:prstGeom>
                          <a:noFill/>
                          <a:ln>
                            <a:noFill/>
                          </a:ln>
                        </pic:spPr>
                      </pic:pic>
                    </a:graphicData>
                  </a:graphic>
                </wp:inline>
              </w:drawing>
            </w:r>
          </w:p>
        </w:tc>
        <w:tc>
          <w:tcPr>
            <w:tcW w:w="4814" w:type="dxa"/>
          </w:tcPr>
          <w:p w:rsidR="000B0BD1" w:rsidRPr="001D6CD1" w:rsidRDefault="00F20506" w:rsidP="00044EA4">
            <w:pPr>
              <w:pStyle w:val="Figure"/>
              <w:widowControl w:val="0"/>
              <w:spacing w:beforeLines="50" w:afterLines="50"/>
              <w:rPr>
                <w:rFonts w:ascii="仿宋_GB2312" w:eastAsia="仿宋_GB2312" w:hAnsiTheme="minorEastAsia" w:cstheme="minorEastAsia"/>
                <w:sz w:val="28"/>
                <w:szCs w:val="28"/>
              </w:rPr>
            </w:pPr>
            <w:r w:rsidRPr="001D6CD1">
              <w:rPr>
                <w:rStyle w:val="FigureChar"/>
                <w:rFonts w:ascii="仿宋_GB2312" w:eastAsia="仿宋_GB2312" w:hAnsiTheme="minorEastAsia" w:cstheme="minorEastAsia" w:hint="eastAsia"/>
                <w:noProof/>
                <w:sz w:val="28"/>
                <w:szCs w:val="28"/>
              </w:rPr>
              <w:drawing>
                <wp:inline distT="0" distB="0" distL="0" distR="0">
                  <wp:extent cx="2865120" cy="2865120"/>
                  <wp:effectExtent l="0" t="0" r="0" b="0"/>
                  <wp:docPr id="1292" name="图片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 name="图片 1292"/>
                          <pic:cNvPicPr>
                            <a:picLocks noChangeAspect="1" noChangeArrowheads="1"/>
                          </pic:cNvPicPr>
                        </pic:nvPicPr>
                        <pic:blipFill>
                          <a:blip r:embed="rId4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65600" cy="2865600"/>
                          </a:xfrm>
                          <a:prstGeom prst="rect">
                            <a:avLst/>
                          </a:prstGeom>
                          <a:noFill/>
                          <a:ln>
                            <a:noFill/>
                          </a:ln>
                        </pic:spPr>
                      </pic:pic>
                    </a:graphicData>
                  </a:graphic>
                </wp:inline>
              </w:drawing>
            </w:r>
          </w:p>
        </w:tc>
      </w:tr>
    </w:tbl>
    <w:p w:rsidR="000B0BD1" w:rsidRPr="001D6CD1" w:rsidRDefault="00F20506">
      <w:pPr>
        <w:widowControl/>
        <w:jc w:val="left"/>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br w:type="page"/>
      </w:r>
    </w:p>
    <w:p w:rsidR="000B0BD1" w:rsidRPr="001D6CD1" w:rsidRDefault="00F20506">
      <w:pPr>
        <w:pStyle w:val="11"/>
        <w:rPr>
          <w:rFonts w:ascii="仿宋_GB2312" w:eastAsia="仿宋_GB2312" w:hAnsiTheme="minorEastAsia" w:cstheme="minorEastAsia"/>
          <w:sz w:val="28"/>
          <w:szCs w:val="28"/>
        </w:rPr>
      </w:pPr>
      <w:bookmarkStart w:id="960" w:name="_Ref47377618"/>
      <w:bookmarkStart w:id="961" w:name="_Toc55910264"/>
      <w:r w:rsidRPr="001D6CD1">
        <w:rPr>
          <w:rFonts w:ascii="仿宋_GB2312" w:eastAsia="仿宋_GB2312" w:hAnsiTheme="minorEastAsia" w:cstheme="minorEastAsia" w:hint="eastAsia"/>
          <w:sz w:val="28"/>
          <w:szCs w:val="28"/>
        </w:rPr>
        <w:lastRenderedPageBreak/>
        <w:t>附录三  成绩单</w:t>
      </w:r>
      <w:bookmarkEnd w:id="960"/>
      <w:bookmarkEnd w:id="961"/>
    </w:p>
    <w:tbl>
      <w:tblPr>
        <w:tblW w:w="8859" w:type="dxa"/>
        <w:jc w:val="center"/>
        <w:tblLayout w:type="fixed"/>
        <w:tblLook w:val="04A0"/>
      </w:tblPr>
      <w:tblGrid>
        <w:gridCol w:w="432"/>
        <w:gridCol w:w="564"/>
        <w:gridCol w:w="2356"/>
        <w:gridCol w:w="891"/>
        <w:gridCol w:w="851"/>
        <w:gridCol w:w="1238"/>
        <w:gridCol w:w="1056"/>
        <w:gridCol w:w="1471"/>
      </w:tblGrid>
      <w:tr w:rsidR="000B0BD1" w:rsidRPr="001D6CD1" w:rsidTr="00B87DDC">
        <w:trPr>
          <w:trHeight w:hRule="exact" w:val="482"/>
          <w:jc w:val="center"/>
        </w:trPr>
        <w:tc>
          <w:tcPr>
            <w:tcW w:w="8859" w:type="dxa"/>
            <w:gridSpan w:val="8"/>
            <w:tcBorders>
              <w:top w:val="single" w:sz="4" w:space="0" w:color="auto"/>
              <w:left w:val="single" w:sz="4" w:space="0" w:color="auto"/>
              <w:bottom w:val="single" w:sz="4" w:space="0" w:color="auto"/>
              <w:right w:val="single" w:sz="4" w:space="0" w:color="auto"/>
            </w:tcBorders>
            <w:shd w:val="clear" w:color="000000" w:fill="A6A6A6"/>
            <w:noWrap/>
            <w:vAlign w:val="center"/>
          </w:tcPr>
          <w:p w:rsidR="000B0BD1" w:rsidRPr="001D6CD1" w:rsidRDefault="00F20506">
            <w:pPr>
              <w:widowControl/>
              <w:jc w:val="center"/>
              <w:rPr>
                <w:rFonts w:ascii="仿宋_GB2312" w:eastAsia="仿宋_GB2312" w:hAnsiTheme="minorEastAsia" w:cstheme="minorEastAsia"/>
                <w:b/>
                <w:bCs/>
                <w:sz w:val="28"/>
                <w:szCs w:val="28"/>
              </w:rPr>
            </w:pPr>
            <w:r w:rsidRPr="001D6CD1">
              <w:rPr>
                <w:rFonts w:ascii="仿宋_GB2312" w:eastAsia="仿宋_GB2312" w:hAnsiTheme="minorEastAsia" w:cstheme="minorEastAsia" w:hint="eastAsia"/>
                <w:b/>
                <w:bCs/>
                <w:sz w:val="28"/>
                <w:szCs w:val="28"/>
              </w:rPr>
              <w:t>核电救援成绩单（A）</w:t>
            </w:r>
          </w:p>
        </w:tc>
      </w:tr>
      <w:tr w:rsidR="00B87DDC" w:rsidRPr="001D6CD1" w:rsidTr="00B87DDC">
        <w:trPr>
          <w:trHeight w:hRule="exact" w:val="1134"/>
          <w:jc w:val="center"/>
        </w:trPr>
        <w:tc>
          <w:tcPr>
            <w:tcW w:w="432" w:type="dxa"/>
            <w:vMerge w:val="restart"/>
            <w:tcBorders>
              <w:top w:val="nil"/>
              <w:left w:val="single" w:sz="4" w:space="0" w:color="auto"/>
              <w:bottom w:val="single" w:sz="4" w:space="0" w:color="000000"/>
              <w:right w:val="single" w:sz="4" w:space="0" w:color="auto"/>
            </w:tcBorders>
            <w:shd w:val="clear" w:color="000000" w:fill="F2F2F2"/>
            <w:vAlign w:val="center"/>
          </w:tcPr>
          <w:p w:rsidR="000B0BD1" w:rsidRPr="00B87DDC" w:rsidRDefault="00F20506">
            <w:pPr>
              <w:widowControl/>
              <w:jc w:val="center"/>
              <w:rPr>
                <w:rFonts w:ascii="仿宋_GB2312" w:eastAsia="仿宋_GB2312" w:hAnsiTheme="minorEastAsia" w:cstheme="minorEastAsia"/>
                <w:szCs w:val="21"/>
              </w:rPr>
            </w:pPr>
            <w:r w:rsidRPr="00B87DDC">
              <w:rPr>
                <w:rFonts w:ascii="仿宋_GB2312" w:eastAsia="仿宋_GB2312" w:hAnsiTheme="minorEastAsia" w:cstheme="minorEastAsia" w:hint="eastAsia"/>
                <w:szCs w:val="21"/>
              </w:rPr>
              <w:t>基本信息</w:t>
            </w:r>
          </w:p>
        </w:tc>
        <w:tc>
          <w:tcPr>
            <w:tcW w:w="2920" w:type="dxa"/>
            <w:gridSpan w:val="2"/>
            <w:tcBorders>
              <w:top w:val="single" w:sz="4" w:space="0" w:color="auto"/>
              <w:left w:val="nil"/>
              <w:bottom w:val="single" w:sz="4" w:space="0" w:color="auto"/>
              <w:right w:val="single" w:sz="4" w:space="0" w:color="auto"/>
            </w:tcBorders>
            <w:shd w:val="clear" w:color="auto" w:fill="auto"/>
            <w:noWrap/>
            <w:vAlign w:val="center"/>
          </w:tcPr>
          <w:p w:rsidR="000B0BD1" w:rsidRPr="00B87DDC" w:rsidRDefault="00F20506">
            <w:pPr>
              <w:widowControl/>
              <w:jc w:val="center"/>
              <w:rPr>
                <w:rFonts w:ascii="仿宋_GB2312" w:eastAsia="仿宋_GB2312" w:hAnsiTheme="minorEastAsia" w:cstheme="minorEastAsia"/>
                <w:szCs w:val="21"/>
              </w:rPr>
            </w:pPr>
            <w:r w:rsidRPr="00B87DDC">
              <w:rPr>
                <w:rFonts w:ascii="仿宋_GB2312" w:eastAsia="仿宋_GB2312" w:hAnsiTheme="minorEastAsia" w:cstheme="minorEastAsia" w:hint="eastAsia"/>
                <w:szCs w:val="21"/>
              </w:rPr>
              <w:t>队伍名称</w:t>
            </w:r>
          </w:p>
        </w:tc>
        <w:tc>
          <w:tcPr>
            <w:tcW w:w="891" w:type="dxa"/>
            <w:tcBorders>
              <w:top w:val="nil"/>
              <w:left w:val="nil"/>
              <w:bottom w:val="single" w:sz="4" w:space="0" w:color="auto"/>
              <w:right w:val="single" w:sz="4" w:space="0" w:color="auto"/>
            </w:tcBorders>
            <w:shd w:val="clear" w:color="auto" w:fill="auto"/>
            <w:noWrap/>
            <w:vAlign w:val="center"/>
          </w:tcPr>
          <w:p w:rsidR="000B0BD1" w:rsidRPr="00B87DDC" w:rsidRDefault="000B0BD1">
            <w:pPr>
              <w:widowControl/>
              <w:jc w:val="center"/>
              <w:rPr>
                <w:rFonts w:ascii="仿宋_GB2312" w:eastAsia="仿宋_GB2312" w:hAnsiTheme="minorEastAsia" w:cstheme="minorEastAsia"/>
                <w:szCs w:val="21"/>
              </w:rPr>
            </w:pPr>
          </w:p>
        </w:tc>
        <w:tc>
          <w:tcPr>
            <w:tcW w:w="851" w:type="dxa"/>
            <w:tcBorders>
              <w:top w:val="nil"/>
              <w:left w:val="nil"/>
              <w:bottom w:val="single" w:sz="4" w:space="0" w:color="auto"/>
              <w:right w:val="single" w:sz="4" w:space="0" w:color="auto"/>
            </w:tcBorders>
            <w:shd w:val="clear" w:color="auto" w:fill="auto"/>
            <w:noWrap/>
            <w:vAlign w:val="center"/>
          </w:tcPr>
          <w:p w:rsidR="000B0BD1" w:rsidRPr="001D6CD1" w:rsidRDefault="00F20506">
            <w:pPr>
              <w:widowControl/>
              <w:jc w:val="cente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队伍编号</w:t>
            </w:r>
          </w:p>
        </w:tc>
        <w:tc>
          <w:tcPr>
            <w:tcW w:w="1238" w:type="dxa"/>
            <w:tcBorders>
              <w:top w:val="nil"/>
              <w:left w:val="nil"/>
              <w:bottom w:val="single" w:sz="4" w:space="0" w:color="auto"/>
              <w:right w:val="single" w:sz="4" w:space="0" w:color="auto"/>
            </w:tcBorders>
            <w:shd w:val="clear" w:color="auto" w:fill="auto"/>
            <w:noWrap/>
            <w:vAlign w:val="center"/>
          </w:tcPr>
          <w:p w:rsidR="000B0BD1" w:rsidRPr="001D6CD1" w:rsidRDefault="000B0BD1">
            <w:pPr>
              <w:widowControl/>
              <w:jc w:val="center"/>
              <w:rPr>
                <w:rFonts w:ascii="仿宋_GB2312" w:eastAsia="仿宋_GB2312" w:hAnsiTheme="minorEastAsia" w:cstheme="minorEastAsia"/>
                <w:sz w:val="28"/>
                <w:szCs w:val="28"/>
              </w:rPr>
            </w:pPr>
          </w:p>
        </w:tc>
        <w:tc>
          <w:tcPr>
            <w:tcW w:w="1056" w:type="dxa"/>
            <w:tcBorders>
              <w:top w:val="nil"/>
              <w:left w:val="nil"/>
              <w:bottom w:val="single" w:sz="4" w:space="0" w:color="auto"/>
              <w:right w:val="single" w:sz="4" w:space="0" w:color="auto"/>
            </w:tcBorders>
            <w:shd w:val="clear" w:color="auto" w:fill="auto"/>
            <w:noWrap/>
            <w:vAlign w:val="center"/>
          </w:tcPr>
          <w:p w:rsidR="000B0BD1" w:rsidRPr="001D6CD1" w:rsidRDefault="00F20506">
            <w:pPr>
              <w:widowControl/>
              <w:jc w:val="cente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比赛场次</w:t>
            </w:r>
          </w:p>
        </w:tc>
        <w:tc>
          <w:tcPr>
            <w:tcW w:w="1471" w:type="dxa"/>
            <w:tcBorders>
              <w:top w:val="nil"/>
              <w:left w:val="nil"/>
              <w:bottom w:val="single" w:sz="4" w:space="0" w:color="auto"/>
              <w:right w:val="single" w:sz="4" w:space="0" w:color="auto"/>
            </w:tcBorders>
            <w:shd w:val="clear" w:color="auto" w:fill="auto"/>
            <w:noWrap/>
            <w:vAlign w:val="center"/>
          </w:tcPr>
          <w:p w:rsidR="000B0BD1" w:rsidRPr="001D6CD1" w:rsidRDefault="000B0BD1">
            <w:pPr>
              <w:widowControl/>
              <w:jc w:val="center"/>
              <w:rPr>
                <w:rFonts w:ascii="仿宋_GB2312" w:eastAsia="仿宋_GB2312" w:hAnsiTheme="minorEastAsia" w:cstheme="minorEastAsia"/>
                <w:sz w:val="28"/>
                <w:szCs w:val="28"/>
              </w:rPr>
            </w:pPr>
          </w:p>
        </w:tc>
      </w:tr>
      <w:tr w:rsidR="00B87DDC" w:rsidRPr="001D6CD1" w:rsidTr="00B87DDC">
        <w:trPr>
          <w:trHeight w:hRule="exact" w:val="1134"/>
          <w:jc w:val="center"/>
        </w:trPr>
        <w:tc>
          <w:tcPr>
            <w:tcW w:w="432" w:type="dxa"/>
            <w:vMerge/>
            <w:tcBorders>
              <w:top w:val="nil"/>
              <w:left w:val="single" w:sz="4" w:space="0" w:color="auto"/>
              <w:bottom w:val="single" w:sz="4" w:space="0" w:color="000000"/>
              <w:right w:val="single" w:sz="4" w:space="0" w:color="auto"/>
            </w:tcBorders>
            <w:vAlign w:val="center"/>
          </w:tcPr>
          <w:p w:rsidR="000B0BD1" w:rsidRPr="00B87DDC" w:rsidRDefault="000B0BD1">
            <w:pPr>
              <w:widowControl/>
              <w:jc w:val="center"/>
              <w:rPr>
                <w:rFonts w:ascii="仿宋_GB2312" w:eastAsia="仿宋_GB2312" w:hAnsiTheme="minorEastAsia" w:cstheme="minorEastAsia"/>
                <w:szCs w:val="21"/>
              </w:rPr>
            </w:pPr>
          </w:p>
        </w:tc>
        <w:tc>
          <w:tcPr>
            <w:tcW w:w="2920" w:type="dxa"/>
            <w:gridSpan w:val="2"/>
            <w:tcBorders>
              <w:top w:val="single" w:sz="4" w:space="0" w:color="auto"/>
              <w:left w:val="nil"/>
              <w:bottom w:val="single" w:sz="4" w:space="0" w:color="auto"/>
              <w:right w:val="single" w:sz="4" w:space="0" w:color="auto"/>
            </w:tcBorders>
            <w:shd w:val="clear" w:color="auto" w:fill="auto"/>
            <w:noWrap/>
            <w:vAlign w:val="center"/>
          </w:tcPr>
          <w:p w:rsidR="000B0BD1" w:rsidRPr="00B87DDC" w:rsidRDefault="00F20506">
            <w:pPr>
              <w:widowControl/>
              <w:jc w:val="center"/>
              <w:rPr>
                <w:rFonts w:ascii="仿宋_GB2312" w:eastAsia="仿宋_GB2312" w:hAnsiTheme="minorEastAsia" w:cstheme="minorEastAsia"/>
                <w:szCs w:val="21"/>
              </w:rPr>
            </w:pPr>
            <w:r w:rsidRPr="00B87DDC">
              <w:rPr>
                <w:rFonts w:ascii="仿宋_GB2312" w:eastAsia="仿宋_GB2312" w:hAnsiTheme="minorEastAsia" w:cstheme="minorEastAsia" w:hint="eastAsia"/>
                <w:szCs w:val="21"/>
              </w:rPr>
              <w:t>组别</w:t>
            </w:r>
          </w:p>
        </w:tc>
        <w:tc>
          <w:tcPr>
            <w:tcW w:w="2980" w:type="dxa"/>
            <w:gridSpan w:val="3"/>
            <w:tcBorders>
              <w:top w:val="single" w:sz="4" w:space="0" w:color="auto"/>
              <w:left w:val="nil"/>
              <w:bottom w:val="single" w:sz="4" w:space="0" w:color="auto"/>
              <w:right w:val="single" w:sz="4" w:space="0" w:color="000000"/>
            </w:tcBorders>
            <w:shd w:val="clear" w:color="auto" w:fill="auto"/>
            <w:noWrap/>
            <w:vAlign w:val="center"/>
          </w:tcPr>
          <w:p w:rsidR="000B0BD1" w:rsidRPr="00B87DDC" w:rsidRDefault="00F20506" w:rsidP="001D6CD1">
            <w:pPr>
              <w:widowControl/>
              <w:jc w:val="left"/>
              <w:rPr>
                <w:rFonts w:ascii="仿宋_GB2312" w:eastAsia="仿宋_GB2312" w:hAnsiTheme="minorEastAsia" w:cstheme="minorEastAsia"/>
                <w:color w:val="A6A6A6"/>
                <w:szCs w:val="21"/>
              </w:rPr>
            </w:pPr>
            <w:r w:rsidRPr="00B87DDC">
              <w:rPr>
                <w:rFonts w:ascii="仿宋_GB2312" w:eastAsia="仿宋_GB2312" w:hAnsiTheme="minorEastAsia" w:cstheme="minorEastAsia" w:hint="eastAsia"/>
                <w:color w:val="A6A6A6"/>
                <w:szCs w:val="21"/>
              </w:rPr>
              <w:t>初阶组/高阶组</w:t>
            </w:r>
          </w:p>
        </w:tc>
        <w:tc>
          <w:tcPr>
            <w:tcW w:w="1056" w:type="dxa"/>
            <w:tcBorders>
              <w:top w:val="nil"/>
              <w:left w:val="nil"/>
              <w:bottom w:val="single" w:sz="4" w:space="0" w:color="auto"/>
              <w:right w:val="single" w:sz="4" w:space="0" w:color="auto"/>
            </w:tcBorders>
            <w:shd w:val="clear" w:color="auto" w:fill="auto"/>
            <w:noWrap/>
            <w:vAlign w:val="center"/>
          </w:tcPr>
          <w:p w:rsidR="000B0BD1" w:rsidRPr="001D6CD1" w:rsidRDefault="00F20506">
            <w:pPr>
              <w:widowControl/>
              <w:jc w:val="cente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队长签字</w:t>
            </w:r>
          </w:p>
        </w:tc>
        <w:tc>
          <w:tcPr>
            <w:tcW w:w="1471" w:type="dxa"/>
            <w:tcBorders>
              <w:top w:val="nil"/>
              <w:left w:val="nil"/>
              <w:bottom w:val="single" w:sz="4" w:space="0" w:color="auto"/>
              <w:right w:val="single" w:sz="4" w:space="0" w:color="auto"/>
            </w:tcBorders>
            <w:shd w:val="clear" w:color="auto" w:fill="auto"/>
            <w:noWrap/>
            <w:vAlign w:val="center"/>
          </w:tcPr>
          <w:p w:rsidR="000B0BD1" w:rsidRPr="001D6CD1" w:rsidRDefault="000B0BD1">
            <w:pPr>
              <w:widowControl/>
              <w:jc w:val="center"/>
              <w:rPr>
                <w:rFonts w:ascii="仿宋_GB2312" w:eastAsia="仿宋_GB2312" w:hAnsiTheme="minorEastAsia" w:cstheme="minorEastAsia"/>
                <w:sz w:val="28"/>
                <w:szCs w:val="28"/>
              </w:rPr>
            </w:pPr>
          </w:p>
        </w:tc>
      </w:tr>
      <w:tr w:rsidR="00B87DDC" w:rsidRPr="001D6CD1" w:rsidTr="00B87DDC">
        <w:trPr>
          <w:trHeight w:hRule="exact" w:val="1134"/>
          <w:jc w:val="center"/>
        </w:trPr>
        <w:tc>
          <w:tcPr>
            <w:tcW w:w="432" w:type="dxa"/>
            <w:vMerge w:val="restart"/>
            <w:tcBorders>
              <w:top w:val="nil"/>
              <w:left w:val="single" w:sz="4" w:space="0" w:color="auto"/>
              <w:bottom w:val="single" w:sz="4" w:space="0" w:color="000000"/>
              <w:right w:val="single" w:sz="4" w:space="0" w:color="auto"/>
            </w:tcBorders>
            <w:shd w:val="clear" w:color="000000" w:fill="F2F2F2"/>
            <w:vAlign w:val="center"/>
          </w:tcPr>
          <w:p w:rsidR="000B0BD1" w:rsidRPr="00B87DDC" w:rsidRDefault="00F20506">
            <w:pPr>
              <w:widowControl/>
              <w:jc w:val="center"/>
              <w:rPr>
                <w:rFonts w:ascii="仿宋_GB2312" w:eastAsia="仿宋_GB2312" w:hAnsiTheme="minorEastAsia" w:cstheme="minorEastAsia"/>
                <w:szCs w:val="21"/>
              </w:rPr>
            </w:pPr>
            <w:r w:rsidRPr="00B87DDC">
              <w:rPr>
                <w:rFonts w:ascii="仿宋_GB2312" w:eastAsia="仿宋_GB2312" w:hAnsiTheme="minorEastAsia" w:cstheme="minorEastAsia" w:hint="eastAsia"/>
                <w:szCs w:val="21"/>
              </w:rPr>
              <w:t>检录</w:t>
            </w:r>
          </w:p>
        </w:tc>
        <w:tc>
          <w:tcPr>
            <w:tcW w:w="564" w:type="dxa"/>
            <w:tcBorders>
              <w:top w:val="nil"/>
              <w:left w:val="nil"/>
              <w:bottom w:val="nil"/>
              <w:right w:val="single" w:sz="4" w:space="0" w:color="auto"/>
            </w:tcBorders>
            <w:shd w:val="clear" w:color="000000" w:fill="A6A6A6"/>
            <w:noWrap/>
            <w:vAlign w:val="center"/>
          </w:tcPr>
          <w:p w:rsidR="000B0BD1" w:rsidRPr="00B87DDC" w:rsidRDefault="000B0BD1">
            <w:pPr>
              <w:widowControl/>
              <w:jc w:val="center"/>
              <w:rPr>
                <w:rFonts w:ascii="仿宋_GB2312" w:eastAsia="仿宋_GB2312" w:hAnsiTheme="minorEastAsia" w:cstheme="minorEastAsia"/>
                <w:szCs w:val="21"/>
              </w:rPr>
            </w:pPr>
          </w:p>
        </w:tc>
        <w:tc>
          <w:tcPr>
            <w:tcW w:w="2356" w:type="dxa"/>
            <w:tcBorders>
              <w:top w:val="nil"/>
              <w:left w:val="nil"/>
              <w:bottom w:val="single" w:sz="4" w:space="0" w:color="auto"/>
              <w:right w:val="single" w:sz="4" w:space="0" w:color="auto"/>
            </w:tcBorders>
            <w:shd w:val="clear" w:color="000000" w:fill="A6A6A6"/>
            <w:noWrap/>
            <w:vAlign w:val="center"/>
          </w:tcPr>
          <w:p w:rsidR="000B0BD1" w:rsidRPr="00B87DDC" w:rsidRDefault="00F20506">
            <w:pPr>
              <w:widowControl/>
              <w:jc w:val="center"/>
              <w:rPr>
                <w:rFonts w:ascii="仿宋_GB2312" w:eastAsia="仿宋_GB2312" w:hAnsiTheme="minorEastAsia" w:cstheme="minorEastAsia"/>
                <w:b/>
                <w:szCs w:val="21"/>
              </w:rPr>
            </w:pPr>
            <w:r w:rsidRPr="00B87DDC">
              <w:rPr>
                <w:rFonts w:ascii="仿宋_GB2312" w:eastAsia="仿宋_GB2312" w:hAnsiTheme="minorEastAsia" w:cstheme="minorEastAsia" w:hint="eastAsia"/>
                <w:b/>
                <w:szCs w:val="21"/>
              </w:rPr>
              <w:t>机器人名称</w:t>
            </w:r>
          </w:p>
        </w:tc>
        <w:tc>
          <w:tcPr>
            <w:tcW w:w="4036" w:type="dxa"/>
            <w:gridSpan w:val="4"/>
            <w:tcBorders>
              <w:top w:val="single" w:sz="4" w:space="0" w:color="auto"/>
              <w:left w:val="nil"/>
              <w:bottom w:val="single" w:sz="4" w:space="0" w:color="auto"/>
              <w:right w:val="single" w:sz="4" w:space="0" w:color="000000"/>
            </w:tcBorders>
            <w:shd w:val="clear" w:color="000000" w:fill="A6A6A6"/>
            <w:noWrap/>
            <w:vAlign w:val="center"/>
          </w:tcPr>
          <w:p w:rsidR="000B0BD1" w:rsidRPr="00B87DDC" w:rsidRDefault="00F20506">
            <w:pPr>
              <w:widowControl/>
              <w:jc w:val="center"/>
              <w:rPr>
                <w:rFonts w:ascii="仿宋_GB2312" w:eastAsia="仿宋_GB2312" w:hAnsiTheme="minorEastAsia" w:cstheme="minorEastAsia"/>
                <w:b/>
                <w:szCs w:val="21"/>
              </w:rPr>
            </w:pPr>
            <w:r w:rsidRPr="00B87DDC">
              <w:rPr>
                <w:rFonts w:ascii="仿宋_GB2312" w:eastAsia="仿宋_GB2312" w:hAnsiTheme="minorEastAsia" w:cstheme="minorEastAsia" w:hint="eastAsia"/>
                <w:b/>
                <w:szCs w:val="21"/>
              </w:rPr>
              <w:t>检录细节描述()</w:t>
            </w:r>
          </w:p>
        </w:tc>
        <w:tc>
          <w:tcPr>
            <w:tcW w:w="1471" w:type="dxa"/>
            <w:tcBorders>
              <w:top w:val="nil"/>
              <w:left w:val="nil"/>
              <w:bottom w:val="single" w:sz="4" w:space="0" w:color="auto"/>
              <w:right w:val="single" w:sz="4" w:space="0" w:color="auto"/>
            </w:tcBorders>
            <w:shd w:val="clear" w:color="000000" w:fill="A6A6A6"/>
            <w:noWrap/>
            <w:vAlign w:val="center"/>
          </w:tcPr>
          <w:p w:rsidR="000B0BD1" w:rsidRPr="001D6CD1" w:rsidRDefault="00F20506">
            <w:pPr>
              <w:widowControl/>
              <w:jc w:val="center"/>
              <w:rPr>
                <w:rFonts w:ascii="仿宋_GB2312" w:eastAsia="仿宋_GB2312" w:hAnsiTheme="minorEastAsia" w:cstheme="minorEastAsia"/>
                <w:b/>
                <w:sz w:val="28"/>
                <w:szCs w:val="28"/>
              </w:rPr>
            </w:pPr>
            <w:r w:rsidRPr="001D6CD1">
              <w:rPr>
                <w:rFonts w:ascii="仿宋_GB2312" w:eastAsia="仿宋_GB2312" w:hAnsiTheme="minorEastAsia" w:cstheme="minorEastAsia" w:hint="eastAsia"/>
                <w:b/>
                <w:sz w:val="28"/>
                <w:szCs w:val="28"/>
              </w:rPr>
              <w:t>检录结果</w:t>
            </w:r>
          </w:p>
        </w:tc>
      </w:tr>
      <w:tr w:rsidR="00B87DDC" w:rsidRPr="001D6CD1" w:rsidTr="00B87DDC">
        <w:trPr>
          <w:trHeight w:hRule="exact" w:val="1134"/>
          <w:jc w:val="center"/>
        </w:trPr>
        <w:tc>
          <w:tcPr>
            <w:tcW w:w="432" w:type="dxa"/>
            <w:vMerge/>
            <w:tcBorders>
              <w:top w:val="nil"/>
              <w:left w:val="single" w:sz="4" w:space="0" w:color="auto"/>
              <w:bottom w:val="single" w:sz="4" w:space="0" w:color="000000"/>
              <w:right w:val="single" w:sz="4" w:space="0" w:color="auto"/>
            </w:tcBorders>
            <w:vAlign w:val="center"/>
          </w:tcPr>
          <w:p w:rsidR="000B0BD1" w:rsidRPr="00B87DDC" w:rsidRDefault="000B0BD1">
            <w:pPr>
              <w:widowControl/>
              <w:jc w:val="center"/>
              <w:rPr>
                <w:rFonts w:ascii="仿宋_GB2312" w:eastAsia="仿宋_GB2312" w:hAnsiTheme="minorEastAsia" w:cstheme="minorEastAsia"/>
                <w:szCs w:val="21"/>
              </w:rPr>
            </w:pPr>
          </w:p>
        </w:tc>
        <w:tc>
          <w:tcPr>
            <w:tcW w:w="56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0B0BD1" w:rsidRPr="00B87DDC" w:rsidRDefault="00F20506">
            <w:pPr>
              <w:widowControl/>
              <w:jc w:val="center"/>
              <w:rPr>
                <w:rFonts w:ascii="仿宋_GB2312" w:eastAsia="仿宋_GB2312" w:hAnsiTheme="minorEastAsia" w:cstheme="minorEastAsia"/>
                <w:szCs w:val="21"/>
              </w:rPr>
            </w:pPr>
            <w:r w:rsidRPr="00B87DDC">
              <w:rPr>
                <w:rFonts w:ascii="仿宋_GB2312" w:eastAsia="仿宋_GB2312" w:hAnsiTheme="minorEastAsia" w:cstheme="minorEastAsia" w:hint="eastAsia"/>
                <w:szCs w:val="21"/>
              </w:rPr>
              <w:t>机器人</w:t>
            </w:r>
          </w:p>
        </w:tc>
        <w:tc>
          <w:tcPr>
            <w:tcW w:w="2356" w:type="dxa"/>
            <w:tcBorders>
              <w:top w:val="nil"/>
              <w:left w:val="nil"/>
              <w:bottom w:val="single" w:sz="4" w:space="0" w:color="auto"/>
              <w:right w:val="single" w:sz="4" w:space="0" w:color="auto"/>
            </w:tcBorders>
            <w:shd w:val="clear" w:color="auto" w:fill="auto"/>
            <w:noWrap/>
            <w:vAlign w:val="center"/>
          </w:tcPr>
          <w:p w:rsidR="000B0BD1" w:rsidRPr="00B87DDC" w:rsidRDefault="00F20506">
            <w:pPr>
              <w:widowControl/>
              <w:jc w:val="center"/>
              <w:rPr>
                <w:rFonts w:ascii="仿宋_GB2312" w:eastAsia="仿宋_GB2312" w:hAnsiTheme="minorEastAsia" w:cstheme="minorEastAsia"/>
                <w:szCs w:val="21"/>
              </w:rPr>
            </w:pPr>
            <w:r w:rsidRPr="00B87DDC">
              <w:rPr>
                <w:rFonts w:ascii="仿宋_GB2312" w:eastAsia="仿宋_GB2312" w:hAnsiTheme="minorEastAsia" w:cstheme="minorEastAsia" w:hint="eastAsia"/>
                <w:szCs w:val="21"/>
              </w:rPr>
              <w:t>空中机器人</w:t>
            </w:r>
          </w:p>
        </w:tc>
        <w:tc>
          <w:tcPr>
            <w:tcW w:w="4036" w:type="dxa"/>
            <w:gridSpan w:val="4"/>
            <w:tcBorders>
              <w:top w:val="single" w:sz="4" w:space="0" w:color="auto"/>
              <w:left w:val="nil"/>
              <w:bottom w:val="single" w:sz="4" w:space="0" w:color="auto"/>
              <w:right w:val="single" w:sz="4" w:space="0" w:color="000000"/>
            </w:tcBorders>
            <w:shd w:val="clear" w:color="auto" w:fill="auto"/>
            <w:noWrap/>
            <w:vAlign w:val="center"/>
          </w:tcPr>
          <w:p w:rsidR="000B0BD1" w:rsidRPr="00B87DDC" w:rsidRDefault="00F20506" w:rsidP="001D6CD1">
            <w:pPr>
              <w:widowControl/>
              <w:rPr>
                <w:rFonts w:ascii="仿宋_GB2312" w:eastAsia="仿宋_GB2312" w:hAnsiTheme="minorEastAsia" w:cstheme="minorEastAsia"/>
                <w:szCs w:val="21"/>
              </w:rPr>
            </w:pPr>
            <w:r w:rsidRPr="00B87DDC">
              <w:rPr>
                <w:rFonts w:ascii="仿宋_GB2312" w:eastAsia="仿宋_GB2312" w:hAnsiTheme="minorEastAsia" w:cstheme="minorEastAsia" w:hint="eastAsia"/>
                <w:color w:val="D9D9D9" w:themeColor="background1" w:themeShade="D9"/>
                <w:szCs w:val="21"/>
              </w:rPr>
              <w:t>检录裁判填写</w:t>
            </w:r>
          </w:p>
        </w:tc>
        <w:tc>
          <w:tcPr>
            <w:tcW w:w="1471" w:type="dxa"/>
            <w:tcBorders>
              <w:top w:val="nil"/>
              <w:left w:val="nil"/>
              <w:bottom w:val="single" w:sz="4" w:space="0" w:color="auto"/>
              <w:right w:val="single" w:sz="4" w:space="0" w:color="auto"/>
            </w:tcBorders>
            <w:shd w:val="clear" w:color="auto" w:fill="auto"/>
            <w:noWrap/>
            <w:vAlign w:val="center"/>
          </w:tcPr>
          <w:p w:rsidR="000B0BD1" w:rsidRPr="001D6CD1" w:rsidRDefault="00F20506">
            <w:pPr>
              <w:widowControl/>
              <w:jc w:val="center"/>
              <w:rPr>
                <w:rFonts w:ascii="仿宋_GB2312" w:eastAsia="仿宋_GB2312" w:hAnsiTheme="minorEastAsia" w:cstheme="minorEastAsia"/>
                <w:sz w:val="28"/>
                <w:szCs w:val="28"/>
              </w:rPr>
            </w:pPr>
            <w:r w:rsidRPr="001D6CD1">
              <w:rPr>
                <w:rFonts w:ascii="仿宋_GB2312" w:eastAsia="仿宋_GB2312" w:hAnsiTheme="minorEastAsia" w:cstheme="minorEastAsia" w:hint="eastAsia"/>
                <w:color w:val="D9D9D9" w:themeColor="background1" w:themeShade="D9"/>
                <w:sz w:val="28"/>
                <w:szCs w:val="28"/>
              </w:rPr>
              <w:t>检录裁判填写</w:t>
            </w:r>
          </w:p>
        </w:tc>
      </w:tr>
      <w:tr w:rsidR="00B87DDC" w:rsidRPr="001D6CD1" w:rsidTr="00B87DDC">
        <w:trPr>
          <w:trHeight w:hRule="exact" w:val="1134"/>
          <w:jc w:val="center"/>
        </w:trPr>
        <w:tc>
          <w:tcPr>
            <w:tcW w:w="432" w:type="dxa"/>
            <w:vMerge/>
            <w:tcBorders>
              <w:top w:val="nil"/>
              <w:left w:val="single" w:sz="4" w:space="0" w:color="auto"/>
              <w:bottom w:val="single" w:sz="4" w:space="0" w:color="000000"/>
              <w:right w:val="single" w:sz="4" w:space="0" w:color="auto"/>
            </w:tcBorders>
            <w:vAlign w:val="center"/>
          </w:tcPr>
          <w:p w:rsidR="000B0BD1" w:rsidRPr="00B87DDC" w:rsidRDefault="000B0BD1">
            <w:pPr>
              <w:widowControl/>
              <w:jc w:val="center"/>
              <w:rPr>
                <w:rFonts w:ascii="仿宋_GB2312" w:eastAsia="仿宋_GB2312" w:hAnsiTheme="minorEastAsia" w:cstheme="minorEastAsia"/>
                <w:szCs w:val="21"/>
              </w:rPr>
            </w:pPr>
          </w:p>
        </w:tc>
        <w:tc>
          <w:tcPr>
            <w:tcW w:w="564" w:type="dxa"/>
            <w:vMerge/>
            <w:tcBorders>
              <w:top w:val="single" w:sz="4" w:space="0" w:color="auto"/>
              <w:left w:val="single" w:sz="4" w:space="0" w:color="auto"/>
              <w:bottom w:val="single" w:sz="4" w:space="0" w:color="000000"/>
              <w:right w:val="single" w:sz="4" w:space="0" w:color="auto"/>
            </w:tcBorders>
            <w:vAlign w:val="center"/>
          </w:tcPr>
          <w:p w:rsidR="000B0BD1" w:rsidRPr="00B87DDC" w:rsidRDefault="000B0BD1">
            <w:pPr>
              <w:widowControl/>
              <w:jc w:val="center"/>
              <w:rPr>
                <w:rFonts w:ascii="仿宋_GB2312" w:eastAsia="仿宋_GB2312" w:hAnsiTheme="minorEastAsia" w:cstheme="minorEastAsia"/>
                <w:szCs w:val="21"/>
              </w:rPr>
            </w:pPr>
          </w:p>
        </w:tc>
        <w:tc>
          <w:tcPr>
            <w:tcW w:w="2356" w:type="dxa"/>
            <w:tcBorders>
              <w:top w:val="nil"/>
              <w:left w:val="nil"/>
              <w:bottom w:val="single" w:sz="4" w:space="0" w:color="auto"/>
              <w:right w:val="single" w:sz="4" w:space="0" w:color="auto"/>
            </w:tcBorders>
            <w:shd w:val="clear" w:color="000000" w:fill="F2F2F2"/>
            <w:noWrap/>
            <w:vAlign w:val="center"/>
          </w:tcPr>
          <w:p w:rsidR="000B0BD1" w:rsidRPr="00B87DDC" w:rsidRDefault="00F20506">
            <w:pPr>
              <w:widowControl/>
              <w:jc w:val="center"/>
              <w:rPr>
                <w:rFonts w:ascii="仿宋_GB2312" w:eastAsia="仿宋_GB2312" w:hAnsiTheme="minorEastAsia" w:cstheme="minorEastAsia"/>
                <w:szCs w:val="21"/>
              </w:rPr>
            </w:pPr>
            <w:r w:rsidRPr="00B87DDC">
              <w:rPr>
                <w:rFonts w:ascii="仿宋_GB2312" w:eastAsia="仿宋_GB2312" w:hAnsiTheme="minorEastAsia" w:cstheme="minorEastAsia" w:hint="eastAsia"/>
                <w:szCs w:val="21"/>
              </w:rPr>
              <w:t>地面机器人1</w:t>
            </w:r>
          </w:p>
        </w:tc>
        <w:tc>
          <w:tcPr>
            <w:tcW w:w="4036" w:type="dxa"/>
            <w:gridSpan w:val="4"/>
            <w:tcBorders>
              <w:top w:val="single" w:sz="4" w:space="0" w:color="auto"/>
              <w:left w:val="nil"/>
              <w:bottom w:val="single" w:sz="4" w:space="0" w:color="auto"/>
              <w:right w:val="single" w:sz="4" w:space="0" w:color="000000"/>
            </w:tcBorders>
            <w:shd w:val="clear" w:color="000000" w:fill="F2F2F2"/>
            <w:noWrap/>
            <w:vAlign w:val="center"/>
          </w:tcPr>
          <w:p w:rsidR="000B0BD1" w:rsidRPr="00B87DDC" w:rsidRDefault="00F20506" w:rsidP="001D6CD1">
            <w:pPr>
              <w:widowControl/>
              <w:rPr>
                <w:rFonts w:ascii="仿宋_GB2312" w:eastAsia="仿宋_GB2312" w:hAnsiTheme="minorEastAsia" w:cstheme="minorEastAsia"/>
                <w:szCs w:val="21"/>
              </w:rPr>
            </w:pPr>
            <w:r w:rsidRPr="00B87DDC">
              <w:rPr>
                <w:rFonts w:ascii="仿宋_GB2312" w:eastAsia="仿宋_GB2312" w:hAnsiTheme="minorEastAsia" w:cstheme="minorEastAsia" w:hint="eastAsia"/>
                <w:color w:val="D9D9D9" w:themeColor="background1" w:themeShade="D9"/>
                <w:szCs w:val="21"/>
              </w:rPr>
              <w:t>检录裁判填写</w:t>
            </w:r>
          </w:p>
        </w:tc>
        <w:tc>
          <w:tcPr>
            <w:tcW w:w="1471" w:type="dxa"/>
            <w:tcBorders>
              <w:top w:val="nil"/>
              <w:left w:val="nil"/>
              <w:bottom w:val="single" w:sz="4" w:space="0" w:color="auto"/>
              <w:right w:val="single" w:sz="4" w:space="0" w:color="auto"/>
            </w:tcBorders>
            <w:shd w:val="clear" w:color="000000" w:fill="F2F2F2"/>
            <w:noWrap/>
            <w:vAlign w:val="center"/>
          </w:tcPr>
          <w:p w:rsidR="000B0BD1" w:rsidRPr="001D6CD1" w:rsidRDefault="00F20506">
            <w:pPr>
              <w:widowControl/>
              <w:jc w:val="center"/>
              <w:rPr>
                <w:rFonts w:ascii="仿宋_GB2312" w:eastAsia="仿宋_GB2312" w:hAnsiTheme="minorEastAsia" w:cstheme="minorEastAsia"/>
                <w:sz w:val="28"/>
                <w:szCs w:val="28"/>
              </w:rPr>
            </w:pPr>
            <w:r w:rsidRPr="001D6CD1">
              <w:rPr>
                <w:rFonts w:ascii="仿宋_GB2312" w:eastAsia="仿宋_GB2312" w:hAnsiTheme="minorEastAsia" w:cstheme="minorEastAsia" w:hint="eastAsia"/>
                <w:color w:val="D9D9D9" w:themeColor="background1" w:themeShade="D9"/>
                <w:sz w:val="28"/>
                <w:szCs w:val="28"/>
              </w:rPr>
              <w:t>检录裁判填写</w:t>
            </w:r>
          </w:p>
        </w:tc>
      </w:tr>
      <w:tr w:rsidR="00B87DDC" w:rsidRPr="001D6CD1" w:rsidTr="00B87DDC">
        <w:trPr>
          <w:trHeight w:hRule="exact" w:val="1134"/>
          <w:jc w:val="center"/>
        </w:trPr>
        <w:tc>
          <w:tcPr>
            <w:tcW w:w="432" w:type="dxa"/>
            <w:vMerge/>
            <w:tcBorders>
              <w:top w:val="nil"/>
              <w:left w:val="single" w:sz="4" w:space="0" w:color="auto"/>
              <w:bottom w:val="single" w:sz="4" w:space="0" w:color="000000"/>
              <w:right w:val="single" w:sz="4" w:space="0" w:color="auto"/>
            </w:tcBorders>
            <w:vAlign w:val="center"/>
          </w:tcPr>
          <w:p w:rsidR="000B0BD1" w:rsidRPr="00B87DDC" w:rsidRDefault="000B0BD1">
            <w:pPr>
              <w:widowControl/>
              <w:jc w:val="center"/>
              <w:rPr>
                <w:rFonts w:ascii="仿宋_GB2312" w:eastAsia="仿宋_GB2312" w:hAnsiTheme="minorEastAsia" w:cstheme="minorEastAsia"/>
                <w:szCs w:val="21"/>
              </w:rPr>
            </w:pPr>
          </w:p>
        </w:tc>
        <w:tc>
          <w:tcPr>
            <w:tcW w:w="564" w:type="dxa"/>
            <w:vMerge/>
            <w:tcBorders>
              <w:top w:val="single" w:sz="4" w:space="0" w:color="auto"/>
              <w:left w:val="single" w:sz="4" w:space="0" w:color="auto"/>
              <w:bottom w:val="single" w:sz="4" w:space="0" w:color="000000"/>
              <w:right w:val="single" w:sz="4" w:space="0" w:color="auto"/>
            </w:tcBorders>
            <w:vAlign w:val="center"/>
          </w:tcPr>
          <w:p w:rsidR="000B0BD1" w:rsidRPr="00B87DDC" w:rsidRDefault="000B0BD1">
            <w:pPr>
              <w:widowControl/>
              <w:jc w:val="center"/>
              <w:rPr>
                <w:rFonts w:ascii="仿宋_GB2312" w:eastAsia="仿宋_GB2312" w:hAnsiTheme="minorEastAsia" w:cstheme="minorEastAsia"/>
                <w:szCs w:val="21"/>
              </w:rPr>
            </w:pPr>
          </w:p>
        </w:tc>
        <w:tc>
          <w:tcPr>
            <w:tcW w:w="2356" w:type="dxa"/>
            <w:tcBorders>
              <w:top w:val="nil"/>
              <w:left w:val="nil"/>
              <w:bottom w:val="single" w:sz="4" w:space="0" w:color="auto"/>
              <w:right w:val="single" w:sz="4" w:space="0" w:color="auto"/>
            </w:tcBorders>
            <w:shd w:val="clear" w:color="auto" w:fill="auto"/>
            <w:noWrap/>
            <w:vAlign w:val="center"/>
          </w:tcPr>
          <w:p w:rsidR="000B0BD1" w:rsidRPr="00B87DDC" w:rsidRDefault="00F20506">
            <w:pPr>
              <w:widowControl/>
              <w:jc w:val="center"/>
              <w:rPr>
                <w:rFonts w:ascii="仿宋_GB2312" w:eastAsia="仿宋_GB2312" w:hAnsiTheme="minorEastAsia" w:cstheme="minorEastAsia"/>
                <w:szCs w:val="21"/>
              </w:rPr>
            </w:pPr>
            <w:r w:rsidRPr="00B87DDC">
              <w:rPr>
                <w:rFonts w:ascii="仿宋_GB2312" w:eastAsia="仿宋_GB2312" w:hAnsiTheme="minorEastAsia" w:cstheme="minorEastAsia" w:hint="eastAsia"/>
                <w:szCs w:val="21"/>
              </w:rPr>
              <w:t>地面机器人2</w:t>
            </w:r>
          </w:p>
        </w:tc>
        <w:tc>
          <w:tcPr>
            <w:tcW w:w="4036" w:type="dxa"/>
            <w:gridSpan w:val="4"/>
            <w:tcBorders>
              <w:top w:val="single" w:sz="4" w:space="0" w:color="auto"/>
              <w:left w:val="nil"/>
              <w:bottom w:val="single" w:sz="4" w:space="0" w:color="auto"/>
              <w:right w:val="single" w:sz="4" w:space="0" w:color="000000"/>
            </w:tcBorders>
            <w:shd w:val="clear" w:color="auto" w:fill="auto"/>
            <w:noWrap/>
            <w:vAlign w:val="center"/>
          </w:tcPr>
          <w:p w:rsidR="000B0BD1" w:rsidRPr="00B87DDC" w:rsidRDefault="00F20506" w:rsidP="001D6CD1">
            <w:pPr>
              <w:widowControl/>
              <w:rPr>
                <w:rFonts w:ascii="仿宋_GB2312" w:eastAsia="仿宋_GB2312" w:hAnsiTheme="minorEastAsia" w:cstheme="minorEastAsia"/>
                <w:szCs w:val="21"/>
              </w:rPr>
            </w:pPr>
            <w:r w:rsidRPr="00B87DDC">
              <w:rPr>
                <w:rFonts w:ascii="仿宋_GB2312" w:eastAsia="仿宋_GB2312" w:hAnsiTheme="minorEastAsia" w:cstheme="minorEastAsia" w:hint="eastAsia"/>
                <w:color w:val="D9D9D9" w:themeColor="background1" w:themeShade="D9"/>
                <w:szCs w:val="21"/>
              </w:rPr>
              <w:t>检录裁判填写</w:t>
            </w:r>
          </w:p>
        </w:tc>
        <w:tc>
          <w:tcPr>
            <w:tcW w:w="1471" w:type="dxa"/>
            <w:tcBorders>
              <w:top w:val="nil"/>
              <w:left w:val="nil"/>
              <w:bottom w:val="single" w:sz="4" w:space="0" w:color="auto"/>
              <w:right w:val="single" w:sz="4" w:space="0" w:color="auto"/>
            </w:tcBorders>
            <w:shd w:val="clear" w:color="auto" w:fill="auto"/>
            <w:noWrap/>
            <w:vAlign w:val="center"/>
          </w:tcPr>
          <w:p w:rsidR="000B0BD1" w:rsidRPr="001D6CD1" w:rsidRDefault="00F20506">
            <w:pPr>
              <w:widowControl/>
              <w:jc w:val="center"/>
              <w:rPr>
                <w:rFonts w:ascii="仿宋_GB2312" w:eastAsia="仿宋_GB2312" w:hAnsiTheme="minorEastAsia" w:cstheme="minorEastAsia"/>
                <w:sz w:val="28"/>
                <w:szCs w:val="28"/>
              </w:rPr>
            </w:pPr>
            <w:r w:rsidRPr="001D6CD1">
              <w:rPr>
                <w:rFonts w:ascii="仿宋_GB2312" w:eastAsia="仿宋_GB2312" w:hAnsiTheme="minorEastAsia" w:cstheme="minorEastAsia" w:hint="eastAsia"/>
                <w:color w:val="D9D9D9" w:themeColor="background1" w:themeShade="D9"/>
                <w:sz w:val="28"/>
                <w:szCs w:val="28"/>
              </w:rPr>
              <w:t>检录裁判填写</w:t>
            </w:r>
          </w:p>
        </w:tc>
      </w:tr>
      <w:tr w:rsidR="00B87DDC" w:rsidRPr="001D6CD1" w:rsidTr="00B87DDC">
        <w:trPr>
          <w:trHeight w:hRule="exact" w:val="1134"/>
          <w:jc w:val="center"/>
        </w:trPr>
        <w:tc>
          <w:tcPr>
            <w:tcW w:w="432" w:type="dxa"/>
            <w:vMerge/>
            <w:tcBorders>
              <w:top w:val="nil"/>
              <w:left w:val="single" w:sz="4" w:space="0" w:color="auto"/>
              <w:bottom w:val="single" w:sz="4" w:space="0" w:color="000000"/>
              <w:right w:val="single" w:sz="4" w:space="0" w:color="auto"/>
            </w:tcBorders>
            <w:vAlign w:val="center"/>
          </w:tcPr>
          <w:p w:rsidR="000B0BD1" w:rsidRPr="00B87DDC" w:rsidRDefault="000B0BD1">
            <w:pPr>
              <w:widowControl/>
              <w:jc w:val="center"/>
              <w:rPr>
                <w:rFonts w:ascii="仿宋_GB2312" w:eastAsia="仿宋_GB2312" w:hAnsiTheme="minorEastAsia" w:cstheme="minorEastAsia"/>
                <w:szCs w:val="21"/>
              </w:rPr>
            </w:pPr>
          </w:p>
        </w:tc>
        <w:tc>
          <w:tcPr>
            <w:tcW w:w="564" w:type="dxa"/>
            <w:tcBorders>
              <w:top w:val="nil"/>
              <w:left w:val="nil"/>
              <w:bottom w:val="nil"/>
              <w:right w:val="single" w:sz="4" w:space="0" w:color="auto"/>
            </w:tcBorders>
            <w:shd w:val="clear" w:color="000000" w:fill="A6A6A6"/>
            <w:vAlign w:val="center"/>
          </w:tcPr>
          <w:p w:rsidR="000B0BD1" w:rsidRPr="00B87DDC" w:rsidRDefault="000B0BD1">
            <w:pPr>
              <w:widowControl/>
              <w:jc w:val="center"/>
              <w:rPr>
                <w:rFonts w:ascii="仿宋_GB2312" w:eastAsia="仿宋_GB2312" w:hAnsiTheme="minorEastAsia" w:cstheme="minorEastAsia"/>
                <w:szCs w:val="21"/>
              </w:rPr>
            </w:pPr>
          </w:p>
        </w:tc>
        <w:tc>
          <w:tcPr>
            <w:tcW w:w="2356" w:type="dxa"/>
            <w:tcBorders>
              <w:top w:val="nil"/>
              <w:left w:val="nil"/>
              <w:bottom w:val="single" w:sz="4" w:space="0" w:color="auto"/>
              <w:right w:val="single" w:sz="4" w:space="0" w:color="auto"/>
            </w:tcBorders>
            <w:shd w:val="clear" w:color="000000" w:fill="A6A6A6"/>
            <w:noWrap/>
            <w:vAlign w:val="center"/>
          </w:tcPr>
          <w:p w:rsidR="000B0BD1" w:rsidRPr="00B87DDC" w:rsidRDefault="00F20506">
            <w:pPr>
              <w:widowControl/>
              <w:jc w:val="center"/>
              <w:rPr>
                <w:rFonts w:ascii="仿宋_GB2312" w:eastAsia="仿宋_GB2312" w:hAnsiTheme="minorEastAsia" w:cstheme="minorEastAsia"/>
                <w:b/>
                <w:szCs w:val="21"/>
              </w:rPr>
            </w:pPr>
            <w:r w:rsidRPr="00B87DDC">
              <w:rPr>
                <w:rFonts w:ascii="仿宋_GB2312" w:eastAsia="仿宋_GB2312" w:hAnsiTheme="minorEastAsia" w:cstheme="minorEastAsia" w:hint="eastAsia"/>
                <w:b/>
                <w:szCs w:val="21"/>
              </w:rPr>
              <w:t>设备名称</w:t>
            </w:r>
          </w:p>
        </w:tc>
        <w:tc>
          <w:tcPr>
            <w:tcW w:w="4036" w:type="dxa"/>
            <w:gridSpan w:val="4"/>
            <w:tcBorders>
              <w:top w:val="single" w:sz="4" w:space="0" w:color="auto"/>
              <w:left w:val="nil"/>
              <w:bottom w:val="single" w:sz="4" w:space="0" w:color="auto"/>
              <w:right w:val="single" w:sz="4" w:space="0" w:color="000000"/>
            </w:tcBorders>
            <w:shd w:val="clear" w:color="000000" w:fill="A6A6A6"/>
            <w:noWrap/>
            <w:vAlign w:val="center"/>
          </w:tcPr>
          <w:p w:rsidR="000B0BD1" w:rsidRPr="00B87DDC" w:rsidRDefault="00F20506">
            <w:pPr>
              <w:widowControl/>
              <w:jc w:val="center"/>
              <w:rPr>
                <w:rFonts w:ascii="仿宋_GB2312" w:eastAsia="仿宋_GB2312" w:hAnsiTheme="minorEastAsia" w:cstheme="minorEastAsia"/>
                <w:b/>
                <w:szCs w:val="21"/>
              </w:rPr>
            </w:pPr>
            <w:r w:rsidRPr="00B87DDC">
              <w:rPr>
                <w:rFonts w:ascii="仿宋_GB2312" w:eastAsia="仿宋_GB2312" w:hAnsiTheme="minorEastAsia" w:cstheme="minorEastAsia" w:hint="eastAsia"/>
                <w:b/>
                <w:szCs w:val="21"/>
              </w:rPr>
              <w:t>设备用途描述</w:t>
            </w:r>
          </w:p>
        </w:tc>
        <w:tc>
          <w:tcPr>
            <w:tcW w:w="1471" w:type="dxa"/>
            <w:tcBorders>
              <w:top w:val="nil"/>
              <w:left w:val="nil"/>
              <w:bottom w:val="single" w:sz="4" w:space="0" w:color="auto"/>
              <w:right w:val="single" w:sz="4" w:space="0" w:color="auto"/>
            </w:tcBorders>
            <w:shd w:val="clear" w:color="000000" w:fill="A6A6A6"/>
            <w:noWrap/>
            <w:vAlign w:val="center"/>
          </w:tcPr>
          <w:p w:rsidR="000B0BD1" w:rsidRPr="001D6CD1" w:rsidRDefault="00F20506">
            <w:pPr>
              <w:widowControl/>
              <w:jc w:val="center"/>
              <w:rPr>
                <w:rFonts w:ascii="仿宋_GB2312" w:eastAsia="仿宋_GB2312" w:hAnsiTheme="minorEastAsia" w:cstheme="minorEastAsia"/>
                <w:b/>
                <w:sz w:val="28"/>
                <w:szCs w:val="28"/>
              </w:rPr>
            </w:pPr>
            <w:r w:rsidRPr="001D6CD1">
              <w:rPr>
                <w:rFonts w:ascii="仿宋_GB2312" w:eastAsia="仿宋_GB2312" w:hAnsiTheme="minorEastAsia" w:cstheme="minorEastAsia" w:hint="eastAsia"/>
                <w:b/>
                <w:sz w:val="28"/>
                <w:szCs w:val="28"/>
              </w:rPr>
              <w:t>是否合规</w:t>
            </w:r>
          </w:p>
        </w:tc>
      </w:tr>
      <w:tr w:rsidR="00B87DDC" w:rsidRPr="001D6CD1" w:rsidTr="00B87DDC">
        <w:trPr>
          <w:trHeight w:hRule="exact" w:val="848"/>
          <w:jc w:val="center"/>
        </w:trPr>
        <w:tc>
          <w:tcPr>
            <w:tcW w:w="432" w:type="dxa"/>
            <w:vMerge/>
            <w:tcBorders>
              <w:top w:val="nil"/>
              <w:left w:val="single" w:sz="4" w:space="0" w:color="auto"/>
              <w:bottom w:val="single" w:sz="4" w:space="0" w:color="000000"/>
              <w:right w:val="single" w:sz="4" w:space="0" w:color="auto"/>
            </w:tcBorders>
            <w:vAlign w:val="center"/>
          </w:tcPr>
          <w:p w:rsidR="000B0BD1" w:rsidRPr="00B87DDC" w:rsidRDefault="000B0BD1">
            <w:pPr>
              <w:widowControl/>
              <w:jc w:val="center"/>
              <w:rPr>
                <w:rFonts w:ascii="仿宋_GB2312" w:eastAsia="仿宋_GB2312" w:hAnsiTheme="minorEastAsia" w:cstheme="minorEastAsia"/>
                <w:szCs w:val="21"/>
              </w:rPr>
            </w:pPr>
          </w:p>
        </w:tc>
        <w:tc>
          <w:tcPr>
            <w:tcW w:w="56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0B0BD1" w:rsidRPr="00B87DDC" w:rsidRDefault="00F20506">
            <w:pPr>
              <w:widowControl/>
              <w:jc w:val="center"/>
              <w:rPr>
                <w:rFonts w:ascii="仿宋_GB2312" w:eastAsia="仿宋_GB2312" w:hAnsiTheme="minorEastAsia" w:cstheme="minorEastAsia"/>
                <w:szCs w:val="21"/>
              </w:rPr>
            </w:pPr>
            <w:r w:rsidRPr="00B87DDC">
              <w:rPr>
                <w:rFonts w:ascii="仿宋_GB2312" w:eastAsia="仿宋_GB2312" w:hAnsiTheme="minorEastAsia" w:cstheme="minorEastAsia" w:hint="eastAsia"/>
                <w:szCs w:val="21"/>
              </w:rPr>
              <w:t>设备登记</w:t>
            </w:r>
          </w:p>
        </w:tc>
        <w:tc>
          <w:tcPr>
            <w:tcW w:w="2356" w:type="dxa"/>
            <w:tcBorders>
              <w:top w:val="nil"/>
              <w:left w:val="nil"/>
              <w:bottom w:val="single" w:sz="4" w:space="0" w:color="auto"/>
              <w:right w:val="single" w:sz="4" w:space="0" w:color="auto"/>
            </w:tcBorders>
            <w:shd w:val="clear" w:color="auto" w:fill="auto"/>
            <w:noWrap/>
            <w:vAlign w:val="center"/>
          </w:tcPr>
          <w:p w:rsidR="000B0BD1" w:rsidRPr="00B87DDC" w:rsidRDefault="00F20506">
            <w:pPr>
              <w:widowControl/>
              <w:jc w:val="center"/>
              <w:rPr>
                <w:rFonts w:ascii="仿宋_GB2312" w:eastAsia="仿宋_GB2312" w:hAnsiTheme="minorEastAsia" w:cstheme="minorEastAsia"/>
                <w:szCs w:val="21"/>
              </w:rPr>
            </w:pPr>
            <w:r w:rsidRPr="00B87DDC">
              <w:rPr>
                <w:rFonts w:ascii="仿宋_GB2312" w:eastAsia="仿宋_GB2312" w:hAnsiTheme="minorEastAsia" w:cstheme="minorEastAsia" w:hint="eastAsia"/>
                <w:color w:val="D9D9D9" w:themeColor="background1" w:themeShade="D9"/>
                <w:szCs w:val="21"/>
              </w:rPr>
              <w:t>参赛队伍填写</w:t>
            </w:r>
          </w:p>
        </w:tc>
        <w:tc>
          <w:tcPr>
            <w:tcW w:w="4036" w:type="dxa"/>
            <w:gridSpan w:val="4"/>
            <w:tcBorders>
              <w:top w:val="single" w:sz="4" w:space="0" w:color="auto"/>
              <w:left w:val="nil"/>
              <w:bottom w:val="single" w:sz="4" w:space="0" w:color="auto"/>
              <w:right w:val="single" w:sz="4" w:space="0" w:color="000000"/>
            </w:tcBorders>
            <w:shd w:val="clear" w:color="auto" w:fill="auto"/>
            <w:noWrap/>
            <w:vAlign w:val="center"/>
          </w:tcPr>
          <w:p w:rsidR="000B0BD1" w:rsidRPr="00B87DDC" w:rsidRDefault="00F20506">
            <w:pPr>
              <w:widowControl/>
              <w:jc w:val="center"/>
              <w:rPr>
                <w:rFonts w:ascii="仿宋_GB2312" w:eastAsia="仿宋_GB2312" w:hAnsiTheme="minorEastAsia" w:cstheme="minorEastAsia"/>
                <w:szCs w:val="21"/>
              </w:rPr>
            </w:pPr>
            <w:r w:rsidRPr="00B87DDC">
              <w:rPr>
                <w:rFonts w:ascii="仿宋_GB2312" w:eastAsia="仿宋_GB2312" w:hAnsiTheme="minorEastAsia" w:cstheme="minorEastAsia" w:hint="eastAsia"/>
                <w:color w:val="D9D9D9" w:themeColor="background1" w:themeShade="D9"/>
                <w:szCs w:val="21"/>
              </w:rPr>
              <w:t>参赛队伍填写</w:t>
            </w:r>
          </w:p>
        </w:tc>
        <w:tc>
          <w:tcPr>
            <w:tcW w:w="1471" w:type="dxa"/>
            <w:tcBorders>
              <w:top w:val="nil"/>
              <w:left w:val="nil"/>
              <w:bottom w:val="single" w:sz="4" w:space="0" w:color="auto"/>
              <w:right w:val="single" w:sz="4" w:space="0" w:color="auto"/>
            </w:tcBorders>
            <w:shd w:val="clear" w:color="auto" w:fill="auto"/>
            <w:noWrap/>
            <w:vAlign w:val="center"/>
          </w:tcPr>
          <w:p w:rsidR="000B0BD1" w:rsidRPr="001D6CD1" w:rsidRDefault="00F20506">
            <w:pPr>
              <w:widowControl/>
              <w:jc w:val="center"/>
              <w:rPr>
                <w:rFonts w:ascii="仿宋_GB2312" w:eastAsia="仿宋_GB2312" w:hAnsiTheme="minorEastAsia" w:cstheme="minorEastAsia"/>
                <w:sz w:val="28"/>
                <w:szCs w:val="28"/>
              </w:rPr>
            </w:pPr>
            <w:r w:rsidRPr="001D6CD1">
              <w:rPr>
                <w:rFonts w:ascii="仿宋_GB2312" w:eastAsia="仿宋_GB2312" w:hAnsiTheme="minorEastAsia" w:cstheme="minorEastAsia" w:hint="eastAsia"/>
                <w:color w:val="D9D9D9" w:themeColor="background1" w:themeShade="D9"/>
                <w:sz w:val="28"/>
                <w:szCs w:val="28"/>
              </w:rPr>
              <w:t>检录裁判填写</w:t>
            </w:r>
          </w:p>
        </w:tc>
      </w:tr>
      <w:tr w:rsidR="00B87DDC" w:rsidRPr="001D6CD1" w:rsidTr="00B87DDC">
        <w:trPr>
          <w:trHeight w:hRule="exact" w:val="978"/>
          <w:jc w:val="center"/>
        </w:trPr>
        <w:tc>
          <w:tcPr>
            <w:tcW w:w="432" w:type="dxa"/>
            <w:vMerge/>
            <w:tcBorders>
              <w:top w:val="nil"/>
              <w:left w:val="single" w:sz="4" w:space="0" w:color="auto"/>
              <w:bottom w:val="single" w:sz="4" w:space="0" w:color="000000"/>
              <w:right w:val="single" w:sz="4" w:space="0" w:color="auto"/>
            </w:tcBorders>
            <w:vAlign w:val="center"/>
          </w:tcPr>
          <w:p w:rsidR="000B0BD1" w:rsidRPr="00B87DDC" w:rsidRDefault="000B0BD1">
            <w:pPr>
              <w:widowControl/>
              <w:jc w:val="center"/>
              <w:rPr>
                <w:rFonts w:ascii="仿宋_GB2312" w:eastAsia="仿宋_GB2312" w:hAnsiTheme="minorEastAsia" w:cstheme="minorEastAsia"/>
                <w:szCs w:val="21"/>
              </w:rPr>
            </w:pPr>
          </w:p>
        </w:tc>
        <w:tc>
          <w:tcPr>
            <w:tcW w:w="564" w:type="dxa"/>
            <w:vMerge/>
            <w:tcBorders>
              <w:top w:val="single" w:sz="4" w:space="0" w:color="auto"/>
              <w:left w:val="single" w:sz="4" w:space="0" w:color="auto"/>
              <w:bottom w:val="single" w:sz="4" w:space="0" w:color="000000"/>
              <w:right w:val="single" w:sz="4" w:space="0" w:color="auto"/>
            </w:tcBorders>
            <w:vAlign w:val="center"/>
          </w:tcPr>
          <w:p w:rsidR="000B0BD1" w:rsidRPr="00B87DDC" w:rsidRDefault="000B0BD1">
            <w:pPr>
              <w:widowControl/>
              <w:jc w:val="center"/>
              <w:rPr>
                <w:rFonts w:ascii="仿宋_GB2312" w:eastAsia="仿宋_GB2312" w:hAnsiTheme="minorEastAsia" w:cstheme="minorEastAsia"/>
                <w:szCs w:val="21"/>
              </w:rPr>
            </w:pPr>
          </w:p>
        </w:tc>
        <w:tc>
          <w:tcPr>
            <w:tcW w:w="2356" w:type="dxa"/>
            <w:tcBorders>
              <w:top w:val="nil"/>
              <w:left w:val="nil"/>
              <w:bottom w:val="single" w:sz="4" w:space="0" w:color="auto"/>
              <w:right w:val="single" w:sz="4" w:space="0" w:color="auto"/>
            </w:tcBorders>
            <w:shd w:val="clear" w:color="000000" w:fill="F2F2F2"/>
            <w:noWrap/>
            <w:vAlign w:val="center"/>
          </w:tcPr>
          <w:p w:rsidR="000B0BD1" w:rsidRPr="00B87DDC" w:rsidRDefault="00F20506">
            <w:pPr>
              <w:widowControl/>
              <w:jc w:val="center"/>
              <w:rPr>
                <w:rFonts w:ascii="仿宋_GB2312" w:eastAsia="仿宋_GB2312" w:hAnsiTheme="minorEastAsia" w:cstheme="minorEastAsia"/>
                <w:szCs w:val="21"/>
              </w:rPr>
            </w:pPr>
            <w:r w:rsidRPr="00B87DDC">
              <w:rPr>
                <w:rFonts w:ascii="仿宋_GB2312" w:eastAsia="仿宋_GB2312" w:hAnsiTheme="minorEastAsia" w:cstheme="minorEastAsia" w:hint="eastAsia"/>
                <w:color w:val="D9D9D9" w:themeColor="background1" w:themeShade="D9"/>
                <w:szCs w:val="21"/>
              </w:rPr>
              <w:t>参赛队伍填写</w:t>
            </w:r>
          </w:p>
        </w:tc>
        <w:tc>
          <w:tcPr>
            <w:tcW w:w="4036" w:type="dxa"/>
            <w:gridSpan w:val="4"/>
            <w:tcBorders>
              <w:top w:val="single" w:sz="4" w:space="0" w:color="auto"/>
              <w:left w:val="nil"/>
              <w:bottom w:val="single" w:sz="4" w:space="0" w:color="auto"/>
              <w:right w:val="single" w:sz="4" w:space="0" w:color="000000"/>
            </w:tcBorders>
            <w:shd w:val="clear" w:color="000000" w:fill="F2F2F2"/>
            <w:noWrap/>
            <w:vAlign w:val="center"/>
          </w:tcPr>
          <w:p w:rsidR="000B0BD1" w:rsidRPr="00B87DDC" w:rsidRDefault="00F20506">
            <w:pPr>
              <w:widowControl/>
              <w:jc w:val="center"/>
              <w:rPr>
                <w:rFonts w:ascii="仿宋_GB2312" w:eastAsia="仿宋_GB2312" w:hAnsiTheme="minorEastAsia" w:cstheme="minorEastAsia"/>
                <w:szCs w:val="21"/>
              </w:rPr>
            </w:pPr>
            <w:r w:rsidRPr="00B87DDC">
              <w:rPr>
                <w:rFonts w:ascii="仿宋_GB2312" w:eastAsia="仿宋_GB2312" w:hAnsiTheme="minorEastAsia" w:cstheme="minorEastAsia" w:hint="eastAsia"/>
                <w:color w:val="D9D9D9" w:themeColor="background1" w:themeShade="D9"/>
                <w:szCs w:val="21"/>
              </w:rPr>
              <w:t>参赛队伍填写</w:t>
            </w:r>
          </w:p>
        </w:tc>
        <w:tc>
          <w:tcPr>
            <w:tcW w:w="1471" w:type="dxa"/>
            <w:tcBorders>
              <w:top w:val="nil"/>
              <w:left w:val="nil"/>
              <w:bottom w:val="single" w:sz="4" w:space="0" w:color="auto"/>
              <w:right w:val="single" w:sz="4" w:space="0" w:color="auto"/>
            </w:tcBorders>
            <w:shd w:val="clear" w:color="000000" w:fill="F2F2F2"/>
            <w:noWrap/>
            <w:vAlign w:val="center"/>
          </w:tcPr>
          <w:p w:rsidR="000B0BD1" w:rsidRPr="001D6CD1" w:rsidRDefault="00F20506">
            <w:pPr>
              <w:widowControl/>
              <w:jc w:val="center"/>
              <w:rPr>
                <w:rFonts w:ascii="仿宋_GB2312" w:eastAsia="仿宋_GB2312" w:hAnsiTheme="minorEastAsia" w:cstheme="minorEastAsia"/>
                <w:sz w:val="28"/>
                <w:szCs w:val="28"/>
              </w:rPr>
            </w:pPr>
            <w:r w:rsidRPr="001D6CD1">
              <w:rPr>
                <w:rFonts w:ascii="仿宋_GB2312" w:eastAsia="仿宋_GB2312" w:hAnsiTheme="minorEastAsia" w:cstheme="minorEastAsia" w:hint="eastAsia"/>
                <w:color w:val="D9D9D9" w:themeColor="background1" w:themeShade="D9"/>
                <w:sz w:val="28"/>
                <w:szCs w:val="28"/>
              </w:rPr>
              <w:t>检录裁判填写</w:t>
            </w:r>
          </w:p>
        </w:tc>
      </w:tr>
      <w:tr w:rsidR="00B87DDC" w:rsidRPr="001D6CD1" w:rsidTr="00B87DDC">
        <w:trPr>
          <w:trHeight w:hRule="exact" w:val="824"/>
          <w:jc w:val="center"/>
        </w:trPr>
        <w:tc>
          <w:tcPr>
            <w:tcW w:w="432" w:type="dxa"/>
            <w:vMerge/>
            <w:tcBorders>
              <w:top w:val="nil"/>
              <w:left w:val="single" w:sz="4" w:space="0" w:color="auto"/>
              <w:bottom w:val="single" w:sz="4" w:space="0" w:color="000000"/>
              <w:right w:val="single" w:sz="4" w:space="0" w:color="auto"/>
            </w:tcBorders>
            <w:vAlign w:val="center"/>
          </w:tcPr>
          <w:p w:rsidR="000B0BD1" w:rsidRPr="00B87DDC" w:rsidRDefault="000B0BD1">
            <w:pPr>
              <w:widowControl/>
              <w:jc w:val="center"/>
              <w:rPr>
                <w:rFonts w:ascii="仿宋_GB2312" w:eastAsia="仿宋_GB2312" w:hAnsiTheme="minorEastAsia" w:cstheme="minorEastAsia"/>
                <w:szCs w:val="21"/>
              </w:rPr>
            </w:pPr>
          </w:p>
        </w:tc>
        <w:tc>
          <w:tcPr>
            <w:tcW w:w="564" w:type="dxa"/>
            <w:vMerge/>
            <w:tcBorders>
              <w:top w:val="single" w:sz="4" w:space="0" w:color="auto"/>
              <w:left w:val="single" w:sz="4" w:space="0" w:color="auto"/>
              <w:bottom w:val="single" w:sz="4" w:space="0" w:color="000000"/>
              <w:right w:val="single" w:sz="4" w:space="0" w:color="auto"/>
            </w:tcBorders>
            <w:vAlign w:val="center"/>
          </w:tcPr>
          <w:p w:rsidR="000B0BD1" w:rsidRPr="00B87DDC" w:rsidRDefault="000B0BD1">
            <w:pPr>
              <w:widowControl/>
              <w:jc w:val="center"/>
              <w:rPr>
                <w:rFonts w:ascii="仿宋_GB2312" w:eastAsia="仿宋_GB2312" w:hAnsiTheme="minorEastAsia" w:cstheme="minorEastAsia"/>
                <w:szCs w:val="21"/>
              </w:rPr>
            </w:pPr>
          </w:p>
        </w:tc>
        <w:tc>
          <w:tcPr>
            <w:tcW w:w="2356" w:type="dxa"/>
            <w:tcBorders>
              <w:top w:val="nil"/>
              <w:left w:val="nil"/>
              <w:bottom w:val="single" w:sz="4" w:space="0" w:color="auto"/>
              <w:right w:val="single" w:sz="4" w:space="0" w:color="auto"/>
            </w:tcBorders>
            <w:shd w:val="clear" w:color="auto" w:fill="auto"/>
            <w:noWrap/>
            <w:vAlign w:val="center"/>
          </w:tcPr>
          <w:p w:rsidR="000B0BD1" w:rsidRPr="00B87DDC" w:rsidRDefault="00F20506">
            <w:pPr>
              <w:widowControl/>
              <w:jc w:val="center"/>
              <w:rPr>
                <w:rFonts w:ascii="仿宋_GB2312" w:eastAsia="仿宋_GB2312" w:hAnsiTheme="minorEastAsia" w:cstheme="minorEastAsia"/>
                <w:szCs w:val="21"/>
              </w:rPr>
            </w:pPr>
            <w:r w:rsidRPr="00B87DDC">
              <w:rPr>
                <w:rFonts w:ascii="仿宋_GB2312" w:eastAsia="仿宋_GB2312" w:hAnsiTheme="minorEastAsia" w:cstheme="minorEastAsia" w:hint="eastAsia"/>
                <w:color w:val="D9D9D9" w:themeColor="background1" w:themeShade="D9"/>
                <w:szCs w:val="21"/>
              </w:rPr>
              <w:t>参赛队伍填写</w:t>
            </w:r>
          </w:p>
        </w:tc>
        <w:tc>
          <w:tcPr>
            <w:tcW w:w="4036" w:type="dxa"/>
            <w:gridSpan w:val="4"/>
            <w:tcBorders>
              <w:top w:val="single" w:sz="4" w:space="0" w:color="auto"/>
              <w:left w:val="nil"/>
              <w:bottom w:val="single" w:sz="4" w:space="0" w:color="auto"/>
              <w:right w:val="single" w:sz="4" w:space="0" w:color="000000"/>
            </w:tcBorders>
            <w:shd w:val="clear" w:color="auto" w:fill="auto"/>
            <w:noWrap/>
            <w:vAlign w:val="center"/>
          </w:tcPr>
          <w:p w:rsidR="000B0BD1" w:rsidRPr="00B87DDC" w:rsidRDefault="00F20506">
            <w:pPr>
              <w:widowControl/>
              <w:jc w:val="center"/>
              <w:rPr>
                <w:rFonts w:ascii="仿宋_GB2312" w:eastAsia="仿宋_GB2312" w:hAnsiTheme="minorEastAsia" w:cstheme="minorEastAsia"/>
                <w:szCs w:val="21"/>
              </w:rPr>
            </w:pPr>
            <w:r w:rsidRPr="00B87DDC">
              <w:rPr>
                <w:rFonts w:ascii="仿宋_GB2312" w:eastAsia="仿宋_GB2312" w:hAnsiTheme="minorEastAsia" w:cstheme="minorEastAsia" w:hint="eastAsia"/>
                <w:color w:val="D9D9D9" w:themeColor="background1" w:themeShade="D9"/>
                <w:szCs w:val="21"/>
              </w:rPr>
              <w:t>参赛队伍填写</w:t>
            </w:r>
          </w:p>
        </w:tc>
        <w:tc>
          <w:tcPr>
            <w:tcW w:w="1471" w:type="dxa"/>
            <w:tcBorders>
              <w:top w:val="nil"/>
              <w:left w:val="nil"/>
              <w:bottom w:val="single" w:sz="4" w:space="0" w:color="auto"/>
              <w:right w:val="single" w:sz="4" w:space="0" w:color="auto"/>
            </w:tcBorders>
            <w:shd w:val="clear" w:color="auto" w:fill="auto"/>
            <w:noWrap/>
            <w:vAlign w:val="center"/>
          </w:tcPr>
          <w:p w:rsidR="000B0BD1" w:rsidRPr="001D6CD1" w:rsidRDefault="00F20506">
            <w:pPr>
              <w:widowControl/>
              <w:jc w:val="center"/>
              <w:rPr>
                <w:rFonts w:ascii="仿宋_GB2312" w:eastAsia="仿宋_GB2312" w:hAnsiTheme="minorEastAsia" w:cstheme="minorEastAsia"/>
                <w:sz w:val="28"/>
                <w:szCs w:val="28"/>
              </w:rPr>
            </w:pPr>
            <w:r w:rsidRPr="001D6CD1">
              <w:rPr>
                <w:rFonts w:ascii="仿宋_GB2312" w:eastAsia="仿宋_GB2312" w:hAnsiTheme="minorEastAsia" w:cstheme="minorEastAsia" w:hint="eastAsia"/>
                <w:color w:val="D9D9D9" w:themeColor="background1" w:themeShade="D9"/>
                <w:sz w:val="28"/>
                <w:szCs w:val="28"/>
              </w:rPr>
              <w:t>检录裁判填写</w:t>
            </w:r>
          </w:p>
        </w:tc>
      </w:tr>
      <w:tr w:rsidR="00B87DDC" w:rsidRPr="001D6CD1" w:rsidTr="00B87DDC">
        <w:trPr>
          <w:trHeight w:hRule="exact" w:val="2006"/>
          <w:jc w:val="center"/>
        </w:trPr>
        <w:tc>
          <w:tcPr>
            <w:tcW w:w="432" w:type="dxa"/>
            <w:vMerge/>
            <w:tcBorders>
              <w:top w:val="nil"/>
              <w:left w:val="single" w:sz="4" w:space="0" w:color="auto"/>
              <w:bottom w:val="single" w:sz="4" w:space="0" w:color="000000"/>
              <w:right w:val="single" w:sz="4" w:space="0" w:color="auto"/>
            </w:tcBorders>
            <w:vAlign w:val="center"/>
          </w:tcPr>
          <w:p w:rsidR="000B0BD1" w:rsidRPr="00B87DDC" w:rsidRDefault="000B0BD1">
            <w:pPr>
              <w:widowControl/>
              <w:jc w:val="center"/>
              <w:rPr>
                <w:rFonts w:ascii="仿宋_GB2312" w:eastAsia="仿宋_GB2312" w:hAnsiTheme="minorEastAsia" w:cstheme="minorEastAsia"/>
                <w:szCs w:val="21"/>
              </w:rPr>
            </w:pPr>
          </w:p>
        </w:tc>
        <w:tc>
          <w:tcPr>
            <w:tcW w:w="2920" w:type="dxa"/>
            <w:gridSpan w:val="2"/>
            <w:tcBorders>
              <w:top w:val="single" w:sz="4" w:space="0" w:color="auto"/>
              <w:left w:val="nil"/>
              <w:bottom w:val="single" w:sz="4" w:space="0" w:color="auto"/>
              <w:right w:val="single" w:sz="4" w:space="0" w:color="000000"/>
            </w:tcBorders>
            <w:shd w:val="clear" w:color="auto" w:fill="auto"/>
            <w:vAlign w:val="center"/>
          </w:tcPr>
          <w:p w:rsidR="000B0BD1" w:rsidRPr="00B87DDC" w:rsidRDefault="00F20506">
            <w:pPr>
              <w:widowControl/>
              <w:jc w:val="center"/>
              <w:rPr>
                <w:rFonts w:ascii="仿宋_GB2312" w:eastAsia="仿宋_GB2312" w:hAnsiTheme="minorEastAsia" w:cstheme="minorEastAsia"/>
                <w:szCs w:val="21"/>
              </w:rPr>
            </w:pPr>
            <w:r w:rsidRPr="00B87DDC">
              <w:rPr>
                <w:rFonts w:ascii="仿宋_GB2312" w:eastAsia="仿宋_GB2312" w:hAnsiTheme="minorEastAsia" w:cstheme="minorEastAsia" w:hint="eastAsia"/>
                <w:szCs w:val="21"/>
              </w:rPr>
              <w:t>全队检录结果</w:t>
            </w:r>
          </w:p>
        </w:tc>
        <w:tc>
          <w:tcPr>
            <w:tcW w:w="891" w:type="dxa"/>
            <w:tcBorders>
              <w:top w:val="nil"/>
              <w:left w:val="nil"/>
              <w:bottom w:val="single" w:sz="4" w:space="0" w:color="auto"/>
              <w:right w:val="single" w:sz="4" w:space="0" w:color="auto"/>
            </w:tcBorders>
            <w:shd w:val="clear" w:color="auto" w:fill="auto"/>
            <w:noWrap/>
            <w:vAlign w:val="center"/>
          </w:tcPr>
          <w:p w:rsidR="000B0BD1" w:rsidRPr="00B87DDC" w:rsidRDefault="00F20506">
            <w:pPr>
              <w:widowControl/>
              <w:jc w:val="center"/>
              <w:rPr>
                <w:rFonts w:ascii="仿宋_GB2312" w:eastAsia="仿宋_GB2312" w:hAnsiTheme="minorEastAsia" w:cstheme="minorEastAsia"/>
                <w:szCs w:val="21"/>
              </w:rPr>
            </w:pPr>
            <w:r w:rsidRPr="00B87DDC">
              <w:rPr>
                <w:rFonts w:ascii="仿宋_GB2312" w:eastAsia="仿宋_GB2312" w:hAnsiTheme="minorEastAsia" w:cstheme="minorEastAsia" w:hint="eastAsia"/>
                <w:color w:val="D9D9D9" w:themeColor="background1" w:themeShade="D9"/>
                <w:szCs w:val="21"/>
              </w:rPr>
              <w:t>检录裁判填写</w:t>
            </w:r>
          </w:p>
        </w:tc>
        <w:tc>
          <w:tcPr>
            <w:tcW w:w="851" w:type="dxa"/>
            <w:tcBorders>
              <w:top w:val="nil"/>
              <w:left w:val="nil"/>
              <w:bottom w:val="single" w:sz="4" w:space="0" w:color="auto"/>
              <w:right w:val="single" w:sz="4" w:space="0" w:color="auto"/>
            </w:tcBorders>
            <w:shd w:val="clear" w:color="auto" w:fill="auto"/>
            <w:noWrap/>
            <w:vAlign w:val="center"/>
          </w:tcPr>
          <w:p w:rsidR="000B0BD1" w:rsidRPr="001D6CD1" w:rsidRDefault="00F20506">
            <w:pPr>
              <w:widowControl/>
              <w:jc w:val="cente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检录裁判</w:t>
            </w:r>
          </w:p>
        </w:tc>
        <w:tc>
          <w:tcPr>
            <w:tcW w:w="1238" w:type="dxa"/>
            <w:tcBorders>
              <w:top w:val="nil"/>
              <w:left w:val="nil"/>
              <w:bottom w:val="single" w:sz="4" w:space="0" w:color="auto"/>
              <w:right w:val="single" w:sz="4" w:space="0" w:color="auto"/>
            </w:tcBorders>
            <w:shd w:val="clear" w:color="auto" w:fill="auto"/>
            <w:noWrap/>
            <w:vAlign w:val="center"/>
          </w:tcPr>
          <w:p w:rsidR="000B0BD1" w:rsidRPr="001D6CD1" w:rsidRDefault="00F20506">
            <w:pPr>
              <w:widowControl/>
              <w:jc w:val="center"/>
              <w:rPr>
                <w:rFonts w:ascii="仿宋_GB2312" w:eastAsia="仿宋_GB2312" w:hAnsiTheme="minorEastAsia" w:cstheme="minorEastAsia"/>
                <w:sz w:val="28"/>
                <w:szCs w:val="28"/>
              </w:rPr>
            </w:pPr>
            <w:r w:rsidRPr="001D6CD1">
              <w:rPr>
                <w:rFonts w:ascii="仿宋_GB2312" w:eastAsia="仿宋_GB2312" w:hAnsiTheme="minorEastAsia" w:cstheme="minorEastAsia" w:hint="eastAsia"/>
                <w:color w:val="D9D9D9" w:themeColor="background1" w:themeShade="D9"/>
                <w:sz w:val="28"/>
                <w:szCs w:val="28"/>
              </w:rPr>
              <w:t>检录裁判填写</w:t>
            </w:r>
          </w:p>
        </w:tc>
        <w:tc>
          <w:tcPr>
            <w:tcW w:w="1056" w:type="dxa"/>
            <w:tcBorders>
              <w:top w:val="nil"/>
              <w:left w:val="nil"/>
              <w:bottom w:val="single" w:sz="4" w:space="0" w:color="auto"/>
              <w:right w:val="single" w:sz="4" w:space="0" w:color="auto"/>
            </w:tcBorders>
            <w:shd w:val="clear" w:color="auto" w:fill="auto"/>
            <w:noWrap/>
            <w:vAlign w:val="center"/>
          </w:tcPr>
          <w:p w:rsidR="000B0BD1" w:rsidRPr="001D6CD1" w:rsidRDefault="00F20506">
            <w:pPr>
              <w:widowControl/>
              <w:jc w:val="center"/>
              <w:rPr>
                <w:rFonts w:ascii="仿宋_GB2312" w:eastAsia="仿宋_GB2312" w:hAnsiTheme="minorEastAsia" w:cstheme="minorEastAsia"/>
                <w:sz w:val="28"/>
                <w:szCs w:val="28"/>
              </w:rPr>
            </w:pPr>
            <w:r w:rsidRPr="001D6CD1">
              <w:rPr>
                <w:rFonts w:ascii="仿宋_GB2312" w:eastAsia="仿宋_GB2312" w:hAnsiTheme="minorEastAsia" w:cstheme="minorEastAsia" w:hint="eastAsia"/>
                <w:sz w:val="28"/>
                <w:szCs w:val="28"/>
              </w:rPr>
              <w:t>队长签字</w:t>
            </w:r>
          </w:p>
        </w:tc>
        <w:tc>
          <w:tcPr>
            <w:tcW w:w="1471" w:type="dxa"/>
            <w:tcBorders>
              <w:top w:val="nil"/>
              <w:left w:val="nil"/>
              <w:bottom w:val="single" w:sz="4" w:space="0" w:color="auto"/>
              <w:right w:val="single" w:sz="4" w:space="0" w:color="auto"/>
            </w:tcBorders>
            <w:shd w:val="clear" w:color="auto" w:fill="auto"/>
            <w:noWrap/>
            <w:vAlign w:val="center"/>
          </w:tcPr>
          <w:p w:rsidR="000B0BD1" w:rsidRPr="001D6CD1" w:rsidRDefault="00F20506">
            <w:pPr>
              <w:widowControl/>
              <w:jc w:val="center"/>
              <w:rPr>
                <w:rFonts w:ascii="仿宋_GB2312" w:eastAsia="仿宋_GB2312" w:hAnsiTheme="minorEastAsia" w:cstheme="minorEastAsia"/>
                <w:sz w:val="28"/>
                <w:szCs w:val="28"/>
              </w:rPr>
            </w:pPr>
            <w:r w:rsidRPr="001D6CD1">
              <w:rPr>
                <w:rFonts w:ascii="仿宋_GB2312" w:eastAsia="仿宋_GB2312" w:hAnsiTheme="minorEastAsia" w:cstheme="minorEastAsia" w:hint="eastAsia"/>
                <w:color w:val="D9D9D9" w:themeColor="background1" w:themeShade="D9"/>
                <w:sz w:val="28"/>
                <w:szCs w:val="28"/>
              </w:rPr>
              <w:t>参赛队伍填写</w:t>
            </w:r>
          </w:p>
        </w:tc>
      </w:tr>
    </w:tbl>
    <w:p w:rsidR="000B0BD1" w:rsidRPr="001D6CD1" w:rsidRDefault="000B0BD1">
      <w:pPr>
        <w:rPr>
          <w:rFonts w:ascii="仿宋_GB2312" w:eastAsia="仿宋_GB2312" w:hAnsiTheme="minorEastAsia" w:cstheme="minorEastAsia"/>
          <w:sz w:val="28"/>
          <w:szCs w:val="28"/>
        </w:rPr>
      </w:pPr>
    </w:p>
    <w:p w:rsidR="00432961" w:rsidRPr="001D6CD1" w:rsidRDefault="00432961" w:rsidP="00044EA4">
      <w:pPr>
        <w:pStyle w:val="aff"/>
        <w:numPr>
          <w:ilvl w:val="0"/>
          <w:numId w:val="73"/>
        </w:numPr>
        <w:spacing w:beforeLines="50" w:afterLines="50"/>
        <w:ind w:firstLineChars="0"/>
        <w:jc w:val="left"/>
        <w:rPr>
          <w:rFonts w:ascii="仿宋_GB2312" w:eastAsia="仿宋_GB2312" w:hAnsiTheme="minorEastAsia" w:cstheme="minorEastAsia"/>
          <w:bCs/>
          <w:color w:val="000000" w:themeColor="text1"/>
          <w:sz w:val="28"/>
          <w:szCs w:val="28"/>
        </w:rPr>
      </w:pPr>
      <w:r w:rsidRPr="001D6CD1">
        <w:rPr>
          <w:rFonts w:ascii="仿宋_GB2312" w:eastAsia="仿宋_GB2312" w:hAnsiTheme="minorEastAsia" w:cstheme="minorEastAsia" w:hint="eastAsia"/>
          <w:bCs/>
          <w:color w:val="000000" w:themeColor="text1"/>
          <w:sz w:val="28"/>
          <w:szCs w:val="28"/>
        </w:rPr>
        <w:t>成绩单分A、B两张表，使用时需打印在一张A4纸的正反面。</w:t>
      </w:r>
    </w:p>
    <w:p w:rsidR="00432961" w:rsidRPr="001D6CD1" w:rsidRDefault="00432961" w:rsidP="00044EA4">
      <w:pPr>
        <w:pStyle w:val="aff"/>
        <w:numPr>
          <w:ilvl w:val="0"/>
          <w:numId w:val="73"/>
        </w:numPr>
        <w:spacing w:beforeLines="50" w:afterLines="50"/>
        <w:ind w:firstLineChars="0"/>
        <w:jc w:val="left"/>
        <w:rPr>
          <w:rFonts w:ascii="仿宋_GB2312" w:eastAsia="仿宋_GB2312" w:hAnsiTheme="minorEastAsia" w:cstheme="minorEastAsia"/>
          <w:bCs/>
          <w:color w:val="000000" w:themeColor="text1"/>
          <w:sz w:val="28"/>
          <w:szCs w:val="28"/>
        </w:rPr>
      </w:pPr>
      <w:r w:rsidRPr="001D6CD1">
        <w:rPr>
          <w:rFonts w:ascii="仿宋_GB2312" w:eastAsia="仿宋_GB2312" w:hAnsiTheme="minorEastAsia" w:cstheme="minorEastAsia" w:hint="eastAsia"/>
          <w:bCs/>
          <w:color w:val="000000" w:themeColor="text1"/>
          <w:sz w:val="28"/>
          <w:szCs w:val="28"/>
        </w:rPr>
        <w:t>基本信息和检录模块中的设备登记由队长填写。</w:t>
      </w:r>
    </w:p>
    <w:p w:rsidR="00432961" w:rsidRPr="001D6CD1" w:rsidRDefault="00432961" w:rsidP="00044EA4">
      <w:pPr>
        <w:pStyle w:val="aff"/>
        <w:numPr>
          <w:ilvl w:val="0"/>
          <w:numId w:val="73"/>
        </w:numPr>
        <w:spacing w:beforeLines="50" w:afterLines="50"/>
        <w:ind w:firstLineChars="0"/>
        <w:jc w:val="left"/>
        <w:rPr>
          <w:rFonts w:ascii="仿宋_GB2312" w:eastAsia="仿宋_GB2312" w:hAnsiTheme="minorEastAsia" w:cstheme="minorEastAsia"/>
          <w:bCs/>
          <w:color w:val="000000" w:themeColor="text1"/>
          <w:sz w:val="28"/>
          <w:szCs w:val="28"/>
        </w:rPr>
      </w:pPr>
      <w:r w:rsidRPr="001D6CD1">
        <w:rPr>
          <w:rFonts w:ascii="仿宋_GB2312" w:eastAsia="仿宋_GB2312" w:hAnsiTheme="minorEastAsia" w:cstheme="minorEastAsia" w:hint="eastAsia"/>
          <w:bCs/>
          <w:color w:val="000000" w:themeColor="text1"/>
          <w:sz w:val="28"/>
          <w:szCs w:val="28"/>
        </w:rPr>
        <w:t>队伍编号：签到时确定，是同一赛区内各队伍的数字代号，便于区分队伍。</w:t>
      </w:r>
    </w:p>
    <w:p w:rsidR="00432961" w:rsidRPr="001D6CD1" w:rsidRDefault="00432961" w:rsidP="00044EA4">
      <w:pPr>
        <w:pStyle w:val="aff"/>
        <w:numPr>
          <w:ilvl w:val="0"/>
          <w:numId w:val="73"/>
        </w:numPr>
        <w:spacing w:beforeLines="50" w:afterLines="50"/>
        <w:ind w:firstLineChars="0"/>
        <w:jc w:val="left"/>
        <w:rPr>
          <w:rFonts w:ascii="仿宋_GB2312" w:eastAsia="仿宋_GB2312" w:hAnsiTheme="minorEastAsia" w:cstheme="minorEastAsia"/>
          <w:sz w:val="28"/>
          <w:szCs w:val="28"/>
        </w:rPr>
      </w:pPr>
      <w:r w:rsidRPr="001D6CD1">
        <w:rPr>
          <w:rFonts w:ascii="仿宋_GB2312" w:eastAsia="仿宋_GB2312" w:hAnsiTheme="minorEastAsia" w:cstheme="minorEastAsia" w:hint="eastAsia"/>
          <w:bCs/>
          <w:color w:val="000000" w:themeColor="text1"/>
          <w:sz w:val="28"/>
          <w:szCs w:val="28"/>
        </w:rPr>
        <w:t>比赛场次：同一赛区内不同比赛场次的顺序编号。</w:t>
      </w:r>
    </w:p>
    <w:p w:rsidR="000B0BD1" w:rsidRDefault="00F20506">
      <w:pPr>
        <w:widowControl/>
        <w:jc w:val="left"/>
        <w:rPr>
          <w:rFonts w:asciiTheme="minorEastAsia" w:eastAsiaTheme="minorEastAsia" w:hAnsiTheme="minorEastAsia" w:cstheme="minorEastAsia"/>
          <w:sz w:val="28"/>
          <w:szCs w:val="28"/>
        </w:rPr>
      </w:pPr>
      <w:r>
        <w:rPr>
          <w:rFonts w:asciiTheme="minorEastAsia" w:eastAsiaTheme="minorEastAsia" w:hAnsiTheme="minorEastAsia" w:cstheme="minorEastAsia" w:hint="eastAsia"/>
          <w:sz w:val="28"/>
          <w:szCs w:val="28"/>
        </w:rPr>
        <w:br w:type="page"/>
      </w:r>
    </w:p>
    <w:tbl>
      <w:tblPr>
        <w:tblW w:w="9634" w:type="dxa"/>
        <w:tblLayout w:type="fixed"/>
        <w:tblLook w:val="04A0"/>
      </w:tblPr>
      <w:tblGrid>
        <w:gridCol w:w="808"/>
        <w:gridCol w:w="700"/>
        <w:gridCol w:w="1368"/>
        <w:gridCol w:w="1143"/>
        <w:gridCol w:w="1428"/>
        <w:gridCol w:w="858"/>
        <w:gridCol w:w="428"/>
        <w:gridCol w:w="737"/>
        <w:gridCol w:w="903"/>
        <w:gridCol w:w="262"/>
        <w:gridCol w:w="999"/>
      </w:tblGrid>
      <w:tr w:rsidR="000B0BD1">
        <w:trPr>
          <w:trHeight w:val="533"/>
        </w:trPr>
        <w:tc>
          <w:tcPr>
            <w:tcW w:w="9634" w:type="dxa"/>
            <w:gridSpan w:val="11"/>
            <w:tcBorders>
              <w:top w:val="single" w:sz="4" w:space="0" w:color="auto"/>
              <w:left w:val="single" w:sz="4" w:space="0" w:color="auto"/>
              <w:bottom w:val="single" w:sz="4" w:space="0" w:color="auto"/>
              <w:right w:val="single" w:sz="4" w:space="0" w:color="auto"/>
            </w:tcBorders>
            <w:shd w:val="clear" w:color="000000" w:fill="A6A6A6"/>
            <w:noWrap/>
            <w:vAlign w:val="center"/>
          </w:tcPr>
          <w:p w:rsidR="000B0BD1" w:rsidRDefault="00F20506">
            <w:pPr>
              <w:widowControl/>
              <w:jc w:val="center"/>
              <w:rPr>
                <w:rFonts w:asciiTheme="minorEastAsia" w:eastAsiaTheme="minorEastAsia" w:hAnsiTheme="minorEastAsia" w:cstheme="minorEastAsia"/>
                <w:b/>
                <w:bCs/>
                <w:sz w:val="28"/>
                <w:szCs w:val="28"/>
              </w:rPr>
            </w:pPr>
            <w:r>
              <w:rPr>
                <w:rFonts w:asciiTheme="minorEastAsia" w:eastAsiaTheme="minorEastAsia" w:hAnsiTheme="minorEastAsia" w:cstheme="minorEastAsia" w:hint="eastAsia"/>
                <w:b/>
                <w:bCs/>
                <w:sz w:val="28"/>
                <w:szCs w:val="28"/>
              </w:rPr>
              <w:lastRenderedPageBreak/>
              <w:t>核电救援成绩单（B）</w:t>
            </w:r>
          </w:p>
        </w:tc>
      </w:tr>
      <w:tr w:rsidR="000B0BD1">
        <w:trPr>
          <w:trHeight w:val="533"/>
        </w:trPr>
        <w:tc>
          <w:tcPr>
            <w:tcW w:w="808" w:type="dxa"/>
            <w:tcBorders>
              <w:top w:val="nil"/>
              <w:left w:val="single" w:sz="4" w:space="0" w:color="auto"/>
              <w:bottom w:val="single" w:sz="4" w:space="0" w:color="auto"/>
              <w:right w:val="single" w:sz="4" w:space="0" w:color="auto"/>
            </w:tcBorders>
            <w:shd w:val="clear" w:color="000000" w:fill="F2F2F2"/>
            <w:vAlign w:val="center"/>
          </w:tcPr>
          <w:p w:rsidR="000B0BD1" w:rsidRPr="00432961" w:rsidRDefault="00F20506">
            <w:pPr>
              <w:widowControl/>
              <w:jc w:val="center"/>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赛前抽签</w:t>
            </w:r>
          </w:p>
        </w:tc>
        <w:tc>
          <w:tcPr>
            <w:tcW w:w="2068" w:type="dxa"/>
            <w:gridSpan w:val="2"/>
            <w:tcBorders>
              <w:top w:val="single" w:sz="4" w:space="0" w:color="auto"/>
              <w:left w:val="nil"/>
              <w:bottom w:val="single" w:sz="4" w:space="0" w:color="auto"/>
              <w:right w:val="single" w:sz="4" w:space="0" w:color="000000"/>
            </w:tcBorders>
            <w:shd w:val="clear" w:color="auto" w:fill="auto"/>
            <w:noWrap/>
            <w:vAlign w:val="center"/>
          </w:tcPr>
          <w:p w:rsidR="000B0BD1" w:rsidRPr="00432961" w:rsidRDefault="00F20506">
            <w:pPr>
              <w:widowControl/>
              <w:jc w:val="center"/>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抽签结果</w:t>
            </w:r>
          </w:p>
        </w:tc>
        <w:tc>
          <w:tcPr>
            <w:tcW w:w="6758" w:type="dxa"/>
            <w:gridSpan w:val="8"/>
            <w:tcBorders>
              <w:top w:val="single" w:sz="4" w:space="0" w:color="auto"/>
              <w:left w:val="nil"/>
              <w:bottom w:val="single" w:sz="4" w:space="0" w:color="auto"/>
              <w:right w:val="single" w:sz="4" w:space="0" w:color="auto"/>
            </w:tcBorders>
            <w:shd w:val="clear" w:color="auto" w:fill="auto"/>
            <w:noWrap/>
            <w:vAlign w:val="center"/>
          </w:tcPr>
          <w:p w:rsidR="000B0BD1" w:rsidRPr="00432961" w:rsidRDefault="00F20506" w:rsidP="00432961">
            <w:pPr>
              <w:widowControl/>
              <w:jc w:val="left"/>
              <w:rPr>
                <w:rFonts w:ascii="仿宋_GB2312" w:eastAsia="仿宋_GB2312" w:hAnsiTheme="minorEastAsia" w:cstheme="minorEastAsia"/>
                <w:szCs w:val="21"/>
              </w:rPr>
            </w:pPr>
            <w:r w:rsidRPr="00432961">
              <w:rPr>
                <w:rFonts w:ascii="仿宋_GB2312" w:eastAsia="仿宋_GB2312" w:hAnsiTheme="minorEastAsia" w:cstheme="minorEastAsia" w:hint="eastAsia"/>
                <w:color w:val="D9D9D9" w:themeColor="background1" w:themeShade="D9"/>
                <w:szCs w:val="21"/>
              </w:rPr>
              <w:t>赛场裁判填写</w:t>
            </w:r>
          </w:p>
        </w:tc>
      </w:tr>
      <w:tr w:rsidR="000B0BD1">
        <w:trPr>
          <w:trHeight w:val="323"/>
        </w:trPr>
        <w:tc>
          <w:tcPr>
            <w:tcW w:w="808" w:type="dxa"/>
            <w:vMerge w:val="restart"/>
            <w:tcBorders>
              <w:top w:val="nil"/>
              <w:left w:val="single" w:sz="4" w:space="0" w:color="auto"/>
              <w:bottom w:val="single" w:sz="4" w:space="0" w:color="000000"/>
              <w:right w:val="single" w:sz="4" w:space="0" w:color="auto"/>
            </w:tcBorders>
            <w:shd w:val="clear" w:color="000000" w:fill="F2F2F2"/>
            <w:vAlign w:val="center"/>
          </w:tcPr>
          <w:p w:rsidR="000B0BD1" w:rsidRPr="00432961" w:rsidRDefault="00F20506">
            <w:pPr>
              <w:widowControl/>
              <w:jc w:val="center"/>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现场比赛</w:t>
            </w:r>
          </w:p>
        </w:tc>
        <w:tc>
          <w:tcPr>
            <w:tcW w:w="700" w:type="dxa"/>
            <w:tcBorders>
              <w:top w:val="nil"/>
              <w:left w:val="nil"/>
              <w:bottom w:val="single" w:sz="4" w:space="0" w:color="auto"/>
              <w:right w:val="single" w:sz="4" w:space="0" w:color="auto"/>
            </w:tcBorders>
            <w:shd w:val="clear" w:color="000000" w:fill="A5A5A5"/>
            <w:vAlign w:val="center"/>
          </w:tcPr>
          <w:p w:rsidR="000B0BD1" w:rsidRPr="00432961" w:rsidRDefault="00F20506">
            <w:pPr>
              <w:widowControl/>
              <w:jc w:val="center"/>
              <w:rPr>
                <w:rFonts w:ascii="仿宋_GB2312" w:eastAsia="仿宋_GB2312" w:hAnsiTheme="minorEastAsia" w:cstheme="minorEastAsia"/>
                <w:b/>
                <w:bCs/>
                <w:szCs w:val="21"/>
              </w:rPr>
            </w:pPr>
            <w:r w:rsidRPr="00432961">
              <w:rPr>
                <w:rFonts w:ascii="仿宋_GB2312" w:eastAsia="仿宋_GB2312" w:hAnsiTheme="minorEastAsia" w:cstheme="minorEastAsia" w:hint="eastAsia"/>
                <w:b/>
                <w:bCs/>
                <w:szCs w:val="21"/>
              </w:rPr>
              <w:t>序号</w:t>
            </w:r>
          </w:p>
        </w:tc>
        <w:tc>
          <w:tcPr>
            <w:tcW w:w="1368" w:type="dxa"/>
            <w:tcBorders>
              <w:top w:val="nil"/>
              <w:left w:val="nil"/>
              <w:bottom w:val="single" w:sz="4" w:space="0" w:color="auto"/>
              <w:right w:val="single" w:sz="4" w:space="0" w:color="auto"/>
            </w:tcBorders>
            <w:shd w:val="clear" w:color="000000" w:fill="A5A5A5"/>
            <w:vAlign w:val="center"/>
          </w:tcPr>
          <w:p w:rsidR="000B0BD1" w:rsidRPr="00432961" w:rsidRDefault="00F20506">
            <w:pPr>
              <w:widowControl/>
              <w:jc w:val="center"/>
              <w:rPr>
                <w:rFonts w:ascii="仿宋_GB2312" w:eastAsia="仿宋_GB2312" w:hAnsiTheme="minorEastAsia" w:cstheme="minorEastAsia"/>
                <w:b/>
                <w:bCs/>
                <w:szCs w:val="21"/>
              </w:rPr>
            </w:pPr>
            <w:r w:rsidRPr="00432961">
              <w:rPr>
                <w:rFonts w:ascii="仿宋_GB2312" w:eastAsia="仿宋_GB2312" w:hAnsiTheme="minorEastAsia" w:cstheme="minorEastAsia" w:hint="eastAsia"/>
                <w:b/>
                <w:bCs/>
                <w:szCs w:val="21"/>
              </w:rPr>
              <w:t>阶段</w:t>
            </w:r>
          </w:p>
        </w:tc>
        <w:tc>
          <w:tcPr>
            <w:tcW w:w="3429" w:type="dxa"/>
            <w:gridSpan w:val="3"/>
            <w:tcBorders>
              <w:top w:val="single" w:sz="4" w:space="0" w:color="auto"/>
              <w:left w:val="nil"/>
              <w:bottom w:val="single" w:sz="4" w:space="0" w:color="auto"/>
              <w:right w:val="single" w:sz="4" w:space="0" w:color="auto"/>
            </w:tcBorders>
            <w:shd w:val="clear" w:color="000000" w:fill="A5A5A5"/>
            <w:vAlign w:val="center"/>
          </w:tcPr>
          <w:p w:rsidR="000B0BD1" w:rsidRPr="00432961" w:rsidRDefault="00F20506">
            <w:pPr>
              <w:widowControl/>
              <w:jc w:val="center"/>
              <w:rPr>
                <w:rFonts w:ascii="仿宋_GB2312" w:eastAsia="仿宋_GB2312" w:hAnsiTheme="minorEastAsia" w:cstheme="minorEastAsia"/>
                <w:b/>
                <w:bCs/>
                <w:szCs w:val="21"/>
              </w:rPr>
            </w:pPr>
            <w:r w:rsidRPr="00432961">
              <w:rPr>
                <w:rFonts w:ascii="仿宋_GB2312" w:eastAsia="仿宋_GB2312" w:hAnsiTheme="minorEastAsia" w:cstheme="minorEastAsia" w:hint="eastAsia"/>
                <w:b/>
                <w:bCs/>
                <w:szCs w:val="21"/>
              </w:rPr>
              <w:t>计分描述</w:t>
            </w:r>
          </w:p>
        </w:tc>
        <w:tc>
          <w:tcPr>
            <w:tcW w:w="1165" w:type="dxa"/>
            <w:gridSpan w:val="2"/>
            <w:tcBorders>
              <w:top w:val="nil"/>
              <w:left w:val="nil"/>
              <w:bottom w:val="single" w:sz="4" w:space="0" w:color="auto"/>
              <w:right w:val="single" w:sz="4" w:space="0" w:color="auto"/>
            </w:tcBorders>
            <w:shd w:val="clear" w:color="000000" w:fill="A5A5A5"/>
            <w:vAlign w:val="center"/>
          </w:tcPr>
          <w:p w:rsidR="000B0BD1" w:rsidRPr="00432961" w:rsidRDefault="00F20506">
            <w:pPr>
              <w:widowControl/>
              <w:jc w:val="center"/>
              <w:rPr>
                <w:rFonts w:ascii="仿宋_GB2312" w:eastAsia="仿宋_GB2312" w:hAnsiTheme="minorEastAsia" w:cstheme="minorEastAsia"/>
                <w:b/>
                <w:bCs/>
                <w:szCs w:val="21"/>
              </w:rPr>
            </w:pPr>
            <w:r w:rsidRPr="00432961">
              <w:rPr>
                <w:rFonts w:ascii="仿宋_GB2312" w:eastAsia="仿宋_GB2312" w:hAnsiTheme="minorEastAsia" w:cstheme="minorEastAsia" w:hint="eastAsia"/>
                <w:b/>
                <w:bCs/>
                <w:szCs w:val="21"/>
              </w:rPr>
              <w:t>分数</w:t>
            </w:r>
          </w:p>
        </w:tc>
        <w:tc>
          <w:tcPr>
            <w:tcW w:w="1165" w:type="dxa"/>
            <w:gridSpan w:val="2"/>
            <w:tcBorders>
              <w:top w:val="nil"/>
              <w:left w:val="nil"/>
              <w:bottom w:val="single" w:sz="4" w:space="0" w:color="auto"/>
              <w:right w:val="single" w:sz="4" w:space="0" w:color="auto"/>
            </w:tcBorders>
            <w:shd w:val="clear" w:color="000000" w:fill="A6A6A6"/>
            <w:noWrap/>
            <w:vAlign w:val="center"/>
          </w:tcPr>
          <w:p w:rsidR="000B0BD1" w:rsidRPr="00432961" w:rsidRDefault="00F20506">
            <w:pPr>
              <w:widowControl/>
              <w:jc w:val="center"/>
              <w:rPr>
                <w:rFonts w:ascii="仿宋_GB2312" w:eastAsia="仿宋_GB2312" w:hAnsiTheme="minorEastAsia" w:cstheme="minorEastAsia"/>
                <w:b/>
                <w:bCs/>
                <w:szCs w:val="21"/>
              </w:rPr>
            </w:pPr>
            <w:r w:rsidRPr="00432961">
              <w:rPr>
                <w:rFonts w:ascii="仿宋_GB2312" w:eastAsia="仿宋_GB2312" w:hAnsiTheme="minorEastAsia" w:cstheme="minorEastAsia" w:hint="eastAsia"/>
                <w:b/>
                <w:bCs/>
                <w:szCs w:val="21"/>
              </w:rPr>
              <w:t>计分栏</w:t>
            </w:r>
          </w:p>
        </w:tc>
        <w:tc>
          <w:tcPr>
            <w:tcW w:w="999" w:type="dxa"/>
            <w:tcBorders>
              <w:top w:val="nil"/>
              <w:left w:val="nil"/>
              <w:bottom w:val="single" w:sz="4" w:space="0" w:color="auto"/>
              <w:right w:val="single" w:sz="4" w:space="0" w:color="auto"/>
            </w:tcBorders>
            <w:shd w:val="clear" w:color="000000" w:fill="A6A6A6"/>
            <w:noWrap/>
            <w:vAlign w:val="center"/>
          </w:tcPr>
          <w:p w:rsidR="000B0BD1" w:rsidRPr="00432961" w:rsidRDefault="00F20506">
            <w:pPr>
              <w:widowControl/>
              <w:jc w:val="center"/>
              <w:rPr>
                <w:rFonts w:ascii="仿宋_GB2312" w:eastAsia="仿宋_GB2312" w:hAnsiTheme="minorEastAsia" w:cstheme="minorEastAsia"/>
                <w:b/>
                <w:bCs/>
                <w:szCs w:val="21"/>
              </w:rPr>
            </w:pPr>
            <w:r w:rsidRPr="00432961">
              <w:rPr>
                <w:rFonts w:ascii="仿宋_GB2312" w:eastAsia="仿宋_GB2312" w:hAnsiTheme="minorEastAsia" w:cstheme="minorEastAsia" w:hint="eastAsia"/>
                <w:b/>
                <w:bCs/>
                <w:szCs w:val="21"/>
              </w:rPr>
              <w:t>备用计分栏</w:t>
            </w:r>
          </w:p>
        </w:tc>
      </w:tr>
      <w:tr w:rsidR="000B0BD1">
        <w:trPr>
          <w:trHeight w:val="533"/>
        </w:trPr>
        <w:tc>
          <w:tcPr>
            <w:tcW w:w="808" w:type="dxa"/>
            <w:vMerge/>
            <w:tcBorders>
              <w:top w:val="nil"/>
              <w:left w:val="single" w:sz="4" w:space="0" w:color="auto"/>
              <w:bottom w:val="single" w:sz="4" w:space="0" w:color="000000"/>
              <w:right w:val="single" w:sz="4" w:space="0" w:color="auto"/>
            </w:tcBorders>
            <w:vAlign w:val="center"/>
          </w:tcPr>
          <w:p w:rsidR="000B0BD1" w:rsidRPr="00432961" w:rsidRDefault="000B0BD1">
            <w:pPr>
              <w:widowControl/>
              <w:jc w:val="center"/>
              <w:rPr>
                <w:rFonts w:ascii="仿宋_GB2312" w:eastAsia="仿宋_GB2312" w:hAnsiTheme="minorEastAsia" w:cstheme="minorEastAsia"/>
                <w:szCs w:val="21"/>
              </w:rPr>
            </w:pPr>
          </w:p>
        </w:tc>
        <w:tc>
          <w:tcPr>
            <w:tcW w:w="700" w:type="dxa"/>
            <w:tcBorders>
              <w:top w:val="nil"/>
              <w:left w:val="nil"/>
              <w:bottom w:val="single" w:sz="4" w:space="0" w:color="auto"/>
              <w:right w:val="single" w:sz="4" w:space="0" w:color="auto"/>
            </w:tcBorders>
            <w:shd w:val="clear" w:color="000000" w:fill="EDEDED"/>
            <w:vAlign w:val="center"/>
          </w:tcPr>
          <w:p w:rsidR="000B0BD1" w:rsidRPr="00432961" w:rsidRDefault="00F20506">
            <w:pPr>
              <w:widowControl/>
              <w:jc w:val="center"/>
              <w:rPr>
                <w:rFonts w:ascii="仿宋_GB2312" w:eastAsia="仿宋_GB2312" w:hAnsiTheme="minorEastAsia" w:cstheme="minorEastAsia"/>
                <w:b/>
                <w:bCs/>
                <w:szCs w:val="21"/>
              </w:rPr>
            </w:pPr>
            <w:r w:rsidRPr="00432961">
              <w:rPr>
                <w:rFonts w:ascii="仿宋_GB2312" w:eastAsia="仿宋_GB2312" w:hAnsiTheme="minorEastAsia" w:cstheme="minorEastAsia" w:hint="eastAsia"/>
                <w:b/>
                <w:bCs/>
                <w:szCs w:val="21"/>
              </w:rPr>
              <w:t>1</w:t>
            </w:r>
          </w:p>
        </w:tc>
        <w:tc>
          <w:tcPr>
            <w:tcW w:w="1368" w:type="dxa"/>
            <w:vMerge w:val="restart"/>
            <w:tcBorders>
              <w:top w:val="nil"/>
              <w:left w:val="single" w:sz="4" w:space="0" w:color="auto"/>
              <w:bottom w:val="single" w:sz="4" w:space="0" w:color="auto"/>
              <w:right w:val="single" w:sz="4" w:space="0" w:color="auto"/>
            </w:tcBorders>
            <w:shd w:val="clear" w:color="000000" w:fill="EDEDED"/>
            <w:vAlign w:val="center"/>
          </w:tcPr>
          <w:p w:rsidR="000B0BD1" w:rsidRPr="00432961" w:rsidRDefault="00F20506">
            <w:pPr>
              <w:widowControl/>
              <w:jc w:val="center"/>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空中侦察</w:t>
            </w:r>
          </w:p>
        </w:tc>
        <w:tc>
          <w:tcPr>
            <w:tcW w:w="3429" w:type="dxa"/>
            <w:gridSpan w:val="3"/>
            <w:tcBorders>
              <w:top w:val="single" w:sz="4" w:space="0" w:color="auto"/>
              <w:left w:val="nil"/>
              <w:bottom w:val="single" w:sz="4" w:space="0" w:color="auto"/>
              <w:right w:val="single" w:sz="4" w:space="0" w:color="auto"/>
            </w:tcBorders>
            <w:shd w:val="clear" w:color="000000" w:fill="EDEDED"/>
            <w:vAlign w:val="center"/>
          </w:tcPr>
          <w:p w:rsidR="000B0BD1" w:rsidRPr="00432961" w:rsidRDefault="00F20506">
            <w:pPr>
              <w:widowControl/>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空中机器人点阵屏显示的故障反应堆编号正确</w:t>
            </w:r>
          </w:p>
        </w:tc>
        <w:tc>
          <w:tcPr>
            <w:tcW w:w="1165" w:type="dxa"/>
            <w:gridSpan w:val="2"/>
            <w:tcBorders>
              <w:top w:val="nil"/>
              <w:left w:val="nil"/>
              <w:bottom w:val="single" w:sz="4" w:space="0" w:color="auto"/>
              <w:right w:val="single" w:sz="4" w:space="0" w:color="auto"/>
            </w:tcBorders>
            <w:shd w:val="clear" w:color="000000" w:fill="F2F2F2"/>
            <w:vAlign w:val="center"/>
          </w:tcPr>
          <w:p w:rsidR="000B0BD1" w:rsidRPr="00432961" w:rsidRDefault="00F20506">
            <w:pPr>
              <w:widowControl/>
              <w:jc w:val="center"/>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+2/次</w:t>
            </w:r>
          </w:p>
        </w:tc>
        <w:tc>
          <w:tcPr>
            <w:tcW w:w="1165" w:type="dxa"/>
            <w:gridSpan w:val="2"/>
            <w:tcBorders>
              <w:top w:val="nil"/>
              <w:left w:val="nil"/>
              <w:bottom w:val="single" w:sz="4" w:space="0" w:color="auto"/>
              <w:right w:val="single" w:sz="4" w:space="0" w:color="auto"/>
            </w:tcBorders>
            <w:shd w:val="clear" w:color="000000" w:fill="F2F2F2"/>
            <w:noWrap/>
            <w:vAlign w:val="center"/>
          </w:tcPr>
          <w:p w:rsidR="000B0BD1" w:rsidRPr="00432961" w:rsidRDefault="000B0BD1">
            <w:pPr>
              <w:widowControl/>
              <w:jc w:val="center"/>
              <w:rPr>
                <w:rFonts w:ascii="仿宋_GB2312" w:eastAsia="仿宋_GB2312" w:hAnsiTheme="minorEastAsia" w:cstheme="minorEastAsia"/>
                <w:szCs w:val="21"/>
              </w:rPr>
            </w:pPr>
          </w:p>
        </w:tc>
        <w:tc>
          <w:tcPr>
            <w:tcW w:w="999" w:type="dxa"/>
            <w:tcBorders>
              <w:top w:val="nil"/>
              <w:left w:val="nil"/>
              <w:bottom w:val="single" w:sz="4" w:space="0" w:color="auto"/>
              <w:right w:val="single" w:sz="4" w:space="0" w:color="auto"/>
            </w:tcBorders>
            <w:shd w:val="clear" w:color="000000" w:fill="F2F2F2"/>
            <w:noWrap/>
            <w:vAlign w:val="center"/>
          </w:tcPr>
          <w:p w:rsidR="000B0BD1" w:rsidRPr="00432961" w:rsidRDefault="000B0BD1">
            <w:pPr>
              <w:widowControl/>
              <w:jc w:val="center"/>
              <w:rPr>
                <w:rFonts w:ascii="仿宋_GB2312" w:eastAsia="仿宋_GB2312" w:hAnsiTheme="minorEastAsia" w:cstheme="minorEastAsia"/>
                <w:szCs w:val="21"/>
              </w:rPr>
            </w:pPr>
          </w:p>
        </w:tc>
      </w:tr>
      <w:tr w:rsidR="000B0BD1">
        <w:trPr>
          <w:trHeight w:val="533"/>
        </w:trPr>
        <w:tc>
          <w:tcPr>
            <w:tcW w:w="808" w:type="dxa"/>
            <w:vMerge/>
            <w:tcBorders>
              <w:top w:val="nil"/>
              <w:left w:val="single" w:sz="4" w:space="0" w:color="auto"/>
              <w:bottom w:val="single" w:sz="4" w:space="0" w:color="000000"/>
              <w:right w:val="single" w:sz="4" w:space="0" w:color="auto"/>
            </w:tcBorders>
            <w:vAlign w:val="center"/>
          </w:tcPr>
          <w:p w:rsidR="000B0BD1" w:rsidRPr="00432961" w:rsidRDefault="000B0BD1">
            <w:pPr>
              <w:widowControl/>
              <w:jc w:val="center"/>
              <w:rPr>
                <w:rFonts w:ascii="仿宋_GB2312" w:eastAsia="仿宋_GB2312" w:hAnsiTheme="minorEastAsia" w:cstheme="minorEastAsia"/>
                <w:szCs w:val="21"/>
              </w:rPr>
            </w:pPr>
          </w:p>
        </w:tc>
        <w:tc>
          <w:tcPr>
            <w:tcW w:w="700" w:type="dxa"/>
            <w:tcBorders>
              <w:top w:val="nil"/>
              <w:left w:val="nil"/>
              <w:bottom w:val="single" w:sz="4" w:space="0" w:color="auto"/>
              <w:right w:val="single" w:sz="4" w:space="0" w:color="auto"/>
            </w:tcBorders>
            <w:shd w:val="clear" w:color="auto" w:fill="auto"/>
            <w:vAlign w:val="center"/>
          </w:tcPr>
          <w:p w:rsidR="000B0BD1" w:rsidRPr="00432961" w:rsidRDefault="00F20506">
            <w:pPr>
              <w:widowControl/>
              <w:jc w:val="center"/>
              <w:rPr>
                <w:rFonts w:ascii="仿宋_GB2312" w:eastAsia="仿宋_GB2312" w:hAnsiTheme="minorEastAsia" w:cstheme="minorEastAsia"/>
                <w:b/>
                <w:bCs/>
                <w:szCs w:val="21"/>
              </w:rPr>
            </w:pPr>
            <w:r w:rsidRPr="00432961">
              <w:rPr>
                <w:rFonts w:ascii="仿宋_GB2312" w:eastAsia="仿宋_GB2312" w:hAnsiTheme="minorEastAsia" w:cstheme="minorEastAsia" w:hint="eastAsia"/>
                <w:b/>
                <w:bCs/>
                <w:szCs w:val="21"/>
              </w:rPr>
              <w:t>2</w:t>
            </w:r>
          </w:p>
        </w:tc>
        <w:tc>
          <w:tcPr>
            <w:tcW w:w="1368" w:type="dxa"/>
            <w:vMerge/>
            <w:tcBorders>
              <w:top w:val="nil"/>
              <w:left w:val="single" w:sz="4" w:space="0" w:color="auto"/>
              <w:bottom w:val="single" w:sz="4" w:space="0" w:color="auto"/>
              <w:right w:val="single" w:sz="4" w:space="0" w:color="auto"/>
            </w:tcBorders>
            <w:vAlign w:val="center"/>
          </w:tcPr>
          <w:p w:rsidR="000B0BD1" w:rsidRPr="00432961" w:rsidRDefault="000B0BD1">
            <w:pPr>
              <w:widowControl/>
              <w:jc w:val="center"/>
              <w:rPr>
                <w:rFonts w:ascii="仿宋_GB2312" w:eastAsia="仿宋_GB2312" w:hAnsiTheme="minorEastAsia" w:cstheme="minorEastAsia"/>
                <w:szCs w:val="21"/>
              </w:rPr>
            </w:pPr>
          </w:p>
        </w:tc>
        <w:tc>
          <w:tcPr>
            <w:tcW w:w="3429" w:type="dxa"/>
            <w:gridSpan w:val="3"/>
            <w:tcBorders>
              <w:top w:val="single" w:sz="4" w:space="0" w:color="auto"/>
              <w:left w:val="nil"/>
              <w:bottom w:val="single" w:sz="4" w:space="0" w:color="auto"/>
              <w:right w:val="single" w:sz="4" w:space="0" w:color="auto"/>
            </w:tcBorders>
            <w:shd w:val="clear" w:color="auto" w:fill="auto"/>
            <w:vAlign w:val="center"/>
          </w:tcPr>
          <w:p w:rsidR="000B0BD1" w:rsidRPr="00432961" w:rsidRDefault="00F20506">
            <w:pPr>
              <w:widowControl/>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地面机器人语音播报的故障反应堆编号正确</w:t>
            </w:r>
          </w:p>
        </w:tc>
        <w:tc>
          <w:tcPr>
            <w:tcW w:w="1165" w:type="dxa"/>
            <w:gridSpan w:val="2"/>
            <w:tcBorders>
              <w:top w:val="nil"/>
              <w:left w:val="nil"/>
              <w:bottom w:val="single" w:sz="4" w:space="0" w:color="auto"/>
              <w:right w:val="single" w:sz="4" w:space="0" w:color="auto"/>
            </w:tcBorders>
            <w:shd w:val="clear" w:color="auto" w:fill="auto"/>
            <w:vAlign w:val="center"/>
          </w:tcPr>
          <w:p w:rsidR="000B0BD1" w:rsidRPr="00432961" w:rsidRDefault="00F20506">
            <w:pPr>
              <w:widowControl/>
              <w:jc w:val="center"/>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+2/次</w:t>
            </w:r>
          </w:p>
        </w:tc>
        <w:tc>
          <w:tcPr>
            <w:tcW w:w="1165" w:type="dxa"/>
            <w:gridSpan w:val="2"/>
            <w:tcBorders>
              <w:top w:val="nil"/>
              <w:left w:val="nil"/>
              <w:bottom w:val="single" w:sz="4" w:space="0" w:color="auto"/>
              <w:right w:val="single" w:sz="4" w:space="0" w:color="auto"/>
            </w:tcBorders>
            <w:shd w:val="clear" w:color="auto" w:fill="auto"/>
            <w:noWrap/>
            <w:vAlign w:val="center"/>
          </w:tcPr>
          <w:p w:rsidR="000B0BD1" w:rsidRPr="00432961" w:rsidRDefault="000B0BD1">
            <w:pPr>
              <w:widowControl/>
              <w:jc w:val="center"/>
              <w:rPr>
                <w:rFonts w:ascii="仿宋_GB2312" w:eastAsia="仿宋_GB2312" w:hAnsiTheme="minorEastAsia" w:cstheme="minorEastAsia"/>
                <w:szCs w:val="21"/>
              </w:rPr>
            </w:pPr>
          </w:p>
        </w:tc>
        <w:tc>
          <w:tcPr>
            <w:tcW w:w="999" w:type="dxa"/>
            <w:tcBorders>
              <w:top w:val="nil"/>
              <w:left w:val="nil"/>
              <w:bottom w:val="single" w:sz="4" w:space="0" w:color="auto"/>
              <w:right w:val="single" w:sz="4" w:space="0" w:color="auto"/>
            </w:tcBorders>
            <w:shd w:val="clear" w:color="auto" w:fill="auto"/>
            <w:noWrap/>
            <w:vAlign w:val="center"/>
          </w:tcPr>
          <w:p w:rsidR="000B0BD1" w:rsidRPr="00432961" w:rsidRDefault="000B0BD1">
            <w:pPr>
              <w:widowControl/>
              <w:jc w:val="center"/>
              <w:rPr>
                <w:rFonts w:ascii="仿宋_GB2312" w:eastAsia="仿宋_GB2312" w:hAnsiTheme="minorEastAsia" w:cstheme="minorEastAsia"/>
                <w:szCs w:val="21"/>
              </w:rPr>
            </w:pPr>
          </w:p>
        </w:tc>
      </w:tr>
      <w:tr w:rsidR="000B0BD1">
        <w:trPr>
          <w:trHeight w:val="533"/>
        </w:trPr>
        <w:tc>
          <w:tcPr>
            <w:tcW w:w="808" w:type="dxa"/>
            <w:vMerge/>
            <w:tcBorders>
              <w:top w:val="nil"/>
              <w:left w:val="single" w:sz="4" w:space="0" w:color="auto"/>
              <w:bottom w:val="single" w:sz="4" w:space="0" w:color="000000"/>
              <w:right w:val="single" w:sz="4" w:space="0" w:color="auto"/>
            </w:tcBorders>
            <w:vAlign w:val="center"/>
          </w:tcPr>
          <w:p w:rsidR="000B0BD1" w:rsidRPr="00432961" w:rsidRDefault="000B0BD1">
            <w:pPr>
              <w:widowControl/>
              <w:jc w:val="center"/>
              <w:rPr>
                <w:rFonts w:ascii="仿宋_GB2312" w:eastAsia="仿宋_GB2312" w:hAnsiTheme="minorEastAsia" w:cstheme="minorEastAsia"/>
                <w:szCs w:val="21"/>
              </w:rPr>
            </w:pPr>
          </w:p>
        </w:tc>
        <w:tc>
          <w:tcPr>
            <w:tcW w:w="700" w:type="dxa"/>
            <w:tcBorders>
              <w:top w:val="nil"/>
              <w:left w:val="nil"/>
              <w:bottom w:val="single" w:sz="4" w:space="0" w:color="auto"/>
              <w:right w:val="single" w:sz="4" w:space="0" w:color="auto"/>
            </w:tcBorders>
            <w:shd w:val="clear" w:color="000000" w:fill="EDEDED"/>
            <w:vAlign w:val="center"/>
          </w:tcPr>
          <w:p w:rsidR="000B0BD1" w:rsidRPr="00432961" w:rsidRDefault="00F20506">
            <w:pPr>
              <w:widowControl/>
              <w:jc w:val="center"/>
              <w:rPr>
                <w:rFonts w:ascii="仿宋_GB2312" w:eastAsia="仿宋_GB2312" w:hAnsiTheme="minorEastAsia" w:cstheme="minorEastAsia"/>
                <w:b/>
                <w:bCs/>
                <w:szCs w:val="21"/>
              </w:rPr>
            </w:pPr>
            <w:r w:rsidRPr="00432961">
              <w:rPr>
                <w:rFonts w:ascii="仿宋_GB2312" w:eastAsia="仿宋_GB2312" w:hAnsiTheme="minorEastAsia" w:cstheme="minorEastAsia" w:hint="eastAsia"/>
                <w:b/>
                <w:bCs/>
                <w:szCs w:val="21"/>
              </w:rPr>
              <w:t>3</w:t>
            </w:r>
          </w:p>
        </w:tc>
        <w:tc>
          <w:tcPr>
            <w:tcW w:w="1368" w:type="dxa"/>
            <w:vMerge w:val="restart"/>
            <w:tcBorders>
              <w:top w:val="nil"/>
              <w:left w:val="single" w:sz="4" w:space="0" w:color="auto"/>
              <w:bottom w:val="single" w:sz="4" w:space="0" w:color="auto"/>
              <w:right w:val="single" w:sz="4" w:space="0" w:color="auto"/>
            </w:tcBorders>
            <w:shd w:val="clear" w:color="000000" w:fill="EDEDED"/>
            <w:vAlign w:val="center"/>
          </w:tcPr>
          <w:p w:rsidR="000B0BD1" w:rsidRPr="00432961" w:rsidRDefault="00F20506">
            <w:pPr>
              <w:widowControl/>
              <w:jc w:val="center"/>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基站架设</w:t>
            </w:r>
          </w:p>
        </w:tc>
        <w:tc>
          <w:tcPr>
            <w:tcW w:w="3429" w:type="dxa"/>
            <w:gridSpan w:val="3"/>
            <w:tcBorders>
              <w:top w:val="single" w:sz="4" w:space="0" w:color="auto"/>
              <w:left w:val="nil"/>
              <w:bottom w:val="single" w:sz="4" w:space="0" w:color="auto"/>
              <w:right w:val="single" w:sz="4" w:space="0" w:color="auto"/>
            </w:tcBorders>
            <w:shd w:val="clear" w:color="000000" w:fill="EDEDED"/>
            <w:vAlign w:val="center"/>
          </w:tcPr>
          <w:p w:rsidR="000B0BD1" w:rsidRPr="00432961" w:rsidRDefault="00F20506">
            <w:pPr>
              <w:widowControl/>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空中机器人在停机坪上方开始降落时闪烁显示“↓”。</w:t>
            </w:r>
          </w:p>
        </w:tc>
        <w:tc>
          <w:tcPr>
            <w:tcW w:w="1165" w:type="dxa"/>
            <w:gridSpan w:val="2"/>
            <w:tcBorders>
              <w:top w:val="nil"/>
              <w:left w:val="nil"/>
              <w:bottom w:val="single" w:sz="4" w:space="0" w:color="auto"/>
              <w:right w:val="single" w:sz="4" w:space="0" w:color="auto"/>
            </w:tcBorders>
            <w:shd w:val="clear" w:color="000000" w:fill="F2F2F2"/>
            <w:vAlign w:val="center"/>
          </w:tcPr>
          <w:p w:rsidR="000B0BD1" w:rsidRPr="00432961" w:rsidRDefault="00F20506">
            <w:pPr>
              <w:widowControl/>
              <w:jc w:val="center"/>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+2</w:t>
            </w:r>
          </w:p>
        </w:tc>
        <w:tc>
          <w:tcPr>
            <w:tcW w:w="1165" w:type="dxa"/>
            <w:gridSpan w:val="2"/>
            <w:tcBorders>
              <w:top w:val="nil"/>
              <w:left w:val="nil"/>
              <w:bottom w:val="single" w:sz="4" w:space="0" w:color="auto"/>
              <w:right w:val="single" w:sz="4" w:space="0" w:color="auto"/>
            </w:tcBorders>
            <w:shd w:val="clear" w:color="000000" w:fill="F2F2F2"/>
            <w:noWrap/>
            <w:vAlign w:val="center"/>
          </w:tcPr>
          <w:p w:rsidR="000B0BD1" w:rsidRPr="00432961" w:rsidRDefault="000B0BD1">
            <w:pPr>
              <w:widowControl/>
              <w:jc w:val="center"/>
              <w:rPr>
                <w:rFonts w:ascii="仿宋_GB2312" w:eastAsia="仿宋_GB2312" w:hAnsiTheme="minorEastAsia" w:cstheme="minorEastAsia"/>
                <w:szCs w:val="21"/>
              </w:rPr>
            </w:pPr>
          </w:p>
        </w:tc>
        <w:tc>
          <w:tcPr>
            <w:tcW w:w="999" w:type="dxa"/>
            <w:tcBorders>
              <w:top w:val="nil"/>
              <w:left w:val="nil"/>
              <w:bottom w:val="single" w:sz="4" w:space="0" w:color="auto"/>
              <w:right w:val="single" w:sz="4" w:space="0" w:color="auto"/>
            </w:tcBorders>
            <w:shd w:val="clear" w:color="000000" w:fill="F2F2F2"/>
            <w:noWrap/>
            <w:vAlign w:val="center"/>
          </w:tcPr>
          <w:p w:rsidR="000B0BD1" w:rsidRPr="00432961" w:rsidRDefault="000B0BD1">
            <w:pPr>
              <w:widowControl/>
              <w:jc w:val="center"/>
              <w:rPr>
                <w:rFonts w:ascii="仿宋_GB2312" w:eastAsia="仿宋_GB2312" w:hAnsiTheme="minorEastAsia" w:cstheme="minorEastAsia"/>
                <w:szCs w:val="21"/>
              </w:rPr>
            </w:pPr>
          </w:p>
        </w:tc>
      </w:tr>
      <w:tr w:rsidR="000B0BD1">
        <w:trPr>
          <w:trHeight w:val="533"/>
        </w:trPr>
        <w:tc>
          <w:tcPr>
            <w:tcW w:w="808" w:type="dxa"/>
            <w:vMerge/>
            <w:tcBorders>
              <w:top w:val="nil"/>
              <w:left w:val="single" w:sz="4" w:space="0" w:color="auto"/>
              <w:bottom w:val="single" w:sz="4" w:space="0" w:color="000000"/>
              <w:right w:val="single" w:sz="4" w:space="0" w:color="auto"/>
            </w:tcBorders>
            <w:vAlign w:val="center"/>
          </w:tcPr>
          <w:p w:rsidR="000B0BD1" w:rsidRPr="00432961" w:rsidRDefault="000B0BD1">
            <w:pPr>
              <w:widowControl/>
              <w:jc w:val="center"/>
              <w:rPr>
                <w:rFonts w:ascii="仿宋_GB2312" w:eastAsia="仿宋_GB2312" w:hAnsiTheme="minorEastAsia" w:cstheme="minorEastAsia"/>
                <w:szCs w:val="21"/>
              </w:rPr>
            </w:pPr>
          </w:p>
        </w:tc>
        <w:tc>
          <w:tcPr>
            <w:tcW w:w="700" w:type="dxa"/>
            <w:tcBorders>
              <w:top w:val="nil"/>
              <w:left w:val="nil"/>
              <w:bottom w:val="single" w:sz="4" w:space="0" w:color="auto"/>
              <w:right w:val="single" w:sz="4" w:space="0" w:color="auto"/>
            </w:tcBorders>
            <w:shd w:val="clear" w:color="auto" w:fill="auto"/>
            <w:vAlign w:val="center"/>
          </w:tcPr>
          <w:p w:rsidR="000B0BD1" w:rsidRPr="00432961" w:rsidRDefault="00F20506">
            <w:pPr>
              <w:widowControl/>
              <w:jc w:val="center"/>
              <w:rPr>
                <w:rFonts w:ascii="仿宋_GB2312" w:eastAsia="仿宋_GB2312" w:hAnsiTheme="minorEastAsia" w:cstheme="minorEastAsia"/>
                <w:b/>
                <w:bCs/>
                <w:szCs w:val="21"/>
              </w:rPr>
            </w:pPr>
            <w:r w:rsidRPr="00432961">
              <w:rPr>
                <w:rFonts w:ascii="仿宋_GB2312" w:eastAsia="仿宋_GB2312" w:hAnsiTheme="minorEastAsia" w:cstheme="minorEastAsia" w:hint="eastAsia"/>
                <w:b/>
                <w:bCs/>
                <w:szCs w:val="21"/>
              </w:rPr>
              <w:t>4</w:t>
            </w:r>
          </w:p>
        </w:tc>
        <w:tc>
          <w:tcPr>
            <w:tcW w:w="1368" w:type="dxa"/>
            <w:vMerge/>
            <w:tcBorders>
              <w:top w:val="nil"/>
              <w:left w:val="single" w:sz="4" w:space="0" w:color="auto"/>
              <w:bottom w:val="single" w:sz="4" w:space="0" w:color="auto"/>
              <w:right w:val="single" w:sz="4" w:space="0" w:color="auto"/>
            </w:tcBorders>
            <w:vAlign w:val="center"/>
          </w:tcPr>
          <w:p w:rsidR="000B0BD1" w:rsidRPr="00432961" w:rsidRDefault="000B0BD1">
            <w:pPr>
              <w:widowControl/>
              <w:jc w:val="center"/>
              <w:rPr>
                <w:rFonts w:ascii="仿宋_GB2312" w:eastAsia="仿宋_GB2312" w:hAnsiTheme="minorEastAsia" w:cstheme="minorEastAsia"/>
                <w:szCs w:val="21"/>
              </w:rPr>
            </w:pPr>
          </w:p>
        </w:tc>
        <w:tc>
          <w:tcPr>
            <w:tcW w:w="3429" w:type="dxa"/>
            <w:gridSpan w:val="3"/>
            <w:tcBorders>
              <w:top w:val="single" w:sz="4" w:space="0" w:color="auto"/>
              <w:left w:val="nil"/>
              <w:bottom w:val="single" w:sz="4" w:space="0" w:color="auto"/>
              <w:right w:val="single" w:sz="4" w:space="0" w:color="auto"/>
            </w:tcBorders>
            <w:shd w:val="clear" w:color="auto" w:fill="auto"/>
            <w:vAlign w:val="center"/>
          </w:tcPr>
          <w:p w:rsidR="000B0BD1" w:rsidRPr="00432961" w:rsidRDefault="00F20506">
            <w:pPr>
              <w:widowControl/>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空中机器人降落后，其任意空心杯电机正投影在停机坪范围内</w:t>
            </w:r>
          </w:p>
        </w:tc>
        <w:tc>
          <w:tcPr>
            <w:tcW w:w="1165" w:type="dxa"/>
            <w:gridSpan w:val="2"/>
            <w:tcBorders>
              <w:top w:val="nil"/>
              <w:left w:val="nil"/>
              <w:bottom w:val="single" w:sz="4" w:space="0" w:color="auto"/>
              <w:right w:val="single" w:sz="4" w:space="0" w:color="auto"/>
            </w:tcBorders>
            <w:shd w:val="clear" w:color="000000" w:fill="FFFFFF"/>
            <w:vAlign w:val="center"/>
          </w:tcPr>
          <w:p w:rsidR="000B0BD1" w:rsidRPr="00432961" w:rsidRDefault="00F20506">
            <w:pPr>
              <w:widowControl/>
              <w:jc w:val="center"/>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+5</w:t>
            </w:r>
          </w:p>
        </w:tc>
        <w:tc>
          <w:tcPr>
            <w:tcW w:w="1165" w:type="dxa"/>
            <w:gridSpan w:val="2"/>
            <w:tcBorders>
              <w:top w:val="nil"/>
              <w:left w:val="nil"/>
              <w:bottom w:val="single" w:sz="4" w:space="0" w:color="auto"/>
              <w:right w:val="single" w:sz="4" w:space="0" w:color="auto"/>
            </w:tcBorders>
            <w:shd w:val="clear" w:color="auto" w:fill="auto"/>
            <w:noWrap/>
            <w:vAlign w:val="center"/>
          </w:tcPr>
          <w:p w:rsidR="000B0BD1" w:rsidRPr="00432961" w:rsidRDefault="000B0BD1">
            <w:pPr>
              <w:widowControl/>
              <w:jc w:val="center"/>
              <w:rPr>
                <w:rFonts w:ascii="仿宋_GB2312" w:eastAsia="仿宋_GB2312" w:hAnsiTheme="minorEastAsia" w:cstheme="minorEastAsia"/>
                <w:szCs w:val="21"/>
              </w:rPr>
            </w:pPr>
          </w:p>
        </w:tc>
        <w:tc>
          <w:tcPr>
            <w:tcW w:w="999" w:type="dxa"/>
            <w:tcBorders>
              <w:top w:val="nil"/>
              <w:left w:val="nil"/>
              <w:bottom w:val="single" w:sz="4" w:space="0" w:color="auto"/>
              <w:right w:val="single" w:sz="4" w:space="0" w:color="auto"/>
            </w:tcBorders>
            <w:shd w:val="clear" w:color="auto" w:fill="auto"/>
            <w:noWrap/>
            <w:vAlign w:val="center"/>
          </w:tcPr>
          <w:p w:rsidR="000B0BD1" w:rsidRPr="00432961" w:rsidRDefault="000B0BD1">
            <w:pPr>
              <w:widowControl/>
              <w:jc w:val="center"/>
              <w:rPr>
                <w:rFonts w:ascii="仿宋_GB2312" w:eastAsia="仿宋_GB2312" w:hAnsiTheme="minorEastAsia" w:cstheme="minorEastAsia"/>
                <w:szCs w:val="21"/>
              </w:rPr>
            </w:pPr>
          </w:p>
        </w:tc>
      </w:tr>
      <w:tr w:rsidR="000B0BD1">
        <w:trPr>
          <w:trHeight w:val="533"/>
        </w:trPr>
        <w:tc>
          <w:tcPr>
            <w:tcW w:w="808" w:type="dxa"/>
            <w:vMerge/>
            <w:tcBorders>
              <w:top w:val="nil"/>
              <w:left w:val="single" w:sz="4" w:space="0" w:color="auto"/>
              <w:bottom w:val="single" w:sz="4" w:space="0" w:color="000000"/>
              <w:right w:val="single" w:sz="4" w:space="0" w:color="auto"/>
            </w:tcBorders>
            <w:vAlign w:val="center"/>
          </w:tcPr>
          <w:p w:rsidR="000B0BD1" w:rsidRPr="00432961" w:rsidRDefault="000B0BD1">
            <w:pPr>
              <w:widowControl/>
              <w:jc w:val="center"/>
              <w:rPr>
                <w:rFonts w:ascii="仿宋_GB2312" w:eastAsia="仿宋_GB2312" w:hAnsiTheme="minorEastAsia" w:cstheme="minorEastAsia"/>
                <w:szCs w:val="21"/>
              </w:rPr>
            </w:pPr>
          </w:p>
        </w:tc>
        <w:tc>
          <w:tcPr>
            <w:tcW w:w="700" w:type="dxa"/>
            <w:tcBorders>
              <w:top w:val="nil"/>
              <w:left w:val="nil"/>
              <w:bottom w:val="single" w:sz="4" w:space="0" w:color="auto"/>
              <w:right w:val="single" w:sz="4" w:space="0" w:color="auto"/>
            </w:tcBorders>
            <w:shd w:val="clear" w:color="000000" w:fill="EDEDED"/>
            <w:vAlign w:val="center"/>
          </w:tcPr>
          <w:p w:rsidR="000B0BD1" w:rsidRPr="00432961" w:rsidRDefault="00F20506">
            <w:pPr>
              <w:widowControl/>
              <w:jc w:val="center"/>
              <w:rPr>
                <w:rFonts w:ascii="仿宋_GB2312" w:eastAsia="仿宋_GB2312" w:hAnsiTheme="minorEastAsia" w:cstheme="minorEastAsia"/>
                <w:b/>
                <w:bCs/>
                <w:szCs w:val="21"/>
              </w:rPr>
            </w:pPr>
            <w:r w:rsidRPr="00432961">
              <w:rPr>
                <w:rFonts w:ascii="仿宋_GB2312" w:eastAsia="仿宋_GB2312" w:hAnsiTheme="minorEastAsia" w:cstheme="minorEastAsia" w:hint="eastAsia"/>
                <w:b/>
                <w:bCs/>
                <w:szCs w:val="21"/>
              </w:rPr>
              <w:t>5</w:t>
            </w:r>
          </w:p>
        </w:tc>
        <w:tc>
          <w:tcPr>
            <w:tcW w:w="1368" w:type="dxa"/>
            <w:vMerge w:val="restart"/>
            <w:tcBorders>
              <w:top w:val="nil"/>
              <w:left w:val="single" w:sz="4" w:space="0" w:color="auto"/>
              <w:right w:val="single" w:sz="4" w:space="0" w:color="auto"/>
            </w:tcBorders>
            <w:shd w:val="clear" w:color="000000" w:fill="EDEDED"/>
            <w:vAlign w:val="center"/>
          </w:tcPr>
          <w:p w:rsidR="000B0BD1" w:rsidRPr="00432961" w:rsidRDefault="00F20506">
            <w:pPr>
              <w:widowControl/>
              <w:jc w:val="center"/>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反应堆抢修</w:t>
            </w:r>
          </w:p>
        </w:tc>
        <w:tc>
          <w:tcPr>
            <w:tcW w:w="3429" w:type="dxa"/>
            <w:gridSpan w:val="3"/>
            <w:tcBorders>
              <w:top w:val="single" w:sz="4" w:space="0" w:color="auto"/>
              <w:left w:val="nil"/>
              <w:bottom w:val="single" w:sz="4" w:space="0" w:color="auto"/>
              <w:right w:val="single" w:sz="4" w:space="0" w:color="auto"/>
            </w:tcBorders>
            <w:shd w:val="clear" w:color="000000" w:fill="EDEDED"/>
            <w:vAlign w:val="center"/>
          </w:tcPr>
          <w:p w:rsidR="000B0BD1" w:rsidRPr="00432961" w:rsidRDefault="00F20506">
            <w:pPr>
              <w:widowControl/>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地面机器人从基地出发前需语音播报“准备就绪，出发”。</w:t>
            </w:r>
          </w:p>
        </w:tc>
        <w:tc>
          <w:tcPr>
            <w:tcW w:w="1165" w:type="dxa"/>
            <w:gridSpan w:val="2"/>
            <w:tcBorders>
              <w:top w:val="nil"/>
              <w:left w:val="nil"/>
              <w:bottom w:val="single" w:sz="4" w:space="0" w:color="auto"/>
              <w:right w:val="single" w:sz="4" w:space="0" w:color="auto"/>
            </w:tcBorders>
            <w:shd w:val="clear" w:color="000000" w:fill="F2F2F2"/>
            <w:vAlign w:val="center"/>
          </w:tcPr>
          <w:p w:rsidR="000B0BD1" w:rsidRPr="00432961" w:rsidRDefault="00F20506">
            <w:pPr>
              <w:widowControl/>
              <w:jc w:val="center"/>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+2</w:t>
            </w:r>
          </w:p>
        </w:tc>
        <w:tc>
          <w:tcPr>
            <w:tcW w:w="1165" w:type="dxa"/>
            <w:gridSpan w:val="2"/>
            <w:tcBorders>
              <w:top w:val="nil"/>
              <w:left w:val="nil"/>
              <w:bottom w:val="single" w:sz="4" w:space="0" w:color="auto"/>
              <w:right w:val="single" w:sz="4" w:space="0" w:color="auto"/>
            </w:tcBorders>
            <w:shd w:val="clear" w:color="000000" w:fill="F2F2F2"/>
            <w:noWrap/>
            <w:vAlign w:val="center"/>
          </w:tcPr>
          <w:p w:rsidR="000B0BD1" w:rsidRPr="00432961" w:rsidRDefault="000B0BD1">
            <w:pPr>
              <w:widowControl/>
              <w:jc w:val="center"/>
              <w:rPr>
                <w:rFonts w:ascii="仿宋_GB2312" w:eastAsia="仿宋_GB2312" w:hAnsiTheme="minorEastAsia" w:cstheme="minorEastAsia"/>
                <w:szCs w:val="21"/>
              </w:rPr>
            </w:pPr>
          </w:p>
        </w:tc>
        <w:tc>
          <w:tcPr>
            <w:tcW w:w="999" w:type="dxa"/>
            <w:tcBorders>
              <w:top w:val="nil"/>
              <w:left w:val="nil"/>
              <w:bottom w:val="single" w:sz="4" w:space="0" w:color="auto"/>
              <w:right w:val="single" w:sz="4" w:space="0" w:color="auto"/>
            </w:tcBorders>
            <w:shd w:val="clear" w:color="000000" w:fill="F2F2F2"/>
            <w:noWrap/>
            <w:vAlign w:val="center"/>
          </w:tcPr>
          <w:p w:rsidR="000B0BD1" w:rsidRPr="00432961" w:rsidRDefault="000B0BD1">
            <w:pPr>
              <w:widowControl/>
              <w:jc w:val="center"/>
              <w:rPr>
                <w:rFonts w:ascii="仿宋_GB2312" w:eastAsia="仿宋_GB2312" w:hAnsiTheme="minorEastAsia" w:cstheme="minorEastAsia"/>
                <w:szCs w:val="21"/>
              </w:rPr>
            </w:pPr>
          </w:p>
        </w:tc>
      </w:tr>
      <w:tr w:rsidR="000B0BD1">
        <w:trPr>
          <w:trHeight w:val="533"/>
        </w:trPr>
        <w:tc>
          <w:tcPr>
            <w:tcW w:w="808" w:type="dxa"/>
            <w:vMerge/>
            <w:tcBorders>
              <w:top w:val="nil"/>
              <w:left w:val="single" w:sz="4" w:space="0" w:color="auto"/>
              <w:bottom w:val="single" w:sz="4" w:space="0" w:color="000000"/>
              <w:right w:val="single" w:sz="4" w:space="0" w:color="auto"/>
            </w:tcBorders>
            <w:vAlign w:val="center"/>
          </w:tcPr>
          <w:p w:rsidR="000B0BD1" w:rsidRPr="00432961" w:rsidRDefault="000B0BD1">
            <w:pPr>
              <w:widowControl/>
              <w:jc w:val="center"/>
              <w:rPr>
                <w:rFonts w:ascii="仿宋_GB2312" w:eastAsia="仿宋_GB2312" w:hAnsiTheme="minorEastAsia" w:cstheme="minorEastAsia"/>
                <w:szCs w:val="21"/>
              </w:rPr>
            </w:pPr>
          </w:p>
        </w:tc>
        <w:tc>
          <w:tcPr>
            <w:tcW w:w="700" w:type="dxa"/>
            <w:tcBorders>
              <w:top w:val="nil"/>
              <w:left w:val="nil"/>
              <w:bottom w:val="single" w:sz="4" w:space="0" w:color="auto"/>
              <w:right w:val="single" w:sz="4" w:space="0" w:color="auto"/>
            </w:tcBorders>
            <w:shd w:val="clear" w:color="auto" w:fill="auto"/>
            <w:vAlign w:val="center"/>
          </w:tcPr>
          <w:p w:rsidR="000B0BD1" w:rsidRPr="00432961" w:rsidRDefault="00F20506">
            <w:pPr>
              <w:widowControl/>
              <w:jc w:val="center"/>
              <w:rPr>
                <w:rFonts w:ascii="仿宋_GB2312" w:eastAsia="仿宋_GB2312" w:hAnsiTheme="minorEastAsia" w:cstheme="minorEastAsia"/>
                <w:b/>
                <w:bCs/>
                <w:szCs w:val="21"/>
              </w:rPr>
            </w:pPr>
            <w:r w:rsidRPr="00432961">
              <w:rPr>
                <w:rFonts w:ascii="仿宋_GB2312" w:eastAsia="仿宋_GB2312" w:hAnsiTheme="minorEastAsia" w:cstheme="minorEastAsia" w:hint="eastAsia"/>
                <w:b/>
                <w:bCs/>
                <w:szCs w:val="21"/>
              </w:rPr>
              <w:t>6</w:t>
            </w:r>
          </w:p>
        </w:tc>
        <w:tc>
          <w:tcPr>
            <w:tcW w:w="1368" w:type="dxa"/>
            <w:vMerge/>
            <w:tcBorders>
              <w:left w:val="single" w:sz="4" w:space="0" w:color="auto"/>
              <w:right w:val="single" w:sz="4" w:space="0" w:color="auto"/>
            </w:tcBorders>
            <w:vAlign w:val="center"/>
          </w:tcPr>
          <w:p w:rsidR="000B0BD1" w:rsidRPr="00432961" w:rsidRDefault="000B0BD1">
            <w:pPr>
              <w:widowControl/>
              <w:jc w:val="center"/>
              <w:rPr>
                <w:rFonts w:ascii="仿宋_GB2312" w:eastAsia="仿宋_GB2312" w:hAnsiTheme="minorEastAsia" w:cstheme="minorEastAsia"/>
                <w:szCs w:val="21"/>
              </w:rPr>
            </w:pPr>
          </w:p>
        </w:tc>
        <w:tc>
          <w:tcPr>
            <w:tcW w:w="3429" w:type="dxa"/>
            <w:gridSpan w:val="3"/>
            <w:tcBorders>
              <w:top w:val="single" w:sz="4" w:space="0" w:color="auto"/>
              <w:left w:val="nil"/>
              <w:bottom w:val="single" w:sz="4" w:space="0" w:color="auto"/>
              <w:right w:val="single" w:sz="4" w:space="0" w:color="auto"/>
            </w:tcBorders>
            <w:shd w:val="clear" w:color="auto" w:fill="auto"/>
            <w:vAlign w:val="center"/>
          </w:tcPr>
          <w:p w:rsidR="000B0BD1" w:rsidRPr="00432961" w:rsidRDefault="00F20506">
            <w:pPr>
              <w:widowControl/>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完成一块混凝土回填，放置位置正确。</w:t>
            </w:r>
          </w:p>
        </w:tc>
        <w:tc>
          <w:tcPr>
            <w:tcW w:w="1165" w:type="dxa"/>
            <w:gridSpan w:val="2"/>
            <w:tcBorders>
              <w:top w:val="nil"/>
              <w:left w:val="nil"/>
              <w:bottom w:val="single" w:sz="4" w:space="0" w:color="auto"/>
              <w:right w:val="single" w:sz="4" w:space="0" w:color="auto"/>
            </w:tcBorders>
            <w:shd w:val="clear" w:color="auto" w:fill="auto"/>
            <w:vAlign w:val="center"/>
          </w:tcPr>
          <w:p w:rsidR="000B0BD1" w:rsidRPr="00432961" w:rsidRDefault="00F20506">
            <w:pPr>
              <w:widowControl/>
              <w:jc w:val="center"/>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+10/次</w:t>
            </w:r>
          </w:p>
        </w:tc>
        <w:tc>
          <w:tcPr>
            <w:tcW w:w="1165" w:type="dxa"/>
            <w:gridSpan w:val="2"/>
            <w:tcBorders>
              <w:top w:val="nil"/>
              <w:left w:val="nil"/>
              <w:bottom w:val="single" w:sz="4" w:space="0" w:color="auto"/>
              <w:right w:val="single" w:sz="4" w:space="0" w:color="auto"/>
            </w:tcBorders>
            <w:shd w:val="clear" w:color="auto" w:fill="auto"/>
            <w:noWrap/>
            <w:vAlign w:val="center"/>
          </w:tcPr>
          <w:p w:rsidR="000B0BD1" w:rsidRPr="00432961" w:rsidRDefault="000B0BD1">
            <w:pPr>
              <w:widowControl/>
              <w:jc w:val="center"/>
              <w:rPr>
                <w:rFonts w:ascii="仿宋_GB2312" w:eastAsia="仿宋_GB2312" w:hAnsiTheme="minorEastAsia" w:cstheme="minorEastAsia"/>
                <w:szCs w:val="21"/>
              </w:rPr>
            </w:pPr>
          </w:p>
        </w:tc>
        <w:tc>
          <w:tcPr>
            <w:tcW w:w="999" w:type="dxa"/>
            <w:tcBorders>
              <w:top w:val="nil"/>
              <w:left w:val="nil"/>
              <w:bottom w:val="single" w:sz="4" w:space="0" w:color="auto"/>
              <w:right w:val="single" w:sz="4" w:space="0" w:color="auto"/>
            </w:tcBorders>
            <w:shd w:val="clear" w:color="auto" w:fill="auto"/>
            <w:noWrap/>
            <w:vAlign w:val="center"/>
          </w:tcPr>
          <w:p w:rsidR="000B0BD1" w:rsidRPr="00432961" w:rsidRDefault="000B0BD1">
            <w:pPr>
              <w:widowControl/>
              <w:jc w:val="center"/>
              <w:rPr>
                <w:rFonts w:ascii="仿宋_GB2312" w:eastAsia="仿宋_GB2312" w:hAnsiTheme="minorEastAsia" w:cstheme="minorEastAsia"/>
                <w:szCs w:val="21"/>
              </w:rPr>
            </w:pPr>
          </w:p>
        </w:tc>
      </w:tr>
      <w:tr w:rsidR="000B0BD1">
        <w:trPr>
          <w:trHeight w:val="533"/>
        </w:trPr>
        <w:tc>
          <w:tcPr>
            <w:tcW w:w="808" w:type="dxa"/>
            <w:vMerge/>
            <w:tcBorders>
              <w:top w:val="nil"/>
              <w:left w:val="single" w:sz="4" w:space="0" w:color="auto"/>
              <w:bottom w:val="single" w:sz="4" w:space="0" w:color="000000"/>
              <w:right w:val="single" w:sz="4" w:space="0" w:color="auto"/>
            </w:tcBorders>
            <w:vAlign w:val="center"/>
          </w:tcPr>
          <w:p w:rsidR="000B0BD1" w:rsidRPr="00432961" w:rsidRDefault="000B0BD1">
            <w:pPr>
              <w:widowControl/>
              <w:jc w:val="center"/>
              <w:rPr>
                <w:rFonts w:ascii="仿宋_GB2312" w:eastAsia="仿宋_GB2312" w:hAnsiTheme="minorEastAsia" w:cstheme="minorEastAsia"/>
                <w:szCs w:val="21"/>
              </w:rPr>
            </w:pPr>
          </w:p>
        </w:tc>
        <w:tc>
          <w:tcPr>
            <w:tcW w:w="700" w:type="dxa"/>
            <w:tcBorders>
              <w:top w:val="nil"/>
              <w:left w:val="nil"/>
              <w:bottom w:val="single" w:sz="4" w:space="0" w:color="auto"/>
              <w:right w:val="single" w:sz="4" w:space="0" w:color="auto"/>
            </w:tcBorders>
            <w:shd w:val="clear" w:color="auto" w:fill="auto"/>
            <w:vAlign w:val="center"/>
          </w:tcPr>
          <w:p w:rsidR="000B0BD1" w:rsidRPr="00432961" w:rsidRDefault="00F20506">
            <w:pPr>
              <w:widowControl/>
              <w:jc w:val="center"/>
              <w:rPr>
                <w:rFonts w:ascii="仿宋_GB2312" w:eastAsia="仿宋_GB2312" w:hAnsiTheme="minorEastAsia" w:cstheme="minorEastAsia"/>
                <w:b/>
                <w:bCs/>
                <w:szCs w:val="21"/>
              </w:rPr>
            </w:pPr>
            <w:r w:rsidRPr="00432961">
              <w:rPr>
                <w:rFonts w:ascii="仿宋_GB2312" w:eastAsia="仿宋_GB2312" w:hAnsiTheme="minorEastAsia" w:cstheme="minorEastAsia" w:hint="eastAsia"/>
                <w:b/>
                <w:bCs/>
                <w:szCs w:val="21"/>
              </w:rPr>
              <w:t>7</w:t>
            </w:r>
          </w:p>
        </w:tc>
        <w:tc>
          <w:tcPr>
            <w:tcW w:w="1368" w:type="dxa"/>
            <w:vMerge/>
            <w:tcBorders>
              <w:left w:val="single" w:sz="4" w:space="0" w:color="auto"/>
              <w:bottom w:val="single" w:sz="4" w:space="0" w:color="auto"/>
              <w:right w:val="single" w:sz="4" w:space="0" w:color="auto"/>
            </w:tcBorders>
            <w:vAlign w:val="center"/>
          </w:tcPr>
          <w:p w:rsidR="000B0BD1" w:rsidRPr="00432961" w:rsidRDefault="000B0BD1">
            <w:pPr>
              <w:widowControl/>
              <w:jc w:val="center"/>
              <w:rPr>
                <w:rFonts w:ascii="仿宋_GB2312" w:eastAsia="仿宋_GB2312" w:hAnsiTheme="minorEastAsia" w:cstheme="minorEastAsia"/>
                <w:szCs w:val="21"/>
              </w:rPr>
            </w:pPr>
          </w:p>
        </w:tc>
        <w:tc>
          <w:tcPr>
            <w:tcW w:w="3429" w:type="dxa"/>
            <w:gridSpan w:val="3"/>
            <w:tcBorders>
              <w:top w:val="single" w:sz="4" w:space="0" w:color="auto"/>
              <w:left w:val="nil"/>
              <w:bottom w:val="single" w:sz="4" w:space="0" w:color="auto"/>
              <w:right w:val="single" w:sz="4" w:space="0" w:color="auto"/>
            </w:tcBorders>
            <w:shd w:val="clear" w:color="auto" w:fill="auto"/>
            <w:vAlign w:val="center"/>
          </w:tcPr>
          <w:p w:rsidR="000B0BD1" w:rsidRPr="00432961" w:rsidRDefault="00F20506">
            <w:pPr>
              <w:widowControl/>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地面机器人完成混凝土回填任务后发出的对应语音播报，内容正确。</w:t>
            </w:r>
          </w:p>
        </w:tc>
        <w:tc>
          <w:tcPr>
            <w:tcW w:w="1165" w:type="dxa"/>
            <w:gridSpan w:val="2"/>
            <w:tcBorders>
              <w:top w:val="nil"/>
              <w:left w:val="nil"/>
              <w:bottom w:val="single" w:sz="4" w:space="0" w:color="auto"/>
              <w:right w:val="single" w:sz="4" w:space="0" w:color="auto"/>
            </w:tcBorders>
            <w:shd w:val="clear" w:color="auto" w:fill="auto"/>
            <w:vAlign w:val="center"/>
          </w:tcPr>
          <w:p w:rsidR="000B0BD1" w:rsidRPr="00432961" w:rsidRDefault="000B0BD1">
            <w:pPr>
              <w:widowControl/>
              <w:jc w:val="center"/>
              <w:rPr>
                <w:rFonts w:ascii="仿宋_GB2312" w:eastAsia="仿宋_GB2312" w:hAnsiTheme="minorEastAsia" w:cstheme="minorEastAsia"/>
                <w:szCs w:val="21"/>
              </w:rPr>
            </w:pPr>
          </w:p>
        </w:tc>
        <w:tc>
          <w:tcPr>
            <w:tcW w:w="1165" w:type="dxa"/>
            <w:gridSpan w:val="2"/>
            <w:tcBorders>
              <w:top w:val="nil"/>
              <w:left w:val="nil"/>
              <w:bottom w:val="single" w:sz="4" w:space="0" w:color="auto"/>
              <w:right w:val="single" w:sz="4" w:space="0" w:color="auto"/>
            </w:tcBorders>
            <w:shd w:val="clear" w:color="auto" w:fill="auto"/>
            <w:noWrap/>
            <w:vAlign w:val="center"/>
          </w:tcPr>
          <w:p w:rsidR="000B0BD1" w:rsidRPr="00432961" w:rsidRDefault="000B0BD1">
            <w:pPr>
              <w:widowControl/>
              <w:jc w:val="center"/>
              <w:rPr>
                <w:rFonts w:ascii="仿宋_GB2312" w:eastAsia="仿宋_GB2312" w:hAnsiTheme="minorEastAsia" w:cstheme="minorEastAsia"/>
                <w:szCs w:val="21"/>
              </w:rPr>
            </w:pPr>
          </w:p>
        </w:tc>
        <w:tc>
          <w:tcPr>
            <w:tcW w:w="999" w:type="dxa"/>
            <w:tcBorders>
              <w:top w:val="nil"/>
              <w:left w:val="nil"/>
              <w:bottom w:val="single" w:sz="4" w:space="0" w:color="auto"/>
              <w:right w:val="single" w:sz="4" w:space="0" w:color="auto"/>
            </w:tcBorders>
            <w:shd w:val="clear" w:color="auto" w:fill="auto"/>
            <w:noWrap/>
            <w:vAlign w:val="center"/>
          </w:tcPr>
          <w:p w:rsidR="000B0BD1" w:rsidRPr="00432961" w:rsidRDefault="000B0BD1">
            <w:pPr>
              <w:widowControl/>
              <w:jc w:val="center"/>
              <w:rPr>
                <w:rFonts w:ascii="仿宋_GB2312" w:eastAsia="仿宋_GB2312" w:hAnsiTheme="minorEastAsia" w:cstheme="minorEastAsia"/>
                <w:szCs w:val="21"/>
              </w:rPr>
            </w:pPr>
          </w:p>
        </w:tc>
      </w:tr>
      <w:tr w:rsidR="000B0BD1">
        <w:trPr>
          <w:trHeight w:val="533"/>
        </w:trPr>
        <w:tc>
          <w:tcPr>
            <w:tcW w:w="808" w:type="dxa"/>
            <w:vMerge/>
            <w:tcBorders>
              <w:top w:val="nil"/>
              <w:left w:val="single" w:sz="4" w:space="0" w:color="auto"/>
              <w:bottom w:val="single" w:sz="4" w:space="0" w:color="000000"/>
              <w:right w:val="single" w:sz="4" w:space="0" w:color="auto"/>
            </w:tcBorders>
            <w:vAlign w:val="center"/>
          </w:tcPr>
          <w:p w:rsidR="000B0BD1" w:rsidRPr="00432961" w:rsidRDefault="000B0BD1">
            <w:pPr>
              <w:widowControl/>
              <w:jc w:val="center"/>
              <w:rPr>
                <w:rFonts w:ascii="仿宋_GB2312" w:eastAsia="仿宋_GB2312" w:hAnsiTheme="minorEastAsia" w:cstheme="minorEastAsia"/>
                <w:szCs w:val="21"/>
              </w:rPr>
            </w:pPr>
          </w:p>
        </w:tc>
        <w:tc>
          <w:tcPr>
            <w:tcW w:w="700" w:type="dxa"/>
            <w:tcBorders>
              <w:top w:val="nil"/>
              <w:left w:val="nil"/>
              <w:bottom w:val="single" w:sz="4" w:space="0" w:color="auto"/>
              <w:right w:val="single" w:sz="4" w:space="0" w:color="auto"/>
            </w:tcBorders>
            <w:shd w:val="clear" w:color="000000" w:fill="EDEDED"/>
            <w:vAlign w:val="center"/>
          </w:tcPr>
          <w:p w:rsidR="000B0BD1" w:rsidRPr="00432961" w:rsidRDefault="00F20506">
            <w:pPr>
              <w:widowControl/>
              <w:jc w:val="center"/>
              <w:rPr>
                <w:rFonts w:ascii="仿宋_GB2312" w:eastAsia="仿宋_GB2312" w:hAnsiTheme="minorEastAsia" w:cstheme="minorEastAsia"/>
                <w:b/>
                <w:bCs/>
                <w:szCs w:val="21"/>
              </w:rPr>
            </w:pPr>
            <w:r w:rsidRPr="00432961">
              <w:rPr>
                <w:rFonts w:ascii="仿宋_GB2312" w:eastAsia="仿宋_GB2312" w:hAnsiTheme="minorEastAsia" w:cstheme="minorEastAsia" w:hint="eastAsia"/>
                <w:b/>
                <w:bCs/>
                <w:szCs w:val="21"/>
              </w:rPr>
              <w:t>8</w:t>
            </w:r>
          </w:p>
        </w:tc>
        <w:tc>
          <w:tcPr>
            <w:tcW w:w="1368" w:type="dxa"/>
            <w:vMerge w:val="restart"/>
            <w:tcBorders>
              <w:top w:val="nil"/>
              <w:left w:val="single" w:sz="4" w:space="0" w:color="auto"/>
              <w:bottom w:val="single" w:sz="4" w:space="0" w:color="auto"/>
              <w:right w:val="single" w:sz="4" w:space="0" w:color="auto"/>
            </w:tcBorders>
            <w:shd w:val="clear" w:color="000000" w:fill="EDEDED"/>
            <w:vAlign w:val="center"/>
          </w:tcPr>
          <w:p w:rsidR="000B0BD1" w:rsidRPr="00432961" w:rsidRDefault="00F20506">
            <w:pPr>
              <w:widowControl/>
              <w:jc w:val="center"/>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核燃料转运</w:t>
            </w:r>
          </w:p>
        </w:tc>
        <w:tc>
          <w:tcPr>
            <w:tcW w:w="3429" w:type="dxa"/>
            <w:gridSpan w:val="3"/>
            <w:tcBorders>
              <w:top w:val="single" w:sz="4" w:space="0" w:color="auto"/>
              <w:left w:val="nil"/>
              <w:bottom w:val="single" w:sz="4" w:space="0" w:color="auto"/>
              <w:right w:val="single" w:sz="4" w:space="0" w:color="auto"/>
            </w:tcBorders>
            <w:shd w:val="clear" w:color="000000" w:fill="EDEDED"/>
            <w:vAlign w:val="center"/>
          </w:tcPr>
          <w:p w:rsidR="000B0BD1" w:rsidRPr="00432961" w:rsidRDefault="00F20506">
            <w:pPr>
              <w:widowControl/>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完成一块核燃料转运，取出和放置位置正确。</w:t>
            </w:r>
          </w:p>
        </w:tc>
        <w:tc>
          <w:tcPr>
            <w:tcW w:w="1165" w:type="dxa"/>
            <w:gridSpan w:val="2"/>
            <w:tcBorders>
              <w:top w:val="nil"/>
              <w:left w:val="nil"/>
              <w:bottom w:val="single" w:sz="4" w:space="0" w:color="auto"/>
              <w:right w:val="single" w:sz="4" w:space="0" w:color="auto"/>
            </w:tcBorders>
            <w:shd w:val="clear" w:color="000000" w:fill="F2F2F2"/>
            <w:vAlign w:val="center"/>
          </w:tcPr>
          <w:p w:rsidR="000B0BD1" w:rsidRPr="00432961" w:rsidRDefault="00F20506">
            <w:pPr>
              <w:widowControl/>
              <w:jc w:val="center"/>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+10/次</w:t>
            </w:r>
          </w:p>
        </w:tc>
        <w:tc>
          <w:tcPr>
            <w:tcW w:w="1165" w:type="dxa"/>
            <w:gridSpan w:val="2"/>
            <w:tcBorders>
              <w:top w:val="nil"/>
              <w:left w:val="nil"/>
              <w:bottom w:val="single" w:sz="4" w:space="0" w:color="auto"/>
              <w:right w:val="single" w:sz="4" w:space="0" w:color="auto"/>
            </w:tcBorders>
            <w:shd w:val="clear" w:color="000000" w:fill="F2F2F2"/>
            <w:noWrap/>
            <w:vAlign w:val="center"/>
          </w:tcPr>
          <w:p w:rsidR="000B0BD1" w:rsidRPr="00432961" w:rsidRDefault="000B0BD1">
            <w:pPr>
              <w:widowControl/>
              <w:jc w:val="center"/>
              <w:rPr>
                <w:rFonts w:ascii="仿宋_GB2312" w:eastAsia="仿宋_GB2312" w:hAnsiTheme="minorEastAsia" w:cstheme="minorEastAsia"/>
                <w:szCs w:val="21"/>
              </w:rPr>
            </w:pPr>
          </w:p>
        </w:tc>
        <w:tc>
          <w:tcPr>
            <w:tcW w:w="999" w:type="dxa"/>
            <w:tcBorders>
              <w:top w:val="nil"/>
              <w:left w:val="nil"/>
              <w:bottom w:val="single" w:sz="4" w:space="0" w:color="auto"/>
              <w:right w:val="single" w:sz="4" w:space="0" w:color="auto"/>
            </w:tcBorders>
            <w:shd w:val="clear" w:color="000000" w:fill="F2F2F2"/>
            <w:noWrap/>
            <w:vAlign w:val="center"/>
          </w:tcPr>
          <w:p w:rsidR="000B0BD1" w:rsidRPr="00432961" w:rsidRDefault="000B0BD1">
            <w:pPr>
              <w:widowControl/>
              <w:jc w:val="center"/>
              <w:rPr>
                <w:rFonts w:ascii="仿宋_GB2312" w:eastAsia="仿宋_GB2312" w:hAnsiTheme="minorEastAsia" w:cstheme="minorEastAsia"/>
                <w:szCs w:val="21"/>
              </w:rPr>
            </w:pPr>
          </w:p>
        </w:tc>
      </w:tr>
      <w:tr w:rsidR="000B0BD1">
        <w:trPr>
          <w:trHeight w:val="533"/>
        </w:trPr>
        <w:tc>
          <w:tcPr>
            <w:tcW w:w="808" w:type="dxa"/>
            <w:vMerge/>
            <w:tcBorders>
              <w:top w:val="nil"/>
              <w:left w:val="single" w:sz="4" w:space="0" w:color="auto"/>
              <w:bottom w:val="single" w:sz="4" w:space="0" w:color="000000"/>
              <w:right w:val="single" w:sz="4" w:space="0" w:color="auto"/>
            </w:tcBorders>
            <w:vAlign w:val="center"/>
          </w:tcPr>
          <w:p w:rsidR="000B0BD1" w:rsidRPr="00432961" w:rsidRDefault="000B0BD1">
            <w:pPr>
              <w:widowControl/>
              <w:jc w:val="center"/>
              <w:rPr>
                <w:rFonts w:ascii="仿宋_GB2312" w:eastAsia="仿宋_GB2312" w:hAnsiTheme="minorEastAsia" w:cstheme="minorEastAsia"/>
                <w:szCs w:val="21"/>
              </w:rPr>
            </w:pPr>
          </w:p>
        </w:tc>
        <w:tc>
          <w:tcPr>
            <w:tcW w:w="700" w:type="dxa"/>
            <w:tcBorders>
              <w:top w:val="nil"/>
              <w:left w:val="nil"/>
              <w:bottom w:val="single" w:sz="4" w:space="0" w:color="auto"/>
              <w:right w:val="single" w:sz="4" w:space="0" w:color="auto"/>
            </w:tcBorders>
            <w:shd w:val="clear" w:color="auto" w:fill="auto"/>
            <w:vAlign w:val="center"/>
          </w:tcPr>
          <w:p w:rsidR="000B0BD1" w:rsidRPr="00432961" w:rsidRDefault="00F20506">
            <w:pPr>
              <w:widowControl/>
              <w:jc w:val="center"/>
              <w:rPr>
                <w:rFonts w:ascii="仿宋_GB2312" w:eastAsia="仿宋_GB2312" w:hAnsiTheme="minorEastAsia" w:cstheme="minorEastAsia"/>
                <w:b/>
                <w:bCs/>
                <w:szCs w:val="21"/>
              </w:rPr>
            </w:pPr>
            <w:r w:rsidRPr="00432961">
              <w:rPr>
                <w:rFonts w:ascii="仿宋_GB2312" w:eastAsia="仿宋_GB2312" w:hAnsiTheme="minorEastAsia" w:cstheme="minorEastAsia" w:hint="eastAsia"/>
                <w:b/>
                <w:bCs/>
                <w:szCs w:val="21"/>
              </w:rPr>
              <w:t>9</w:t>
            </w:r>
          </w:p>
        </w:tc>
        <w:tc>
          <w:tcPr>
            <w:tcW w:w="1368" w:type="dxa"/>
            <w:vMerge/>
            <w:tcBorders>
              <w:top w:val="nil"/>
              <w:left w:val="single" w:sz="4" w:space="0" w:color="auto"/>
              <w:bottom w:val="single" w:sz="4" w:space="0" w:color="auto"/>
              <w:right w:val="single" w:sz="4" w:space="0" w:color="auto"/>
            </w:tcBorders>
            <w:vAlign w:val="center"/>
          </w:tcPr>
          <w:p w:rsidR="000B0BD1" w:rsidRPr="00432961" w:rsidRDefault="000B0BD1">
            <w:pPr>
              <w:widowControl/>
              <w:jc w:val="center"/>
              <w:rPr>
                <w:rFonts w:ascii="仿宋_GB2312" w:eastAsia="仿宋_GB2312" w:hAnsiTheme="minorEastAsia" w:cstheme="minorEastAsia"/>
                <w:szCs w:val="21"/>
              </w:rPr>
            </w:pPr>
          </w:p>
        </w:tc>
        <w:tc>
          <w:tcPr>
            <w:tcW w:w="3429" w:type="dxa"/>
            <w:gridSpan w:val="3"/>
            <w:tcBorders>
              <w:top w:val="single" w:sz="4" w:space="0" w:color="auto"/>
              <w:left w:val="nil"/>
              <w:bottom w:val="single" w:sz="4" w:space="0" w:color="auto"/>
              <w:right w:val="single" w:sz="4" w:space="0" w:color="auto"/>
            </w:tcBorders>
            <w:shd w:val="clear" w:color="auto" w:fill="auto"/>
            <w:vAlign w:val="center"/>
          </w:tcPr>
          <w:p w:rsidR="000B0BD1" w:rsidRPr="00432961" w:rsidRDefault="00F20506">
            <w:pPr>
              <w:widowControl/>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地面机器人完成一块核燃料转运任务后发出对应语音播报，内容正确。</w:t>
            </w:r>
          </w:p>
        </w:tc>
        <w:tc>
          <w:tcPr>
            <w:tcW w:w="1165" w:type="dxa"/>
            <w:gridSpan w:val="2"/>
            <w:tcBorders>
              <w:top w:val="nil"/>
              <w:left w:val="nil"/>
              <w:bottom w:val="single" w:sz="4" w:space="0" w:color="auto"/>
              <w:right w:val="single" w:sz="4" w:space="0" w:color="auto"/>
            </w:tcBorders>
            <w:shd w:val="clear" w:color="auto" w:fill="auto"/>
            <w:vAlign w:val="center"/>
          </w:tcPr>
          <w:p w:rsidR="000B0BD1" w:rsidRPr="00432961" w:rsidRDefault="00F20506">
            <w:pPr>
              <w:widowControl/>
              <w:jc w:val="center"/>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+2/次</w:t>
            </w:r>
          </w:p>
        </w:tc>
        <w:tc>
          <w:tcPr>
            <w:tcW w:w="1165" w:type="dxa"/>
            <w:gridSpan w:val="2"/>
            <w:tcBorders>
              <w:top w:val="nil"/>
              <w:left w:val="nil"/>
              <w:bottom w:val="single" w:sz="4" w:space="0" w:color="auto"/>
              <w:right w:val="single" w:sz="4" w:space="0" w:color="auto"/>
            </w:tcBorders>
            <w:shd w:val="clear" w:color="auto" w:fill="auto"/>
            <w:noWrap/>
            <w:vAlign w:val="center"/>
          </w:tcPr>
          <w:p w:rsidR="000B0BD1" w:rsidRPr="00432961" w:rsidRDefault="000B0BD1">
            <w:pPr>
              <w:widowControl/>
              <w:jc w:val="center"/>
              <w:rPr>
                <w:rFonts w:ascii="仿宋_GB2312" w:eastAsia="仿宋_GB2312" w:hAnsiTheme="minorEastAsia" w:cstheme="minorEastAsia"/>
                <w:szCs w:val="21"/>
              </w:rPr>
            </w:pPr>
          </w:p>
        </w:tc>
        <w:tc>
          <w:tcPr>
            <w:tcW w:w="999" w:type="dxa"/>
            <w:tcBorders>
              <w:top w:val="nil"/>
              <w:left w:val="nil"/>
              <w:bottom w:val="single" w:sz="4" w:space="0" w:color="auto"/>
              <w:right w:val="single" w:sz="4" w:space="0" w:color="auto"/>
            </w:tcBorders>
            <w:shd w:val="clear" w:color="auto" w:fill="auto"/>
            <w:noWrap/>
            <w:vAlign w:val="center"/>
          </w:tcPr>
          <w:p w:rsidR="000B0BD1" w:rsidRPr="00432961" w:rsidRDefault="000B0BD1">
            <w:pPr>
              <w:widowControl/>
              <w:jc w:val="center"/>
              <w:rPr>
                <w:rFonts w:ascii="仿宋_GB2312" w:eastAsia="仿宋_GB2312" w:hAnsiTheme="minorEastAsia" w:cstheme="minorEastAsia"/>
                <w:szCs w:val="21"/>
              </w:rPr>
            </w:pPr>
          </w:p>
        </w:tc>
      </w:tr>
      <w:tr w:rsidR="000B0BD1">
        <w:trPr>
          <w:trHeight w:val="533"/>
        </w:trPr>
        <w:tc>
          <w:tcPr>
            <w:tcW w:w="808" w:type="dxa"/>
            <w:vMerge/>
            <w:tcBorders>
              <w:top w:val="nil"/>
              <w:left w:val="single" w:sz="4" w:space="0" w:color="auto"/>
              <w:bottom w:val="single" w:sz="4" w:space="0" w:color="000000"/>
              <w:right w:val="single" w:sz="4" w:space="0" w:color="auto"/>
            </w:tcBorders>
            <w:vAlign w:val="center"/>
          </w:tcPr>
          <w:p w:rsidR="000B0BD1" w:rsidRPr="00432961" w:rsidRDefault="000B0BD1">
            <w:pPr>
              <w:widowControl/>
              <w:jc w:val="center"/>
              <w:rPr>
                <w:rFonts w:ascii="仿宋_GB2312" w:eastAsia="仿宋_GB2312" w:hAnsiTheme="minorEastAsia" w:cstheme="minorEastAsia"/>
                <w:szCs w:val="21"/>
              </w:rPr>
            </w:pPr>
          </w:p>
        </w:tc>
        <w:tc>
          <w:tcPr>
            <w:tcW w:w="700" w:type="dxa"/>
            <w:tcBorders>
              <w:top w:val="nil"/>
              <w:left w:val="nil"/>
              <w:bottom w:val="single" w:sz="4" w:space="0" w:color="auto"/>
              <w:right w:val="single" w:sz="4" w:space="0" w:color="auto"/>
            </w:tcBorders>
            <w:shd w:val="clear" w:color="000000" w:fill="EDEDED"/>
            <w:vAlign w:val="center"/>
          </w:tcPr>
          <w:p w:rsidR="000B0BD1" w:rsidRPr="00432961" w:rsidRDefault="00F20506">
            <w:pPr>
              <w:widowControl/>
              <w:jc w:val="center"/>
              <w:rPr>
                <w:rFonts w:ascii="仿宋_GB2312" w:eastAsia="仿宋_GB2312" w:hAnsiTheme="minorEastAsia" w:cstheme="minorEastAsia"/>
                <w:b/>
                <w:bCs/>
                <w:szCs w:val="21"/>
              </w:rPr>
            </w:pPr>
            <w:r w:rsidRPr="00432961">
              <w:rPr>
                <w:rFonts w:ascii="仿宋_GB2312" w:eastAsia="仿宋_GB2312" w:hAnsiTheme="minorEastAsia" w:cstheme="minorEastAsia" w:hint="eastAsia"/>
                <w:b/>
                <w:bCs/>
                <w:szCs w:val="21"/>
              </w:rPr>
              <w:t>10</w:t>
            </w:r>
          </w:p>
        </w:tc>
        <w:tc>
          <w:tcPr>
            <w:tcW w:w="1368" w:type="dxa"/>
            <w:vMerge w:val="restart"/>
            <w:tcBorders>
              <w:top w:val="nil"/>
              <w:left w:val="single" w:sz="4" w:space="0" w:color="auto"/>
              <w:bottom w:val="single" w:sz="4" w:space="0" w:color="auto"/>
              <w:right w:val="single" w:sz="4" w:space="0" w:color="auto"/>
            </w:tcBorders>
            <w:shd w:val="clear" w:color="000000" w:fill="EDEDED"/>
            <w:vAlign w:val="center"/>
          </w:tcPr>
          <w:p w:rsidR="000B0BD1" w:rsidRPr="00432961" w:rsidRDefault="00F20506">
            <w:pPr>
              <w:widowControl/>
              <w:jc w:val="center"/>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返回基地</w:t>
            </w:r>
          </w:p>
        </w:tc>
        <w:tc>
          <w:tcPr>
            <w:tcW w:w="3429" w:type="dxa"/>
            <w:gridSpan w:val="3"/>
            <w:tcBorders>
              <w:top w:val="single" w:sz="4" w:space="0" w:color="auto"/>
              <w:left w:val="nil"/>
              <w:bottom w:val="single" w:sz="4" w:space="0" w:color="auto"/>
              <w:right w:val="single" w:sz="4" w:space="0" w:color="auto"/>
            </w:tcBorders>
            <w:shd w:val="clear" w:color="000000" w:fill="EDEDED"/>
            <w:vAlign w:val="center"/>
          </w:tcPr>
          <w:p w:rsidR="000B0BD1" w:rsidRPr="00432961" w:rsidRDefault="00F20506">
            <w:pPr>
              <w:widowControl/>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所有地面机器人完成上述所有核燃料转运和反应堆抢修后，在比赛限定时间内返回基地</w:t>
            </w:r>
          </w:p>
        </w:tc>
        <w:tc>
          <w:tcPr>
            <w:tcW w:w="1165" w:type="dxa"/>
            <w:gridSpan w:val="2"/>
            <w:tcBorders>
              <w:top w:val="nil"/>
              <w:left w:val="nil"/>
              <w:bottom w:val="single" w:sz="4" w:space="0" w:color="auto"/>
              <w:right w:val="single" w:sz="4" w:space="0" w:color="auto"/>
            </w:tcBorders>
            <w:shd w:val="clear" w:color="000000" w:fill="F2F2F2"/>
            <w:vAlign w:val="center"/>
          </w:tcPr>
          <w:p w:rsidR="000B0BD1" w:rsidRPr="00432961" w:rsidRDefault="00F20506">
            <w:pPr>
              <w:widowControl/>
              <w:jc w:val="center"/>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+5/次</w:t>
            </w:r>
          </w:p>
        </w:tc>
        <w:tc>
          <w:tcPr>
            <w:tcW w:w="1165" w:type="dxa"/>
            <w:gridSpan w:val="2"/>
            <w:tcBorders>
              <w:top w:val="nil"/>
              <w:left w:val="nil"/>
              <w:bottom w:val="single" w:sz="4" w:space="0" w:color="auto"/>
              <w:right w:val="single" w:sz="4" w:space="0" w:color="auto"/>
            </w:tcBorders>
            <w:shd w:val="clear" w:color="000000" w:fill="F2F2F2"/>
            <w:noWrap/>
            <w:vAlign w:val="center"/>
          </w:tcPr>
          <w:p w:rsidR="000B0BD1" w:rsidRPr="00432961" w:rsidRDefault="000B0BD1">
            <w:pPr>
              <w:widowControl/>
              <w:jc w:val="center"/>
              <w:rPr>
                <w:rFonts w:ascii="仿宋_GB2312" w:eastAsia="仿宋_GB2312" w:hAnsiTheme="minorEastAsia" w:cstheme="minorEastAsia"/>
                <w:szCs w:val="21"/>
              </w:rPr>
            </w:pPr>
          </w:p>
        </w:tc>
        <w:tc>
          <w:tcPr>
            <w:tcW w:w="999" w:type="dxa"/>
            <w:tcBorders>
              <w:top w:val="nil"/>
              <w:left w:val="nil"/>
              <w:bottom w:val="single" w:sz="4" w:space="0" w:color="auto"/>
              <w:right w:val="single" w:sz="4" w:space="0" w:color="auto"/>
            </w:tcBorders>
            <w:shd w:val="clear" w:color="000000" w:fill="F2F2F2"/>
            <w:noWrap/>
            <w:vAlign w:val="center"/>
          </w:tcPr>
          <w:p w:rsidR="000B0BD1" w:rsidRPr="00432961" w:rsidRDefault="000B0BD1">
            <w:pPr>
              <w:widowControl/>
              <w:jc w:val="center"/>
              <w:rPr>
                <w:rFonts w:ascii="仿宋_GB2312" w:eastAsia="仿宋_GB2312" w:hAnsiTheme="minorEastAsia" w:cstheme="minorEastAsia"/>
                <w:szCs w:val="21"/>
              </w:rPr>
            </w:pPr>
          </w:p>
        </w:tc>
      </w:tr>
      <w:tr w:rsidR="000B0BD1">
        <w:trPr>
          <w:trHeight w:val="533"/>
        </w:trPr>
        <w:tc>
          <w:tcPr>
            <w:tcW w:w="808" w:type="dxa"/>
            <w:vMerge/>
            <w:tcBorders>
              <w:top w:val="nil"/>
              <w:left w:val="single" w:sz="4" w:space="0" w:color="auto"/>
              <w:bottom w:val="single" w:sz="4" w:space="0" w:color="000000"/>
              <w:right w:val="single" w:sz="4" w:space="0" w:color="auto"/>
            </w:tcBorders>
            <w:vAlign w:val="center"/>
          </w:tcPr>
          <w:p w:rsidR="000B0BD1" w:rsidRPr="00432961" w:rsidRDefault="000B0BD1">
            <w:pPr>
              <w:widowControl/>
              <w:jc w:val="center"/>
              <w:rPr>
                <w:rFonts w:ascii="仿宋_GB2312" w:eastAsia="仿宋_GB2312" w:hAnsiTheme="minorEastAsia" w:cstheme="minorEastAsia"/>
                <w:szCs w:val="21"/>
              </w:rPr>
            </w:pPr>
          </w:p>
        </w:tc>
        <w:tc>
          <w:tcPr>
            <w:tcW w:w="700" w:type="dxa"/>
            <w:tcBorders>
              <w:top w:val="nil"/>
              <w:left w:val="nil"/>
              <w:bottom w:val="single" w:sz="4" w:space="0" w:color="auto"/>
              <w:right w:val="single" w:sz="4" w:space="0" w:color="auto"/>
            </w:tcBorders>
            <w:shd w:val="clear" w:color="auto" w:fill="auto"/>
            <w:vAlign w:val="center"/>
          </w:tcPr>
          <w:p w:rsidR="000B0BD1" w:rsidRPr="00432961" w:rsidRDefault="00F20506">
            <w:pPr>
              <w:widowControl/>
              <w:jc w:val="center"/>
              <w:rPr>
                <w:rFonts w:ascii="仿宋_GB2312" w:eastAsia="仿宋_GB2312" w:hAnsiTheme="minorEastAsia" w:cstheme="minorEastAsia"/>
                <w:b/>
                <w:bCs/>
                <w:szCs w:val="21"/>
              </w:rPr>
            </w:pPr>
            <w:r w:rsidRPr="00432961">
              <w:rPr>
                <w:rFonts w:ascii="仿宋_GB2312" w:eastAsia="仿宋_GB2312" w:hAnsiTheme="minorEastAsia" w:cstheme="minorEastAsia" w:hint="eastAsia"/>
                <w:b/>
                <w:bCs/>
                <w:szCs w:val="21"/>
              </w:rPr>
              <w:t>11</w:t>
            </w:r>
          </w:p>
        </w:tc>
        <w:tc>
          <w:tcPr>
            <w:tcW w:w="1368" w:type="dxa"/>
            <w:vMerge/>
            <w:tcBorders>
              <w:top w:val="nil"/>
              <w:left w:val="single" w:sz="4" w:space="0" w:color="auto"/>
              <w:bottom w:val="single" w:sz="4" w:space="0" w:color="auto"/>
              <w:right w:val="single" w:sz="4" w:space="0" w:color="auto"/>
            </w:tcBorders>
            <w:vAlign w:val="center"/>
          </w:tcPr>
          <w:p w:rsidR="000B0BD1" w:rsidRPr="00432961" w:rsidRDefault="000B0BD1">
            <w:pPr>
              <w:widowControl/>
              <w:jc w:val="center"/>
              <w:rPr>
                <w:rFonts w:ascii="仿宋_GB2312" w:eastAsia="仿宋_GB2312" w:hAnsiTheme="minorEastAsia" w:cstheme="minorEastAsia"/>
                <w:szCs w:val="21"/>
              </w:rPr>
            </w:pPr>
          </w:p>
        </w:tc>
        <w:tc>
          <w:tcPr>
            <w:tcW w:w="3429" w:type="dxa"/>
            <w:gridSpan w:val="3"/>
            <w:tcBorders>
              <w:top w:val="single" w:sz="4" w:space="0" w:color="auto"/>
              <w:left w:val="nil"/>
              <w:bottom w:val="single" w:sz="4" w:space="0" w:color="auto"/>
              <w:right w:val="single" w:sz="4" w:space="0" w:color="auto"/>
            </w:tcBorders>
            <w:shd w:val="clear" w:color="auto" w:fill="auto"/>
            <w:vAlign w:val="center"/>
          </w:tcPr>
          <w:p w:rsidR="000B0BD1" w:rsidRPr="00432961" w:rsidRDefault="00F20506">
            <w:pPr>
              <w:widowControl/>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地面机器人在完成任务后返回基地，语音播报“救援任务完成”</w:t>
            </w:r>
          </w:p>
        </w:tc>
        <w:tc>
          <w:tcPr>
            <w:tcW w:w="1165" w:type="dxa"/>
            <w:gridSpan w:val="2"/>
            <w:tcBorders>
              <w:top w:val="nil"/>
              <w:left w:val="nil"/>
              <w:bottom w:val="single" w:sz="4" w:space="0" w:color="auto"/>
              <w:right w:val="single" w:sz="4" w:space="0" w:color="auto"/>
            </w:tcBorders>
            <w:shd w:val="clear" w:color="000000" w:fill="FFFFFF"/>
            <w:vAlign w:val="center"/>
          </w:tcPr>
          <w:p w:rsidR="000B0BD1" w:rsidRPr="00432961" w:rsidRDefault="00F20506">
            <w:pPr>
              <w:widowControl/>
              <w:jc w:val="center"/>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+2</w:t>
            </w:r>
          </w:p>
        </w:tc>
        <w:tc>
          <w:tcPr>
            <w:tcW w:w="1165" w:type="dxa"/>
            <w:gridSpan w:val="2"/>
            <w:tcBorders>
              <w:top w:val="nil"/>
              <w:left w:val="nil"/>
              <w:bottom w:val="single" w:sz="4" w:space="0" w:color="auto"/>
              <w:right w:val="single" w:sz="4" w:space="0" w:color="auto"/>
            </w:tcBorders>
            <w:shd w:val="clear" w:color="auto" w:fill="auto"/>
            <w:noWrap/>
            <w:vAlign w:val="center"/>
          </w:tcPr>
          <w:p w:rsidR="000B0BD1" w:rsidRPr="00432961" w:rsidRDefault="000B0BD1">
            <w:pPr>
              <w:widowControl/>
              <w:jc w:val="center"/>
              <w:rPr>
                <w:rFonts w:ascii="仿宋_GB2312" w:eastAsia="仿宋_GB2312" w:hAnsiTheme="minorEastAsia" w:cstheme="minorEastAsia"/>
                <w:szCs w:val="21"/>
              </w:rPr>
            </w:pPr>
          </w:p>
        </w:tc>
        <w:tc>
          <w:tcPr>
            <w:tcW w:w="999" w:type="dxa"/>
            <w:tcBorders>
              <w:top w:val="nil"/>
              <w:left w:val="nil"/>
              <w:bottom w:val="single" w:sz="4" w:space="0" w:color="auto"/>
              <w:right w:val="single" w:sz="4" w:space="0" w:color="auto"/>
            </w:tcBorders>
            <w:shd w:val="clear" w:color="auto" w:fill="auto"/>
            <w:noWrap/>
            <w:vAlign w:val="center"/>
          </w:tcPr>
          <w:p w:rsidR="000B0BD1" w:rsidRPr="00432961" w:rsidRDefault="000B0BD1">
            <w:pPr>
              <w:widowControl/>
              <w:jc w:val="center"/>
              <w:rPr>
                <w:rFonts w:ascii="仿宋_GB2312" w:eastAsia="仿宋_GB2312" w:hAnsiTheme="minorEastAsia" w:cstheme="minorEastAsia"/>
                <w:szCs w:val="21"/>
              </w:rPr>
            </w:pPr>
          </w:p>
        </w:tc>
      </w:tr>
      <w:tr w:rsidR="000B0BD1">
        <w:trPr>
          <w:trHeight w:val="533"/>
        </w:trPr>
        <w:tc>
          <w:tcPr>
            <w:tcW w:w="808" w:type="dxa"/>
            <w:vMerge/>
            <w:tcBorders>
              <w:top w:val="nil"/>
              <w:left w:val="single" w:sz="4" w:space="0" w:color="auto"/>
              <w:bottom w:val="single" w:sz="4" w:space="0" w:color="000000"/>
              <w:right w:val="single" w:sz="4" w:space="0" w:color="auto"/>
            </w:tcBorders>
            <w:vAlign w:val="center"/>
          </w:tcPr>
          <w:p w:rsidR="000B0BD1" w:rsidRPr="00432961" w:rsidRDefault="000B0BD1">
            <w:pPr>
              <w:widowControl/>
              <w:jc w:val="center"/>
              <w:rPr>
                <w:rFonts w:ascii="仿宋_GB2312" w:eastAsia="仿宋_GB2312" w:hAnsiTheme="minorEastAsia" w:cstheme="minorEastAsia"/>
                <w:szCs w:val="21"/>
              </w:rPr>
            </w:pPr>
          </w:p>
        </w:tc>
        <w:tc>
          <w:tcPr>
            <w:tcW w:w="700" w:type="dxa"/>
            <w:vMerge w:val="restart"/>
            <w:tcBorders>
              <w:top w:val="nil"/>
              <w:left w:val="single" w:sz="4" w:space="0" w:color="auto"/>
              <w:right w:val="single" w:sz="4" w:space="0" w:color="auto"/>
            </w:tcBorders>
            <w:shd w:val="clear" w:color="000000" w:fill="EDEDED"/>
            <w:vAlign w:val="center"/>
          </w:tcPr>
          <w:p w:rsidR="000B0BD1" w:rsidRPr="00432961" w:rsidRDefault="00F20506">
            <w:pPr>
              <w:widowControl/>
              <w:jc w:val="center"/>
              <w:rPr>
                <w:rFonts w:ascii="仿宋_GB2312" w:eastAsia="仿宋_GB2312" w:hAnsiTheme="minorEastAsia" w:cstheme="minorEastAsia"/>
                <w:b/>
                <w:bCs/>
                <w:szCs w:val="21"/>
              </w:rPr>
            </w:pPr>
            <w:r w:rsidRPr="00432961">
              <w:rPr>
                <w:rFonts w:ascii="仿宋_GB2312" w:eastAsia="仿宋_GB2312" w:hAnsiTheme="minorEastAsia" w:cstheme="minorEastAsia" w:hint="eastAsia"/>
                <w:b/>
                <w:bCs/>
                <w:szCs w:val="21"/>
              </w:rPr>
              <w:t>12</w:t>
            </w:r>
          </w:p>
        </w:tc>
        <w:tc>
          <w:tcPr>
            <w:tcW w:w="1368" w:type="dxa"/>
            <w:vMerge w:val="restart"/>
            <w:tcBorders>
              <w:top w:val="nil"/>
              <w:left w:val="single" w:sz="4" w:space="0" w:color="auto"/>
              <w:right w:val="single" w:sz="4" w:space="0" w:color="auto"/>
            </w:tcBorders>
            <w:shd w:val="clear" w:color="000000" w:fill="EDEDED"/>
            <w:vAlign w:val="center"/>
          </w:tcPr>
          <w:p w:rsidR="000B0BD1" w:rsidRPr="00432961" w:rsidRDefault="00F20506">
            <w:pPr>
              <w:widowControl/>
              <w:jc w:val="center"/>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违规扣分</w:t>
            </w:r>
          </w:p>
        </w:tc>
        <w:tc>
          <w:tcPr>
            <w:tcW w:w="3429" w:type="dxa"/>
            <w:gridSpan w:val="3"/>
            <w:tcBorders>
              <w:top w:val="single" w:sz="4" w:space="0" w:color="auto"/>
              <w:left w:val="nil"/>
              <w:bottom w:val="single" w:sz="4" w:space="0" w:color="auto"/>
              <w:right w:val="single" w:sz="4" w:space="0" w:color="auto"/>
            </w:tcBorders>
            <w:shd w:val="clear" w:color="000000" w:fill="EDEDED"/>
            <w:vAlign w:val="center"/>
          </w:tcPr>
          <w:p w:rsidR="000B0BD1" w:rsidRPr="00432961" w:rsidRDefault="00F20506">
            <w:pPr>
              <w:widowControl/>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地面机器人冲撞故障机器人，故障机器人未被完全移动出限定范围。</w:t>
            </w:r>
          </w:p>
        </w:tc>
        <w:tc>
          <w:tcPr>
            <w:tcW w:w="1165" w:type="dxa"/>
            <w:gridSpan w:val="2"/>
            <w:tcBorders>
              <w:top w:val="nil"/>
              <w:left w:val="nil"/>
              <w:bottom w:val="single" w:sz="4" w:space="0" w:color="auto"/>
              <w:right w:val="single" w:sz="4" w:space="0" w:color="auto"/>
            </w:tcBorders>
            <w:shd w:val="clear" w:color="000000" w:fill="F2F2F2"/>
            <w:vAlign w:val="center"/>
          </w:tcPr>
          <w:p w:rsidR="000B0BD1" w:rsidRPr="00432961" w:rsidRDefault="00F20506">
            <w:pPr>
              <w:widowControl/>
              <w:jc w:val="center"/>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-2/次</w:t>
            </w:r>
          </w:p>
        </w:tc>
        <w:tc>
          <w:tcPr>
            <w:tcW w:w="1165" w:type="dxa"/>
            <w:gridSpan w:val="2"/>
            <w:tcBorders>
              <w:top w:val="nil"/>
              <w:left w:val="nil"/>
              <w:bottom w:val="single" w:sz="4" w:space="0" w:color="auto"/>
              <w:right w:val="single" w:sz="4" w:space="0" w:color="auto"/>
            </w:tcBorders>
            <w:shd w:val="clear" w:color="000000" w:fill="F2F2F2"/>
            <w:noWrap/>
            <w:vAlign w:val="center"/>
          </w:tcPr>
          <w:p w:rsidR="000B0BD1" w:rsidRPr="00432961" w:rsidRDefault="000B0BD1">
            <w:pPr>
              <w:widowControl/>
              <w:jc w:val="center"/>
              <w:rPr>
                <w:rFonts w:ascii="仿宋_GB2312" w:eastAsia="仿宋_GB2312" w:hAnsiTheme="minorEastAsia" w:cstheme="minorEastAsia"/>
                <w:szCs w:val="21"/>
              </w:rPr>
            </w:pPr>
          </w:p>
        </w:tc>
        <w:tc>
          <w:tcPr>
            <w:tcW w:w="999" w:type="dxa"/>
            <w:tcBorders>
              <w:top w:val="nil"/>
              <w:left w:val="nil"/>
              <w:bottom w:val="single" w:sz="4" w:space="0" w:color="auto"/>
              <w:right w:val="single" w:sz="4" w:space="0" w:color="auto"/>
            </w:tcBorders>
            <w:shd w:val="clear" w:color="000000" w:fill="F2F2F2"/>
            <w:noWrap/>
            <w:vAlign w:val="center"/>
          </w:tcPr>
          <w:p w:rsidR="000B0BD1" w:rsidRPr="00432961" w:rsidRDefault="000B0BD1">
            <w:pPr>
              <w:widowControl/>
              <w:jc w:val="center"/>
              <w:rPr>
                <w:rFonts w:ascii="仿宋_GB2312" w:eastAsia="仿宋_GB2312" w:hAnsiTheme="minorEastAsia" w:cstheme="minorEastAsia"/>
                <w:szCs w:val="21"/>
              </w:rPr>
            </w:pPr>
          </w:p>
        </w:tc>
      </w:tr>
      <w:tr w:rsidR="000B0BD1">
        <w:trPr>
          <w:trHeight w:val="533"/>
        </w:trPr>
        <w:tc>
          <w:tcPr>
            <w:tcW w:w="808" w:type="dxa"/>
            <w:vMerge/>
            <w:tcBorders>
              <w:top w:val="nil"/>
              <w:left w:val="single" w:sz="4" w:space="0" w:color="auto"/>
              <w:bottom w:val="single" w:sz="4" w:space="0" w:color="000000"/>
              <w:right w:val="single" w:sz="4" w:space="0" w:color="auto"/>
            </w:tcBorders>
            <w:vAlign w:val="center"/>
          </w:tcPr>
          <w:p w:rsidR="000B0BD1" w:rsidRPr="00432961" w:rsidRDefault="000B0BD1">
            <w:pPr>
              <w:widowControl/>
              <w:jc w:val="center"/>
              <w:rPr>
                <w:rFonts w:ascii="仿宋_GB2312" w:eastAsia="仿宋_GB2312" w:hAnsiTheme="minorEastAsia" w:cstheme="minorEastAsia"/>
                <w:szCs w:val="21"/>
              </w:rPr>
            </w:pPr>
          </w:p>
        </w:tc>
        <w:tc>
          <w:tcPr>
            <w:tcW w:w="700" w:type="dxa"/>
            <w:vMerge/>
            <w:tcBorders>
              <w:left w:val="single" w:sz="4" w:space="0" w:color="auto"/>
              <w:right w:val="single" w:sz="4" w:space="0" w:color="auto"/>
            </w:tcBorders>
            <w:vAlign w:val="center"/>
          </w:tcPr>
          <w:p w:rsidR="000B0BD1" w:rsidRPr="00432961" w:rsidRDefault="000B0BD1">
            <w:pPr>
              <w:jc w:val="center"/>
              <w:rPr>
                <w:rFonts w:ascii="仿宋_GB2312" w:eastAsia="仿宋_GB2312" w:hAnsiTheme="minorEastAsia" w:cstheme="minorEastAsia"/>
                <w:b/>
                <w:bCs/>
                <w:szCs w:val="21"/>
              </w:rPr>
            </w:pPr>
          </w:p>
        </w:tc>
        <w:tc>
          <w:tcPr>
            <w:tcW w:w="1368" w:type="dxa"/>
            <w:vMerge/>
            <w:tcBorders>
              <w:left w:val="single" w:sz="4" w:space="0" w:color="auto"/>
              <w:right w:val="single" w:sz="4" w:space="0" w:color="auto"/>
            </w:tcBorders>
            <w:vAlign w:val="center"/>
          </w:tcPr>
          <w:p w:rsidR="000B0BD1" w:rsidRPr="00432961" w:rsidRDefault="000B0BD1">
            <w:pPr>
              <w:jc w:val="center"/>
              <w:rPr>
                <w:rFonts w:ascii="仿宋_GB2312" w:eastAsia="仿宋_GB2312" w:hAnsiTheme="minorEastAsia" w:cstheme="minorEastAsia"/>
                <w:szCs w:val="21"/>
              </w:rPr>
            </w:pPr>
          </w:p>
        </w:tc>
        <w:tc>
          <w:tcPr>
            <w:tcW w:w="3429" w:type="dxa"/>
            <w:gridSpan w:val="3"/>
            <w:tcBorders>
              <w:top w:val="single" w:sz="4" w:space="0" w:color="auto"/>
              <w:left w:val="nil"/>
              <w:bottom w:val="single" w:sz="4" w:space="0" w:color="auto"/>
              <w:right w:val="single" w:sz="4" w:space="0" w:color="auto"/>
            </w:tcBorders>
            <w:shd w:val="clear" w:color="auto" w:fill="auto"/>
            <w:vAlign w:val="center"/>
          </w:tcPr>
          <w:p w:rsidR="000B0BD1" w:rsidRPr="00432961" w:rsidRDefault="00F20506">
            <w:pPr>
              <w:widowControl/>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空中机器人未完全降落时，地面机器人进入发电区，时长超过3秒。</w:t>
            </w:r>
          </w:p>
        </w:tc>
        <w:tc>
          <w:tcPr>
            <w:tcW w:w="1165" w:type="dxa"/>
            <w:gridSpan w:val="2"/>
            <w:tcBorders>
              <w:top w:val="nil"/>
              <w:left w:val="nil"/>
              <w:bottom w:val="single" w:sz="4" w:space="0" w:color="auto"/>
              <w:right w:val="single" w:sz="4" w:space="0" w:color="auto"/>
            </w:tcBorders>
            <w:shd w:val="clear" w:color="auto" w:fill="auto"/>
            <w:vAlign w:val="center"/>
          </w:tcPr>
          <w:p w:rsidR="000B0BD1" w:rsidRPr="00432961" w:rsidRDefault="00F20506">
            <w:pPr>
              <w:widowControl/>
              <w:jc w:val="center"/>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序号1~4得分清零</w:t>
            </w:r>
          </w:p>
        </w:tc>
        <w:tc>
          <w:tcPr>
            <w:tcW w:w="1165" w:type="dxa"/>
            <w:gridSpan w:val="2"/>
            <w:tcBorders>
              <w:top w:val="nil"/>
              <w:left w:val="nil"/>
              <w:bottom w:val="single" w:sz="4" w:space="0" w:color="auto"/>
              <w:right w:val="single" w:sz="4" w:space="0" w:color="auto"/>
            </w:tcBorders>
            <w:shd w:val="clear" w:color="auto" w:fill="auto"/>
            <w:noWrap/>
            <w:vAlign w:val="center"/>
          </w:tcPr>
          <w:p w:rsidR="000B0BD1" w:rsidRPr="00432961" w:rsidRDefault="000B0BD1">
            <w:pPr>
              <w:widowControl/>
              <w:jc w:val="center"/>
              <w:rPr>
                <w:rFonts w:ascii="仿宋_GB2312" w:eastAsia="仿宋_GB2312" w:hAnsiTheme="minorEastAsia" w:cstheme="minorEastAsia"/>
                <w:szCs w:val="21"/>
              </w:rPr>
            </w:pPr>
          </w:p>
        </w:tc>
        <w:tc>
          <w:tcPr>
            <w:tcW w:w="999" w:type="dxa"/>
            <w:tcBorders>
              <w:top w:val="nil"/>
              <w:left w:val="nil"/>
              <w:bottom w:val="single" w:sz="4" w:space="0" w:color="auto"/>
              <w:right w:val="single" w:sz="4" w:space="0" w:color="auto"/>
            </w:tcBorders>
            <w:shd w:val="clear" w:color="auto" w:fill="auto"/>
            <w:noWrap/>
            <w:vAlign w:val="center"/>
          </w:tcPr>
          <w:p w:rsidR="000B0BD1" w:rsidRPr="00432961" w:rsidRDefault="000B0BD1">
            <w:pPr>
              <w:widowControl/>
              <w:jc w:val="center"/>
              <w:rPr>
                <w:rFonts w:ascii="仿宋_GB2312" w:eastAsia="仿宋_GB2312" w:hAnsiTheme="minorEastAsia" w:cstheme="minorEastAsia"/>
                <w:szCs w:val="21"/>
              </w:rPr>
            </w:pPr>
          </w:p>
        </w:tc>
      </w:tr>
      <w:tr w:rsidR="000B0BD1">
        <w:trPr>
          <w:trHeight w:val="695"/>
        </w:trPr>
        <w:tc>
          <w:tcPr>
            <w:tcW w:w="808" w:type="dxa"/>
            <w:vMerge/>
            <w:tcBorders>
              <w:top w:val="nil"/>
              <w:left w:val="single" w:sz="4" w:space="0" w:color="auto"/>
              <w:bottom w:val="single" w:sz="4" w:space="0" w:color="000000"/>
              <w:right w:val="single" w:sz="4" w:space="0" w:color="auto"/>
            </w:tcBorders>
            <w:vAlign w:val="center"/>
          </w:tcPr>
          <w:p w:rsidR="000B0BD1" w:rsidRPr="00432961" w:rsidRDefault="000B0BD1">
            <w:pPr>
              <w:widowControl/>
              <w:jc w:val="center"/>
              <w:rPr>
                <w:rFonts w:ascii="仿宋_GB2312" w:eastAsia="仿宋_GB2312" w:hAnsiTheme="minorEastAsia" w:cstheme="minorEastAsia"/>
                <w:szCs w:val="21"/>
              </w:rPr>
            </w:pPr>
          </w:p>
        </w:tc>
        <w:tc>
          <w:tcPr>
            <w:tcW w:w="700" w:type="dxa"/>
            <w:vMerge/>
            <w:tcBorders>
              <w:left w:val="single" w:sz="4" w:space="0" w:color="auto"/>
              <w:right w:val="single" w:sz="4" w:space="0" w:color="auto"/>
            </w:tcBorders>
            <w:vAlign w:val="center"/>
          </w:tcPr>
          <w:p w:rsidR="000B0BD1" w:rsidRPr="00432961" w:rsidRDefault="000B0BD1">
            <w:pPr>
              <w:jc w:val="center"/>
              <w:rPr>
                <w:rFonts w:ascii="仿宋_GB2312" w:eastAsia="仿宋_GB2312" w:hAnsiTheme="minorEastAsia" w:cstheme="minorEastAsia"/>
                <w:b/>
                <w:bCs/>
                <w:szCs w:val="21"/>
              </w:rPr>
            </w:pPr>
          </w:p>
        </w:tc>
        <w:tc>
          <w:tcPr>
            <w:tcW w:w="1368" w:type="dxa"/>
            <w:vMerge/>
            <w:tcBorders>
              <w:left w:val="single" w:sz="4" w:space="0" w:color="auto"/>
              <w:right w:val="single" w:sz="4" w:space="0" w:color="auto"/>
            </w:tcBorders>
            <w:vAlign w:val="center"/>
          </w:tcPr>
          <w:p w:rsidR="000B0BD1" w:rsidRPr="00432961" w:rsidRDefault="000B0BD1">
            <w:pPr>
              <w:jc w:val="center"/>
              <w:rPr>
                <w:rFonts w:ascii="仿宋_GB2312" w:eastAsia="仿宋_GB2312" w:hAnsiTheme="minorEastAsia" w:cstheme="minorEastAsia"/>
                <w:szCs w:val="21"/>
              </w:rPr>
            </w:pPr>
          </w:p>
        </w:tc>
        <w:tc>
          <w:tcPr>
            <w:tcW w:w="3429" w:type="dxa"/>
            <w:gridSpan w:val="3"/>
            <w:tcBorders>
              <w:top w:val="single" w:sz="4" w:space="0" w:color="auto"/>
              <w:left w:val="nil"/>
              <w:bottom w:val="single" w:sz="4" w:space="0" w:color="auto"/>
              <w:right w:val="single" w:sz="4" w:space="0" w:color="auto"/>
            </w:tcBorders>
            <w:shd w:val="clear" w:color="000000" w:fill="EDEDED"/>
            <w:vAlign w:val="center"/>
          </w:tcPr>
          <w:p w:rsidR="000B0BD1" w:rsidRPr="00432961" w:rsidRDefault="00F20506">
            <w:pPr>
              <w:widowControl/>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地面机器人在场地四角的弯道压线，同一次弯道转弯的所有压线均记作一次。</w:t>
            </w:r>
          </w:p>
        </w:tc>
        <w:tc>
          <w:tcPr>
            <w:tcW w:w="1165" w:type="dxa"/>
            <w:gridSpan w:val="2"/>
            <w:tcBorders>
              <w:top w:val="nil"/>
              <w:left w:val="nil"/>
              <w:bottom w:val="single" w:sz="4" w:space="0" w:color="auto"/>
              <w:right w:val="single" w:sz="4" w:space="0" w:color="auto"/>
            </w:tcBorders>
            <w:shd w:val="clear" w:color="000000" w:fill="F2F2F2"/>
            <w:vAlign w:val="center"/>
          </w:tcPr>
          <w:p w:rsidR="000B0BD1" w:rsidRPr="00432961" w:rsidRDefault="00F20506">
            <w:pPr>
              <w:widowControl/>
              <w:jc w:val="center"/>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-2/次</w:t>
            </w:r>
          </w:p>
        </w:tc>
        <w:tc>
          <w:tcPr>
            <w:tcW w:w="1165" w:type="dxa"/>
            <w:gridSpan w:val="2"/>
            <w:tcBorders>
              <w:top w:val="nil"/>
              <w:left w:val="nil"/>
              <w:bottom w:val="single" w:sz="4" w:space="0" w:color="auto"/>
              <w:right w:val="single" w:sz="4" w:space="0" w:color="auto"/>
            </w:tcBorders>
            <w:shd w:val="clear" w:color="000000" w:fill="F2F2F2"/>
            <w:noWrap/>
            <w:vAlign w:val="center"/>
          </w:tcPr>
          <w:p w:rsidR="000B0BD1" w:rsidRPr="00432961" w:rsidRDefault="000B0BD1">
            <w:pPr>
              <w:widowControl/>
              <w:jc w:val="center"/>
              <w:rPr>
                <w:rFonts w:ascii="仿宋_GB2312" w:eastAsia="仿宋_GB2312" w:hAnsiTheme="minorEastAsia" w:cstheme="minorEastAsia"/>
                <w:szCs w:val="21"/>
              </w:rPr>
            </w:pPr>
          </w:p>
        </w:tc>
        <w:tc>
          <w:tcPr>
            <w:tcW w:w="999" w:type="dxa"/>
            <w:tcBorders>
              <w:top w:val="nil"/>
              <w:left w:val="nil"/>
              <w:bottom w:val="single" w:sz="4" w:space="0" w:color="auto"/>
              <w:right w:val="single" w:sz="4" w:space="0" w:color="auto"/>
            </w:tcBorders>
            <w:shd w:val="clear" w:color="000000" w:fill="F2F2F2"/>
            <w:noWrap/>
            <w:vAlign w:val="center"/>
          </w:tcPr>
          <w:p w:rsidR="000B0BD1" w:rsidRPr="00432961" w:rsidRDefault="000B0BD1">
            <w:pPr>
              <w:widowControl/>
              <w:jc w:val="center"/>
              <w:rPr>
                <w:rFonts w:ascii="仿宋_GB2312" w:eastAsia="仿宋_GB2312" w:hAnsiTheme="minorEastAsia" w:cstheme="minorEastAsia"/>
                <w:szCs w:val="21"/>
              </w:rPr>
            </w:pPr>
          </w:p>
        </w:tc>
      </w:tr>
      <w:tr w:rsidR="000B0BD1">
        <w:trPr>
          <w:trHeight w:val="483"/>
        </w:trPr>
        <w:tc>
          <w:tcPr>
            <w:tcW w:w="808" w:type="dxa"/>
            <w:vMerge/>
            <w:tcBorders>
              <w:top w:val="nil"/>
              <w:left w:val="single" w:sz="4" w:space="0" w:color="auto"/>
              <w:bottom w:val="single" w:sz="4" w:space="0" w:color="000000"/>
              <w:right w:val="single" w:sz="4" w:space="0" w:color="auto"/>
            </w:tcBorders>
            <w:vAlign w:val="center"/>
          </w:tcPr>
          <w:p w:rsidR="000B0BD1" w:rsidRPr="00432961" w:rsidRDefault="000B0BD1">
            <w:pPr>
              <w:widowControl/>
              <w:jc w:val="center"/>
              <w:rPr>
                <w:rFonts w:ascii="仿宋_GB2312" w:eastAsia="仿宋_GB2312" w:hAnsiTheme="minorEastAsia" w:cstheme="minorEastAsia"/>
                <w:szCs w:val="21"/>
              </w:rPr>
            </w:pPr>
          </w:p>
        </w:tc>
        <w:tc>
          <w:tcPr>
            <w:tcW w:w="2068" w:type="dxa"/>
            <w:gridSpan w:val="2"/>
            <w:tcBorders>
              <w:top w:val="single" w:sz="4" w:space="0" w:color="auto"/>
              <w:left w:val="nil"/>
              <w:bottom w:val="single" w:sz="4" w:space="0" w:color="auto"/>
              <w:right w:val="single" w:sz="4" w:space="0" w:color="000000"/>
            </w:tcBorders>
            <w:shd w:val="clear" w:color="auto" w:fill="auto"/>
            <w:noWrap/>
            <w:vAlign w:val="center"/>
          </w:tcPr>
          <w:p w:rsidR="000B0BD1" w:rsidRPr="00432961" w:rsidRDefault="00F20506">
            <w:pPr>
              <w:widowControl/>
              <w:jc w:val="center"/>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比赛用时</w:t>
            </w:r>
          </w:p>
        </w:tc>
        <w:tc>
          <w:tcPr>
            <w:tcW w:w="3429" w:type="dxa"/>
            <w:gridSpan w:val="3"/>
            <w:tcBorders>
              <w:top w:val="single" w:sz="4" w:space="0" w:color="auto"/>
              <w:left w:val="nil"/>
              <w:bottom w:val="single" w:sz="4" w:space="0" w:color="auto"/>
              <w:right w:val="single" w:sz="4" w:space="0" w:color="000000"/>
            </w:tcBorders>
            <w:shd w:val="clear" w:color="auto" w:fill="auto"/>
            <w:noWrap/>
            <w:vAlign w:val="center"/>
          </w:tcPr>
          <w:p w:rsidR="000B0BD1" w:rsidRPr="00432961" w:rsidRDefault="00F20506">
            <w:pPr>
              <w:widowControl/>
              <w:rPr>
                <w:rFonts w:ascii="仿宋_GB2312" w:eastAsia="仿宋_GB2312" w:hAnsiTheme="minorEastAsia" w:cstheme="minorEastAsia"/>
                <w:color w:val="A6A6A6"/>
                <w:szCs w:val="21"/>
              </w:rPr>
            </w:pPr>
            <w:r w:rsidRPr="00432961">
              <w:rPr>
                <w:rFonts w:ascii="仿宋_GB2312" w:eastAsia="仿宋_GB2312" w:hAnsiTheme="minorEastAsia" w:cstheme="minorEastAsia" w:hint="eastAsia"/>
                <w:color w:val="A6A6A6"/>
                <w:szCs w:val="21"/>
              </w:rPr>
              <w:t>X分XX秒</w:t>
            </w:r>
          </w:p>
        </w:tc>
        <w:tc>
          <w:tcPr>
            <w:tcW w:w="1165" w:type="dxa"/>
            <w:gridSpan w:val="2"/>
            <w:tcBorders>
              <w:top w:val="nil"/>
              <w:left w:val="nil"/>
              <w:bottom w:val="single" w:sz="4" w:space="0" w:color="auto"/>
              <w:right w:val="single" w:sz="4" w:space="0" w:color="auto"/>
            </w:tcBorders>
            <w:shd w:val="clear" w:color="auto" w:fill="auto"/>
            <w:vAlign w:val="center"/>
          </w:tcPr>
          <w:p w:rsidR="000B0BD1" w:rsidRPr="00432961" w:rsidRDefault="00F20506">
            <w:pPr>
              <w:widowControl/>
              <w:jc w:val="center"/>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总分</w:t>
            </w:r>
          </w:p>
        </w:tc>
        <w:tc>
          <w:tcPr>
            <w:tcW w:w="1165" w:type="dxa"/>
            <w:gridSpan w:val="2"/>
            <w:tcBorders>
              <w:top w:val="nil"/>
              <w:left w:val="nil"/>
              <w:bottom w:val="single" w:sz="4" w:space="0" w:color="auto"/>
              <w:right w:val="single" w:sz="4" w:space="0" w:color="auto"/>
            </w:tcBorders>
            <w:shd w:val="clear" w:color="auto" w:fill="auto"/>
            <w:noWrap/>
            <w:vAlign w:val="center"/>
          </w:tcPr>
          <w:p w:rsidR="000B0BD1" w:rsidRPr="00432961" w:rsidRDefault="000B0BD1">
            <w:pPr>
              <w:widowControl/>
              <w:jc w:val="center"/>
              <w:rPr>
                <w:rFonts w:ascii="仿宋_GB2312" w:eastAsia="仿宋_GB2312" w:hAnsiTheme="minorEastAsia" w:cstheme="minorEastAsia"/>
                <w:szCs w:val="21"/>
              </w:rPr>
            </w:pPr>
          </w:p>
        </w:tc>
        <w:tc>
          <w:tcPr>
            <w:tcW w:w="999" w:type="dxa"/>
            <w:tcBorders>
              <w:top w:val="nil"/>
              <w:left w:val="nil"/>
              <w:bottom w:val="single" w:sz="4" w:space="0" w:color="auto"/>
              <w:right w:val="single" w:sz="4" w:space="0" w:color="auto"/>
            </w:tcBorders>
            <w:shd w:val="clear" w:color="auto" w:fill="auto"/>
            <w:noWrap/>
            <w:vAlign w:val="center"/>
          </w:tcPr>
          <w:p w:rsidR="000B0BD1" w:rsidRPr="00432961" w:rsidRDefault="000B0BD1">
            <w:pPr>
              <w:widowControl/>
              <w:jc w:val="center"/>
              <w:rPr>
                <w:rFonts w:ascii="仿宋_GB2312" w:eastAsia="仿宋_GB2312" w:hAnsiTheme="minorEastAsia" w:cstheme="minorEastAsia"/>
                <w:szCs w:val="21"/>
              </w:rPr>
            </w:pPr>
          </w:p>
        </w:tc>
      </w:tr>
      <w:tr w:rsidR="000B0BD1">
        <w:trPr>
          <w:trHeight w:val="543"/>
        </w:trPr>
        <w:tc>
          <w:tcPr>
            <w:tcW w:w="808" w:type="dxa"/>
            <w:vMerge/>
            <w:tcBorders>
              <w:top w:val="nil"/>
              <w:left w:val="single" w:sz="4" w:space="0" w:color="auto"/>
              <w:bottom w:val="single" w:sz="4" w:space="0" w:color="000000"/>
              <w:right w:val="single" w:sz="4" w:space="0" w:color="auto"/>
            </w:tcBorders>
            <w:vAlign w:val="center"/>
          </w:tcPr>
          <w:p w:rsidR="000B0BD1" w:rsidRPr="00432961" w:rsidRDefault="000B0BD1">
            <w:pPr>
              <w:widowControl/>
              <w:jc w:val="center"/>
              <w:rPr>
                <w:rFonts w:ascii="仿宋_GB2312" w:eastAsia="仿宋_GB2312" w:hAnsiTheme="minorEastAsia" w:cstheme="minorEastAsia"/>
                <w:szCs w:val="21"/>
              </w:rPr>
            </w:pPr>
          </w:p>
        </w:tc>
        <w:tc>
          <w:tcPr>
            <w:tcW w:w="2068" w:type="dxa"/>
            <w:gridSpan w:val="2"/>
            <w:tcBorders>
              <w:top w:val="single" w:sz="4" w:space="0" w:color="auto"/>
              <w:left w:val="nil"/>
              <w:bottom w:val="single" w:sz="4" w:space="0" w:color="auto"/>
              <w:right w:val="single" w:sz="4" w:space="0" w:color="000000"/>
            </w:tcBorders>
            <w:shd w:val="clear" w:color="auto" w:fill="auto"/>
            <w:noWrap/>
            <w:vAlign w:val="center"/>
          </w:tcPr>
          <w:p w:rsidR="000B0BD1" w:rsidRPr="00432961" w:rsidRDefault="00F20506">
            <w:pPr>
              <w:widowControl/>
              <w:jc w:val="center"/>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违规和判罚</w:t>
            </w:r>
          </w:p>
        </w:tc>
        <w:tc>
          <w:tcPr>
            <w:tcW w:w="6758" w:type="dxa"/>
            <w:gridSpan w:val="8"/>
            <w:tcBorders>
              <w:top w:val="single" w:sz="4" w:space="0" w:color="auto"/>
              <w:left w:val="nil"/>
              <w:bottom w:val="single" w:sz="4" w:space="0" w:color="auto"/>
              <w:right w:val="single" w:sz="4" w:space="0" w:color="000000"/>
            </w:tcBorders>
            <w:shd w:val="clear" w:color="auto" w:fill="auto"/>
            <w:noWrap/>
            <w:vAlign w:val="center"/>
          </w:tcPr>
          <w:p w:rsidR="000B0BD1" w:rsidRPr="00432961" w:rsidRDefault="000B0BD1">
            <w:pPr>
              <w:widowControl/>
              <w:jc w:val="center"/>
              <w:rPr>
                <w:rFonts w:ascii="仿宋_GB2312" w:eastAsia="仿宋_GB2312" w:hAnsiTheme="minorEastAsia" w:cstheme="minorEastAsia"/>
                <w:color w:val="A6A6A6"/>
                <w:szCs w:val="21"/>
              </w:rPr>
            </w:pPr>
          </w:p>
        </w:tc>
      </w:tr>
      <w:tr w:rsidR="000B0BD1">
        <w:trPr>
          <w:trHeight w:val="704"/>
        </w:trPr>
        <w:tc>
          <w:tcPr>
            <w:tcW w:w="808" w:type="dxa"/>
            <w:tcBorders>
              <w:top w:val="nil"/>
              <w:left w:val="single" w:sz="4" w:space="0" w:color="auto"/>
              <w:bottom w:val="single" w:sz="4" w:space="0" w:color="auto"/>
              <w:right w:val="single" w:sz="4" w:space="0" w:color="auto"/>
            </w:tcBorders>
            <w:shd w:val="clear" w:color="000000" w:fill="F2F2F2"/>
            <w:vAlign w:val="center"/>
          </w:tcPr>
          <w:p w:rsidR="000B0BD1" w:rsidRPr="00432961" w:rsidRDefault="00F20506">
            <w:pPr>
              <w:widowControl/>
              <w:jc w:val="center"/>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成绩确认</w:t>
            </w:r>
          </w:p>
        </w:tc>
        <w:tc>
          <w:tcPr>
            <w:tcW w:w="700" w:type="dxa"/>
            <w:tcBorders>
              <w:top w:val="nil"/>
              <w:left w:val="nil"/>
              <w:bottom w:val="single" w:sz="4" w:space="0" w:color="auto"/>
              <w:right w:val="single" w:sz="4" w:space="0" w:color="auto"/>
            </w:tcBorders>
            <w:shd w:val="clear" w:color="auto" w:fill="auto"/>
            <w:vAlign w:val="center"/>
          </w:tcPr>
          <w:p w:rsidR="000B0BD1" w:rsidRPr="00432961" w:rsidRDefault="00F20506">
            <w:pPr>
              <w:widowControl/>
              <w:jc w:val="center"/>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比赛结束时间</w:t>
            </w:r>
          </w:p>
        </w:tc>
        <w:tc>
          <w:tcPr>
            <w:tcW w:w="1368" w:type="dxa"/>
            <w:tcBorders>
              <w:top w:val="nil"/>
              <w:left w:val="nil"/>
              <w:bottom w:val="single" w:sz="4" w:space="0" w:color="auto"/>
              <w:right w:val="single" w:sz="4" w:space="0" w:color="auto"/>
            </w:tcBorders>
            <w:shd w:val="clear" w:color="auto" w:fill="auto"/>
            <w:noWrap/>
            <w:vAlign w:val="center"/>
          </w:tcPr>
          <w:p w:rsidR="000B0BD1" w:rsidRPr="00432961" w:rsidRDefault="000B0BD1">
            <w:pPr>
              <w:widowControl/>
              <w:jc w:val="center"/>
              <w:rPr>
                <w:rFonts w:ascii="仿宋_GB2312" w:eastAsia="仿宋_GB2312" w:hAnsiTheme="minorEastAsia" w:cstheme="minorEastAsia"/>
                <w:color w:val="A6A6A6"/>
                <w:szCs w:val="21"/>
              </w:rPr>
            </w:pPr>
          </w:p>
        </w:tc>
        <w:tc>
          <w:tcPr>
            <w:tcW w:w="1143" w:type="dxa"/>
            <w:tcBorders>
              <w:top w:val="nil"/>
              <w:left w:val="nil"/>
              <w:bottom w:val="single" w:sz="4" w:space="0" w:color="auto"/>
              <w:right w:val="single" w:sz="4" w:space="0" w:color="auto"/>
            </w:tcBorders>
            <w:shd w:val="clear" w:color="auto" w:fill="auto"/>
            <w:noWrap/>
            <w:vAlign w:val="center"/>
          </w:tcPr>
          <w:p w:rsidR="000B0BD1" w:rsidRPr="00432961" w:rsidRDefault="00F20506">
            <w:pPr>
              <w:widowControl/>
              <w:jc w:val="center"/>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裁判签字</w:t>
            </w:r>
          </w:p>
        </w:tc>
        <w:tc>
          <w:tcPr>
            <w:tcW w:w="1428" w:type="dxa"/>
            <w:tcBorders>
              <w:top w:val="nil"/>
              <w:left w:val="nil"/>
              <w:bottom w:val="single" w:sz="4" w:space="0" w:color="auto"/>
              <w:right w:val="single" w:sz="4" w:space="0" w:color="auto"/>
            </w:tcBorders>
            <w:shd w:val="clear" w:color="auto" w:fill="auto"/>
            <w:noWrap/>
            <w:vAlign w:val="center"/>
          </w:tcPr>
          <w:p w:rsidR="000B0BD1" w:rsidRPr="00432961" w:rsidRDefault="000B0BD1">
            <w:pPr>
              <w:widowControl/>
              <w:jc w:val="center"/>
              <w:rPr>
                <w:rFonts w:ascii="仿宋_GB2312" w:eastAsia="仿宋_GB2312" w:hAnsiTheme="minorEastAsia" w:cstheme="minorEastAsia"/>
                <w:szCs w:val="21"/>
              </w:rPr>
            </w:pPr>
          </w:p>
        </w:tc>
        <w:tc>
          <w:tcPr>
            <w:tcW w:w="1286" w:type="dxa"/>
            <w:gridSpan w:val="2"/>
            <w:tcBorders>
              <w:top w:val="nil"/>
              <w:left w:val="nil"/>
              <w:bottom w:val="single" w:sz="4" w:space="0" w:color="auto"/>
              <w:right w:val="single" w:sz="4" w:space="0" w:color="auto"/>
            </w:tcBorders>
            <w:shd w:val="clear" w:color="auto" w:fill="auto"/>
            <w:vAlign w:val="center"/>
          </w:tcPr>
          <w:p w:rsidR="000B0BD1" w:rsidRPr="00432961" w:rsidRDefault="00F20506">
            <w:pPr>
              <w:widowControl/>
              <w:jc w:val="center"/>
              <w:rPr>
                <w:rFonts w:ascii="仿宋_GB2312" w:eastAsia="仿宋_GB2312" w:hAnsiTheme="minorEastAsia" w:cstheme="minorEastAsia"/>
                <w:szCs w:val="21"/>
              </w:rPr>
            </w:pPr>
            <w:r w:rsidRPr="00432961">
              <w:rPr>
                <w:rFonts w:ascii="仿宋_GB2312" w:eastAsia="仿宋_GB2312" w:hAnsiTheme="minorEastAsia" w:cstheme="minorEastAsia" w:hint="eastAsia"/>
                <w:szCs w:val="21"/>
              </w:rPr>
              <w:t>队长签字</w:t>
            </w:r>
          </w:p>
        </w:tc>
        <w:tc>
          <w:tcPr>
            <w:tcW w:w="1640" w:type="dxa"/>
            <w:gridSpan w:val="2"/>
            <w:tcBorders>
              <w:top w:val="nil"/>
              <w:left w:val="nil"/>
              <w:bottom w:val="single" w:sz="4" w:space="0" w:color="auto"/>
              <w:right w:val="single" w:sz="4" w:space="0" w:color="auto"/>
            </w:tcBorders>
            <w:shd w:val="clear" w:color="auto" w:fill="auto"/>
            <w:noWrap/>
            <w:vAlign w:val="center"/>
          </w:tcPr>
          <w:p w:rsidR="000B0BD1" w:rsidRPr="00432961" w:rsidRDefault="000B0BD1">
            <w:pPr>
              <w:widowControl/>
              <w:jc w:val="center"/>
              <w:rPr>
                <w:rFonts w:ascii="仿宋_GB2312" w:eastAsia="仿宋_GB2312" w:hAnsiTheme="minorEastAsia" w:cstheme="minorEastAsia"/>
                <w:color w:val="A6A6A6"/>
                <w:szCs w:val="21"/>
              </w:rPr>
            </w:pPr>
          </w:p>
        </w:tc>
        <w:tc>
          <w:tcPr>
            <w:tcW w:w="1261" w:type="dxa"/>
            <w:gridSpan w:val="2"/>
            <w:tcBorders>
              <w:top w:val="nil"/>
              <w:left w:val="nil"/>
              <w:bottom w:val="single" w:sz="4" w:space="0" w:color="auto"/>
              <w:right w:val="single" w:sz="4" w:space="0" w:color="auto"/>
            </w:tcBorders>
            <w:shd w:val="clear" w:color="auto" w:fill="auto"/>
            <w:noWrap/>
            <w:vAlign w:val="center"/>
          </w:tcPr>
          <w:p w:rsidR="000B0BD1" w:rsidRPr="00432961" w:rsidRDefault="00F20506">
            <w:pPr>
              <w:widowControl/>
              <w:jc w:val="center"/>
              <w:rPr>
                <w:rFonts w:ascii="仿宋_GB2312" w:eastAsia="仿宋_GB2312" w:hAnsiTheme="minorEastAsia" w:cstheme="minorEastAsia"/>
                <w:color w:val="A6A6A6"/>
                <w:szCs w:val="21"/>
              </w:rPr>
            </w:pPr>
            <w:r w:rsidRPr="00432961">
              <w:rPr>
                <w:rFonts w:ascii="仿宋_GB2312" w:eastAsia="仿宋_GB2312" w:hAnsiTheme="minorEastAsia" w:cstheme="minorEastAsia" w:hint="eastAsia"/>
                <w:color w:val="A6A6A6"/>
                <w:szCs w:val="21"/>
              </w:rPr>
              <w:t>签字时间</w:t>
            </w:r>
          </w:p>
        </w:tc>
      </w:tr>
    </w:tbl>
    <w:p w:rsidR="000B0BD1" w:rsidRDefault="000B0BD1">
      <w:pPr>
        <w:rPr>
          <w:rFonts w:asciiTheme="minorEastAsia" w:eastAsiaTheme="minorEastAsia" w:hAnsiTheme="minorEastAsia" w:cstheme="minorEastAsia"/>
          <w:sz w:val="28"/>
          <w:szCs w:val="28"/>
        </w:rPr>
      </w:pPr>
    </w:p>
    <w:p w:rsidR="000B0BD1" w:rsidRPr="00432961" w:rsidRDefault="00F20506">
      <w:pPr>
        <w:widowControl/>
        <w:jc w:val="left"/>
        <w:rPr>
          <w:rFonts w:ascii="仿宋_GB2312" w:eastAsia="仿宋_GB2312" w:hAnsiTheme="minorEastAsia" w:cstheme="minorEastAsia"/>
          <w:color w:val="000000"/>
          <w:sz w:val="28"/>
          <w:szCs w:val="28"/>
        </w:rPr>
      </w:pPr>
      <w:r w:rsidRPr="00432961">
        <w:rPr>
          <w:rFonts w:ascii="仿宋_GB2312" w:eastAsia="仿宋_GB2312" w:hAnsiTheme="minorEastAsia" w:cstheme="minorEastAsia" w:hint="eastAsia"/>
          <w:color w:val="000000"/>
          <w:sz w:val="28"/>
          <w:szCs w:val="28"/>
        </w:rPr>
        <w:lastRenderedPageBreak/>
        <w:t>附件4-13</w:t>
      </w:r>
    </w:p>
    <w:p w:rsidR="00432961" w:rsidRDefault="00F20506" w:rsidP="00044EA4">
      <w:pPr>
        <w:spacing w:beforeLines="50" w:afterLines="50" w:line="440" w:lineRule="exact"/>
        <w:ind w:leftChars="-201" w:left="-422" w:firstLine="360"/>
        <w:jc w:val="center"/>
        <w:rPr>
          <w:rFonts w:ascii="黑体" w:eastAsia="黑体" w:hAnsi="黑体" w:cstheme="minorEastAsia"/>
          <w:b/>
          <w:sz w:val="44"/>
          <w:szCs w:val="44"/>
        </w:rPr>
      </w:pPr>
      <w:r w:rsidRPr="00432961">
        <w:rPr>
          <w:rFonts w:ascii="黑体" w:eastAsia="黑体" w:hAnsi="黑体" w:cstheme="minorEastAsia" w:hint="eastAsia"/>
          <w:b/>
          <w:sz w:val="44"/>
          <w:szCs w:val="44"/>
        </w:rPr>
        <w:t>WER能力挑战赛——“低碳环保”</w:t>
      </w:r>
    </w:p>
    <w:p w:rsidR="000B0BD1" w:rsidRPr="00432961" w:rsidRDefault="00F20506" w:rsidP="00044EA4">
      <w:pPr>
        <w:spacing w:beforeLines="50" w:afterLines="50" w:line="440" w:lineRule="exact"/>
        <w:ind w:leftChars="-201" w:left="-422" w:firstLine="360"/>
        <w:jc w:val="center"/>
        <w:rPr>
          <w:rFonts w:ascii="黑体" w:eastAsia="黑体" w:hAnsi="黑体" w:cstheme="minorEastAsia"/>
          <w:b/>
          <w:sz w:val="44"/>
          <w:szCs w:val="44"/>
        </w:rPr>
      </w:pPr>
      <w:r w:rsidRPr="00432961">
        <w:rPr>
          <w:rFonts w:ascii="黑体" w:eastAsia="黑体" w:hAnsi="黑体" w:cstheme="minorEastAsia" w:hint="eastAsia"/>
          <w:b/>
          <w:sz w:val="44"/>
          <w:szCs w:val="44"/>
        </w:rPr>
        <w:t>竞赛规则</w:t>
      </w:r>
    </w:p>
    <w:p w:rsidR="000B0BD1" w:rsidRPr="00506B0E" w:rsidRDefault="00506B0E" w:rsidP="00506B0E">
      <w:pPr>
        <w:pStyle w:val="5"/>
        <w:tabs>
          <w:tab w:val="left" w:pos="426"/>
        </w:tabs>
        <w:rPr>
          <w:rFonts w:ascii="仿宋_GB2312" w:eastAsia="仿宋_GB2312" w:hAnsiTheme="minorEastAsia" w:cstheme="minorEastAsia"/>
          <w:b/>
          <w:color w:val="000000" w:themeColor="text1"/>
          <w:sz w:val="28"/>
          <w:szCs w:val="28"/>
        </w:rPr>
      </w:pPr>
      <w:r w:rsidRPr="00506B0E">
        <w:rPr>
          <w:rFonts w:ascii="仿宋_GB2312" w:eastAsia="仿宋_GB2312" w:hAnsiTheme="minorEastAsia" w:cstheme="minorEastAsia" w:hint="eastAsia"/>
          <w:b/>
          <w:color w:val="000000" w:themeColor="text1"/>
          <w:sz w:val="28"/>
          <w:szCs w:val="28"/>
        </w:rPr>
        <w:t>一</w:t>
      </w:r>
      <w:r w:rsidRPr="00506B0E">
        <w:rPr>
          <w:rFonts w:ascii="仿宋_GB2312" w:eastAsia="仿宋_GB2312" w:hAnsiTheme="minorEastAsia" w:cstheme="minorEastAsia"/>
          <w:b/>
          <w:color w:val="000000" w:themeColor="text1"/>
          <w:sz w:val="28"/>
          <w:szCs w:val="28"/>
        </w:rPr>
        <w:t>、</w:t>
      </w:r>
      <w:r w:rsidR="00F20506" w:rsidRPr="00506B0E">
        <w:rPr>
          <w:rFonts w:ascii="仿宋_GB2312" w:eastAsia="仿宋_GB2312" w:hAnsiTheme="minorEastAsia" w:cstheme="minorEastAsia" w:hint="eastAsia"/>
          <w:b/>
          <w:color w:val="000000" w:themeColor="text1"/>
          <w:sz w:val="28"/>
          <w:szCs w:val="28"/>
        </w:rPr>
        <w:t>主题简介</w:t>
      </w:r>
    </w:p>
    <w:p w:rsidR="000B0BD1" w:rsidRPr="00506B0E" w:rsidRDefault="00F20506">
      <w:pPr>
        <w:pStyle w:val="af4"/>
        <w:spacing w:before="0" w:beforeAutospacing="0" w:after="0" w:afterAutospacing="0" w:line="360" w:lineRule="auto"/>
        <w:ind w:firstLineChars="200" w:firstLine="560"/>
        <w:jc w:val="both"/>
        <w:rPr>
          <w:rFonts w:ascii="仿宋_GB2312" w:eastAsia="仿宋_GB2312" w:hAnsiTheme="minorEastAsia" w:cstheme="minorEastAsia"/>
          <w:color w:val="000000" w:themeColor="text1"/>
          <w:sz w:val="28"/>
          <w:szCs w:val="28"/>
          <w:shd w:val="clear" w:color="auto" w:fill="FFFFFF"/>
        </w:rPr>
      </w:pPr>
      <w:r w:rsidRPr="00506B0E">
        <w:rPr>
          <w:rFonts w:ascii="仿宋_GB2312" w:eastAsia="仿宋_GB2312" w:hAnsiTheme="minorEastAsia" w:cstheme="minorEastAsia" w:hint="eastAsia"/>
          <w:color w:val="000000" w:themeColor="text1"/>
          <w:sz w:val="28"/>
          <w:szCs w:val="28"/>
          <w:shd w:val="clear" w:color="auto" w:fill="FFFFFF"/>
        </w:rPr>
        <w:t>随着工业化进程的深入发展，大量温室气体和二氧化碳的排出，导致全球</w:t>
      </w:r>
      <w:hyperlink r:id="rId416" w:tgtFrame="https://baike.baidu.com/item/%E4%BD%8E%E7%A2%B3%E7%8E%AF%E4%BF%9D%E7%94%9F%E6%B4%BB/_blank" w:history="1">
        <w:r w:rsidRPr="00506B0E">
          <w:rPr>
            <w:rStyle w:val="afc"/>
            <w:rFonts w:ascii="仿宋_GB2312" w:eastAsia="仿宋_GB2312" w:hAnsiTheme="minorEastAsia" w:cstheme="minorEastAsia" w:hint="eastAsia"/>
            <w:color w:val="000000" w:themeColor="text1"/>
            <w:sz w:val="28"/>
            <w:szCs w:val="28"/>
            <w:u w:val="none"/>
            <w:shd w:val="clear" w:color="auto" w:fill="FFFFFF"/>
          </w:rPr>
          <w:t>气温</w:t>
        </w:r>
      </w:hyperlink>
      <w:r w:rsidRPr="00506B0E">
        <w:rPr>
          <w:rFonts w:ascii="仿宋_GB2312" w:eastAsia="仿宋_GB2312" w:hAnsiTheme="minorEastAsia" w:cstheme="minorEastAsia" w:hint="eastAsia"/>
          <w:color w:val="000000" w:themeColor="text1"/>
          <w:sz w:val="28"/>
          <w:szCs w:val="28"/>
          <w:shd w:val="clear" w:color="auto" w:fill="FFFFFF"/>
        </w:rPr>
        <w:t>升高、气候发生了巨大的变化，低碳环保节能减排已经成为全球重点关注的社会问题。改革开放四十年来，我国已经陷入了不可持续发展的资源匮乏之境，资源需求量越来越大。尤其是十几年来，我国经济高速发展，社会矛盾激化，</w:t>
      </w:r>
      <w:hyperlink r:id="rId417" w:tgtFrame="https://baike.baidu.com/item/%E4%BD%8E%E7%A2%B3%E7%8E%AF%E4%BF%9D%E7%94%9F%E6%B4%BB/_blank" w:history="1">
        <w:r w:rsidRPr="00506B0E">
          <w:rPr>
            <w:rStyle w:val="afc"/>
            <w:rFonts w:ascii="仿宋_GB2312" w:eastAsia="仿宋_GB2312" w:hAnsiTheme="minorEastAsia" w:cstheme="minorEastAsia" w:hint="eastAsia"/>
            <w:color w:val="000000" w:themeColor="text1"/>
            <w:sz w:val="28"/>
            <w:szCs w:val="28"/>
            <w:u w:val="none"/>
            <w:shd w:val="clear" w:color="auto" w:fill="FFFFFF"/>
          </w:rPr>
          <w:t>可持续发展</w:t>
        </w:r>
      </w:hyperlink>
      <w:r w:rsidRPr="00506B0E">
        <w:rPr>
          <w:rFonts w:ascii="仿宋_GB2312" w:eastAsia="仿宋_GB2312" w:hAnsiTheme="minorEastAsia" w:cstheme="minorEastAsia" w:hint="eastAsia"/>
          <w:color w:val="000000" w:themeColor="text1"/>
          <w:sz w:val="28"/>
          <w:szCs w:val="28"/>
          <w:shd w:val="clear" w:color="auto" w:fill="FFFFFF"/>
        </w:rPr>
        <w:t>的土地资源越来越少，</w:t>
      </w:r>
      <w:hyperlink r:id="rId418" w:tgtFrame="https://baike.baidu.com/item/%E4%BD%8E%E7%A2%B3%E7%8E%AF%E4%BF%9D%E7%94%9F%E6%B4%BB/_blank" w:history="1">
        <w:r w:rsidRPr="00506B0E">
          <w:rPr>
            <w:rStyle w:val="afc"/>
            <w:rFonts w:ascii="仿宋_GB2312" w:eastAsia="仿宋_GB2312" w:hAnsiTheme="minorEastAsia" w:cstheme="minorEastAsia" w:hint="eastAsia"/>
            <w:color w:val="000000" w:themeColor="text1"/>
            <w:sz w:val="28"/>
            <w:szCs w:val="28"/>
            <w:u w:val="none"/>
            <w:shd w:val="clear" w:color="auto" w:fill="FFFFFF"/>
          </w:rPr>
          <w:t>城市生态</w:t>
        </w:r>
      </w:hyperlink>
      <w:r w:rsidRPr="00506B0E">
        <w:rPr>
          <w:rFonts w:ascii="仿宋_GB2312" w:eastAsia="仿宋_GB2312" w:hAnsiTheme="minorEastAsia" w:cstheme="minorEastAsia" w:hint="eastAsia"/>
          <w:color w:val="000000" w:themeColor="text1"/>
          <w:sz w:val="28"/>
          <w:szCs w:val="28"/>
          <w:shd w:val="clear" w:color="auto" w:fill="FFFFFF"/>
        </w:rPr>
        <w:t>体系遭到了巨大的破坏。</w:t>
      </w:r>
      <w:r w:rsidRPr="00506B0E">
        <w:rPr>
          <w:rFonts w:ascii="仿宋_GB2312" w:eastAsia="仿宋_GB2312" w:hAnsiTheme="minorEastAsia" w:cstheme="minorEastAsia" w:hint="eastAsia"/>
          <w:bCs/>
          <w:color w:val="000000" w:themeColor="text1"/>
          <w:sz w:val="28"/>
          <w:szCs w:val="28"/>
          <w:shd w:val="clear" w:color="auto" w:fill="FFFFFF"/>
        </w:rPr>
        <w:t>生活垃圾，汽车尾气，工业废气，无时无刻不困扰着我们的生活。</w:t>
      </w:r>
      <w:r w:rsidRPr="00506B0E">
        <w:rPr>
          <w:rFonts w:ascii="仿宋_GB2312" w:eastAsia="仿宋_GB2312" w:hAnsiTheme="minorEastAsia" w:cstheme="minorEastAsia" w:hint="eastAsia"/>
          <w:color w:val="000000" w:themeColor="text1"/>
          <w:sz w:val="28"/>
          <w:szCs w:val="28"/>
          <w:shd w:val="clear" w:color="auto" w:fill="FFFFFF"/>
        </w:rPr>
        <w:t>在经济发展日新月异的今天，保护自然生态是一场迫在眉睫的行动。</w:t>
      </w:r>
    </w:p>
    <w:p w:rsidR="000B0BD1" w:rsidRPr="00506B0E" w:rsidRDefault="00F20506">
      <w:pPr>
        <w:pStyle w:val="af4"/>
        <w:spacing w:before="0" w:beforeAutospacing="0" w:after="0" w:afterAutospacing="0" w:line="360" w:lineRule="auto"/>
        <w:ind w:firstLineChars="200" w:firstLine="560"/>
        <w:jc w:val="both"/>
        <w:rPr>
          <w:rFonts w:ascii="仿宋_GB2312" w:eastAsia="仿宋_GB2312" w:hAnsiTheme="minorEastAsia" w:cstheme="minorEastAsia"/>
          <w:color w:val="000000" w:themeColor="text1"/>
          <w:sz w:val="28"/>
          <w:szCs w:val="28"/>
          <w:shd w:val="clear" w:color="auto" w:fill="FFFFFF"/>
        </w:rPr>
      </w:pPr>
      <w:r w:rsidRPr="00506B0E">
        <w:rPr>
          <w:rFonts w:ascii="仿宋_GB2312" w:eastAsia="仿宋_GB2312" w:hAnsiTheme="minorEastAsia" w:cstheme="minorEastAsia" w:hint="eastAsia"/>
          <w:color w:val="000000" w:themeColor="text1"/>
          <w:sz w:val="28"/>
          <w:szCs w:val="28"/>
          <w:shd w:val="clear" w:color="auto" w:fill="FFFFFF"/>
        </w:rPr>
        <w:t>低碳环保生活是指减少日常作息时所耗用能量的绿色环保的生活方式，其目的主要是减少温室气体的排放量和二氧化碳，从而减少对大气的污染，减缓生态恶化。</w:t>
      </w:r>
    </w:p>
    <w:p w:rsidR="000B0BD1" w:rsidRPr="00506B0E" w:rsidRDefault="00F20506">
      <w:pPr>
        <w:pStyle w:val="af4"/>
        <w:spacing w:before="0" w:beforeAutospacing="0" w:after="0" w:afterAutospacing="0" w:line="360" w:lineRule="auto"/>
        <w:ind w:firstLineChars="200" w:firstLine="560"/>
        <w:jc w:val="both"/>
        <w:rPr>
          <w:rFonts w:ascii="仿宋_GB2312" w:eastAsia="仿宋_GB2312" w:hAnsiTheme="minorEastAsia" w:cstheme="minorEastAsia"/>
          <w:color w:val="000000" w:themeColor="text1"/>
          <w:kern w:val="2"/>
          <w:sz w:val="28"/>
          <w:szCs w:val="28"/>
        </w:rPr>
      </w:pPr>
      <w:r w:rsidRPr="00506B0E">
        <w:rPr>
          <w:rFonts w:ascii="仿宋_GB2312" w:eastAsia="仿宋_GB2312" w:hAnsiTheme="minorEastAsia" w:cstheme="minorEastAsia" w:hint="eastAsia"/>
          <w:color w:val="000000" w:themeColor="text1"/>
          <w:sz w:val="28"/>
          <w:szCs w:val="28"/>
          <w:shd w:val="clear" w:color="auto" w:fill="FFFFFF"/>
        </w:rPr>
        <w:t>低碳生活就是在生活中尽量采用低能耗、低排放的生活方式。低碳生活是一种生活理念，更是一种可持续发展的环保责任。低碳生活是健康绿色的生活习惯，是更加时尚的消费观，是全新的生活质量观。</w:t>
      </w:r>
      <w:r w:rsidRPr="00506B0E">
        <w:rPr>
          <w:rFonts w:ascii="仿宋_GB2312" w:eastAsia="仿宋_GB2312" w:hAnsiTheme="minorEastAsia" w:cstheme="minorEastAsia" w:hint="eastAsia"/>
          <w:color w:val="000000" w:themeColor="text1"/>
          <w:kern w:val="2"/>
          <w:sz w:val="28"/>
          <w:szCs w:val="28"/>
        </w:rPr>
        <w:t>我们每个人都可以从自身做起，公共出行，垃圾分类，节能减排，</w:t>
      </w:r>
      <w:hyperlink r:id="rId419" w:tgtFrame="_blank" w:history="1">
        <w:r w:rsidRPr="00506B0E">
          <w:rPr>
            <w:rFonts w:ascii="仿宋_GB2312" w:eastAsia="仿宋_GB2312" w:hAnsiTheme="minorEastAsia" w:cstheme="minorEastAsia" w:hint="eastAsia"/>
            <w:color w:val="000000" w:themeColor="text1"/>
            <w:kern w:val="2"/>
            <w:sz w:val="28"/>
            <w:szCs w:val="28"/>
          </w:rPr>
          <w:t>勤俭节约</w:t>
        </w:r>
      </w:hyperlink>
      <w:r w:rsidRPr="00506B0E">
        <w:rPr>
          <w:rFonts w:ascii="仿宋_GB2312" w:eastAsia="仿宋_GB2312" w:hAnsiTheme="minorEastAsia" w:cstheme="minorEastAsia" w:hint="eastAsia"/>
          <w:color w:val="000000" w:themeColor="text1"/>
          <w:kern w:val="2"/>
          <w:sz w:val="28"/>
          <w:szCs w:val="28"/>
        </w:rPr>
        <w:t>，废物利用等。低碳环保从我做起，共建美好家园。</w:t>
      </w:r>
    </w:p>
    <w:p w:rsidR="000B0BD1" w:rsidRPr="00506B0E" w:rsidRDefault="00506B0E" w:rsidP="00506B0E">
      <w:pPr>
        <w:pStyle w:val="5"/>
        <w:tabs>
          <w:tab w:val="left" w:pos="426"/>
        </w:tabs>
        <w:rPr>
          <w:rFonts w:ascii="仿宋_GB2312" w:eastAsia="仿宋_GB2312" w:hAnsiTheme="minorEastAsia" w:cstheme="minorEastAsia"/>
          <w:b/>
          <w:color w:val="000000" w:themeColor="text1"/>
          <w:sz w:val="28"/>
          <w:szCs w:val="28"/>
        </w:rPr>
      </w:pPr>
      <w:r w:rsidRPr="00506B0E">
        <w:rPr>
          <w:rFonts w:ascii="仿宋_GB2312" w:eastAsia="仿宋_GB2312" w:hAnsiTheme="minorEastAsia" w:cstheme="minorEastAsia" w:hint="eastAsia"/>
          <w:b/>
          <w:color w:val="000000" w:themeColor="text1"/>
          <w:sz w:val="28"/>
          <w:szCs w:val="28"/>
        </w:rPr>
        <w:t>二</w:t>
      </w:r>
      <w:r w:rsidRPr="00506B0E">
        <w:rPr>
          <w:rFonts w:ascii="仿宋_GB2312" w:eastAsia="仿宋_GB2312" w:hAnsiTheme="minorEastAsia" w:cstheme="minorEastAsia"/>
          <w:b/>
          <w:color w:val="000000" w:themeColor="text1"/>
          <w:sz w:val="28"/>
          <w:szCs w:val="28"/>
        </w:rPr>
        <w:t>、</w:t>
      </w:r>
      <w:r w:rsidR="00F20506" w:rsidRPr="00506B0E">
        <w:rPr>
          <w:rFonts w:ascii="仿宋_GB2312" w:eastAsia="仿宋_GB2312" w:hAnsiTheme="minorEastAsia" w:cstheme="minorEastAsia" w:hint="eastAsia"/>
          <w:b/>
          <w:color w:val="000000" w:themeColor="text1"/>
          <w:sz w:val="28"/>
          <w:szCs w:val="28"/>
        </w:rPr>
        <w:t>竞赛主题</w:t>
      </w:r>
    </w:p>
    <w:p w:rsidR="000B0BD1" w:rsidRPr="00506B0E" w:rsidRDefault="00F20506">
      <w:pPr>
        <w:ind w:firstLine="360"/>
        <w:rPr>
          <w:rFonts w:ascii="仿宋_GB2312" w:eastAsia="仿宋_GB2312" w:hAnsiTheme="minorEastAsia" w:cstheme="minorEastAsia"/>
          <w:b/>
          <w:color w:val="000000" w:themeColor="text1"/>
          <w:sz w:val="28"/>
          <w:szCs w:val="28"/>
        </w:rPr>
      </w:pPr>
      <w:r w:rsidRPr="00506B0E">
        <w:rPr>
          <w:rFonts w:ascii="仿宋_GB2312" w:eastAsia="仿宋_GB2312" w:hAnsiTheme="minorEastAsia" w:cstheme="minorEastAsia" w:hint="eastAsia"/>
          <w:b/>
          <w:color w:val="000000" w:themeColor="text1"/>
          <w:sz w:val="28"/>
          <w:szCs w:val="28"/>
        </w:rPr>
        <w:t>本届教育机器人能力挑战赛的主题为“低碳环保”。</w:t>
      </w:r>
    </w:p>
    <w:p w:rsidR="000B0BD1" w:rsidRPr="00006761" w:rsidRDefault="00006761" w:rsidP="00006761">
      <w:pPr>
        <w:pStyle w:val="5"/>
        <w:tabs>
          <w:tab w:val="left" w:pos="426"/>
        </w:tabs>
        <w:rPr>
          <w:rFonts w:ascii="仿宋_GB2312" w:eastAsia="仿宋_GB2312" w:hAnsiTheme="minorEastAsia" w:cstheme="minorEastAsia"/>
          <w:b/>
          <w:color w:val="000000" w:themeColor="text1"/>
          <w:sz w:val="28"/>
          <w:szCs w:val="28"/>
        </w:rPr>
      </w:pPr>
      <w:r w:rsidRPr="00006761">
        <w:rPr>
          <w:rFonts w:ascii="仿宋_GB2312" w:eastAsia="仿宋_GB2312" w:hAnsiTheme="minorEastAsia" w:cstheme="minorEastAsia" w:hint="eastAsia"/>
          <w:b/>
          <w:color w:val="000000" w:themeColor="text1"/>
          <w:sz w:val="28"/>
          <w:szCs w:val="28"/>
        </w:rPr>
        <w:lastRenderedPageBreak/>
        <w:t>三</w:t>
      </w:r>
      <w:r w:rsidRPr="00006761">
        <w:rPr>
          <w:rFonts w:ascii="仿宋_GB2312" w:eastAsia="仿宋_GB2312" w:hAnsiTheme="minorEastAsia" w:cstheme="minorEastAsia"/>
          <w:b/>
          <w:color w:val="000000" w:themeColor="text1"/>
          <w:sz w:val="28"/>
          <w:szCs w:val="28"/>
        </w:rPr>
        <w:t>、</w:t>
      </w:r>
      <w:r w:rsidR="00F20506" w:rsidRPr="00006761">
        <w:rPr>
          <w:rFonts w:ascii="仿宋_GB2312" w:eastAsia="仿宋_GB2312" w:hAnsiTheme="minorEastAsia" w:cstheme="minorEastAsia" w:hint="eastAsia"/>
          <w:b/>
          <w:color w:val="000000" w:themeColor="text1"/>
          <w:sz w:val="28"/>
          <w:szCs w:val="28"/>
        </w:rPr>
        <w:t>竞赛场地与环境</w:t>
      </w:r>
    </w:p>
    <w:p w:rsidR="000B0BD1" w:rsidRPr="00506B0E" w:rsidRDefault="00006761" w:rsidP="00006761">
      <w:pPr>
        <w:pStyle w:val="XX"/>
        <w:tabs>
          <w:tab w:val="left" w:pos="426"/>
        </w:tabs>
        <w:ind w:left="142"/>
        <w:rPr>
          <w:rFonts w:ascii="仿宋_GB2312" w:eastAsia="仿宋_GB2312" w:hAnsiTheme="minorEastAsia" w:cstheme="minorEastAsia"/>
          <w:b w:val="0"/>
          <w:color w:val="000000" w:themeColor="text1"/>
          <w:sz w:val="28"/>
          <w:szCs w:val="28"/>
        </w:rPr>
      </w:pPr>
      <w:r>
        <w:rPr>
          <w:rFonts w:ascii="仿宋_GB2312" w:eastAsia="仿宋_GB2312" w:hAnsiTheme="minorEastAsia" w:cstheme="minorEastAsia"/>
          <w:b w:val="0"/>
          <w:color w:val="000000" w:themeColor="text1"/>
          <w:sz w:val="28"/>
          <w:szCs w:val="28"/>
        </w:rPr>
        <w:t>1</w:t>
      </w:r>
      <w:r>
        <w:rPr>
          <w:rFonts w:ascii="仿宋_GB2312" w:eastAsia="仿宋_GB2312" w:hAnsiTheme="minorEastAsia" w:cstheme="minorEastAsia" w:hint="eastAsia"/>
          <w:b w:val="0"/>
          <w:color w:val="000000" w:themeColor="text1"/>
          <w:sz w:val="28"/>
          <w:szCs w:val="28"/>
        </w:rPr>
        <w:t>、</w:t>
      </w:r>
      <w:r w:rsidR="00F20506" w:rsidRPr="00506B0E">
        <w:rPr>
          <w:rFonts w:ascii="仿宋_GB2312" w:eastAsia="仿宋_GB2312" w:hAnsiTheme="minorEastAsia" w:cstheme="minorEastAsia" w:hint="eastAsia"/>
          <w:b w:val="0"/>
          <w:color w:val="000000" w:themeColor="text1"/>
          <w:sz w:val="28"/>
          <w:szCs w:val="28"/>
        </w:rPr>
        <w:t xml:space="preserve"> 场地</w:t>
      </w:r>
    </w:p>
    <w:p w:rsidR="000B0BD1" w:rsidRPr="00506B0E" w:rsidRDefault="00F20506">
      <w:pPr>
        <w:pStyle w:val="Default"/>
        <w:spacing w:line="400" w:lineRule="atLeast"/>
        <w:ind w:firstLineChars="200" w:firstLine="560"/>
        <w:rPr>
          <w:rFonts w:ascii="仿宋_GB2312" w:eastAsia="仿宋_GB2312" w:hAnsiTheme="minorEastAsia" w:cstheme="minorEastAsia"/>
          <w:color w:val="000000" w:themeColor="text1"/>
          <w:kern w:val="2"/>
          <w:sz w:val="28"/>
          <w:szCs w:val="28"/>
        </w:rPr>
      </w:pPr>
      <w:r w:rsidRPr="00506B0E">
        <w:rPr>
          <w:rFonts w:ascii="仿宋_GB2312" w:eastAsia="仿宋_GB2312" w:hAnsiTheme="minorEastAsia" w:cstheme="minorEastAsia" w:hint="eastAsia"/>
          <w:color w:val="000000" w:themeColor="text1"/>
          <w:kern w:val="2"/>
          <w:sz w:val="28"/>
          <w:szCs w:val="28"/>
        </w:rPr>
        <w:t>比赛场地分上下两层（如图3-1-1所示），支架为金属材质，两层之间通过斜坡相连，斜坡与一层场地夹角为30度(±1度)，二层场地护栏为木板（高度10cm，厚度1-2cm）。在一层场地、二层场地、斜坡上各铺有场地膜。</w:t>
      </w:r>
    </w:p>
    <w:p w:rsidR="000B0BD1" w:rsidRPr="00506B0E" w:rsidRDefault="00F20506">
      <w:pPr>
        <w:pStyle w:val="Default"/>
        <w:spacing w:line="400" w:lineRule="atLeast"/>
        <w:ind w:firstLineChars="200" w:firstLine="560"/>
        <w:rPr>
          <w:rFonts w:ascii="仿宋_GB2312" w:eastAsia="仿宋_GB2312" w:hAnsiTheme="minorEastAsia" w:cstheme="minorEastAsia"/>
          <w:color w:val="000000" w:themeColor="text1"/>
          <w:kern w:val="2"/>
          <w:sz w:val="28"/>
          <w:szCs w:val="28"/>
        </w:rPr>
      </w:pPr>
      <w:r w:rsidRPr="00506B0E">
        <w:rPr>
          <w:rFonts w:ascii="仿宋_GB2312" w:eastAsia="仿宋_GB2312" w:hAnsiTheme="minorEastAsia" w:cstheme="minorEastAsia" w:hint="eastAsia"/>
          <w:color w:val="000000" w:themeColor="text1"/>
          <w:kern w:val="2"/>
          <w:sz w:val="28"/>
          <w:szCs w:val="28"/>
        </w:rPr>
        <w:t>场地上共有2个基地，一层基地大小为30*30cm（长*宽）；二层基地位于斜坡顶端黑色横线以上及二层场地西北角，大小为64*40cm（长*宽）。比赛过程中，机器人可以选择从任一基地离开或返回。</w:t>
      </w:r>
    </w:p>
    <w:p w:rsidR="000B0BD1" w:rsidRPr="00506B0E" w:rsidRDefault="000B0BD1">
      <w:pPr>
        <w:ind w:firstLine="360"/>
        <w:rPr>
          <w:rFonts w:ascii="仿宋_GB2312" w:eastAsia="仿宋_GB2312" w:hAnsiTheme="minorEastAsia" w:cstheme="minorEastAsia"/>
          <w:color w:val="000000" w:themeColor="text1"/>
          <w:sz w:val="28"/>
          <w:szCs w:val="28"/>
        </w:rPr>
      </w:pPr>
    </w:p>
    <w:p w:rsidR="000B0BD1" w:rsidRPr="00506B0E" w:rsidRDefault="00044EA4">
      <w:pPr>
        <w:ind w:firstLine="360"/>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noProof/>
          <w:color w:val="000000" w:themeColor="text1"/>
          <w:sz w:val="28"/>
          <w:szCs w:val="28"/>
        </w:rPr>
        <w:pict>
          <v:shape id="AutoShape 103" o:spid="_x0000_s1121" type="#_x0000_t61" style="position:absolute;left:0;text-align:left;margin-left:357.15pt;margin-top:165.05pt;width:81.3pt;height:45.75pt;z-index:25163929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" adj="-4477,39672">
            <v:textbox>
              <w:txbxContent>
                <w:p w:rsidR="00276E04" w:rsidRDefault="00276E04">
                  <w:pPr>
                    <w:rPr>
                      <w:rStyle w:val="afb"/>
                    </w:rPr>
                  </w:pPr>
                  <w:r>
                    <w:rPr>
                      <w:rStyle w:val="afb"/>
                    </w:rPr>
                    <w:t>一</w:t>
                  </w:r>
                  <w:r>
                    <w:rPr>
                      <w:rStyle w:val="afb"/>
                      <w:rFonts w:hint="eastAsia"/>
                    </w:rPr>
                    <w:t>层</w:t>
                  </w:r>
                  <w:r>
                    <w:rPr>
                      <w:rStyle w:val="afb"/>
                    </w:rPr>
                    <w:t>：</w:t>
                  </w:r>
                  <w:r>
                    <w:rPr>
                      <w:rStyle w:val="afb"/>
                      <w:rFonts w:hint="eastAsia"/>
                    </w:rPr>
                    <w:t>240*210cm</w:t>
                  </w:r>
                </w:p>
              </w:txbxContent>
            </v:textbox>
          </v:shape>
        </w:pict>
      </w:r>
      <w:r>
        <w:rPr>
          <w:rFonts w:ascii="仿宋_GB2312" w:eastAsia="仿宋_GB2312" w:hAnsiTheme="minorEastAsia" w:cstheme="minorEastAsia"/>
          <w:noProof/>
          <w:color w:val="000000" w:themeColor="text1"/>
          <w:sz w:val="28"/>
          <w:szCs w:val="28"/>
        </w:rPr>
        <w:pict>
          <v:shape id="AutoShape 105" o:spid="_x0000_s1122" type="#_x0000_t61" style="position:absolute;left:0;text-align:left;margin-left:338.4pt;margin-top:39.8pt;width:81.7pt;height:45.75pt;z-index:25164134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" adj="-10721,26623">
            <v:textbox>
              <w:txbxContent>
                <w:p w:rsidR="00276E04" w:rsidRDefault="00276E04">
                  <w:pPr>
                    <w:rPr>
                      <w:rStyle w:val="afb"/>
                    </w:rPr>
                  </w:pPr>
                  <w:r>
                    <w:rPr>
                      <w:rStyle w:val="afb"/>
                    </w:rPr>
                    <w:t>二</w:t>
                  </w:r>
                  <w:r>
                    <w:rPr>
                      <w:rStyle w:val="afb"/>
                      <w:rFonts w:hint="eastAsia"/>
                    </w:rPr>
                    <w:t>层</w:t>
                  </w:r>
                  <w:r>
                    <w:rPr>
                      <w:rStyle w:val="afb"/>
                    </w:rPr>
                    <w:t>：</w:t>
                  </w:r>
                  <w:r>
                    <w:rPr>
                      <w:rStyle w:val="afb"/>
                      <w:rFonts w:hint="eastAsia"/>
                    </w:rPr>
                    <w:t>204*116cm</w:t>
                  </w:r>
                </w:p>
              </w:txbxContent>
            </v:textbox>
          </v:shape>
        </w:pict>
      </w:r>
      <w:r>
        <w:rPr>
          <w:rFonts w:ascii="仿宋_GB2312" w:eastAsia="仿宋_GB2312" w:hAnsiTheme="minorEastAsia" w:cstheme="minorEastAsia"/>
          <w:noProof/>
          <w:color w:val="000000" w:themeColor="text1"/>
          <w:sz w:val="28"/>
          <w:szCs w:val="28"/>
        </w:rPr>
        <w:pict>
          <v:shape id="AutoShape 104" o:spid="_x0000_s1123" type="#_x0000_t61" style="position:absolute;left:0;text-align:left;margin-left:77.55pt;margin-top:10.9pt;width:71.15pt;height:27.75pt;z-index:251642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" adj="10535,32925">
            <v:textbox>
              <w:txbxContent>
                <w:p w:rsidR="00276E04" w:rsidRDefault="00276E04">
                  <w:pPr>
                    <w:rPr>
                      <w:rStyle w:val="afb"/>
                    </w:rPr>
                  </w:pPr>
                  <w:r>
                    <w:rPr>
                      <w:rStyle w:val="afb"/>
                      <w:rFonts w:eastAsia="华文仿宋" w:hint="eastAsia"/>
                    </w:rPr>
                    <w:t>二</w:t>
                  </w:r>
                  <w:r>
                    <w:rPr>
                      <w:rStyle w:val="afb"/>
                      <w:rFonts w:hint="eastAsia"/>
                    </w:rPr>
                    <w:t>层</w:t>
                  </w:r>
                  <w:r>
                    <w:rPr>
                      <w:rStyle w:val="afb"/>
                    </w:rPr>
                    <w:t>“</w:t>
                  </w:r>
                  <w:r>
                    <w:rPr>
                      <w:rStyle w:val="afb"/>
                    </w:rPr>
                    <w:t>基地</w:t>
                  </w:r>
                  <w:r>
                    <w:rPr>
                      <w:rStyle w:val="afb"/>
                    </w:rPr>
                    <w:t>”</w:t>
                  </w:r>
                </w:p>
              </w:txbxContent>
            </v:textbox>
          </v:shape>
        </w:pict>
      </w:r>
      <w:r>
        <w:rPr>
          <w:rFonts w:ascii="仿宋_GB2312" w:eastAsia="仿宋_GB2312" w:hAnsiTheme="minorEastAsia" w:cstheme="minorEastAsia"/>
          <w:noProof/>
          <w:color w:val="000000" w:themeColor="text1"/>
          <w:sz w:val="28"/>
          <w:szCs w:val="28"/>
        </w:rPr>
        <w:pict>
          <v:shape id="_x0000_s1124" type="#_x0000_t61" style="position:absolute;left:0;text-align:left;margin-left:255.2pt;margin-top:260.95pt;width:71.15pt;height:27.75pt;z-index:251640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" adj="-4781,48220">
            <v:textbox>
              <w:txbxContent>
                <w:p w:rsidR="00276E04" w:rsidRDefault="00276E04">
                  <w:pPr>
                    <w:rPr>
                      <w:rStyle w:val="afb"/>
                    </w:rPr>
                  </w:pPr>
                  <w:r>
                    <w:rPr>
                      <w:rStyle w:val="afb"/>
                    </w:rPr>
                    <w:t>一</w:t>
                  </w:r>
                  <w:r>
                    <w:rPr>
                      <w:rStyle w:val="afb"/>
                      <w:rFonts w:hint="eastAsia"/>
                    </w:rPr>
                    <w:t>层</w:t>
                  </w:r>
                  <w:r>
                    <w:rPr>
                      <w:rStyle w:val="afb"/>
                    </w:rPr>
                    <w:t>“</w:t>
                  </w:r>
                  <w:r>
                    <w:rPr>
                      <w:rStyle w:val="afb"/>
                    </w:rPr>
                    <w:t>基地</w:t>
                  </w:r>
                  <w:r>
                    <w:rPr>
                      <w:rStyle w:val="afb"/>
                    </w:rPr>
                    <w:t>”</w:t>
                  </w:r>
                </w:p>
              </w:txbxContent>
            </v:textbox>
          </v:shape>
        </w:pict>
      </w:r>
      <w:r w:rsidR="00F20506" w:rsidRPr="00506B0E">
        <w:rPr>
          <w:rFonts w:ascii="仿宋_GB2312" w:eastAsia="仿宋_GB2312" w:hAnsiTheme="minorEastAsia" w:cstheme="minorEastAsia" w:hint="eastAsia"/>
          <w:color w:val="000000" w:themeColor="text1"/>
          <w:sz w:val="28"/>
          <w:szCs w:val="28"/>
        </w:rPr>
        <w:t xml:space="preserve">   </w:t>
      </w:r>
      <w:r w:rsidR="00F20506" w:rsidRPr="00506B0E">
        <w:rPr>
          <w:rFonts w:ascii="仿宋_GB2312" w:eastAsia="仿宋_GB2312" w:hAnsiTheme="minorEastAsia" w:cstheme="minorEastAsia" w:hint="eastAsia"/>
          <w:noProof/>
          <w:color w:val="000000" w:themeColor="text1"/>
          <w:sz w:val="28"/>
          <w:szCs w:val="28"/>
        </w:rPr>
        <w:drawing>
          <wp:inline distT="0" distB="0" distL="114300" distR="114300">
            <wp:extent cx="4618990" cy="4448175"/>
            <wp:effectExtent l="19050" t="19050" r="10160" b="28575"/>
            <wp:docPr id="158" name="图片 158" descr="D:\liup\Desktop\新建文件夹 (8)\2017二层 20161008.jpg2017二层 2016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D:\liup\Desktop\新建文件夹 (8)\2017二层 20161008.jpg2017二层 20161008"/>
                    <pic:cNvPicPr>
                      <a:picLocks noChangeAspect="1"/>
                    </pic:cNvPicPr>
                  </pic:nvPicPr>
                  <pic:blipFill>
                    <a:blip r:embed="rId420" cstate="print"/>
                    <a:srcRect l="20635" t="1901" r="15545" b="14216"/>
                    <a:stretch>
                      <a:fillRect/>
                    </a:stretch>
                  </pic:blipFill>
                  <pic:spPr>
                    <a:xfrm>
                      <a:off x="0" y="0"/>
                      <a:ext cx="4630951" cy="4459694"/>
                    </a:xfrm>
                    <a:prstGeom prst="rect">
                      <a:avLst/>
                    </a:prstGeom>
                    <a:ln>
                      <a:solidFill>
                        <a:schemeClr val="tx1"/>
                      </a:solidFill>
                    </a:ln>
                  </pic:spPr>
                </pic:pic>
              </a:graphicData>
            </a:graphic>
          </wp:inline>
        </w:drawing>
      </w:r>
    </w:p>
    <w:p w:rsidR="000B0BD1" w:rsidRPr="008F27A5" w:rsidRDefault="00F20506" w:rsidP="008F27A5">
      <w:pPr>
        <w:ind w:firstLineChars="1150" w:firstLine="2760"/>
        <w:rPr>
          <w:rFonts w:ascii="仿宋_GB2312" w:eastAsia="仿宋_GB2312" w:hAnsiTheme="minorEastAsia" w:cstheme="minorEastAsia"/>
          <w:color w:val="000000" w:themeColor="text1"/>
          <w:sz w:val="24"/>
        </w:rPr>
      </w:pPr>
      <w:r w:rsidRPr="008F27A5">
        <w:rPr>
          <w:rFonts w:ascii="仿宋_GB2312" w:eastAsia="仿宋_GB2312" w:hAnsiTheme="minorEastAsia" w:cstheme="minorEastAsia" w:hint="eastAsia"/>
          <w:color w:val="000000" w:themeColor="text1"/>
          <w:sz w:val="24"/>
        </w:rPr>
        <w:t>图3-1-1 比赛场地示意图</w:t>
      </w:r>
    </w:p>
    <w:p w:rsidR="000B0BD1" w:rsidRPr="00506B0E" w:rsidRDefault="00006761" w:rsidP="00006761">
      <w:pPr>
        <w:pStyle w:val="XX"/>
        <w:tabs>
          <w:tab w:val="left" w:pos="426"/>
        </w:tabs>
        <w:ind w:left="142"/>
        <w:rPr>
          <w:rFonts w:ascii="仿宋_GB2312" w:eastAsia="仿宋_GB2312" w:hAnsiTheme="minorEastAsia" w:cstheme="minorEastAsia"/>
          <w:b w:val="0"/>
          <w:color w:val="000000" w:themeColor="text1"/>
          <w:sz w:val="28"/>
          <w:szCs w:val="28"/>
        </w:rPr>
      </w:pPr>
      <w:r>
        <w:rPr>
          <w:rFonts w:ascii="仿宋_GB2312" w:eastAsia="仿宋_GB2312" w:hAnsiTheme="minorEastAsia" w:cstheme="minorEastAsia"/>
          <w:b w:val="0"/>
          <w:color w:val="000000" w:themeColor="text1"/>
          <w:sz w:val="28"/>
          <w:szCs w:val="28"/>
        </w:rPr>
        <w:lastRenderedPageBreak/>
        <w:t>2</w:t>
      </w:r>
      <w:r w:rsidR="00F20506" w:rsidRPr="00506B0E">
        <w:rPr>
          <w:rFonts w:ascii="仿宋_GB2312" w:eastAsia="仿宋_GB2312" w:hAnsiTheme="minorEastAsia" w:cstheme="minorEastAsia" w:hint="eastAsia"/>
          <w:b w:val="0"/>
          <w:color w:val="000000" w:themeColor="text1"/>
          <w:sz w:val="28"/>
          <w:szCs w:val="28"/>
        </w:rPr>
        <w:t xml:space="preserve"> 赛场环境</w:t>
      </w:r>
    </w:p>
    <w:p w:rsidR="000B0BD1" w:rsidRPr="00506B0E" w:rsidRDefault="00F20506" w:rsidP="00432961">
      <w:pPr>
        <w:pStyle w:val="Default"/>
        <w:spacing w:line="400" w:lineRule="atLeast"/>
        <w:ind w:firstLineChars="200" w:firstLine="560"/>
        <w:rPr>
          <w:rFonts w:ascii="仿宋_GB2312" w:eastAsia="仿宋_GB2312" w:hAnsiTheme="minorEastAsia" w:cstheme="minorEastAsia"/>
          <w:color w:val="000000" w:themeColor="text1"/>
          <w:kern w:val="2"/>
          <w:sz w:val="28"/>
          <w:szCs w:val="28"/>
        </w:rPr>
      </w:pPr>
      <w:r w:rsidRPr="00506B0E">
        <w:rPr>
          <w:rFonts w:ascii="仿宋_GB2312" w:eastAsia="仿宋_GB2312" w:hAnsiTheme="minorEastAsia" w:cstheme="minorEastAsia" w:hint="eastAsia"/>
          <w:color w:val="000000" w:themeColor="text1"/>
          <w:kern w:val="2"/>
          <w:sz w:val="28"/>
          <w:szCs w:val="28"/>
        </w:rPr>
        <w:t>机器人比赛场地环境为冷光源、低照度、无磁场干扰。但由于一般赛场环境的不确定因素较多，例如，场地表面可能有纹路和不平整，边框上有裂缝，光照条件有变化等等。参赛队在设计机器人时应考虑各种应对措施。</w:t>
      </w:r>
    </w:p>
    <w:p w:rsidR="000B0BD1" w:rsidRPr="00006761" w:rsidRDefault="00F20506" w:rsidP="00006761">
      <w:pPr>
        <w:pStyle w:val="XX"/>
        <w:tabs>
          <w:tab w:val="left" w:pos="426"/>
        </w:tabs>
        <w:rPr>
          <w:rFonts w:ascii="仿宋_GB2312" w:eastAsia="仿宋_GB2312" w:hAnsiTheme="minorEastAsia" w:cstheme="minorEastAsia"/>
          <w:color w:val="000000" w:themeColor="text1"/>
          <w:sz w:val="28"/>
          <w:szCs w:val="28"/>
        </w:rPr>
      </w:pPr>
      <w:r w:rsidRPr="00006761">
        <w:rPr>
          <w:rFonts w:ascii="仿宋_GB2312" w:eastAsia="仿宋_GB2312" w:hAnsiTheme="minorEastAsia" w:cstheme="minorEastAsia" w:hint="eastAsia"/>
          <w:color w:val="000000" w:themeColor="text1"/>
          <w:sz w:val="28"/>
          <w:szCs w:val="28"/>
        </w:rPr>
        <w:t>专有名词介绍</w:t>
      </w:r>
    </w:p>
    <w:p w:rsidR="000B0BD1" w:rsidRPr="00506B0E" w:rsidRDefault="00F20506">
      <w:pPr>
        <w:pStyle w:val="XXX"/>
        <w:jc w:val="center"/>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专有名词介绍</w:t>
      </w:r>
    </w:p>
    <w:tbl>
      <w:tblPr>
        <w:tblStyle w:val="af7"/>
        <w:tblW w:w="5826" w:type="dxa"/>
        <w:jc w:val="center"/>
        <w:tblLayout w:type="fixed"/>
        <w:tblLook w:val="04A0"/>
      </w:tblPr>
      <w:tblGrid>
        <w:gridCol w:w="466"/>
        <w:gridCol w:w="1271"/>
        <w:gridCol w:w="1985"/>
        <w:gridCol w:w="2104"/>
      </w:tblGrid>
      <w:tr w:rsidR="000B0BD1" w:rsidRPr="00506B0E">
        <w:trPr>
          <w:jc w:val="center"/>
        </w:trPr>
        <w:tc>
          <w:tcPr>
            <w:tcW w:w="466" w:type="dxa"/>
            <w:vAlign w:val="center"/>
          </w:tcPr>
          <w:p w:rsidR="000B0BD1" w:rsidRPr="008F27A5" w:rsidRDefault="00F20506">
            <w:pPr>
              <w:jc w:val="center"/>
              <w:rPr>
                <w:rFonts w:ascii="仿宋_GB2312" w:eastAsia="仿宋_GB2312" w:hAnsiTheme="minorEastAsia" w:cstheme="minorEastAsia"/>
                <w:color w:val="000000" w:themeColor="text1"/>
                <w:sz w:val="24"/>
              </w:rPr>
            </w:pPr>
            <w:r w:rsidRPr="008F27A5">
              <w:rPr>
                <w:rFonts w:ascii="仿宋_GB2312" w:eastAsia="仿宋_GB2312" w:hAnsiTheme="minorEastAsia" w:cstheme="minorEastAsia" w:hint="eastAsia"/>
                <w:color w:val="000000" w:themeColor="text1"/>
                <w:sz w:val="24"/>
              </w:rPr>
              <w:t>序号</w:t>
            </w:r>
          </w:p>
        </w:tc>
        <w:tc>
          <w:tcPr>
            <w:tcW w:w="1271" w:type="dxa"/>
            <w:vAlign w:val="center"/>
          </w:tcPr>
          <w:p w:rsidR="000B0BD1" w:rsidRPr="008F27A5" w:rsidRDefault="00F20506">
            <w:pPr>
              <w:jc w:val="center"/>
              <w:rPr>
                <w:rFonts w:ascii="仿宋_GB2312" w:eastAsia="仿宋_GB2312" w:hAnsiTheme="minorEastAsia" w:cstheme="minorEastAsia"/>
                <w:color w:val="000000" w:themeColor="text1"/>
                <w:sz w:val="24"/>
              </w:rPr>
            </w:pPr>
            <w:r w:rsidRPr="008F27A5">
              <w:rPr>
                <w:rFonts w:ascii="仿宋_GB2312" w:eastAsia="仿宋_GB2312" w:hAnsiTheme="minorEastAsia" w:cstheme="minorEastAsia" w:hint="eastAsia"/>
                <w:color w:val="000000" w:themeColor="text1"/>
                <w:sz w:val="24"/>
              </w:rPr>
              <w:t>道具名称</w:t>
            </w:r>
          </w:p>
        </w:tc>
        <w:tc>
          <w:tcPr>
            <w:tcW w:w="1985" w:type="dxa"/>
            <w:vAlign w:val="center"/>
          </w:tcPr>
          <w:p w:rsidR="000B0BD1" w:rsidRPr="008F27A5" w:rsidRDefault="00F20506">
            <w:pPr>
              <w:jc w:val="center"/>
              <w:rPr>
                <w:rFonts w:ascii="仿宋_GB2312" w:eastAsia="仿宋_GB2312" w:hAnsiTheme="minorEastAsia" w:cstheme="minorEastAsia"/>
                <w:color w:val="000000" w:themeColor="text1"/>
                <w:sz w:val="24"/>
              </w:rPr>
            </w:pPr>
            <w:r w:rsidRPr="008F27A5">
              <w:rPr>
                <w:rFonts w:ascii="仿宋_GB2312" w:eastAsia="仿宋_GB2312" w:hAnsiTheme="minorEastAsia" w:cstheme="minorEastAsia" w:hint="eastAsia"/>
                <w:color w:val="000000" w:themeColor="text1"/>
                <w:sz w:val="24"/>
              </w:rPr>
              <w:t>道具图片</w:t>
            </w:r>
          </w:p>
        </w:tc>
        <w:tc>
          <w:tcPr>
            <w:tcW w:w="2104" w:type="dxa"/>
            <w:vAlign w:val="center"/>
          </w:tcPr>
          <w:p w:rsidR="000B0BD1" w:rsidRPr="008F27A5" w:rsidRDefault="00F20506">
            <w:pPr>
              <w:jc w:val="center"/>
              <w:rPr>
                <w:rFonts w:ascii="仿宋_GB2312" w:eastAsia="仿宋_GB2312" w:hAnsiTheme="minorEastAsia" w:cstheme="minorEastAsia"/>
                <w:color w:val="000000" w:themeColor="text1"/>
                <w:sz w:val="24"/>
              </w:rPr>
            </w:pPr>
            <w:r w:rsidRPr="008F27A5">
              <w:rPr>
                <w:rFonts w:ascii="仿宋_GB2312" w:eastAsia="仿宋_GB2312" w:hAnsiTheme="minorEastAsia" w:cstheme="minorEastAsia" w:hint="eastAsia"/>
                <w:color w:val="000000" w:themeColor="text1"/>
                <w:sz w:val="24"/>
              </w:rPr>
              <w:t>组成描述</w:t>
            </w:r>
          </w:p>
        </w:tc>
      </w:tr>
      <w:tr w:rsidR="000B0BD1" w:rsidRPr="00506B0E">
        <w:trPr>
          <w:jc w:val="center"/>
        </w:trPr>
        <w:tc>
          <w:tcPr>
            <w:tcW w:w="466" w:type="dxa"/>
            <w:vAlign w:val="center"/>
          </w:tcPr>
          <w:p w:rsidR="000B0BD1" w:rsidRPr="008F27A5" w:rsidRDefault="00F20506">
            <w:pPr>
              <w:jc w:val="center"/>
              <w:rPr>
                <w:rFonts w:ascii="仿宋_GB2312" w:eastAsia="仿宋_GB2312" w:hAnsiTheme="minorEastAsia" w:cstheme="minorEastAsia"/>
                <w:color w:val="000000" w:themeColor="text1"/>
                <w:sz w:val="24"/>
              </w:rPr>
            </w:pPr>
            <w:r w:rsidRPr="008F27A5">
              <w:rPr>
                <w:rFonts w:ascii="仿宋_GB2312" w:eastAsia="仿宋_GB2312" w:hAnsiTheme="minorEastAsia" w:cstheme="minorEastAsia" w:hint="eastAsia"/>
                <w:color w:val="000000" w:themeColor="text1"/>
                <w:sz w:val="24"/>
              </w:rPr>
              <w:t>1</w:t>
            </w:r>
          </w:p>
        </w:tc>
        <w:tc>
          <w:tcPr>
            <w:tcW w:w="1271" w:type="dxa"/>
            <w:vAlign w:val="center"/>
          </w:tcPr>
          <w:p w:rsidR="000B0BD1" w:rsidRPr="008F27A5" w:rsidRDefault="00F20506">
            <w:pPr>
              <w:jc w:val="center"/>
              <w:rPr>
                <w:rFonts w:ascii="仿宋_GB2312" w:eastAsia="仿宋_GB2312" w:hAnsiTheme="minorEastAsia" w:cstheme="minorEastAsia"/>
                <w:color w:val="000000" w:themeColor="text1"/>
                <w:sz w:val="24"/>
              </w:rPr>
            </w:pPr>
            <w:r w:rsidRPr="008F27A5">
              <w:rPr>
                <w:rFonts w:ascii="仿宋_GB2312" w:eastAsia="仿宋_GB2312" w:hAnsiTheme="minorEastAsia" w:cstheme="minorEastAsia" w:hint="eastAsia"/>
                <w:color w:val="000000" w:themeColor="text1"/>
                <w:sz w:val="24"/>
              </w:rPr>
              <w:t>资源块</w:t>
            </w:r>
          </w:p>
        </w:tc>
        <w:tc>
          <w:tcPr>
            <w:tcW w:w="1985" w:type="dxa"/>
            <w:vAlign w:val="center"/>
          </w:tcPr>
          <w:p w:rsidR="000B0BD1" w:rsidRPr="008F27A5" w:rsidRDefault="00F20506">
            <w:pPr>
              <w:jc w:val="center"/>
              <w:rPr>
                <w:rFonts w:ascii="仿宋_GB2312" w:eastAsia="仿宋_GB2312" w:hAnsiTheme="minorEastAsia" w:cstheme="minorEastAsia"/>
                <w:color w:val="000000" w:themeColor="text1"/>
                <w:sz w:val="24"/>
              </w:rPr>
            </w:pPr>
            <w:r w:rsidRPr="008F27A5">
              <w:rPr>
                <w:rFonts w:ascii="仿宋_GB2312" w:eastAsia="仿宋_GB2312" w:hAnsiTheme="minorEastAsia" w:cstheme="minorEastAsia" w:hint="eastAsia"/>
                <w:noProof/>
                <w:color w:val="000000" w:themeColor="text1"/>
                <w:sz w:val="24"/>
              </w:rPr>
              <w:drawing>
                <wp:inline distT="0" distB="0" distL="114300" distR="114300">
                  <wp:extent cx="1162050" cy="981075"/>
                  <wp:effectExtent l="0" t="0" r="0" b="8255"/>
                  <wp:docPr id="225" name="图片 225" descr="专有名词.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专有名词.90"/>
                          <pic:cNvPicPr>
                            <a:picLocks noChangeAspect="1"/>
                          </pic:cNvPicPr>
                        </pic:nvPicPr>
                        <pic:blipFill>
                          <a:blip r:embed="rId421" cstate="print"/>
                          <a:srcRect l="26133" t="22727" r="24897" b="18182"/>
                          <a:stretch>
                            <a:fillRect/>
                          </a:stretch>
                        </pic:blipFill>
                        <pic:spPr>
                          <a:xfrm>
                            <a:off x="0" y="0"/>
                            <a:ext cx="1162050" cy="981075"/>
                          </a:xfrm>
                          <a:prstGeom prst="rect">
                            <a:avLst/>
                          </a:prstGeom>
                        </pic:spPr>
                      </pic:pic>
                    </a:graphicData>
                  </a:graphic>
                </wp:inline>
              </w:drawing>
            </w:r>
          </w:p>
        </w:tc>
        <w:tc>
          <w:tcPr>
            <w:tcW w:w="2104" w:type="dxa"/>
            <w:vAlign w:val="center"/>
          </w:tcPr>
          <w:p w:rsidR="000B0BD1" w:rsidRPr="008F27A5" w:rsidRDefault="00F20506">
            <w:pPr>
              <w:jc w:val="center"/>
              <w:rPr>
                <w:rFonts w:ascii="仿宋_GB2312" w:eastAsia="仿宋_GB2312" w:hAnsiTheme="minorEastAsia" w:cstheme="minorEastAsia"/>
                <w:color w:val="000000" w:themeColor="text1"/>
                <w:sz w:val="24"/>
              </w:rPr>
            </w:pPr>
            <w:r w:rsidRPr="008F27A5">
              <w:rPr>
                <w:rFonts w:ascii="仿宋_GB2312" w:eastAsia="仿宋_GB2312" w:hAnsiTheme="minorEastAsia" w:cstheme="minorEastAsia" w:hint="eastAsia"/>
                <w:color w:val="000000" w:themeColor="text1"/>
                <w:sz w:val="24"/>
              </w:rPr>
              <w:t>由4个小平板和4个轴组成</w:t>
            </w:r>
          </w:p>
        </w:tc>
      </w:tr>
      <w:tr w:rsidR="000B0BD1" w:rsidRPr="00506B0E">
        <w:trPr>
          <w:jc w:val="center"/>
        </w:trPr>
        <w:tc>
          <w:tcPr>
            <w:tcW w:w="466" w:type="dxa"/>
            <w:vAlign w:val="center"/>
          </w:tcPr>
          <w:p w:rsidR="000B0BD1" w:rsidRPr="008F27A5" w:rsidRDefault="00F20506">
            <w:pPr>
              <w:jc w:val="center"/>
              <w:rPr>
                <w:rFonts w:ascii="仿宋_GB2312" w:eastAsia="仿宋_GB2312" w:hAnsiTheme="minorEastAsia" w:cstheme="minorEastAsia"/>
                <w:color w:val="000000" w:themeColor="text1"/>
                <w:sz w:val="24"/>
              </w:rPr>
            </w:pPr>
            <w:r w:rsidRPr="008F27A5">
              <w:rPr>
                <w:rFonts w:ascii="仿宋_GB2312" w:eastAsia="仿宋_GB2312" w:hAnsiTheme="minorEastAsia" w:cstheme="minorEastAsia" w:hint="eastAsia"/>
                <w:color w:val="000000" w:themeColor="text1"/>
                <w:sz w:val="24"/>
              </w:rPr>
              <w:t>2</w:t>
            </w:r>
          </w:p>
        </w:tc>
        <w:tc>
          <w:tcPr>
            <w:tcW w:w="1271" w:type="dxa"/>
            <w:vAlign w:val="center"/>
          </w:tcPr>
          <w:p w:rsidR="000B0BD1" w:rsidRPr="008F27A5" w:rsidRDefault="00F20506">
            <w:pPr>
              <w:jc w:val="center"/>
              <w:rPr>
                <w:rFonts w:ascii="仿宋_GB2312" w:eastAsia="仿宋_GB2312" w:hAnsiTheme="minorEastAsia" w:cstheme="minorEastAsia"/>
                <w:color w:val="000000" w:themeColor="text1"/>
                <w:sz w:val="24"/>
              </w:rPr>
            </w:pPr>
            <w:r w:rsidRPr="008F27A5">
              <w:rPr>
                <w:rFonts w:ascii="仿宋_GB2312" w:eastAsia="仿宋_GB2312" w:hAnsiTheme="minorEastAsia" w:cstheme="minorEastAsia" w:hint="eastAsia"/>
                <w:color w:val="000000" w:themeColor="text1"/>
                <w:sz w:val="24"/>
              </w:rPr>
              <w:t>燃料瓶</w:t>
            </w:r>
          </w:p>
        </w:tc>
        <w:tc>
          <w:tcPr>
            <w:tcW w:w="1985" w:type="dxa"/>
            <w:vAlign w:val="center"/>
          </w:tcPr>
          <w:p w:rsidR="000B0BD1" w:rsidRPr="008F27A5" w:rsidRDefault="00F20506">
            <w:pPr>
              <w:jc w:val="center"/>
              <w:rPr>
                <w:rFonts w:ascii="仿宋_GB2312" w:eastAsia="仿宋_GB2312" w:hAnsiTheme="minorEastAsia" w:cstheme="minorEastAsia"/>
                <w:color w:val="000000" w:themeColor="text1"/>
                <w:sz w:val="24"/>
              </w:rPr>
            </w:pPr>
            <w:r w:rsidRPr="008F27A5">
              <w:rPr>
                <w:rFonts w:ascii="仿宋_GB2312" w:eastAsia="仿宋_GB2312" w:hAnsiTheme="minorEastAsia" w:cstheme="minorEastAsia" w:hint="eastAsia"/>
                <w:noProof/>
                <w:color w:val="000000" w:themeColor="text1"/>
                <w:sz w:val="24"/>
              </w:rPr>
              <w:drawing>
                <wp:inline distT="0" distB="0" distL="114300" distR="114300">
                  <wp:extent cx="853440" cy="1074420"/>
                  <wp:effectExtent l="0" t="0" r="3810" b="13335"/>
                  <wp:docPr id="226" name="图片 226" descr="专有名词.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专有名词.91"/>
                          <pic:cNvPicPr>
                            <a:picLocks noChangeAspect="1"/>
                          </pic:cNvPicPr>
                        </pic:nvPicPr>
                        <pic:blipFill>
                          <a:blip r:embed="rId422" cstate="print"/>
                          <a:srcRect l="28840" t="19276" r="35374" b="16330"/>
                          <a:stretch>
                            <a:fillRect/>
                          </a:stretch>
                        </pic:blipFill>
                        <pic:spPr>
                          <a:xfrm>
                            <a:off x="0" y="0"/>
                            <a:ext cx="853440" cy="1074420"/>
                          </a:xfrm>
                          <a:prstGeom prst="rect">
                            <a:avLst/>
                          </a:prstGeom>
                        </pic:spPr>
                      </pic:pic>
                    </a:graphicData>
                  </a:graphic>
                </wp:inline>
              </w:drawing>
            </w:r>
          </w:p>
        </w:tc>
        <w:tc>
          <w:tcPr>
            <w:tcW w:w="2104" w:type="dxa"/>
            <w:vAlign w:val="center"/>
          </w:tcPr>
          <w:p w:rsidR="000B0BD1" w:rsidRPr="008F27A5" w:rsidRDefault="00F20506">
            <w:pPr>
              <w:jc w:val="center"/>
              <w:rPr>
                <w:rFonts w:ascii="仿宋_GB2312" w:eastAsia="仿宋_GB2312" w:hAnsiTheme="minorEastAsia" w:cstheme="minorEastAsia"/>
                <w:color w:val="000000" w:themeColor="text1"/>
                <w:sz w:val="24"/>
              </w:rPr>
            </w:pPr>
            <w:r w:rsidRPr="008F27A5">
              <w:rPr>
                <w:rFonts w:ascii="仿宋_GB2312" w:eastAsia="仿宋_GB2312" w:hAnsiTheme="minorEastAsia" w:cstheme="minorEastAsia" w:hint="eastAsia"/>
                <w:color w:val="000000" w:themeColor="text1"/>
                <w:sz w:val="24"/>
              </w:rPr>
              <w:t>半透明分拣瓶</w:t>
            </w:r>
          </w:p>
        </w:tc>
      </w:tr>
      <w:tr w:rsidR="000B0BD1" w:rsidRPr="00506B0E">
        <w:trPr>
          <w:jc w:val="center"/>
        </w:trPr>
        <w:tc>
          <w:tcPr>
            <w:tcW w:w="466" w:type="dxa"/>
            <w:vAlign w:val="center"/>
          </w:tcPr>
          <w:p w:rsidR="000B0BD1" w:rsidRPr="008F27A5" w:rsidRDefault="00F20506">
            <w:pPr>
              <w:jc w:val="center"/>
              <w:rPr>
                <w:rFonts w:ascii="仿宋_GB2312" w:eastAsia="仿宋_GB2312" w:hAnsiTheme="minorEastAsia" w:cstheme="minorEastAsia"/>
                <w:color w:val="000000" w:themeColor="text1"/>
                <w:sz w:val="24"/>
              </w:rPr>
            </w:pPr>
            <w:r w:rsidRPr="008F27A5">
              <w:rPr>
                <w:rFonts w:ascii="仿宋_GB2312" w:eastAsia="仿宋_GB2312" w:hAnsiTheme="minorEastAsia" w:cstheme="minorEastAsia" w:hint="eastAsia"/>
                <w:color w:val="000000" w:themeColor="text1"/>
                <w:sz w:val="24"/>
              </w:rPr>
              <w:t>4</w:t>
            </w:r>
          </w:p>
        </w:tc>
        <w:tc>
          <w:tcPr>
            <w:tcW w:w="1271" w:type="dxa"/>
            <w:vAlign w:val="center"/>
          </w:tcPr>
          <w:p w:rsidR="000B0BD1" w:rsidRPr="008F27A5" w:rsidRDefault="00F20506">
            <w:pPr>
              <w:jc w:val="center"/>
              <w:rPr>
                <w:rFonts w:ascii="仿宋_GB2312" w:eastAsia="仿宋_GB2312" w:hAnsiTheme="minorEastAsia" w:cstheme="minorEastAsia"/>
                <w:color w:val="000000" w:themeColor="text1"/>
                <w:sz w:val="24"/>
              </w:rPr>
            </w:pPr>
            <w:r w:rsidRPr="008F27A5">
              <w:rPr>
                <w:rFonts w:ascii="仿宋_GB2312" w:eastAsia="仿宋_GB2312" w:hAnsiTheme="minorEastAsia" w:cstheme="minorEastAsia" w:hint="eastAsia"/>
                <w:color w:val="000000" w:themeColor="text1"/>
                <w:sz w:val="24"/>
              </w:rPr>
              <w:t>能量球</w:t>
            </w:r>
          </w:p>
        </w:tc>
        <w:tc>
          <w:tcPr>
            <w:tcW w:w="1985" w:type="dxa"/>
            <w:vAlign w:val="center"/>
          </w:tcPr>
          <w:p w:rsidR="000B0BD1" w:rsidRPr="008F27A5" w:rsidRDefault="00F20506">
            <w:pPr>
              <w:jc w:val="center"/>
              <w:rPr>
                <w:rFonts w:ascii="仿宋_GB2312" w:eastAsia="仿宋_GB2312" w:hAnsiTheme="minorEastAsia" w:cstheme="minorEastAsia"/>
                <w:color w:val="000000" w:themeColor="text1"/>
                <w:sz w:val="24"/>
              </w:rPr>
            </w:pPr>
            <w:r w:rsidRPr="008F27A5">
              <w:rPr>
                <w:rFonts w:ascii="仿宋_GB2312" w:eastAsia="仿宋_GB2312" w:hAnsiTheme="minorEastAsia" w:cstheme="minorEastAsia" w:hint="eastAsia"/>
                <w:noProof/>
                <w:color w:val="000000" w:themeColor="text1"/>
                <w:sz w:val="24"/>
              </w:rPr>
              <w:drawing>
                <wp:inline distT="0" distB="0" distL="114300" distR="114300">
                  <wp:extent cx="661670" cy="641350"/>
                  <wp:effectExtent l="0" t="0" r="5080" b="6350"/>
                  <wp:docPr id="232" name="图片 232" descr="专有名词.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专有名词.95"/>
                          <pic:cNvPicPr>
                            <a:picLocks noChangeAspect="1"/>
                          </pic:cNvPicPr>
                        </pic:nvPicPr>
                        <pic:blipFill>
                          <a:blip r:embed="rId423" cstate="print"/>
                          <a:srcRect l="38571" t="39215" r="35526" b="24895"/>
                          <a:stretch>
                            <a:fillRect/>
                          </a:stretch>
                        </pic:blipFill>
                        <pic:spPr>
                          <a:xfrm>
                            <a:off x="0" y="0"/>
                            <a:ext cx="663373" cy="642857"/>
                          </a:xfrm>
                          <a:prstGeom prst="rect">
                            <a:avLst/>
                          </a:prstGeom>
                          <a:ln>
                            <a:noFill/>
                          </a:ln>
                        </pic:spPr>
                      </pic:pic>
                    </a:graphicData>
                  </a:graphic>
                </wp:inline>
              </w:drawing>
            </w:r>
          </w:p>
        </w:tc>
        <w:tc>
          <w:tcPr>
            <w:tcW w:w="2104" w:type="dxa"/>
            <w:vAlign w:val="center"/>
          </w:tcPr>
          <w:p w:rsidR="000B0BD1" w:rsidRPr="008F27A5" w:rsidRDefault="00F20506">
            <w:pPr>
              <w:jc w:val="center"/>
              <w:rPr>
                <w:rFonts w:ascii="仿宋_GB2312" w:eastAsia="仿宋_GB2312" w:hAnsiTheme="minorEastAsia" w:cstheme="minorEastAsia"/>
                <w:color w:val="000000" w:themeColor="text1"/>
                <w:sz w:val="24"/>
              </w:rPr>
            </w:pPr>
            <w:r w:rsidRPr="008F27A5">
              <w:rPr>
                <w:rFonts w:ascii="仿宋_GB2312" w:eastAsia="仿宋_GB2312" w:hAnsiTheme="minorEastAsia" w:cstheme="minorEastAsia" w:hint="eastAsia"/>
                <w:color w:val="000000" w:themeColor="text1"/>
                <w:sz w:val="24"/>
              </w:rPr>
              <w:t>滚珠</w:t>
            </w:r>
          </w:p>
        </w:tc>
      </w:tr>
      <w:tr w:rsidR="000B0BD1" w:rsidRPr="00506B0E">
        <w:trPr>
          <w:trHeight w:val="1659"/>
          <w:jc w:val="center"/>
        </w:trPr>
        <w:tc>
          <w:tcPr>
            <w:tcW w:w="466" w:type="dxa"/>
            <w:vAlign w:val="center"/>
          </w:tcPr>
          <w:p w:rsidR="000B0BD1" w:rsidRPr="008F27A5" w:rsidRDefault="000B0BD1">
            <w:pPr>
              <w:jc w:val="center"/>
              <w:rPr>
                <w:rFonts w:ascii="仿宋_GB2312" w:eastAsia="仿宋_GB2312" w:hAnsiTheme="minorEastAsia" w:cstheme="minorEastAsia"/>
                <w:color w:val="000000" w:themeColor="text1"/>
                <w:sz w:val="24"/>
              </w:rPr>
            </w:pPr>
          </w:p>
        </w:tc>
        <w:tc>
          <w:tcPr>
            <w:tcW w:w="1271" w:type="dxa"/>
            <w:vAlign w:val="center"/>
          </w:tcPr>
          <w:p w:rsidR="000B0BD1" w:rsidRPr="008F27A5" w:rsidRDefault="00F20506">
            <w:pPr>
              <w:jc w:val="center"/>
              <w:rPr>
                <w:rFonts w:ascii="仿宋_GB2312" w:eastAsia="仿宋_GB2312" w:hAnsiTheme="minorEastAsia" w:cstheme="minorEastAsia"/>
                <w:color w:val="000000" w:themeColor="text1"/>
                <w:sz w:val="24"/>
              </w:rPr>
            </w:pPr>
            <w:r w:rsidRPr="008F27A5">
              <w:rPr>
                <w:rFonts w:ascii="仿宋_GB2312" w:eastAsia="仿宋_GB2312" w:hAnsiTheme="minorEastAsia" w:cstheme="minorEastAsia" w:hint="eastAsia"/>
                <w:color w:val="000000" w:themeColor="text1"/>
                <w:sz w:val="24"/>
              </w:rPr>
              <w:t>垃圾快</w:t>
            </w:r>
          </w:p>
        </w:tc>
        <w:tc>
          <w:tcPr>
            <w:tcW w:w="1985" w:type="dxa"/>
            <w:vAlign w:val="center"/>
          </w:tcPr>
          <w:p w:rsidR="000B0BD1" w:rsidRPr="008F27A5" w:rsidRDefault="00F20506">
            <w:pPr>
              <w:jc w:val="center"/>
              <w:rPr>
                <w:rFonts w:ascii="仿宋_GB2312" w:eastAsia="仿宋_GB2312" w:hAnsiTheme="minorEastAsia" w:cstheme="minorEastAsia"/>
                <w:color w:val="000000" w:themeColor="text1"/>
                <w:sz w:val="24"/>
              </w:rPr>
            </w:pPr>
            <w:r w:rsidRPr="008F27A5">
              <w:rPr>
                <w:rFonts w:ascii="仿宋_GB2312" w:eastAsia="仿宋_GB2312" w:hAnsiTheme="minorEastAsia" w:cstheme="minorEastAsia" w:hint="eastAsia"/>
                <w:noProof/>
                <w:color w:val="000000" w:themeColor="text1"/>
                <w:sz w:val="24"/>
              </w:rPr>
              <w:drawing>
                <wp:inline distT="0" distB="0" distL="114300" distR="114300">
                  <wp:extent cx="627380" cy="627380"/>
                  <wp:effectExtent l="0" t="0" r="1270" b="1270"/>
                  <wp:docPr id="1299" name="图片 12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图片 1299" descr="1"/>
                          <pic:cNvPicPr>
                            <a:picLocks noChangeAspect="1"/>
                          </pic:cNvPicPr>
                        </pic:nvPicPr>
                        <pic:blipFill>
                          <a:blip r:embed="rId424" cstate="print"/>
                          <a:stretch>
                            <a:fillRect/>
                          </a:stretch>
                        </pic:blipFill>
                        <pic:spPr>
                          <a:xfrm>
                            <a:off x="0" y="0"/>
                            <a:ext cx="627380" cy="627380"/>
                          </a:xfrm>
                          <a:prstGeom prst="rect">
                            <a:avLst/>
                          </a:prstGeom>
                        </pic:spPr>
                      </pic:pic>
                    </a:graphicData>
                  </a:graphic>
                </wp:inline>
              </w:drawing>
            </w:r>
          </w:p>
        </w:tc>
        <w:tc>
          <w:tcPr>
            <w:tcW w:w="2104" w:type="dxa"/>
            <w:vAlign w:val="center"/>
          </w:tcPr>
          <w:p w:rsidR="000B0BD1" w:rsidRPr="008F27A5" w:rsidRDefault="00F20506">
            <w:pPr>
              <w:jc w:val="center"/>
              <w:rPr>
                <w:rFonts w:ascii="仿宋_GB2312" w:eastAsia="仿宋_GB2312" w:hAnsiTheme="minorEastAsia" w:cstheme="minorEastAsia"/>
                <w:color w:val="000000" w:themeColor="text1"/>
                <w:sz w:val="24"/>
              </w:rPr>
            </w:pPr>
            <w:r w:rsidRPr="008F27A5">
              <w:rPr>
                <w:rFonts w:ascii="仿宋_GB2312" w:eastAsia="仿宋_GB2312" w:hAnsiTheme="minorEastAsia" w:cstheme="minorEastAsia" w:hint="eastAsia"/>
                <w:color w:val="000000" w:themeColor="text1"/>
                <w:sz w:val="24"/>
              </w:rPr>
              <w:t>由梁和销组成</w:t>
            </w:r>
          </w:p>
        </w:tc>
      </w:tr>
    </w:tbl>
    <w:p w:rsidR="000B0BD1" w:rsidRPr="00006761" w:rsidRDefault="00006761" w:rsidP="00006761">
      <w:pPr>
        <w:pStyle w:val="5"/>
        <w:tabs>
          <w:tab w:val="left" w:pos="426"/>
        </w:tabs>
        <w:rPr>
          <w:rFonts w:ascii="仿宋_GB2312" w:eastAsia="仿宋_GB2312" w:hAnsiTheme="minorEastAsia" w:cstheme="minorEastAsia"/>
          <w:b/>
          <w:color w:val="000000" w:themeColor="text1"/>
          <w:sz w:val="28"/>
          <w:szCs w:val="28"/>
        </w:rPr>
      </w:pPr>
      <w:r w:rsidRPr="00006761">
        <w:rPr>
          <w:rFonts w:ascii="仿宋_GB2312" w:eastAsia="仿宋_GB2312" w:hAnsiTheme="minorEastAsia" w:cstheme="minorEastAsia"/>
          <w:b/>
          <w:color w:val="000000" w:themeColor="text1"/>
          <w:sz w:val="28"/>
          <w:szCs w:val="28"/>
        </w:rPr>
        <w:t>3</w:t>
      </w:r>
      <w:r w:rsidRPr="00006761">
        <w:rPr>
          <w:rFonts w:ascii="仿宋_GB2312" w:eastAsia="仿宋_GB2312" w:hAnsiTheme="minorEastAsia" w:cstheme="minorEastAsia" w:hint="eastAsia"/>
          <w:b/>
          <w:color w:val="000000" w:themeColor="text1"/>
          <w:sz w:val="28"/>
          <w:szCs w:val="28"/>
        </w:rPr>
        <w:t>、</w:t>
      </w:r>
      <w:r w:rsidR="00F20506" w:rsidRPr="00006761">
        <w:rPr>
          <w:rFonts w:ascii="仿宋_GB2312" w:eastAsia="仿宋_GB2312" w:hAnsiTheme="minorEastAsia" w:cstheme="minorEastAsia" w:hint="eastAsia"/>
          <w:b/>
          <w:color w:val="000000" w:themeColor="text1"/>
          <w:sz w:val="28"/>
          <w:szCs w:val="28"/>
        </w:rPr>
        <w:t>竞赛任务与得分</w:t>
      </w:r>
    </w:p>
    <w:p w:rsidR="000B0BD1" w:rsidRPr="00506B0E" w:rsidRDefault="00F20506">
      <w:pPr>
        <w:spacing w:line="420" w:lineRule="atLeast"/>
        <w:ind w:firstLineChars="150" w:firstLine="42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比赛任务分预设任务和现场任务。预设任务的内容在本规则中公布，但部分模型位置、方向是可以变化的，在赛前准备时公布。现场任务只在赛前准备时公布，参赛队员应根据此现场设计机器人结构及</w:t>
      </w:r>
      <w:r w:rsidRPr="00506B0E">
        <w:rPr>
          <w:rFonts w:ascii="仿宋_GB2312" w:eastAsia="仿宋_GB2312" w:hAnsiTheme="minorEastAsia" w:cstheme="minorEastAsia" w:hint="eastAsia"/>
          <w:color w:val="000000" w:themeColor="text1"/>
          <w:sz w:val="28"/>
          <w:szCs w:val="28"/>
        </w:rPr>
        <w:lastRenderedPageBreak/>
        <w:t>程序。</w:t>
      </w:r>
    </w:p>
    <w:p w:rsidR="000B0BD1" w:rsidRPr="00506B0E" w:rsidRDefault="00F20506">
      <w:pPr>
        <w:spacing w:line="420" w:lineRule="atLeast"/>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b/>
          <w:color w:val="000000" w:themeColor="text1"/>
          <w:sz w:val="28"/>
          <w:szCs w:val="28"/>
        </w:rPr>
        <w:t>小学/初中组：</w:t>
      </w:r>
      <w:r w:rsidRPr="00506B0E">
        <w:rPr>
          <w:rFonts w:ascii="仿宋_GB2312" w:eastAsia="仿宋_GB2312" w:hAnsiTheme="minorEastAsia" w:cstheme="minorEastAsia" w:hint="eastAsia"/>
          <w:color w:val="000000" w:themeColor="text1"/>
          <w:sz w:val="28"/>
          <w:szCs w:val="28"/>
        </w:rPr>
        <w:t>同时采用低、高难度得分；</w:t>
      </w:r>
      <w:r w:rsidRPr="00506B0E">
        <w:rPr>
          <w:rFonts w:ascii="仿宋_GB2312" w:eastAsia="仿宋_GB2312" w:hAnsiTheme="minorEastAsia" w:cstheme="minorEastAsia" w:hint="eastAsia"/>
          <w:b/>
          <w:color w:val="000000" w:themeColor="text1"/>
          <w:sz w:val="28"/>
          <w:szCs w:val="28"/>
        </w:rPr>
        <w:t>高中组：</w:t>
      </w:r>
      <w:r w:rsidRPr="00506B0E">
        <w:rPr>
          <w:rFonts w:ascii="仿宋_GB2312" w:eastAsia="仿宋_GB2312" w:hAnsiTheme="minorEastAsia" w:cstheme="minorEastAsia" w:hint="eastAsia"/>
          <w:color w:val="000000" w:themeColor="text1"/>
          <w:sz w:val="28"/>
          <w:szCs w:val="28"/>
        </w:rPr>
        <w:t>仅采用高难度得分。</w:t>
      </w:r>
    </w:p>
    <w:p w:rsidR="000B0BD1" w:rsidRPr="00506B0E" w:rsidRDefault="00F20506" w:rsidP="0010167A">
      <w:pPr>
        <w:spacing w:line="420" w:lineRule="atLeast"/>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以下描述的预设任务只是对生活中的某些情景的模拟，切勿将它们与真实生活相比。</w:t>
      </w:r>
    </w:p>
    <w:p w:rsidR="000B0BD1" w:rsidRPr="00506B0E" w:rsidRDefault="00006761">
      <w:pPr>
        <w:pStyle w:val="XX"/>
        <w:rPr>
          <w:rFonts w:ascii="仿宋_GB2312" w:eastAsia="仿宋_GB2312" w:hAnsiTheme="minorEastAsia" w:cstheme="minorEastAsia"/>
          <w:b w:val="0"/>
          <w:color w:val="000000" w:themeColor="text1"/>
          <w:sz w:val="28"/>
          <w:szCs w:val="28"/>
        </w:rPr>
      </w:pPr>
      <w:r>
        <w:rPr>
          <w:rFonts w:ascii="仿宋_GB2312" w:eastAsia="仿宋_GB2312" w:hAnsiTheme="minorEastAsia" w:cstheme="minorEastAsia"/>
          <w:b w:val="0"/>
          <w:color w:val="000000" w:themeColor="text1"/>
          <w:sz w:val="28"/>
          <w:szCs w:val="28"/>
        </w:rPr>
        <w:t>4</w:t>
      </w:r>
      <w:r>
        <w:rPr>
          <w:rFonts w:ascii="仿宋_GB2312" w:eastAsia="仿宋_GB2312" w:hAnsiTheme="minorEastAsia" w:cstheme="minorEastAsia" w:hint="eastAsia"/>
          <w:b w:val="0"/>
          <w:color w:val="000000" w:themeColor="text1"/>
          <w:sz w:val="28"/>
          <w:szCs w:val="28"/>
        </w:rPr>
        <w:t>、1</w:t>
      </w:r>
      <w:r w:rsidR="00F20506" w:rsidRPr="00506B0E">
        <w:rPr>
          <w:rFonts w:ascii="仿宋_GB2312" w:eastAsia="仿宋_GB2312" w:hAnsiTheme="minorEastAsia" w:cstheme="minorEastAsia" w:hint="eastAsia"/>
          <w:b w:val="0"/>
          <w:color w:val="000000" w:themeColor="text1"/>
          <w:sz w:val="28"/>
          <w:szCs w:val="28"/>
        </w:rPr>
        <w:t xml:space="preserve"> </w:t>
      </w:r>
      <w:r w:rsidR="00F20506" w:rsidRPr="00506B0E">
        <w:rPr>
          <w:rFonts w:ascii="仿宋_GB2312" w:eastAsia="仿宋_GB2312" w:hAnsiTheme="minorEastAsia" w:cstheme="minorEastAsia" w:hint="eastAsia"/>
          <w:b w:val="0"/>
          <w:bCs/>
          <w:color w:val="000000" w:themeColor="text1"/>
          <w:sz w:val="28"/>
          <w:szCs w:val="28"/>
        </w:rPr>
        <w:t>风力发电</w:t>
      </w:r>
      <w:r w:rsidR="00F20506" w:rsidRPr="00506B0E">
        <w:rPr>
          <w:rFonts w:ascii="仿宋_GB2312" w:eastAsia="仿宋_GB2312" w:hAnsiTheme="minorEastAsia" w:cstheme="minorEastAsia" w:hint="eastAsia"/>
          <w:b w:val="0"/>
          <w:color w:val="000000" w:themeColor="text1"/>
          <w:sz w:val="28"/>
          <w:szCs w:val="28"/>
        </w:rPr>
        <w:t>（共30分）</w:t>
      </w:r>
    </w:p>
    <w:p w:rsidR="000B0BD1" w:rsidRPr="00506B0E" w:rsidRDefault="00F20506">
      <w:pPr>
        <w:spacing w:line="360" w:lineRule="auto"/>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难度等级：★★</w:t>
      </w:r>
    </w:p>
    <w:p w:rsidR="000B0BD1" w:rsidRPr="00506B0E" w:rsidRDefault="00006761">
      <w:pPr>
        <w:spacing w:line="360" w:lineRule="auto"/>
        <w:ind w:firstLine="420"/>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4</w:t>
      </w:r>
      <w:r w:rsidR="00F20506" w:rsidRPr="00506B0E">
        <w:rPr>
          <w:rFonts w:ascii="仿宋_GB2312" w:eastAsia="仿宋_GB2312" w:hAnsiTheme="minorEastAsia" w:cstheme="minorEastAsia" w:hint="eastAsia"/>
          <w:color w:val="000000" w:themeColor="text1"/>
          <w:sz w:val="28"/>
          <w:szCs w:val="28"/>
        </w:rPr>
        <w:t>.1</w:t>
      </w:r>
      <w:r>
        <w:rPr>
          <w:rFonts w:ascii="仿宋_GB2312" w:eastAsia="仿宋_GB2312" w:hAnsiTheme="minorEastAsia" w:cstheme="minorEastAsia"/>
          <w:color w:val="000000" w:themeColor="text1"/>
          <w:sz w:val="28"/>
          <w:szCs w:val="28"/>
        </w:rPr>
        <w:t>.1</w:t>
      </w:r>
      <w:r w:rsidR="00F20506" w:rsidRPr="00506B0E">
        <w:rPr>
          <w:rFonts w:ascii="仿宋_GB2312" w:eastAsia="仿宋_GB2312" w:hAnsiTheme="minorEastAsia" w:cstheme="minorEastAsia" w:hint="eastAsia"/>
          <w:bCs/>
          <w:color w:val="000000" w:themeColor="text1"/>
          <w:sz w:val="28"/>
          <w:szCs w:val="28"/>
        </w:rPr>
        <w:t>风力发电</w:t>
      </w:r>
      <w:r w:rsidR="00F20506" w:rsidRPr="00506B0E">
        <w:rPr>
          <w:rFonts w:ascii="仿宋_GB2312" w:eastAsia="仿宋_GB2312" w:hAnsiTheme="minorEastAsia" w:cstheme="minorEastAsia" w:hint="eastAsia"/>
          <w:color w:val="000000" w:themeColor="text1"/>
          <w:sz w:val="28"/>
          <w:szCs w:val="28"/>
        </w:rPr>
        <w:t>模型的初始位置位于二层</w:t>
      </w:r>
      <w:r w:rsidR="00F20506" w:rsidRPr="00506B0E">
        <w:rPr>
          <w:rFonts w:ascii="仿宋_GB2312" w:eastAsia="仿宋_GB2312" w:hAnsiTheme="minorEastAsia" w:cstheme="minorEastAsia" w:hint="eastAsia"/>
          <w:bCs/>
          <w:color w:val="000000" w:themeColor="text1"/>
          <w:sz w:val="28"/>
          <w:szCs w:val="28"/>
        </w:rPr>
        <w:t>可变位置十一、十二、十三、十七。方向是固定的，红色箭头为模型正面朝向，</w:t>
      </w:r>
      <w:r w:rsidR="00F20506" w:rsidRPr="00506B0E">
        <w:rPr>
          <w:rFonts w:ascii="仿宋_GB2312" w:eastAsia="仿宋_GB2312" w:hAnsiTheme="minorEastAsia" w:cstheme="minorEastAsia" w:hint="eastAsia"/>
          <w:color w:val="000000" w:themeColor="text1"/>
          <w:sz w:val="28"/>
          <w:szCs w:val="28"/>
        </w:rPr>
        <w:t>转柄处于水平状态</w:t>
      </w:r>
      <w:r w:rsidR="00F20506" w:rsidRPr="00506B0E">
        <w:rPr>
          <w:rFonts w:ascii="仿宋_GB2312" w:eastAsia="仿宋_GB2312" w:hAnsiTheme="minorEastAsia" w:cstheme="minorEastAsia" w:hint="eastAsia"/>
          <w:bCs/>
          <w:color w:val="000000" w:themeColor="text1"/>
          <w:sz w:val="28"/>
          <w:szCs w:val="28"/>
        </w:rPr>
        <w:t>。</w:t>
      </w:r>
      <w:r w:rsidR="00F20506" w:rsidRPr="00506B0E">
        <w:rPr>
          <w:rFonts w:ascii="仿宋_GB2312" w:eastAsia="仿宋_GB2312" w:hAnsiTheme="minorEastAsia" w:cstheme="minorEastAsia" w:hint="eastAsia"/>
          <w:color w:val="000000" w:themeColor="text1"/>
          <w:sz w:val="28"/>
          <w:szCs w:val="28"/>
        </w:rPr>
        <w:t>如图4-1-1所示。</w:t>
      </w:r>
    </w:p>
    <w:p w:rsidR="000B0BD1" w:rsidRPr="00506B0E" w:rsidRDefault="00006761">
      <w:pPr>
        <w:spacing w:line="360" w:lineRule="auto"/>
        <w:ind w:firstLine="420"/>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4</w:t>
      </w:r>
      <w:r w:rsidR="00F20506" w:rsidRPr="00506B0E">
        <w:rPr>
          <w:rFonts w:ascii="仿宋_GB2312" w:eastAsia="仿宋_GB2312" w:hAnsiTheme="minorEastAsia" w:cstheme="minorEastAsia" w:hint="eastAsia"/>
          <w:color w:val="000000" w:themeColor="text1"/>
          <w:sz w:val="28"/>
          <w:szCs w:val="28"/>
        </w:rPr>
        <w:t>.</w:t>
      </w:r>
      <w:r>
        <w:rPr>
          <w:rFonts w:ascii="仿宋_GB2312" w:eastAsia="仿宋_GB2312" w:hAnsiTheme="minorEastAsia" w:cstheme="minorEastAsia"/>
          <w:color w:val="000000" w:themeColor="text1"/>
          <w:sz w:val="28"/>
          <w:szCs w:val="28"/>
        </w:rPr>
        <w:t>1.</w:t>
      </w:r>
      <w:r w:rsidR="00F20506" w:rsidRPr="00506B0E">
        <w:rPr>
          <w:rFonts w:ascii="仿宋_GB2312" w:eastAsia="仿宋_GB2312" w:hAnsiTheme="minorEastAsia" w:cstheme="minorEastAsia" w:hint="eastAsia"/>
          <w:color w:val="000000" w:themeColor="text1"/>
          <w:sz w:val="28"/>
          <w:szCs w:val="28"/>
        </w:rPr>
        <w:t>2 机器人必须通过转动转柄使扇叶转动2秒以上，视为发电成功，得30分。如图4-1-2所示。</w:t>
      </w:r>
    </w:p>
    <w:p w:rsidR="000B0BD1" w:rsidRPr="00506B0E" w:rsidRDefault="00044EA4">
      <w:pPr>
        <w:tabs>
          <w:tab w:val="left" w:pos="246"/>
        </w:tabs>
        <w:jc w:val="left"/>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noProof/>
          <w:color w:val="000000" w:themeColor="text1"/>
          <w:sz w:val="28"/>
          <w:szCs w:val="28"/>
        </w:rPr>
        <w:pict>
          <v:shape id="右箭头 1300" o:spid="_x0000_s1125" type="#_x0000_t13" style="position:absolute;margin-left:65.05pt;margin-top:182.3pt;width:18.6pt;height:6.65pt;rotation:7244545fd;z-index:251643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" adj="17145" fillcolor="red" strokecolor="red">
            <v:textbox>
              <w:txbxContent>
                <w:p w:rsidR="00276E04" w:rsidRDefault="00276E04">
                  <w:pPr>
                    <w:jc w:val="center"/>
                  </w:pPr>
                </w:p>
              </w:txbxContent>
            </v:textbox>
          </v:shape>
        </w:pict>
      </w:r>
      <w:r>
        <w:rPr>
          <w:rFonts w:ascii="仿宋_GB2312" w:eastAsia="仿宋_GB2312" w:hAnsiTheme="minorEastAsia" w:cstheme="minorEastAsia"/>
          <w:noProof/>
          <w:color w:val="000000" w:themeColor="text1"/>
          <w:sz w:val="28"/>
          <w:szCs w:val="28"/>
        </w:rPr>
        <w:pict>
          <v:shape id="矩形标注 1301" o:spid="_x0000_s1126" type="#_x0000_t61" style="position:absolute;margin-left:38.85pt;margin-top:119.8pt;width:34.65pt;height:29.7pt;z-index:2516444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" adj="24062,30036" fillcolor="white [3212]" strokecolor="#4472c4 [3208]" strokeweight="1pt">
            <v:textbox>
              <w:txbxContent>
                <w:p w:rsidR="00276E04" w:rsidRDefault="00276E04">
                  <w:pPr>
                    <w:jc w:val="center"/>
                  </w:pPr>
                  <w:r>
                    <w:rPr>
                      <w:rFonts w:ascii="微软雅黑" w:eastAsia="微软雅黑" w:hAnsi="微软雅黑" w:cs="微软雅黑" w:hint="eastAsia"/>
                      <w:sz w:val="18"/>
                      <w:szCs w:val="18"/>
                    </w:rPr>
                    <w:t>转柄</w:t>
                  </w:r>
                </w:p>
              </w:txbxContent>
            </v:textbox>
          </v:shape>
        </w:pict>
      </w:r>
      <w:r w:rsidR="00F20506" w:rsidRPr="00506B0E">
        <w:rPr>
          <w:rFonts w:ascii="仿宋_GB2312" w:eastAsia="仿宋_GB2312" w:hAnsiTheme="minorEastAsia" w:cstheme="minorEastAsia" w:hint="eastAsia"/>
          <w:noProof/>
          <w:color w:val="000000" w:themeColor="text1"/>
          <w:sz w:val="28"/>
          <w:szCs w:val="28"/>
        </w:rPr>
        <w:drawing>
          <wp:anchor distT="0" distB="0" distL="114300" distR="114300" simplePos="0" relativeHeight="251568640" behindDoc="0" locked="0" layoutInCell="1" allowOverlap="1">
            <wp:simplePos x="0" y="0"/>
            <wp:positionH relativeFrom="column">
              <wp:posOffset>2717165</wp:posOffset>
            </wp:positionH>
            <wp:positionV relativeFrom="paragraph">
              <wp:posOffset>81280</wp:posOffset>
            </wp:positionV>
            <wp:extent cx="2127885" cy="2386965"/>
            <wp:effectExtent l="9525" t="9525" r="15240" b="22860"/>
            <wp:wrapSquare wrapText="bothSides"/>
            <wp:docPr id="1302" name="图片 1302" descr="lADPDe7sy7H_mxXND8DNC9A_3024_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 name="图片 1302" descr="lADPDe7sy7H_mxXND8DNC9A_3024_4032"/>
                    <pic:cNvPicPr>
                      <a:picLocks noChangeAspect="1"/>
                    </pic:cNvPicPr>
                  </pic:nvPicPr>
                  <pic:blipFill>
                    <a:blip r:embed="rId425" cstate="print">
                      <a:lum bright="18000"/>
                    </a:blip>
                    <a:srcRect t="413" b="-383"/>
                    <a:stretch>
                      <a:fillRect/>
                    </a:stretch>
                  </pic:blipFill>
                  <pic:spPr>
                    <a:xfrm>
                      <a:off x="0" y="0"/>
                      <a:ext cx="2127885" cy="2386965"/>
                    </a:xfrm>
                    <a:prstGeom prst="rect">
                      <a:avLst/>
                    </a:prstGeom>
                    <a:ln>
                      <a:solidFill>
                        <a:schemeClr val="tx1"/>
                      </a:solidFill>
                    </a:ln>
                  </pic:spPr>
                </pic:pic>
              </a:graphicData>
            </a:graphic>
          </wp:anchor>
        </w:drawing>
      </w:r>
      <w:r>
        <w:rPr>
          <w:rFonts w:ascii="仿宋_GB2312" w:eastAsia="仿宋_GB2312" w:hAnsiTheme="minorEastAsia" w:cstheme="minorEastAsia"/>
          <w:noProof/>
          <w:color w:val="000000" w:themeColor="text1"/>
          <w:sz w:val="28"/>
          <w:szCs w:val="28"/>
        </w:rPr>
        <w:pict>
          <v:shape id="矩形标注 1303" o:spid="_x0000_s1127" type="#_x0000_t61" style="position:absolute;margin-left:91.45pt;margin-top:54.1pt;width:34.65pt;height:29.7pt;z-index:25164544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" adj="2783,30037" fillcolor="white [3212]" strokecolor="#4472c4 [3208]" strokeweight="1pt">
            <v:textbox>
              <w:txbxContent>
                <w:p w:rsidR="00276E04" w:rsidRDefault="00276E04">
                  <w:pPr>
                    <w:jc w:val="center"/>
                  </w:pPr>
                  <w:r>
                    <w:rPr>
                      <w:rFonts w:ascii="微软雅黑" w:eastAsia="微软雅黑" w:hAnsi="微软雅黑" w:cs="微软雅黑" w:hint="eastAsia"/>
                      <w:sz w:val="18"/>
                      <w:szCs w:val="18"/>
                    </w:rPr>
                    <w:t>扇叶</w:t>
                  </w:r>
                </w:p>
              </w:txbxContent>
            </v:textbox>
          </v:shape>
        </w:pict>
      </w:r>
      <w:r w:rsidR="00F20506" w:rsidRPr="00506B0E">
        <w:rPr>
          <w:rFonts w:ascii="仿宋_GB2312" w:eastAsia="仿宋_GB2312" w:hAnsiTheme="minorEastAsia" w:cstheme="minorEastAsia" w:hint="eastAsia"/>
          <w:noProof/>
          <w:color w:val="000000" w:themeColor="text1"/>
          <w:sz w:val="28"/>
          <w:szCs w:val="28"/>
        </w:rPr>
        <w:drawing>
          <wp:inline distT="0" distB="0" distL="114300" distR="114300">
            <wp:extent cx="2100580" cy="2406650"/>
            <wp:effectExtent l="9525" t="9525" r="23495" b="22225"/>
            <wp:docPr id="1304" name="图片 1304" descr="lADPDfYHyPuKm_jND8DNC9A_3024_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图片 1304" descr="lADPDfYHyPuKm_jND8DNC9A_3024_4032"/>
                    <pic:cNvPicPr>
                      <a:picLocks noChangeAspect="1"/>
                    </pic:cNvPicPr>
                  </pic:nvPicPr>
                  <pic:blipFill>
                    <a:blip r:embed="rId426" cstate="print">
                      <a:lum bright="18000"/>
                    </a:blip>
                    <a:srcRect t="-1160"/>
                    <a:stretch>
                      <a:fillRect/>
                    </a:stretch>
                  </pic:blipFill>
                  <pic:spPr>
                    <a:xfrm>
                      <a:off x="0" y="0"/>
                      <a:ext cx="2100580" cy="2406650"/>
                    </a:xfrm>
                    <a:prstGeom prst="rect">
                      <a:avLst/>
                    </a:prstGeom>
                    <a:ln>
                      <a:solidFill>
                        <a:schemeClr val="tx1"/>
                      </a:solidFill>
                    </a:ln>
                  </pic:spPr>
                </pic:pic>
              </a:graphicData>
            </a:graphic>
          </wp:inline>
        </w:drawing>
      </w:r>
    </w:p>
    <w:p w:rsidR="000B0BD1" w:rsidRPr="008F27A5" w:rsidRDefault="00F20506">
      <w:pPr>
        <w:rPr>
          <w:rFonts w:ascii="仿宋_GB2312" w:eastAsia="仿宋_GB2312" w:hAnsiTheme="minorEastAsia" w:cstheme="minorEastAsia"/>
          <w:color w:val="000000" w:themeColor="text1"/>
          <w:sz w:val="24"/>
        </w:rPr>
      </w:pPr>
      <w:r w:rsidRPr="008F27A5">
        <w:rPr>
          <w:rFonts w:ascii="仿宋_GB2312" w:eastAsia="仿宋_GB2312" w:hAnsiTheme="minorEastAsia" w:cstheme="minorEastAsia" w:hint="eastAsia"/>
          <w:color w:val="000000" w:themeColor="text1"/>
          <w:sz w:val="24"/>
        </w:rPr>
        <w:t>图4-1-1风力发电模型初始状态</w:t>
      </w:r>
      <w:r w:rsidR="00432961" w:rsidRPr="008F27A5">
        <w:rPr>
          <w:rFonts w:ascii="仿宋_GB2312" w:eastAsia="仿宋_GB2312" w:hAnsiTheme="minorEastAsia" w:cstheme="minorEastAsia" w:hint="eastAsia"/>
          <w:color w:val="000000" w:themeColor="text1"/>
          <w:sz w:val="24"/>
        </w:rPr>
        <w:t xml:space="preserve"> </w:t>
      </w:r>
      <w:r w:rsidR="008F27A5">
        <w:rPr>
          <w:rFonts w:ascii="仿宋_GB2312" w:eastAsia="仿宋_GB2312" w:hAnsiTheme="minorEastAsia" w:cstheme="minorEastAsia" w:hint="eastAsia"/>
          <w:color w:val="000000" w:themeColor="text1"/>
          <w:sz w:val="24"/>
        </w:rPr>
        <w:t xml:space="preserve">      </w:t>
      </w:r>
      <w:r w:rsidR="00432961" w:rsidRPr="008F27A5">
        <w:rPr>
          <w:rFonts w:ascii="仿宋_GB2312" w:eastAsia="仿宋_GB2312" w:hAnsiTheme="minorEastAsia" w:cstheme="minorEastAsia" w:hint="eastAsia"/>
          <w:color w:val="000000" w:themeColor="text1"/>
          <w:sz w:val="24"/>
        </w:rPr>
        <w:t xml:space="preserve"> </w:t>
      </w:r>
      <w:r w:rsidRPr="008F27A5">
        <w:rPr>
          <w:rFonts w:ascii="仿宋_GB2312" w:eastAsia="仿宋_GB2312" w:hAnsiTheme="minorEastAsia" w:cstheme="minorEastAsia" w:hint="eastAsia"/>
          <w:color w:val="000000" w:themeColor="text1"/>
          <w:sz w:val="24"/>
        </w:rPr>
        <w:t>图4-1-2风力发电模型完成状态</w:t>
      </w:r>
    </w:p>
    <w:p w:rsidR="000B0BD1" w:rsidRPr="00506B0E" w:rsidRDefault="00F20506">
      <w:pPr>
        <w:pStyle w:val="XX"/>
        <w:rPr>
          <w:rFonts w:ascii="仿宋_GB2312" w:eastAsia="仿宋_GB2312" w:hAnsiTheme="minorEastAsia" w:cstheme="minorEastAsia"/>
          <w:b w:val="0"/>
          <w:color w:val="000000" w:themeColor="text1"/>
          <w:sz w:val="28"/>
          <w:szCs w:val="28"/>
        </w:rPr>
      </w:pPr>
      <w:r w:rsidRPr="00506B0E">
        <w:rPr>
          <w:rFonts w:ascii="仿宋_GB2312" w:eastAsia="仿宋_GB2312" w:hAnsiTheme="minorEastAsia" w:cstheme="minorEastAsia" w:hint="eastAsia"/>
          <w:b w:val="0"/>
          <w:color w:val="000000" w:themeColor="text1"/>
          <w:sz w:val="28"/>
          <w:szCs w:val="28"/>
        </w:rPr>
        <w:t xml:space="preserve">4.2 </w:t>
      </w:r>
      <w:r w:rsidRPr="00506B0E">
        <w:rPr>
          <w:rFonts w:ascii="仿宋_GB2312" w:eastAsia="仿宋_GB2312" w:hAnsiTheme="minorEastAsia" w:cstheme="minorEastAsia" w:hint="eastAsia"/>
          <w:b w:val="0"/>
          <w:bCs/>
          <w:color w:val="000000" w:themeColor="text1"/>
          <w:sz w:val="28"/>
          <w:szCs w:val="28"/>
        </w:rPr>
        <w:t>启动光伏板</w:t>
      </w:r>
      <w:r w:rsidRPr="00506B0E">
        <w:rPr>
          <w:rFonts w:ascii="仿宋_GB2312" w:eastAsia="仿宋_GB2312" w:hAnsiTheme="minorEastAsia" w:cstheme="minorEastAsia" w:hint="eastAsia"/>
          <w:b w:val="0"/>
          <w:color w:val="000000" w:themeColor="text1"/>
          <w:sz w:val="28"/>
          <w:szCs w:val="28"/>
        </w:rPr>
        <w:t>（共30分）</w:t>
      </w:r>
    </w:p>
    <w:p w:rsidR="000B0BD1" w:rsidRPr="00506B0E" w:rsidRDefault="00F20506">
      <w:pPr>
        <w:spacing w:line="360" w:lineRule="auto"/>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难度等级：★★</w:t>
      </w:r>
    </w:p>
    <w:p w:rsidR="000B0BD1" w:rsidRPr="00506B0E" w:rsidRDefault="00F20506">
      <w:pPr>
        <w:spacing w:line="360" w:lineRule="auto"/>
        <w:ind w:firstLine="42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4.2.1启动光伏板模型的初始位置位于二层</w:t>
      </w:r>
      <w:r w:rsidRPr="00506B0E">
        <w:rPr>
          <w:rFonts w:ascii="仿宋_GB2312" w:eastAsia="仿宋_GB2312" w:hAnsiTheme="minorEastAsia" w:cstheme="minorEastAsia" w:hint="eastAsia"/>
          <w:bCs/>
          <w:color w:val="000000" w:themeColor="text1"/>
          <w:sz w:val="28"/>
          <w:szCs w:val="28"/>
        </w:rPr>
        <w:t>可变位置十一、十二、</w:t>
      </w:r>
      <w:r w:rsidRPr="00506B0E">
        <w:rPr>
          <w:rFonts w:ascii="仿宋_GB2312" w:eastAsia="仿宋_GB2312" w:hAnsiTheme="minorEastAsia" w:cstheme="minorEastAsia" w:hint="eastAsia"/>
          <w:bCs/>
          <w:color w:val="000000" w:themeColor="text1"/>
          <w:sz w:val="28"/>
          <w:szCs w:val="28"/>
        </w:rPr>
        <w:lastRenderedPageBreak/>
        <w:t>十三、十七。方向是固定的，红色箭头为模型正面朝向，</w:t>
      </w:r>
      <w:r w:rsidRPr="00506B0E">
        <w:rPr>
          <w:rFonts w:ascii="仿宋_GB2312" w:eastAsia="仿宋_GB2312" w:hAnsiTheme="minorEastAsia" w:cstheme="minorEastAsia" w:hint="eastAsia"/>
          <w:color w:val="000000" w:themeColor="text1"/>
          <w:sz w:val="28"/>
          <w:szCs w:val="28"/>
        </w:rPr>
        <w:t>转柄处于水平状态，太阳板贴靠在限位器下方</w:t>
      </w:r>
      <w:r w:rsidRPr="00506B0E">
        <w:rPr>
          <w:rFonts w:ascii="仿宋_GB2312" w:eastAsia="仿宋_GB2312" w:hAnsiTheme="minorEastAsia" w:cstheme="minorEastAsia" w:hint="eastAsia"/>
          <w:bCs/>
          <w:color w:val="000000" w:themeColor="text1"/>
          <w:sz w:val="28"/>
          <w:szCs w:val="28"/>
        </w:rPr>
        <w:t>。</w:t>
      </w:r>
      <w:r w:rsidRPr="00506B0E">
        <w:rPr>
          <w:rFonts w:ascii="仿宋_GB2312" w:eastAsia="仿宋_GB2312" w:hAnsiTheme="minorEastAsia" w:cstheme="minorEastAsia" w:hint="eastAsia"/>
          <w:color w:val="000000" w:themeColor="text1"/>
          <w:sz w:val="28"/>
          <w:szCs w:val="28"/>
        </w:rPr>
        <w:t>如图4-2-1所示。</w:t>
      </w:r>
    </w:p>
    <w:p w:rsidR="000B0BD1" w:rsidRPr="00506B0E" w:rsidRDefault="00F20506">
      <w:pPr>
        <w:spacing w:line="360" w:lineRule="auto"/>
        <w:ind w:firstLine="420"/>
        <w:rPr>
          <w:rFonts w:ascii="仿宋_GB2312" w:eastAsia="仿宋_GB2312" w:hAnsiTheme="minorEastAsia" w:cstheme="minorEastAsia"/>
          <w:b/>
          <w:bCs/>
          <w:color w:val="000000" w:themeColor="text1"/>
          <w:sz w:val="28"/>
          <w:szCs w:val="28"/>
        </w:rPr>
      </w:pPr>
      <w:r w:rsidRPr="00506B0E">
        <w:rPr>
          <w:rFonts w:ascii="仿宋_GB2312" w:eastAsia="仿宋_GB2312" w:hAnsiTheme="minorEastAsia" w:cstheme="minorEastAsia" w:hint="eastAsia"/>
          <w:color w:val="000000" w:themeColor="text1"/>
          <w:sz w:val="28"/>
          <w:szCs w:val="28"/>
        </w:rPr>
        <w:t>4.2.2 机器人必须通过转动转柄使太阳能板贴靠在限位器上方为完成状态，得30分，如图4-2-2所示。</w:t>
      </w:r>
    </w:p>
    <w:p w:rsidR="000B0BD1" w:rsidRPr="00506B0E" w:rsidRDefault="00044EA4">
      <w:pPr>
        <w:spacing w:line="360" w:lineRule="auto"/>
        <w:jc w:val="center"/>
        <w:rPr>
          <w:rFonts w:ascii="仿宋_GB2312" w:eastAsia="仿宋_GB2312" w:hAnsiTheme="minorEastAsia" w:cstheme="minorEastAsia"/>
          <w:b/>
          <w:bCs/>
          <w:color w:val="000000" w:themeColor="text1"/>
          <w:sz w:val="28"/>
          <w:szCs w:val="28"/>
        </w:rPr>
      </w:pPr>
      <w:r w:rsidRPr="00044EA4">
        <w:rPr>
          <w:rFonts w:ascii="仿宋_GB2312" w:eastAsia="仿宋_GB2312" w:hAnsiTheme="minorEastAsia" w:cstheme="minorEastAsia"/>
          <w:noProof/>
          <w:color w:val="000000" w:themeColor="text1"/>
          <w:sz w:val="28"/>
          <w:szCs w:val="28"/>
        </w:rPr>
        <w:pict>
          <v:shape id="矩形标注 1305" o:spid="_x0000_s1128" type="#_x0000_t61" style="position:absolute;left:0;text-align:left;margin-left:136.75pt;margin-top:28.6pt;width:44.55pt;height:29.7pt;z-index:2516464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" adj="1496,35891" fillcolor="white [3212]" strokecolor="#4472c4 [3208]" strokeweight="1pt">
            <v:textbox>
              <w:txbxContent>
                <w:p w:rsidR="00276E04" w:rsidRDefault="00276E04">
                  <w:pPr>
                    <w:jc w:val="center"/>
                  </w:pPr>
                  <w:r>
                    <w:rPr>
                      <w:rFonts w:ascii="微软雅黑" w:eastAsia="微软雅黑" w:hAnsi="微软雅黑" w:cs="微软雅黑" w:hint="eastAsia"/>
                      <w:sz w:val="18"/>
                      <w:szCs w:val="18"/>
                    </w:rPr>
                    <w:t>限位器</w:t>
                  </w:r>
                </w:p>
              </w:txbxContent>
            </v:textbox>
          </v:shape>
        </w:pict>
      </w:r>
      <w:r w:rsidR="00F20506" w:rsidRPr="00506B0E">
        <w:rPr>
          <w:rFonts w:ascii="仿宋_GB2312" w:eastAsia="仿宋_GB2312" w:hAnsiTheme="minorEastAsia" w:cstheme="minorEastAsia" w:hint="eastAsia"/>
          <w:b/>
          <w:bCs/>
          <w:noProof/>
          <w:color w:val="000000" w:themeColor="text1"/>
          <w:sz w:val="28"/>
          <w:szCs w:val="28"/>
        </w:rPr>
        <w:drawing>
          <wp:anchor distT="0" distB="0" distL="114300" distR="114300" simplePos="0" relativeHeight="251569664" behindDoc="0" locked="0" layoutInCell="1" allowOverlap="1">
            <wp:simplePos x="0" y="0"/>
            <wp:positionH relativeFrom="column">
              <wp:posOffset>688340</wp:posOffset>
            </wp:positionH>
            <wp:positionV relativeFrom="paragraph">
              <wp:posOffset>173990</wp:posOffset>
            </wp:positionV>
            <wp:extent cx="1838325" cy="1758950"/>
            <wp:effectExtent l="9525" t="9525" r="19050" b="22225"/>
            <wp:wrapSquare wrapText="bothSides"/>
            <wp:docPr id="1306" name="图片 1306" descr="lADPDfJ6Sla-YXzND8DNC9A_3024_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 name="图片 1306" descr="lADPDfJ6Sla-YXzND8DNC9A_3024_4032"/>
                    <pic:cNvPicPr>
                      <a:picLocks noChangeAspect="1"/>
                    </pic:cNvPicPr>
                  </pic:nvPicPr>
                  <pic:blipFill>
                    <a:blip r:embed="rId427" cstate="print">
                      <a:lum bright="18000"/>
                    </a:blip>
                    <a:srcRect t="-510" b="-511"/>
                    <a:stretch>
                      <a:fillRect/>
                    </a:stretch>
                  </pic:blipFill>
                  <pic:spPr>
                    <a:xfrm>
                      <a:off x="0" y="0"/>
                      <a:ext cx="1838325" cy="1758950"/>
                    </a:xfrm>
                    <a:prstGeom prst="rect">
                      <a:avLst/>
                    </a:prstGeom>
                    <a:ln>
                      <a:solidFill>
                        <a:schemeClr val="tx1"/>
                      </a:solidFill>
                    </a:ln>
                  </pic:spPr>
                </pic:pic>
              </a:graphicData>
            </a:graphic>
          </wp:anchor>
        </w:drawing>
      </w:r>
      <w:r w:rsidR="00F20506" w:rsidRPr="00506B0E">
        <w:rPr>
          <w:rFonts w:ascii="仿宋_GB2312" w:eastAsia="仿宋_GB2312" w:hAnsiTheme="minorEastAsia" w:cstheme="minorEastAsia" w:hint="eastAsia"/>
          <w:b/>
          <w:bCs/>
          <w:noProof/>
          <w:color w:val="000000" w:themeColor="text1"/>
          <w:sz w:val="28"/>
          <w:szCs w:val="28"/>
        </w:rPr>
        <w:drawing>
          <wp:anchor distT="0" distB="0" distL="114300" distR="114300" simplePos="0" relativeHeight="251570688" behindDoc="0" locked="0" layoutInCell="1" allowOverlap="1">
            <wp:simplePos x="0" y="0"/>
            <wp:positionH relativeFrom="column">
              <wp:posOffset>2860675</wp:posOffset>
            </wp:positionH>
            <wp:positionV relativeFrom="paragraph">
              <wp:posOffset>179070</wp:posOffset>
            </wp:positionV>
            <wp:extent cx="1903730" cy="1770380"/>
            <wp:effectExtent l="9525" t="9525" r="10795" b="10795"/>
            <wp:wrapSquare wrapText="bothSides"/>
            <wp:docPr id="1307" name="图片 1307" descr="lADPDe7sy7H8ht3ND8DNC9A_3024_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图片 1307" descr="lADPDe7sy7H8ht3ND8DNC9A_3024_4032"/>
                    <pic:cNvPicPr>
                      <a:picLocks noChangeAspect="1"/>
                    </pic:cNvPicPr>
                  </pic:nvPicPr>
                  <pic:blipFill>
                    <a:blip r:embed="rId428" cstate="print">
                      <a:lum bright="18000"/>
                    </a:blip>
                    <a:srcRect t="8744"/>
                    <a:stretch>
                      <a:fillRect/>
                    </a:stretch>
                  </pic:blipFill>
                  <pic:spPr>
                    <a:xfrm>
                      <a:off x="0" y="0"/>
                      <a:ext cx="1903730" cy="1770380"/>
                    </a:xfrm>
                    <a:prstGeom prst="rect">
                      <a:avLst/>
                    </a:prstGeom>
                    <a:ln>
                      <a:solidFill>
                        <a:schemeClr val="tx1"/>
                      </a:solidFill>
                    </a:ln>
                  </pic:spPr>
                </pic:pic>
              </a:graphicData>
            </a:graphic>
          </wp:anchor>
        </w:drawing>
      </w:r>
    </w:p>
    <w:p w:rsidR="000B0BD1" w:rsidRPr="00506B0E" w:rsidRDefault="00044EA4">
      <w:pPr>
        <w:spacing w:line="360" w:lineRule="auto"/>
        <w:jc w:val="center"/>
        <w:rPr>
          <w:rFonts w:ascii="仿宋_GB2312" w:eastAsia="仿宋_GB2312" w:hAnsiTheme="minorEastAsia" w:cstheme="minorEastAsia"/>
          <w:b/>
          <w:bCs/>
          <w:color w:val="000000" w:themeColor="text1"/>
          <w:sz w:val="28"/>
          <w:szCs w:val="28"/>
        </w:rPr>
      </w:pPr>
      <w:r w:rsidRPr="00044EA4">
        <w:rPr>
          <w:rFonts w:ascii="仿宋_GB2312" w:eastAsia="仿宋_GB2312" w:hAnsiTheme="minorEastAsia" w:cstheme="minorEastAsia"/>
          <w:noProof/>
          <w:color w:val="000000" w:themeColor="text1"/>
          <w:sz w:val="28"/>
          <w:szCs w:val="28"/>
        </w:rPr>
        <w:pict>
          <v:shape id="矩形标注 1308" o:spid="_x0000_s1129" type="#_x0000_t61" style="position:absolute;left:0;text-align:left;margin-left:156.65pt;margin-top:20.3pt;width:52.6pt;height:29.7pt;z-index:2516474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" adj="1232,28073" fillcolor="white [3212]" strokecolor="#4472c4 [3208]" strokeweight="1pt">
            <v:textbox>
              <w:txbxContent>
                <w:p w:rsidR="00276E04" w:rsidRDefault="00276E04">
                  <w:pPr>
                    <w:jc w:val="center"/>
                  </w:pPr>
                  <w:r>
                    <w:rPr>
                      <w:rFonts w:ascii="微软雅黑" w:eastAsia="微软雅黑" w:hAnsi="微软雅黑" w:cs="微软雅黑" w:hint="eastAsia"/>
                      <w:sz w:val="18"/>
                      <w:szCs w:val="18"/>
                    </w:rPr>
                    <w:t>太阳能板</w:t>
                  </w:r>
                </w:p>
              </w:txbxContent>
            </v:textbox>
          </v:shape>
        </w:pict>
      </w:r>
      <w:r w:rsidRPr="00044EA4">
        <w:rPr>
          <w:rFonts w:ascii="仿宋_GB2312" w:eastAsia="仿宋_GB2312" w:hAnsiTheme="minorEastAsia" w:cstheme="minorEastAsia"/>
          <w:noProof/>
          <w:color w:val="000000" w:themeColor="text1"/>
          <w:sz w:val="28"/>
          <w:szCs w:val="28"/>
        </w:rPr>
        <w:pict>
          <v:shape id="矩形标注 1309" o:spid="_x0000_s1130" type="#_x0000_t61" style="position:absolute;left:0;text-align:left;margin-left:68.25pt;margin-top:27.35pt;width:34.65pt;height:29.7pt;z-index:2516485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" adj="24062,30036" fillcolor="white [3212]" strokecolor="#4472c4 [3208]" strokeweight="1pt">
            <v:textbox>
              <w:txbxContent>
                <w:p w:rsidR="00276E04" w:rsidRDefault="00276E04">
                  <w:pPr>
                    <w:jc w:val="center"/>
                  </w:pPr>
                  <w:r>
                    <w:rPr>
                      <w:rFonts w:ascii="微软雅黑" w:eastAsia="微软雅黑" w:hAnsi="微软雅黑" w:cs="微软雅黑" w:hint="eastAsia"/>
                      <w:sz w:val="18"/>
                      <w:szCs w:val="18"/>
                    </w:rPr>
                    <w:t>转柄</w:t>
                  </w:r>
                </w:p>
              </w:txbxContent>
            </v:textbox>
          </v:shape>
        </w:pict>
      </w:r>
    </w:p>
    <w:p w:rsidR="000B0BD1" w:rsidRPr="00506B0E" w:rsidRDefault="00F20506">
      <w:pPr>
        <w:spacing w:line="360" w:lineRule="auto"/>
        <w:jc w:val="center"/>
        <w:rPr>
          <w:rFonts w:ascii="仿宋_GB2312" w:eastAsia="仿宋_GB2312" w:hAnsiTheme="minorEastAsia" w:cstheme="minorEastAsia"/>
          <w:bCs/>
          <w:color w:val="000000" w:themeColor="text1"/>
          <w:sz w:val="28"/>
          <w:szCs w:val="28"/>
        </w:rPr>
      </w:pPr>
      <w:r w:rsidRPr="00506B0E">
        <w:rPr>
          <w:rFonts w:ascii="仿宋_GB2312" w:eastAsia="仿宋_GB2312" w:hAnsiTheme="minorEastAsia" w:cstheme="minorEastAsia" w:hint="eastAsia"/>
          <w:b/>
          <w:bCs/>
          <w:color w:val="000000" w:themeColor="text1"/>
          <w:sz w:val="28"/>
          <w:szCs w:val="28"/>
        </w:rPr>
        <w:t xml:space="preserve"> </w:t>
      </w:r>
    </w:p>
    <w:p w:rsidR="00506B0E" w:rsidRPr="00506B0E" w:rsidRDefault="00044EA4" w:rsidP="00506B0E">
      <w:pPr>
        <w:spacing w:line="360" w:lineRule="auto"/>
        <w:jc w:val="center"/>
        <w:rPr>
          <w:rFonts w:ascii="仿宋_GB2312" w:eastAsia="仿宋_GB2312" w:hAnsiTheme="minorEastAsia" w:cstheme="minorEastAsia"/>
          <w:bCs/>
          <w:color w:val="000000" w:themeColor="text1"/>
          <w:sz w:val="28"/>
          <w:szCs w:val="28"/>
        </w:rPr>
      </w:pPr>
      <w:r w:rsidRPr="00044EA4">
        <w:rPr>
          <w:rFonts w:ascii="仿宋_GB2312" w:eastAsia="仿宋_GB2312" w:hAnsiTheme="minorEastAsia" w:cstheme="minorEastAsia"/>
          <w:noProof/>
          <w:color w:val="000000" w:themeColor="text1"/>
          <w:sz w:val="28"/>
          <w:szCs w:val="28"/>
        </w:rPr>
        <w:pict>
          <v:shape id="_x0000_s1256" type="#_x0000_t13" style="position:absolute;left:0;text-align:left;margin-left:88.4pt;margin-top:29.4pt;width:23.7pt;height:7.95pt;rotation:8686339fd;z-index:-251703808" o:gfxdata="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D5ozq9gAAAAJAQAADwAAAAAAAAAB&#10;ACAAAAAiAAAAZHJzL2Rvd25yZXYueG1sUEsBAhQAFAAAAAgAh07iQGmLugwQAgAAPQQAAA4AAAAA&#10;AAAAAQAgAAAAJwEAAGRycy9lMm9Eb2MueG1sUEsFBgAAAAAGAAYAWQEAAKkFAAAAAA==&#10;" adj="17421" fillcolor="red" strokecolor="red"/>
        </w:pict>
      </w:r>
      <w:r w:rsidR="00F20506" w:rsidRPr="00506B0E">
        <w:rPr>
          <w:rFonts w:ascii="仿宋_GB2312" w:eastAsia="仿宋_GB2312" w:hAnsiTheme="minorEastAsia" w:cstheme="minorEastAsia" w:hint="eastAsia"/>
          <w:bCs/>
          <w:color w:val="000000" w:themeColor="text1"/>
          <w:sz w:val="28"/>
          <w:szCs w:val="28"/>
        </w:rPr>
        <w:t xml:space="preserve">      </w:t>
      </w:r>
      <w:r w:rsidR="00F20506" w:rsidRPr="00506B0E">
        <w:rPr>
          <w:rFonts w:ascii="仿宋_GB2312" w:eastAsia="仿宋_GB2312" w:hAnsiTheme="minorEastAsia" w:cstheme="minorEastAsia" w:hint="eastAsia"/>
          <w:bCs/>
          <w:color w:val="000000" w:themeColor="text1"/>
          <w:sz w:val="28"/>
          <w:szCs w:val="28"/>
        </w:rPr>
        <w:tab/>
        <w:t xml:space="preserve"> </w:t>
      </w:r>
    </w:p>
    <w:p w:rsidR="00506B0E" w:rsidRPr="00506B0E" w:rsidRDefault="00506B0E" w:rsidP="00506B0E">
      <w:pPr>
        <w:spacing w:line="360" w:lineRule="auto"/>
        <w:jc w:val="center"/>
        <w:rPr>
          <w:rFonts w:ascii="仿宋_GB2312" w:eastAsia="仿宋_GB2312" w:hAnsiTheme="minorEastAsia" w:cstheme="minorEastAsia"/>
          <w:bCs/>
          <w:color w:val="000000" w:themeColor="text1"/>
          <w:sz w:val="28"/>
          <w:szCs w:val="28"/>
        </w:rPr>
      </w:pPr>
    </w:p>
    <w:p w:rsidR="000B0BD1" w:rsidRPr="008F27A5" w:rsidRDefault="00F20506" w:rsidP="008F27A5">
      <w:pPr>
        <w:spacing w:line="360" w:lineRule="auto"/>
        <w:ind w:firstLineChars="450" w:firstLine="1080"/>
        <w:rPr>
          <w:rFonts w:ascii="仿宋_GB2312" w:eastAsia="仿宋_GB2312" w:hAnsiTheme="minorEastAsia" w:cstheme="minorEastAsia"/>
          <w:bCs/>
          <w:color w:val="000000" w:themeColor="text1"/>
          <w:sz w:val="24"/>
        </w:rPr>
      </w:pPr>
      <w:r w:rsidRPr="008F27A5">
        <w:rPr>
          <w:rFonts w:ascii="仿宋_GB2312" w:eastAsia="仿宋_GB2312" w:hAnsiTheme="minorEastAsia" w:cstheme="minorEastAsia" w:hint="eastAsia"/>
          <w:bCs/>
          <w:color w:val="000000" w:themeColor="text1"/>
          <w:sz w:val="24"/>
        </w:rPr>
        <w:t>4-2-1 打开光伏板模型初始状态图</w:t>
      </w:r>
      <w:r w:rsidR="00506B0E" w:rsidRPr="008F27A5">
        <w:rPr>
          <w:rFonts w:ascii="仿宋_GB2312" w:eastAsia="仿宋_GB2312" w:hAnsiTheme="minorEastAsia" w:cstheme="minorEastAsia" w:hint="eastAsia"/>
          <w:bCs/>
          <w:color w:val="000000" w:themeColor="text1"/>
          <w:sz w:val="24"/>
        </w:rPr>
        <w:t xml:space="preserve"> </w:t>
      </w:r>
      <w:r w:rsidRPr="008F27A5">
        <w:rPr>
          <w:rFonts w:ascii="仿宋_GB2312" w:eastAsia="仿宋_GB2312" w:hAnsiTheme="minorEastAsia" w:cstheme="minorEastAsia" w:hint="eastAsia"/>
          <w:bCs/>
          <w:color w:val="000000" w:themeColor="text1"/>
          <w:sz w:val="24"/>
        </w:rPr>
        <w:t xml:space="preserve">4-2-2 </w:t>
      </w:r>
      <w:r w:rsidR="00506B0E" w:rsidRPr="008F27A5">
        <w:rPr>
          <w:rFonts w:ascii="仿宋_GB2312" w:eastAsia="仿宋_GB2312" w:hAnsiTheme="minorEastAsia" w:cstheme="minorEastAsia" w:hint="eastAsia"/>
          <w:bCs/>
          <w:color w:val="000000" w:themeColor="text1"/>
          <w:sz w:val="24"/>
        </w:rPr>
        <w:t>打开光伏板模</w:t>
      </w:r>
      <w:r w:rsidRPr="008F27A5">
        <w:rPr>
          <w:rFonts w:ascii="仿宋_GB2312" w:eastAsia="仿宋_GB2312" w:hAnsiTheme="minorEastAsia" w:cstheme="minorEastAsia" w:hint="eastAsia"/>
          <w:bCs/>
          <w:color w:val="000000" w:themeColor="text1"/>
          <w:sz w:val="24"/>
        </w:rPr>
        <w:t>图</w:t>
      </w:r>
    </w:p>
    <w:p w:rsidR="000B0BD1" w:rsidRPr="00506B0E" w:rsidRDefault="000B0BD1">
      <w:pPr>
        <w:spacing w:line="360" w:lineRule="auto"/>
        <w:ind w:firstLineChars="400" w:firstLine="1120"/>
        <w:rPr>
          <w:rFonts w:ascii="仿宋_GB2312" w:eastAsia="仿宋_GB2312" w:hAnsiTheme="minorEastAsia" w:cstheme="minorEastAsia"/>
          <w:bCs/>
          <w:color w:val="000000" w:themeColor="text1"/>
          <w:sz w:val="28"/>
          <w:szCs w:val="28"/>
        </w:rPr>
      </w:pPr>
    </w:p>
    <w:p w:rsidR="000B0BD1" w:rsidRPr="00506B0E" w:rsidRDefault="00F20506">
      <w:pPr>
        <w:pStyle w:val="XX"/>
        <w:rPr>
          <w:rFonts w:ascii="仿宋_GB2312" w:eastAsia="仿宋_GB2312" w:hAnsiTheme="minorEastAsia" w:cstheme="minorEastAsia"/>
          <w:b w:val="0"/>
          <w:color w:val="000000" w:themeColor="text1"/>
          <w:sz w:val="28"/>
          <w:szCs w:val="28"/>
        </w:rPr>
      </w:pPr>
      <w:r w:rsidRPr="00506B0E">
        <w:rPr>
          <w:rFonts w:ascii="仿宋_GB2312" w:eastAsia="仿宋_GB2312" w:hAnsiTheme="minorEastAsia" w:cstheme="minorEastAsia" w:hint="eastAsia"/>
          <w:b w:val="0"/>
          <w:color w:val="000000" w:themeColor="text1"/>
          <w:sz w:val="28"/>
          <w:szCs w:val="28"/>
        </w:rPr>
        <w:t>4.3 开发新能源（共60分）</w:t>
      </w:r>
    </w:p>
    <w:p w:rsidR="000B0BD1" w:rsidRPr="00506B0E" w:rsidRDefault="00F20506">
      <w:pPr>
        <w:pStyle w:val="XXX"/>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难度等级：★★★</w:t>
      </w:r>
    </w:p>
    <w:p w:rsidR="000B0BD1" w:rsidRPr="00506B0E" w:rsidRDefault="00F20506">
      <w:pPr>
        <w:pStyle w:val="XXX"/>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4.3.1 开发新能源模型的初始位置为一层地图上的可变位置一、二、三、六、七、八、九、十，</w:t>
      </w:r>
      <w:r w:rsidRPr="00506B0E">
        <w:rPr>
          <w:rFonts w:ascii="仿宋_GB2312" w:eastAsia="仿宋_GB2312" w:hAnsiTheme="minorEastAsia" w:cstheme="minorEastAsia" w:hint="eastAsia"/>
          <w:bCs/>
          <w:color w:val="000000" w:themeColor="text1"/>
          <w:sz w:val="28"/>
          <w:szCs w:val="28"/>
        </w:rPr>
        <w:t>方向是固定的</w:t>
      </w:r>
      <w:r w:rsidRPr="00506B0E">
        <w:rPr>
          <w:rFonts w:ascii="仿宋_GB2312" w:eastAsia="仿宋_GB2312" w:hAnsiTheme="minorEastAsia" w:cstheme="minorEastAsia" w:hint="eastAsia"/>
          <w:color w:val="000000" w:themeColor="text1"/>
          <w:sz w:val="28"/>
          <w:szCs w:val="28"/>
        </w:rPr>
        <w:t>，</w:t>
      </w:r>
      <w:r w:rsidRPr="00506B0E">
        <w:rPr>
          <w:rFonts w:ascii="仿宋_GB2312" w:eastAsia="仿宋_GB2312" w:hAnsiTheme="minorEastAsia" w:cstheme="minorEastAsia" w:hint="eastAsia"/>
          <w:bCs/>
          <w:color w:val="000000" w:themeColor="text1"/>
          <w:sz w:val="28"/>
          <w:szCs w:val="28"/>
        </w:rPr>
        <w:t>红色箭头为模型正面朝向。</w:t>
      </w:r>
      <w:r w:rsidRPr="00506B0E">
        <w:rPr>
          <w:rFonts w:ascii="仿宋_GB2312" w:eastAsia="仿宋_GB2312" w:hAnsiTheme="minorEastAsia" w:cstheme="minorEastAsia" w:hint="eastAsia"/>
          <w:color w:val="000000" w:themeColor="text1"/>
          <w:sz w:val="28"/>
          <w:szCs w:val="28"/>
        </w:rPr>
        <w:t>能量块位于平台上，能量块的六面各贴有不同信息的二维码如图4-3-1所示。</w:t>
      </w:r>
    </w:p>
    <w:p w:rsidR="000B0BD1" w:rsidRPr="00506B0E" w:rsidRDefault="00F20506">
      <w:pPr>
        <w:pStyle w:val="XXX"/>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4.3.2 机器人推动活动推杆，使能量块脱离模型为完成状态一，得30分（低难度得分），脱离模型并带回基地为完成状态二，加计30分（高难度得分），如图4-3-2所示。</w:t>
      </w:r>
    </w:p>
    <w:p w:rsidR="000B0BD1" w:rsidRPr="008F27A5" w:rsidRDefault="00044EA4" w:rsidP="008F27A5">
      <w:pPr>
        <w:pStyle w:val="XXX"/>
        <w:jc w:val="center"/>
        <w:rPr>
          <w:rFonts w:ascii="仿宋_GB2312" w:eastAsia="仿宋_GB2312" w:hAnsiTheme="minorEastAsia" w:cstheme="minorEastAsia"/>
          <w:color w:val="000000" w:themeColor="text1"/>
          <w:sz w:val="24"/>
        </w:rPr>
      </w:pPr>
      <w:r w:rsidRPr="00044EA4">
        <w:rPr>
          <w:rFonts w:ascii="仿宋_GB2312" w:eastAsia="仿宋_GB2312" w:hAnsiTheme="minorEastAsia" w:cstheme="minorEastAsia"/>
          <w:noProof/>
          <w:color w:val="000000" w:themeColor="text1"/>
          <w:sz w:val="28"/>
          <w:szCs w:val="28"/>
        </w:rPr>
        <w:lastRenderedPageBreak/>
        <w:pict>
          <v:shape id="矩形标注 124" o:spid="_x0000_s1131" type="#_x0000_t61" style="position:absolute;left:0;text-align:left;margin-left:272.6pt;margin-top:76.75pt;width:51.7pt;height:30pt;z-index:2516495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" adj="-9857,24408" fillcolor="white [3212]" strokecolor="#4472c4 [3208]" strokeweight="1pt">
            <v:textbox>
              <w:txbxContent>
                <w:p w:rsidR="00276E04" w:rsidRDefault="00276E04">
                  <w:r>
                    <w:rPr>
                      <w:rFonts w:ascii="微软雅黑" w:eastAsia="微软雅黑" w:hAnsi="微软雅黑" w:hint="eastAsia"/>
                      <w:sz w:val="18"/>
                      <w:szCs w:val="18"/>
                    </w:rPr>
                    <w:t>活动推杆</w:t>
                  </w:r>
                </w:p>
              </w:txbxContent>
            </v:textbox>
          </v:shape>
        </w:pict>
      </w:r>
      <w:r w:rsidRPr="00044EA4">
        <w:rPr>
          <w:rFonts w:ascii="仿宋_GB2312" w:eastAsia="仿宋_GB2312" w:hAnsiTheme="minorEastAsia" w:cstheme="minorEastAsia"/>
          <w:noProof/>
          <w:color w:val="000000" w:themeColor="text1"/>
          <w:sz w:val="28"/>
          <w:szCs w:val="28"/>
        </w:rPr>
        <w:pict>
          <v:shape id="矩形标注 1311" o:spid="_x0000_s1132" type="#_x0000_t61" style="position:absolute;left:0;text-align:left;margin-left:211.25pt;margin-top:17.15pt;width:46pt;height:29.7pt;z-index:2516505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" adj="3397,30291" fillcolor="white [3212]" strokecolor="#4472c4 [3208]" strokeweight="1pt">
            <v:textbox>
              <w:txbxContent>
                <w:p w:rsidR="00276E04" w:rsidRDefault="00276E04">
                  <w:pPr>
                    <w:jc w:val="center"/>
                  </w:pPr>
                  <w:r>
                    <w:rPr>
                      <w:rFonts w:ascii="微软雅黑" w:eastAsia="微软雅黑" w:hAnsi="微软雅黑" w:cs="微软雅黑" w:hint="eastAsia"/>
                      <w:sz w:val="18"/>
                      <w:szCs w:val="18"/>
                    </w:rPr>
                    <w:t>能量块</w:t>
                  </w:r>
                </w:p>
              </w:txbxContent>
            </v:textbox>
          </v:shape>
        </w:pict>
      </w:r>
      <w:r w:rsidRPr="00044EA4">
        <w:rPr>
          <w:rFonts w:ascii="仿宋_GB2312" w:eastAsia="仿宋_GB2312" w:hAnsiTheme="minorEastAsia" w:cstheme="minorEastAsia"/>
          <w:noProof/>
          <w:color w:val="000000" w:themeColor="text1"/>
          <w:sz w:val="28"/>
          <w:szCs w:val="28"/>
        </w:rPr>
        <w:pict>
          <v:shape id="矩形标注 1312" o:spid="_x0000_s1133" type="#_x0000_t61" style="position:absolute;left:0;text-align:left;margin-left:143.3pt;margin-top:47pt;width:34.65pt;height:29.7pt;z-index:2516515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" adj="24062,30036" fillcolor="white [3212]" strokecolor="#4472c4 [3208]" strokeweight="1pt">
            <v:textbox>
              <w:txbxContent>
                <w:p w:rsidR="00276E04" w:rsidRDefault="00276E04">
                  <w:pPr>
                    <w:jc w:val="center"/>
                  </w:pPr>
                  <w:r>
                    <w:rPr>
                      <w:rFonts w:ascii="微软雅黑" w:eastAsia="微软雅黑" w:hAnsi="微软雅黑" w:cs="微软雅黑" w:hint="eastAsia"/>
                      <w:sz w:val="18"/>
                      <w:szCs w:val="18"/>
                    </w:rPr>
                    <w:t>平台</w:t>
                  </w:r>
                </w:p>
              </w:txbxContent>
            </v:textbox>
          </v:shape>
        </w:pict>
      </w:r>
      <w:r w:rsidRPr="00044EA4">
        <w:rPr>
          <w:rFonts w:ascii="仿宋_GB2312" w:eastAsia="仿宋_GB2312" w:hAnsiTheme="minorEastAsia" w:cstheme="minorEastAsia"/>
          <w:noProof/>
          <w:color w:val="000000" w:themeColor="text1"/>
          <w:sz w:val="28"/>
          <w:szCs w:val="28"/>
        </w:rPr>
        <w:pict>
          <v:shape id="_x0000_s1255" type="#_x0000_t13" style="position:absolute;left:0;text-align:left;margin-left:187.4pt;margin-top:165.25pt;width:38.7pt;height:18.25pt;rotation:8568014fd;z-index:251742720;v-text-anchor:middle" o:gfxdata="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3O2lP2gAAAAsBAAAPAAAAAAAAAAEAIAAAACIAAABkcnMvZG93bnJldi54bWxQSwEC&#10;FAAUAAAACACHTuJAzEWFhGQCAADABAAADgAAAAAAAAABACAAAAApAQAAZHJzL2Uyb0RvYy54bWxQ&#10;SwUGAAAAAAYABgBZAQAA/wUAAAAA&#10;" adj="16507" fillcolor="red" strokecolor="red" strokeweight="1pt"/>
        </w:pict>
      </w:r>
      <w:r w:rsidR="00F20506" w:rsidRPr="008F27A5">
        <w:rPr>
          <w:rFonts w:ascii="仿宋_GB2312" w:eastAsia="仿宋_GB2312" w:hAnsiTheme="minorEastAsia" w:cstheme="minorEastAsia" w:hint="eastAsia"/>
          <w:noProof/>
          <w:color w:val="000000" w:themeColor="text1"/>
          <w:sz w:val="24"/>
        </w:rPr>
        <w:drawing>
          <wp:inline distT="0" distB="0" distL="114300" distR="114300">
            <wp:extent cx="2465705" cy="2351405"/>
            <wp:effectExtent l="9525" t="9525" r="20320" b="20320"/>
            <wp:docPr id="160" name="图片 160" descr="D:\liup\Desktop\新建文件夹 (8)\图片wsw.jpg图片w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D:\liup\Desktop\新建文件夹 (8)\图片wsw.jpg图片wsw"/>
                    <pic:cNvPicPr>
                      <a:picLocks noChangeAspect="1"/>
                    </pic:cNvPicPr>
                  </pic:nvPicPr>
                  <pic:blipFill>
                    <a:blip r:embed="rId429" cstate="print">
                      <a:lum bright="12000" contrast="-6000"/>
                    </a:blip>
                    <a:srcRect l="1243" t="2040" r="2213" b="2324"/>
                    <a:stretch>
                      <a:fillRect/>
                    </a:stretch>
                  </pic:blipFill>
                  <pic:spPr>
                    <a:xfrm>
                      <a:off x="0" y="0"/>
                      <a:ext cx="2465705" cy="2351405"/>
                    </a:xfrm>
                    <a:prstGeom prst="rect">
                      <a:avLst/>
                    </a:prstGeom>
                    <a:ln>
                      <a:solidFill>
                        <a:schemeClr val="tx1"/>
                      </a:solidFill>
                    </a:ln>
                  </pic:spPr>
                </pic:pic>
              </a:graphicData>
            </a:graphic>
          </wp:inline>
        </w:drawing>
      </w:r>
    </w:p>
    <w:p w:rsidR="000B0BD1" w:rsidRPr="008F27A5" w:rsidRDefault="00F20506" w:rsidP="008F27A5">
      <w:pPr>
        <w:pStyle w:val="XXX"/>
        <w:jc w:val="center"/>
        <w:rPr>
          <w:rFonts w:ascii="仿宋_GB2312" w:eastAsia="仿宋_GB2312" w:hAnsiTheme="minorEastAsia" w:cstheme="minorEastAsia"/>
          <w:color w:val="000000" w:themeColor="text1"/>
          <w:sz w:val="24"/>
        </w:rPr>
      </w:pPr>
      <w:r w:rsidRPr="008F27A5">
        <w:rPr>
          <w:rFonts w:ascii="仿宋_GB2312" w:eastAsia="仿宋_GB2312" w:hAnsiTheme="minorEastAsia" w:cstheme="minorEastAsia" w:hint="eastAsia"/>
          <w:color w:val="000000" w:themeColor="text1"/>
          <w:sz w:val="24"/>
        </w:rPr>
        <w:t>图4-3-1 开发新能源模型初始状态</w:t>
      </w:r>
    </w:p>
    <w:p w:rsidR="000B0BD1" w:rsidRPr="008F27A5" w:rsidRDefault="00F20506" w:rsidP="008F27A5">
      <w:pPr>
        <w:pStyle w:val="XXX"/>
        <w:jc w:val="center"/>
        <w:rPr>
          <w:rFonts w:ascii="仿宋_GB2312" w:eastAsia="仿宋_GB2312" w:hAnsiTheme="minorEastAsia" w:cstheme="minorEastAsia"/>
          <w:color w:val="000000" w:themeColor="text1"/>
          <w:sz w:val="24"/>
        </w:rPr>
      </w:pPr>
      <w:r w:rsidRPr="008F27A5">
        <w:rPr>
          <w:rFonts w:ascii="仿宋_GB2312" w:eastAsia="仿宋_GB2312" w:hAnsiTheme="minorEastAsia" w:cstheme="minorEastAsia" w:hint="eastAsia"/>
          <w:noProof/>
          <w:color w:val="000000" w:themeColor="text1"/>
          <w:sz w:val="24"/>
        </w:rPr>
        <w:drawing>
          <wp:inline distT="0" distB="0" distL="114300" distR="114300">
            <wp:extent cx="2376805" cy="2320290"/>
            <wp:effectExtent l="9525" t="9525" r="13970" b="13335"/>
            <wp:docPr id="1313" name="图片 1313" descr="D:\liup\Desktop\新建文件夹 (8)\图片xxx.jpg图片xx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 name="图片 1313" descr="D:\liup\Desktop\新建文件夹 (8)\图片xxx.jpg图片xxx"/>
                    <pic:cNvPicPr>
                      <a:picLocks noChangeAspect="1"/>
                    </pic:cNvPicPr>
                  </pic:nvPicPr>
                  <pic:blipFill>
                    <a:blip r:embed="rId430" cstate="print">
                      <a:lum bright="12000" contrast="42000"/>
                    </a:blip>
                    <a:srcRect l="1814" t="1392" r="1166" b="803"/>
                    <a:stretch>
                      <a:fillRect/>
                    </a:stretch>
                  </pic:blipFill>
                  <pic:spPr>
                    <a:xfrm>
                      <a:off x="0" y="0"/>
                      <a:ext cx="2376805" cy="2320290"/>
                    </a:xfrm>
                    <a:prstGeom prst="rect">
                      <a:avLst/>
                    </a:prstGeom>
                    <a:ln>
                      <a:solidFill>
                        <a:schemeClr val="tx1"/>
                      </a:solidFill>
                    </a:ln>
                  </pic:spPr>
                </pic:pic>
              </a:graphicData>
            </a:graphic>
          </wp:inline>
        </w:drawing>
      </w:r>
    </w:p>
    <w:p w:rsidR="000B0BD1" w:rsidRPr="008F27A5" w:rsidRDefault="00F20506" w:rsidP="008F27A5">
      <w:pPr>
        <w:pStyle w:val="XXX"/>
        <w:jc w:val="center"/>
        <w:rPr>
          <w:rFonts w:ascii="仿宋_GB2312" w:eastAsia="仿宋_GB2312" w:hAnsiTheme="minorEastAsia" w:cstheme="minorEastAsia"/>
          <w:color w:val="000000" w:themeColor="text1"/>
          <w:sz w:val="24"/>
        </w:rPr>
      </w:pPr>
      <w:r w:rsidRPr="008F27A5">
        <w:rPr>
          <w:rFonts w:ascii="仿宋_GB2312" w:eastAsia="仿宋_GB2312" w:hAnsiTheme="minorEastAsia" w:cstheme="minorEastAsia" w:hint="eastAsia"/>
          <w:color w:val="000000" w:themeColor="text1"/>
          <w:sz w:val="24"/>
        </w:rPr>
        <w:t>图4-3-2 开发新能源模型完成状态</w:t>
      </w:r>
    </w:p>
    <w:p w:rsidR="000B0BD1" w:rsidRPr="008F27A5" w:rsidRDefault="000B0BD1" w:rsidP="008F27A5">
      <w:pPr>
        <w:jc w:val="center"/>
        <w:rPr>
          <w:rFonts w:ascii="仿宋_GB2312" w:eastAsia="仿宋_GB2312" w:hAnsiTheme="minorEastAsia" w:cstheme="minorEastAsia"/>
          <w:color w:val="000000" w:themeColor="text1"/>
          <w:sz w:val="24"/>
        </w:rPr>
      </w:pPr>
    </w:p>
    <w:p w:rsidR="000B0BD1" w:rsidRPr="00506B0E" w:rsidRDefault="00F20506">
      <w:pPr>
        <w:pStyle w:val="XX"/>
        <w:rPr>
          <w:rFonts w:ascii="仿宋_GB2312" w:eastAsia="仿宋_GB2312" w:hAnsiTheme="minorEastAsia" w:cstheme="minorEastAsia"/>
          <w:b w:val="0"/>
          <w:color w:val="000000" w:themeColor="text1"/>
          <w:sz w:val="28"/>
          <w:szCs w:val="28"/>
        </w:rPr>
      </w:pPr>
      <w:r w:rsidRPr="00506B0E">
        <w:rPr>
          <w:rFonts w:ascii="仿宋_GB2312" w:eastAsia="仿宋_GB2312" w:hAnsiTheme="minorEastAsia" w:cstheme="minorEastAsia" w:hint="eastAsia"/>
          <w:b w:val="0"/>
          <w:color w:val="000000" w:themeColor="text1"/>
          <w:sz w:val="28"/>
          <w:szCs w:val="28"/>
        </w:rPr>
        <w:t>4.4 能量研究站（共120分）</w:t>
      </w:r>
    </w:p>
    <w:p w:rsidR="000B0BD1" w:rsidRPr="00506B0E" w:rsidRDefault="00F20506">
      <w:pPr>
        <w:pStyle w:val="XXX"/>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难度等级：★★★★</w:t>
      </w:r>
    </w:p>
    <w:p w:rsidR="000B0BD1" w:rsidRPr="00506B0E" w:rsidRDefault="00F20506">
      <w:pPr>
        <w:pStyle w:val="XXX"/>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4.4.1 能量研究站模型的初始位置为一层地图上的可变位置一 二 三 六 七 八 九 十，</w:t>
      </w:r>
      <w:r w:rsidRPr="00506B0E">
        <w:rPr>
          <w:rFonts w:ascii="仿宋_GB2312" w:eastAsia="仿宋_GB2312" w:hAnsiTheme="minorEastAsia" w:cstheme="minorEastAsia" w:hint="eastAsia"/>
          <w:bCs/>
          <w:color w:val="000000" w:themeColor="text1"/>
          <w:sz w:val="28"/>
          <w:szCs w:val="28"/>
        </w:rPr>
        <w:t>方向是固定的</w:t>
      </w:r>
      <w:r w:rsidRPr="00506B0E">
        <w:rPr>
          <w:rFonts w:ascii="仿宋_GB2312" w:eastAsia="仿宋_GB2312" w:hAnsiTheme="minorEastAsia" w:cstheme="minorEastAsia" w:hint="eastAsia"/>
          <w:color w:val="000000" w:themeColor="text1"/>
          <w:sz w:val="28"/>
          <w:szCs w:val="28"/>
        </w:rPr>
        <w:t>，</w:t>
      </w:r>
      <w:r w:rsidRPr="00506B0E">
        <w:rPr>
          <w:rFonts w:ascii="仿宋_GB2312" w:eastAsia="仿宋_GB2312" w:hAnsiTheme="minorEastAsia" w:cstheme="minorEastAsia" w:hint="eastAsia"/>
          <w:bCs/>
          <w:color w:val="000000" w:themeColor="text1"/>
          <w:sz w:val="28"/>
          <w:szCs w:val="28"/>
        </w:rPr>
        <w:t>红色箭头为模型正面朝向。</w:t>
      </w:r>
      <w:r w:rsidRPr="00506B0E">
        <w:rPr>
          <w:rFonts w:ascii="仿宋_GB2312" w:eastAsia="仿宋_GB2312" w:hAnsiTheme="minorEastAsia" w:cstheme="minorEastAsia" w:hint="eastAsia"/>
          <w:color w:val="000000" w:themeColor="text1"/>
          <w:sz w:val="28"/>
          <w:szCs w:val="28"/>
        </w:rPr>
        <w:t>挡板处于水平状态，如图4-4-1所示。</w:t>
      </w:r>
    </w:p>
    <w:p w:rsidR="000B0BD1" w:rsidRPr="00506B0E" w:rsidRDefault="00F20506">
      <w:pPr>
        <w:pStyle w:val="XXX"/>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4.4.2 机器人必须通过完成”开发新能源“任务将带回的能量块进行投放分析，能量块放入能量研究站内为完成状态一，得30分（低难度得分）；图4-4-2所示。机器人需正确识别研究站内能量块上方</w:t>
      </w:r>
      <w:r w:rsidRPr="00506B0E">
        <w:rPr>
          <w:rFonts w:ascii="仿宋_GB2312" w:eastAsia="仿宋_GB2312" w:hAnsiTheme="minorEastAsia" w:cstheme="minorEastAsia" w:hint="eastAsia"/>
          <w:color w:val="000000" w:themeColor="text1"/>
          <w:sz w:val="28"/>
          <w:szCs w:val="28"/>
        </w:rPr>
        <w:lastRenderedPageBreak/>
        <w:t>的二维码信息并显示在机器人屏幕上至本轮比赛结束为完成状态二，加计90分（高难度得分）。</w:t>
      </w:r>
    </w:p>
    <w:p w:rsidR="000B0BD1" w:rsidRPr="008F27A5" w:rsidRDefault="00044EA4" w:rsidP="008F27A5">
      <w:pPr>
        <w:pStyle w:val="XXX"/>
        <w:ind w:firstLine="360"/>
        <w:jc w:val="center"/>
        <w:rPr>
          <w:rFonts w:ascii="仿宋_GB2312" w:eastAsia="仿宋_GB2312" w:hAnsiTheme="minorEastAsia" w:cstheme="minorEastAsia"/>
          <w:color w:val="000000" w:themeColor="text1"/>
          <w:sz w:val="24"/>
        </w:rPr>
      </w:pPr>
      <w:r w:rsidRPr="00044EA4">
        <w:rPr>
          <w:rFonts w:ascii="仿宋_GB2312" w:eastAsia="仿宋_GB2312" w:hAnsiTheme="minorEastAsia" w:cstheme="minorEastAsia"/>
          <w:noProof/>
          <w:color w:val="000000" w:themeColor="text1"/>
          <w:sz w:val="28"/>
          <w:szCs w:val="28"/>
        </w:rPr>
        <w:pict>
          <v:shape id="矩形标注 92" o:spid="_x0000_s1134" type="#_x0000_t61" style="position:absolute;left:0;text-align:left;margin-left:101.65pt;margin-top:49.2pt;width:37.75pt;height:30pt;z-index:2516526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" adj="28669,31716" fillcolor="white [3212]" strokecolor="#4472c4 [3208]" strokeweight="1pt">
            <v:textbox>
              <w:txbxContent>
                <w:p w:rsidR="00276E04" w:rsidRDefault="00276E04">
                  <w:r>
                    <w:rPr>
                      <w:rFonts w:ascii="微软雅黑" w:eastAsia="微软雅黑" w:hAnsi="微软雅黑" w:hint="eastAsia"/>
                      <w:sz w:val="18"/>
                      <w:szCs w:val="18"/>
                    </w:rPr>
                    <w:t>挡板</w:t>
                  </w:r>
                </w:p>
              </w:txbxContent>
            </v:textbox>
          </v:shape>
        </w:pict>
      </w:r>
      <w:r w:rsidRPr="00044EA4">
        <w:rPr>
          <w:rFonts w:ascii="仿宋_GB2312" w:eastAsia="仿宋_GB2312" w:hAnsiTheme="minorEastAsia" w:cstheme="minorEastAsia"/>
          <w:noProof/>
          <w:color w:val="000000" w:themeColor="text1"/>
          <w:sz w:val="28"/>
          <w:szCs w:val="28"/>
        </w:rPr>
        <w:pict>
          <v:shape id="矩形标注 91" o:spid="_x0000_s1135" type="#_x0000_t61" style="position:absolute;left:0;text-align:left;margin-left:249.4pt;margin-top:26.65pt;width:44.15pt;height:30pt;z-index:2516536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" adj="-9857,24408" fillcolor="white [3212]" strokecolor="#4472c4 [3208]" strokeweight="1pt">
            <v:textbox>
              <w:txbxContent>
                <w:p w:rsidR="00276E04" w:rsidRDefault="00276E04">
                  <w:pPr>
                    <w:jc w:val="left"/>
                  </w:pPr>
                  <w:r>
                    <w:rPr>
                      <w:rFonts w:ascii="微软雅黑" w:eastAsia="微软雅黑" w:hAnsi="微软雅黑" w:cs="微软雅黑" w:hint="eastAsia"/>
                      <w:sz w:val="18"/>
                      <w:szCs w:val="18"/>
                    </w:rPr>
                    <w:t>研究站</w:t>
                  </w:r>
                </w:p>
              </w:txbxContent>
            </v:textbox>
          </v:shape>
        </w:pict>
      </w:r>
      <w:r w:rsidRPr="00044EA4">
        <w:rPr>
          <w:rFonts w:ascii="仿宋_GB2312" w:eastAsia="仿宋_GB2312" w:hAnsiTheme="minorEastAsia" w:cstheme="minorEastAsia"/>
          <w:noProof/>
          <w:color w:val="000000" w:themeColor="text1"/>
          <w:sz w:val="28"/>
          <w:szCs w:val="28"/>
        </w:rPr>
        <w:pict>
          <v:shape id="_x0000_s1254" type="#_x0000_t13" style="position:absolute;left:0;text-align:left;margin-left:111.3pt;margin-top:168.3pt;width:38.7pt;height:18.25pt;rotation:8568014fd;z-index:251743744;v-text-anchor:middle" o:gfxdata="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LqTHtPYAAAACwEAAA8AAAAAAAAAAQAgAAAAIgAAAGRycy9kb3ducmV2LnhtbFBLAQIU&#10;ABQAAAAIAIdO4kCPUHcyZQIAAMIEAAAOAAAAAAAAAAEAIAAAACcBAABkcnMvZTJvRG9jLnhtbFBL&#10;BQYAAAAABgAGAFkBAAD+BQAAAAA=&#10;" adj="16507" fillcolor="red" strokecolor="red" strokeweight="1pt"/>
        </w:pict>
      </w:r>
      <w:r w:rsidR="00F20506" w:rsidRPr="008F27A5">
        <w:rPr>
          <w:rFonts w:ascii="仿宋_GB2312" w:eastAsia="仿宋_GB2312" w:hAnsiTheme="minorEastAsia" w:cstheme="minorEastAsia" w:hint="eastAsia"/>
          <w:noProof/>
          <w:color w:val="000000" w:themeColor="text1"/>
          <w:sz w:val="24"/>
        </w:rPr>
        <w:drawing>
          <wp:inline distT="0" distB="0" distL="114300" distR="114300">
            <wp:extent cx="2344420" cy="2523490"/>
            <wp:effectExtent l="9525" t="9525" r="27305" b="19685"/>
            <wp:docPr id="1315" name="图片 1315" descr="D:\liup\Desktop\新建文件夹 (8)\share.jpgsh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 name="图片 1315" descr="D:\liup\Desktop\新建文件夹 (8)\share.jpgshare"/>
                    <pic:cNvPicPr>
                      <a:picLocks noChangeAspect="1"/>
                    </pic:cNvPicPr>
                  </pic:nvPicPr>
                  <pic:blipFill>
                    <a:blip r:embed="rId431" cstate="print">
                      <a:lum bright="18000" contrast="2000"/>
                    </a:blip>
                    <a:srcRect t="15076" b="4195"/>
                    <a:stretch>
                      <a:fillRect/>
                    </a:stretch>
                  </pic:blipFill>
                  <pic:spPr>
                    <a:xfrm>
                      <a:off x="0" y="0"/>
                      <a:ext cx="2344420" cy="2523490"/>
                    </a:xfrm>
                    <a:prstGeom prst="rect">
                      <a:avLst/>
                    </a:prstGeom>
                    <a:ln>
                      <a:solidFill>
                        <a:schemeClr val="tx1"/>
                      </a:solidFill>
                    </a:ln>
                  </pic:spPr>
                </pic:pic>
              </a:graphicData>
            </a:graphic>
          </wp:inline>
        </w:drawing>
      </w:r>
    </w:p>
    <w:p w:rsidR="000B0BD1" w:rsidRPr="008F27A5" w:rsidRDefault="00F20506" w:rsidP="008F27A5">
      <w:pPr>
        <w:pStyle w:val="XXX"/>
        <w:ind w:firstLineChars="1050" w:firstLine="2520"/>
        <w:rPr>
          <w:rFonts w:ascii="仿宋_GB2312" w:eastAsia="仿宋_GB2312" w:hAnsiTheme="minorEastAsia" w:cstheme="minorEastAsia"/>
          <w:color w:val="000000" w:themeColor="text1"/>
          <w:sz w:val="24"/>
        </w:rPr>
      </w:pPr>
      <w:r w:rsidRPr="008F27A5">
        <w:rPr>
          <w:rFonts w:ascii="仿宋_GB2312" w:eastAsia="仿宋_GB2312" w:hAnsiTheme="minorEastAsia" w:cstheme="minorEastAsia" w:hint="eastAsia"/>
          <w:color w:val="000000" w:themeColor="text1"/>
          <w:sz w:val="24"/>
        </w:rPr>
        <w:t>图4-4-1能量研究站模型初始状态</w:t>
      </w:r>
    </w:p>
    <w:p w:rsidR="000B0BD1" w:rsidRPr="008F27A5" w:rsidRDefault="00F20506" w:rsidP="008F27A5">
      <w:pPr>
        <w:pStyle w:val="XXX"/>
        <w:ind w:firstLine="360"/>
        <w:jc w:val="center"/>
        <w:rPr>
          <w:rFonts w:ascii="仿宋_GB2312" w:eastAsia="仿宋_GB2312" w:hAnsiTheme="minorEastAsia" w:cstheme="minorEastAsia"/>
          <w:color w:val="000000" w:themeColor="text1"/>
          <w:sz w:val="24"/>
        </w:rPr>
      </w:pPr>
      <w:r w:rsidRPr="008F27A5">
        <w:rPr>
          <w:rFonts w:ascii="仿宋_GB2312" w:eastAsia="仿宋_GB2312" w:hAnsiTheme="minorEastAsia" w:cstheme="minorEastAsia" w:hint="eastAsia"/>
          <w:noProof/>
          <w:color w:val="000000" w:themeColor="text1"/>
          <w:sz w:val="24"/>
        </w:rPr>
        <w:drawing>
          <wp:inline distT="0" distB="0" distL="114300" distR="114300">
            <wp:extent cx="2291080" cy="2290445"/>
            <wp:effectExtent l="9525" t="9525" r="23495" b="24130"/>
            <wp:docPr id="1316" name="图片 1316" descr="D:\liup\Desktop\新建文件夹 (8)\sharexxss.jpgsharexx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 name="图片 1316" descr="D:\liup\Desktop\新建文件夹 (8)\sharexxss.jpgsharexxss"/>
                    <pic:cNvPicPr>
                      <a:picLocks noChangeAspect="1"/>
                    </pic:cNvPicPr>
                  </pic:nvPicPr>
                  <pic:blipFill>
                    <a:blip r:embed="rId432" cstate="print"/>
                    <a:srcRect/>
                    <a:stretch>
                      <a:fillRect/>
                    </a:stretch>
                  </pic:blipFill>
                  <pic:spPr>
                    <a:xfrm>
                      <a:off x="0" y="0"/>
                      <a:ext cx="2291080" cy="2290445"/>
                    </a:xfrm>
                    <a:prstGeom prst="rect">
                      <a:avLst/>
                    </a:prstGeom>
                    <a:ln>
                      <a:solidFill>
                        <a:schemeClr val="tx1"/>
                      </a:solidFill>
                    </a:ln>
                  </pic:spPr>
                </pic:pic>
              </a:graphicData>
            </a:graphic>
          </wp:inline>
        </w:drawing>
      </w:r>
    </w:p>
    <w:p w:rsidR="000B0BD1" w:rsidRPr="008F27A5" w:rsidRDefault="00F20506" w:rsidP="008F27A5">
      <w:pPr>
        <w:pStyle w:val="XXX"/>
        <w:ind w:firstLineChars="1000" w:firstLine="2400"/>
        <w:rPr>
          <w:rFonts w:ascii="仿宋_GB2312" w:eastAsia="仿宋_GB2312" w:hAnsiTheme="minorEastAsia" w:cstheme="minorEastAsia"/>
          <w:color w:val="000000" w:themeColor="text1"/>
          <w:sz w:val="24"/>
        </w:rPr>
      </w:pPr>
      <w:r w:rsidRPr="008F27A5">
        <w:rPr>
          <w:rFonts w:ascii="仿宋_GB2312" w:eastAsia="仿宋_GB2312" w:hAnsiTheme="minorEastAsia" w:cstheme="minorEastAsia" w:hint="eastAsia"/>
          <w:color w:val="000000" w:themeColor="text1"/>
          <w:sz w:val="24"/>
        </w:rPr>
        <w:t>图4-4-2能量研究站模型完成状态一</w:t>
      </w:r>
    </w:p>
    <w:p w:rsidR="000B0BD1" w:rsidRPr="008F27A5" w:rsidRDefault="000B0BD1" w:rsidP="008F27A5">
      <w:pPr>
        <w:spacing w:line="420" w:lineRule="atLeast"/>
        <w:jc w:val="center"/>
        <w:rPr>
          <w:rFonts w:ascii="仿宋_GB2312" w:eastAsia="仿宋_GB2312" w:hAnsiTheme="minorEastAsia" w:cstheme="minorEastAsia"/>
          <w:color w:val="000000" w:themeColor="text1"/>
          <w:sz w:val="24"/>
        </w:rPr>
      </w:pPr>
    </w:p>
    <w:p w:rsidR="000B0BD1" w:rsidRPr="00506B0E" w:rsidRDefault="00F20506">
      <w:pPr>
        <w:pStyle w:val="XX"/>
        <w:rPr>
          <w:rFonts w:ascii="仿宋_GB2312" w:eastAsia="仿宋_GB2312" w:hAnsiTheme="minorEastAsia" w:cstheme="minorEastAsia"/>
          <w:b w:val="0"/>
          <w:color w:val="000000" w:themeColor="text1"/>
          <w:sz w:val="28"/>
          <w:szCs w:val="28"/>
        </w:rPr>
      </w:pPr>
      <w:r w:rsidRPr="00506B0E">
        <w:rPr>
          <w:rFonts w:ascii="仿宋_GB2312" w:eastAsia="仿宋_GB2312" w:hAnsiTheme="minorEastAsia" w:cstheme="minorEastAsia" w:hint="eastAsia"/>
          <w:b w:val="0"/>
          <w:color w:val="000000" w:themeColor="text1"/>
          <w:sz w:val="28"/>
          <w:szCs w:val="28"/>
        </w:rPr>
        <w:t>4.5 收集能量球（共60分）</w:t>
      </w:r>
    </w:p>
    <w:p w:rsidR="000B0BD1" w:rsidRPr="00506B0E" w:rsidRDefault="00F20506">
      <w:pPr>
        <w:pStyle w:val="XXX"/>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难度等级：★★★</w:t>
      </w:r>
    </w:p>
    <w:p w:rsidR="000B0BD1" w:rsidRPr="00506B0E" w:rsidRDefault="00F20506">
      <w:pPr>
        <w:pStyle w:val="XXX"/>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4.5.1 收集能量球模型的初始位置为一层地图上的可变位置一 二 三 六 七 八 九 十，方向是固定的，</w:t>
      </w:r>
      <w:r w:rsidRPr="00506B0E">
        <w:rPr>
          <w:rFonts w:ascii="仿宋_GB2312" w:eastAsia="仿宋_GB2312" w:hAnsiTheme="minorEastAsia" w:cstheme="minorEastAsia" w:hint="eastAsia"/>
          <w:bCs/>
          <w:color w:val="000000" w:themeColor="text1"/>
          <w:sz w:val="28"/>
          <w:szCs w:val="28"/>
        </w:rPr>
        <w:t>红色箭头为模型正面朝向。</w:t>
      </w:r>
      <w:r w:rsidRPr="00506B0E">
        <w:rPr>
          <w:rFonts w:ascii="仿宋_GB2312" w:eastAsia="仿宋_GB2312" w:hAnsiTheme="minorEastAsia" w:cstheme="minorEastAsia" w:hint="eastAsia"/>
          <w:color w:val="000000" w:themeColor="text1"/>
          <w:sz w:val="28"/>
          <w:szCs w:val="28"/>
        </w:rPr>
        <w:t>能量球位于平台上的能量框内，能量框靠近限位器，运输框在模型内，如图4-5-1所示。</w:t>
      </w:r>
    </w:p>
    <w:p w:rsidR="000B0BD1" w:rsidRPr="00506B0E" w:rsidRDefault="00F20506">
      <w:pPr>
        <w:pStyle w:val="XXX"/>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lastRenderedPageBreak/>
        <w:t>4.5.2 机器人需推动推杆，使能量球掉入运输框内为完成状态一，得20分，如图4-5-2所示；把装有能量球的运输框带回基地为完成状态二，加计40分，如图 4-5-3所示。</w:t>
      </w:r>
    </w:p>
    <w:p w:rsidR="00506B0E" w:rsidRPr="008F27A5" w:rsidRDefault="00044EA4" w:rsidP="008F27A5">
      <w:pPr>
        <w:pStyle w:val="XXX"/>
        <w:ind w:firstLine="360"/>
        <w:jc w:val="center"/>
        <w:rPr>
          <w:rFonts w:ascii="仿宋_GB2312" w:eastAsia="仿宋_GB2312" w:hAnsiTheme="minorEastAsia" w:cstheme="minorEastAsia"/>
          <w:color w:val="000000" w:themeColor="text1"/>
          <w:sz w:val="24"/>
        </w:rPr>
      </w:pPr>
      <w:r w:rsidRPr="00044EA4">
        <w:rPr>
          <w:rFonts w:ascii="仿宋_GB2312" w:eastAsia="仿宋_GB2312" w:hAnsiTheme="minorEastAsia" w:cstheme="minorEastAsia"/>
          <w:noProof/>
          <w:color w:val="000000" w:themeColor="text1"/>
          <w:sz w:val="28"/>
          <w:szCs w:val="28"/>
        </w:rPr>
        <w:pict>
          <v:shape id="矩形标注 1321" o:spid="_x0000_s1139" type="#_x0000_t61" style="position:absolute;left:0;text-align:left;margin-left:194.05pt;margin-top:95.45pt;width:47pt;height:30pt;z-index:2516577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" adj="25483,35640" fillcolor="white [3212]" strokecolor="#4472c4 [3208]" strokeweight="1pt">
            <v:textbox>
              <w:txbxContent>
                <w:p w:rsidR="00276E04" w:rsidRDefault="00276E04">
                  <w:pPr>
                    <w:rPr>
                      <w:rFonts w:eastAsiaTheme="minorEastAsia"/>
                    </w:rPr>
                  </w:pPr>
                  <w:r>
                    <w:rPr>
                      <w:rFonts w:hint="eastAsia"/>
                    </w:rPr>
                    <w:t>能量球</w:t>
                  </w:r>
                </w:p>
              </w:txbxContent>
            </v:textbox>
          </v:shape>
        </w:pict>
      </w:r>
      <w:r w:rsidRPr="00044EA4">
        <w:rPr>
          <w:rFonts w:ascii="仿宋_GB2312" w:eastAsia="仿宋_GB2312" w:hAnsiTheme="minorEastAsia" w:cstheme="minorEastAsia"/>
          <w:noProof/>
          <w:color w:val="000000" w:themeColor="text1"/>
          <w:sz w:val="28"/>
          <w:szCs w:val="28"/>
        </w:rPr>
        <w:pict>
          <v:shape id="矩形标注 1320" o:spid="_x0000_s1138" type="#_x0000_t61" style="position:absolute;left:0;text-align:left;margin-left:268.25pt;margin-top:117.25pt;width:43.85pt;height:30pt;z-index:2516567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" adj="13054,41868" fillcolor="white [3212]" strokecolor="#4472c4 [3208]" strokeweight="1pt">
            <v:textbox>
              <w:txbxContent>
                <w:p w:rsidR="00276E04" w:rsidRDefault="00276E04">
                  <w:r>
                    <w:rPr>
                      <w:rFonts w:ascii="微软雅黑" w:eastAsia="微软雅黑" w:hAnsi="微软雅黑" w:hint="eastAsia"/>
                      <w:sz w:val="18"/>
                      <w:szCs w:val="18"/>
                    </w:rPr>
                    <w:t>能量框</w:t>
                  </w:r>
                </w:p>
              </w:txbxContent>
            </v:textbox>
          </v:shape>
        </w:pict>
      </w:r>
      <w:r w:rsidRPr="00044EA4">
        <w:rPr>
          <w:rFonts w:ascii="仿宋_GB2312" w:eastAsia="仿宋_GB2312" w:hAnsiTheme="minorEastAsia" w:cstheme="minorEastAsia"/>
          <w:noProof/>
          <w:color w:val="000000" w:themeColor="text1"/>
          <w:sz w:val="28"/>
          <w:szCs w:val="28"/>
        </w:rPr>
        <w:pict>
          <v:shape id="矩形标注 1317" o:spid="_x0000_s1136" type="#_x0000_t61" style="position:absolute;left:0;text-align:left;margin-left:312.1pt;margin-top:172.3pt;width:43.85pt;height:30pt;z-index:2516546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" adj="-8867,13428" fillcolor="white [3212]" strokecolor="#4472c4 [3208]" strokeweight="1pt">
            <v:textbox>
              <w:txbxContent>
                <w:p w:rsidR="00276E04" w:rsidRDefault="00276E04">
                  <w:r>
                    <w:rPr>
                      <w:rFonts w:ascii="微软雅黑" w:eastAsia="微软雅黑" w:hAnsi="微软雅黑" w:hint="eastAsia"/>
                      <w:sz w:val="18"/>
                      <w:szCs w:val="18"/>
                    </w:rPr>
                    <w:t>限位器</w:t>
                  </w:r>
                </w:p>
              </w:txbxContent>
            </v:textbox>
          </v:shape>
        </w:pict>
      </w:r>
      <w:r w:rsidRPr="00044EA4">
        <w:rPr>
          <w:rFonts w:ascii="仿宋_GB2312" w:eastAsia="仿宋_GB2312" w:hAnsiTheme="minorEastAsia" w:cstheme="minorEastAsia"/>
          <w:noProof/>
          <w:color w:val="000000" w:themeColor="text1"/>
          <w:sz w:val="28"/>
          <w:szCs w:val="28"/>
        </w:rPr>
        <w:pict>
          <v:shape id="矩形标注 1319" o:spid="_x0000_s1137" type="#_x0000_t61" style="position:absolute;left:0;text-align:left;margin-left:169.5pt;margin-top:204.1pt;width:43.85pt;height:30pt;z-index:2516556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" adj="26353,2988" fillcolor="white [3212]" strokecolor="#4472c4 [3208]" strokeweight="1pt">
            <v:textbox>
              <w:txbxContent>
                <w:p w:rsidR="00276E04" w:rsidRDefault="00276E04">
                  <w:r>
                    <w:rPr>
                      <w:rFonts w:ascii="微软雅黑" w:eastAsia="微软雅黑" w:hAnsi="微软雅黑" w:hint="eastAsia"/>
                      <w:sz w:val="18"/>
                      <w:szCs w:val="18"/>
                    </w:rPr>
                    <w:t>运输框</w:t>
                  </w:r>
                </w:p>
              </w:txbxContent>
            </v:textbox>
          </v:shape>
        </w:pict>
      </w:r>
      <w:r w:rsidRPr="00044EA4">
        <w:rPr>
          <w:rFonts w:ascii="仿宋_GB2312" w:eastAsia="仿宋_GB2312" w:hAnsiTheme="minorEastAsia" w:cstheme="minorEastAsia"/>
          <w:noProof/>
          <w:color w:val="000000" w:themeColor="text1"/>
          <w:sz w:val="28"/>
          <w:szCs w:val="28"/>
        </w:rPr>
        <w:pict>
          <v:shape id="矩形标注 1322" o:spid="_x0000_s1140" type="#_x0000_t61" style="position:absolute;left:0;text-align:left;margin-left:171.8pt;margin-top:144.35pt;width:40.7pt;height:30pt;z-index:2516587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" adj="30769,25164" fillcolor="white [3212]" strokecolor="#4472c4 [3208]" strokeweight="1pt">
            <v:textbox>
              <w:txbxContent>
                <w:p w:rsidR="00276E04" w:rsidRDefault="00276E04">
                  <w:pPr>
                    <w:rPr>
                      <w:rFonts w:eastAsiaTheme="minorEastAsia"/>
                    </w:rPr>
                  </w:pPr>
                  <w:r>
                    <w:rPr>
                      <w:rFonts w:hint="eastAsia"/>
                    </w:rPr>
                    <w:t>推杆</w:t>
                  </w:r>
                </w:p>
              </w:txbxContent>
            </v:textbox>
          </v:shape>
        </w:pict>
      </w:r>
      <w:r w:rsidRPr="00044EA4">
        <w:rPr>
          <w:rFonts w:ascii="仿宋_GB2312" w:eastAsia="仿宋_GB2312" w:hAnsiTheme="minorEastAsia" w:cstheme="minorEastAsia"/>
          <w:noProof/>
          <w:color w:val="000000" w:themeColor="text1"/>
          <w:sz w:val="28"/>
          <w:szCs w:val="28"/>
        </w:rPr>
        <w:pict>
          <v:shape id="_x0000_s1253" type="#_x0000_t13" style="position:absolute;left:0;text-align:left;margin-left:252.7pt;margin-top:211.7pt;width:26.45pt;height:15.4pt;rotation:90;z-index:251744768;v-text-anchor:middle" o:gfxdata="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a6lG1wAAAAsBAAAPAAAAAAAAAAEAIAAAACIAAABkcnMvZG93bnJldi54bWxQSwECFAAU&#10;AAAACACHTuJABqOTtGQCAADCBAAADgAAAAAAAAABACAAAAAmAQAAZHJzL2Uyb0RvYy54bWxQSwUG&#10;AAAAAAYABgBZAQAA/AUAAAAA&#10;" adj="15312" fillcolor="red" strokecolor="red" strokeweight="1pt"/>
        </w:pict>
      </w:r>
      <w:r w:rsidR="00F20506" w:rsidRPr="008F27A5">
        <w:rPr>
          <w:rFonts w:ascii="仿宋_GB2312" w:eastAsia="仿宋_GB2312" w:hAnsiTheme="minorEastAsia" w:cstheme="minorEastAsia" w:hint="eastAsia"/>
          <w:noProof/>
          <w:color w:val="000000" w:themeColor="text1"/>
          <w:sz w:val="24"/>
        </w:rPr>
        <w:drawing>
          <wp:inline distT="0" distB="0" distL="114300" distR="114300">
            <wp:extent cx="2940050" cy="3032125"/>
            <wp:effectExtent l="9525" t="9525" r="22225" b="25400"/>
            <wp:docPr id="1323" name="图片 1323" descr="D:\liup\Desktop\新建文件夹 (8)\DINGTALK_IM_62846033.JPG.JPGDINGTALK_IM_62846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 name="图片 1323" descr="D:\liup\Desktop\新建文件夹 (8)\DINGTALK_IM_62846033.JPG.JPGDINGTALK_IM_62846033.JPG"/>
                    <pic:cNvPicPr>
                      <a:picLocks noChangeAspect="1"/>
                    </pic:cNvPicPr>
                  </pic:nvPicPr>
                  <pic:blipFill>
                    <a:blip r:embed="rId433" cstate="print">
                      <a:lum bright="6000" contrast="12000"/>
                    </a:blip>
                    <a:srcRect t="12634" b="10037"/>
                    <a:stretch>
                      <a:fillRect/>
                    </a:stretch>
                  </pic:blipFill>
                  <pic:spPr>
                    <a:xfrm>
                      <a:off x="0" y="0"/>
                      <a:ext cx="2940050" cy="3032125"/>
                    </a:xfrm>
                    <a:prstGeom prst="rect">
                      <a:avLst/>
                    </a:prstGeom>
                    <a:ln>
                      <a:solidFill>
                        <a:schemeClr val="tx1"/>
                      </a:solidFill>
                    </a:ln>
                  </pic:spPr>
                </pic:pic>
              </a:graphicData>
            </a:graphic>
          </wp:inline>
        </w:drawing>
      </w:r>
    </w:p>
    <w:p w:rsidR="000B0BD1" w:rsidRPr="008F27A5" w:rsidRDefault="00F20506" w:rsidP="008F27A5">
      <w:pPr>
        <w:pStyle w:val="XXX"/>
        <w:ind w:firstLine="360"/>
        <w:jc w:val="center"/>
        <w:rPr>
          <w:rFonts w:ascii="仿宋_GB2312" w:eastAsia="仿宋_GB2312" w:hAnsiTheme="minorEastAsia" w:cstheme="minorEastAsia"/>
          <w:color w:val="000000" w:themeColor="text1"/>
          <w:sz w:val="24"/>
        </w:rPr>
      </w:pPr>
      <w:r w:rsidRPr="008F27A5">
        <w:rPr>
          <w:rFonts w:ascii="仿宋_GB2312" w:eastAsia="仿宋_GB2312" w:hAnsiTheme="minorEastAsia" w:cstheme="minorEastAsia" w:hint="eastAsia"/>
          <w:color w:val="000000" w:themeColor="text1"/>
          <w:sz w:val="24"/>
        </w:rPr>
        <w:t>图4-5-1收集能量球模型初始状态</w:t>
      </w:r>
    </w:p>
    <w:p w:rsidR="000B0BD1" w:rsidRPr="008F27A5" w:rsidRDefault="00F20506" w:rsidP="008F27A5">
      <w:pPr>
        <w:jc w:val="center"/>
        <w:rPr>
          <w:rFonts w:ascii="仿宋_GB2312" w:eastAsia="仿宋_GB2312" w:hAnsiTheme="minorEastAsia" w:cstheme="minorEastAsia"/>
          <w:color w:val="000000" w:themeColor="text1"/>
          <w:sz w:val="24"/>
        </w:rPr>
      </w:pPr>
      <w:r w:rsidRPr="008F27A5">
        <w:rPr>
          <w:rFonts w:ascii="仿宋_GB2312" w:eastAsia="仿宋_GB2312" w:hAnsiTheme="minorEastAsia" w:cstheme="minorEastAsia" w:hint="eastAsia"/>
          <w:noProof/>
          <w:color w:val="000000" w:themeColor="text1"/>
          <w:sz w:val="24"/>
        </w:rPr>
        <w:drawing>
          <wp:inline distT="0" distB="0" distL="114300" distR="114300">
            <wp:extent cx="1908810" cy="2003425"/>
            <wp:effectExtent l="9525" t="9525" r="24765" b="25400"/>
            <wp:docPr id="1324" name="图片 1324" descr="D:\liup\Desktop\新建文件夹 (8)\DINGTALK_IM_1525866379.JPG.JPGDINGTALK_IM_1525866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 name="图片 1324" descr="D:\liup\Desktop\新建文件夹 (8)\DINGTALK_IM_1525866379.JPG.JPGDINGTALK_IM_1525866379.JPG"/>
                    <pic:cNvPicPr>
                      <a:picLocks noChangeAspect="1"/>
                    </pic:cNvPicPr>
                  </pic:nvPicPr>
                  <pic:blipFill>
                    <a:blip r:embed="rId434" cstate="print">
                      <a:lum bright="12000" contrast="12000"/>
                    </a:blip>
                    <a:srcRect t="13291" b="8013"/>
                    <a:stretch>
                      <a:fillRect/>
                    </a:stretch>
                  </pic:blipFill>
                  <pic:spPr>
                    <a:xfrm>
                      <a:off x="0" y="0"/>
                      <a:ext cx="1908810" cy="2003425"/>
                    </a:xfrm>
                    <a:prstGeom prst="rect">
                      <a:avLst/>
                    </a:prstGeom>
                    <a:ln>
                      <a:solidFill>
                        <a:schemeClr val="tx1"/>
                      </a:solidFill>
                    </a:ln>
                  </pic:spPr>
                </pic:pic>
              </a:graphicData>
            </a:graphic>
          </wp:inline>
        </w:drawing>
      </w:r>
      <w:r w:rsidRPr="008F27A5">
        <w:rPr>
          <w:rFonts w:ascii="仿宋_GB2312" w:eastAsia="仿宋_GB2312" w:hAnsiTheme="minorEastAsia" w:cstheme="minorEastAsia" w:hint="eastAsia"/>
          <w:noProof/>
          <w:color w:val="000000" w:themeColor="text1"/>
          <w:sz w:val="24"/>
        </w:rPr>
        <w:drawing>
          <wp:inline distT="0" distB="0" distL="114300" distR="114300">
            <wp:extent cx="1845310" cy="2027555"/>
            <wp:effectExtent l="9525" t="9525" r="12065" b="20320"/>
            <wp:docPr id="1325" name="图片 1325" descr="D:\liup\Desktop\新建文件夹 (8)\DINGTALK_IM_2756599694.JPG.JPGDINGTALK_IM_2756599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 name="图片 1325" descr="D:\liup\Desktop\新建文件夹 (8)\DINGTALK_IM_2756599694.JPG.JPGDINGTALK_IM_2756599694.JPG"/>
                    <pic:cNvPicPr>
                      <a:picLocks noChangeAspect="1"/>
                    </pic:cNvPicPr>
                  </pic:nvPicPr>
                  <pic:blipFill>
                    <a:blip r:embed="rId435" cstate="print">
                      <a:lum bright="6000" contrast="6000"/>
                    </a:blip>
                    <a:srcRect/>
                    <a:stretch>
                      <a:fillRect/>
                    </a:stretch>
                  </pic:blipFill>
                  <pic:spPr>
                    <a:xfrm>
                      <a:off x="0" y="0"/>
                      <a:ext cx="1845310" cy="2027555"/>
                    </a:xfrm>
                    <a:prstGeom prst="rect">
                      <a:avLst/>
                    </a:prstGeom>
                    <a:ln>
                      <a:solidFill>
                        <a:schemeClr val="tx1"/>
                      </a:solidFill>
                    </a:ln>
                  </pic:spPr>
                </pic:pic>
              </a:graphicData>
            </a:graphic>
          </wp:inline>
        </w:drawing>
      </w:r>
    </w:p>
    <w:p w:rsidR="000B0BD1" w:rsidRPr="008F27A5" w:rsidRDefault="00F20506" w:rsidP="008F27A5">
      <w:pPr>
        <w:jc w:val="center"/>
        <w:rPr>
          <w:rFonts w:ascii="仿宋_GB2312" w:eastAsia="仿宋_GB2312" w:hAnsiTheme="minorEastAsia" w:cstheme="minorEastAsia"/>
          <w:color w:val="000000" w:themeColor="text1"/>
          <w:sz w:val="24"/>
        </w:rPr>
      </w:pPr>
      <w:r w:rsidRPr="008F27A5">
        <w:rPr>
          <w:rFonts w:ascii="仿宋_GB2312" w:eastAsia="仿宋_GB2312" w:hAnsiTheme="minorEastAsia" w:cstheme="minorEastAsia" w:hint="eastAsia"/>
          <w:color w:val="000000" w:themeColor="text1"/>
          <w:sz w:val="24"/>
        </w:rPr>
        <w:t>图4-5-2 收集能量球模型完成状态一</w:t>
      </w:r>
      <w:r w:rsidR="00506B0E" w:rsidRPr="008F27A5">
        <w:rPr>
          <w:rFonts w:ascii="仿宋_GB2312" w:eastAsia="仿宋_GB2312" w:hAnsiTheme="minorEastAsia" w:cstheme="minorEastAsia" w:hint="eastAsia"/>
          <w:color w:val="000000" w:themeColor="text1"/>
          <w:sz w:val="24"/>
        </w:rPr>
        <w:t xml:space="preserve">  </w:t>
      </w:r>
      <w:r w:rsidRPr="008F27A5">
        <w:rPr>
          <w:rFonts w:ascii="仿宋_GB2312" w:eastAsia="仿宋_GB2312" w:hAnsiTheme="minorEastAsia" w:cstheme="minorEastAsia" w:hint="eastAsia"/>
          <w:color w:val="000000" w:themeColor="text1"/>
          <w:sz w:val="24"/>
        </w:rPr>
        <w:t xml:space="preserve"> </w:t>
      </w:r>
      <w:r w:rsidR="00506B0E" w:rsidRPr="008F27A5">
        <w:rPr>
          <w:rFonts w:ascii="仿宋_GB2312" w:eastAsia="仿宋_GB2312" w:hAnsiTheme="minorEastAsia" w:cstheme="minorEastAsia" w:hint="eastAsia"/>
          <w:color w:val="000000" w:themeColor="text1"/>
          <w:sz w:val="24"/>
        </w:rPr>
        <w:t xml:space="preserve"> </w:t>
      </w:r>
      <w:r w:rsidRPr="008F27A5">
        <w:rPr>
          <w:rFonts w:ascii="仿宋_GB2312" w:eastAsia="仿宋_GB2312" w:hAnsiTheme="minorEastAsia" w:cstheme="minorEastAsia" w:hint="eastAsia"/>
          <w:color w:val="000000" w:themeColor="text1"/>
          <w:sz w:val="24"/>
        </w:rPr>
        <w:t>图4-5-3 收集能量球模型完成状态二</w:t>
      </w:r>
    </w:p>
    <w:p w:rsidR="000B0BD1" w:rsidRPr="008F27A5" w:rsidRDefault="000B0BD1" w:rsidP="008F27A5">
      <w:pPr>
        <w:jc w:val="center"/>
        <w:rPr>
          <w:rFonts w:ascii="仿宋_GB2312" w:eastAsia="仿宋_GB2312" w:hAnsiTheme="minorEastAsia" w:cstheme="minorEastAsia"/>
          <w:color w:val="000000" w:themeColor="text1"/>
          <w:sz w:val="24"/>
        </w:rPr>
      </w:pPr>
    </w:p>
    <w:p w:rsidR="000B0BD1" w:rsidRPr="00506B0E" w:rsidRDefault="00F20506">
      <w:pPr>
        <w:pStyle w:val="XX"/>
        <w:rPr>
          <w:rFonts w:ascii="仿宋_GB2312" w:eastAsia="仿宋_GB2312" w:hAnsiTheme="minorEastAsia" w:cstheme="minorEastAsia"/>
          <w:b w:val="0"/>
          <w:color w:val="000000" w:themeColor="text1"/>
          <w:sz w:val="28"/>
          <w:szCs w:val="28"/>
        </w:rPr>
      </w:pPr>
      <w:r w:rsidRPr="00506B0E">
        <w:rPr>
          <w:rFonts w:ascii="仿宋_GB2312" w:eastAsia="仿宋_GB2312" w:hAnsiTheme="minorEastAsia" w:cstheme="minorEastAsia" w:hint="eastAsia"/>
          <w:b w:val="0"/>
          <w:color w:val="000000" w:themeColor="text1"/>
          <w:sz w:val="28"/>
          <w:szCs w:val="28"/>
        </w:rPr>
        <w:t>4.6 植树造林（共50分）</w:t>
      </w:r>
    </w:p>
    <w:p w:rsidR="000B0BD1" w:rsidRPr="00506B0E" w:rsidRDefault="00F20506">
      <w:pPr>
        <w:pStyle w:val="XXX"/>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难度等级：★★★</w:t>
      </w:r>
    </w:p>
    <w:p w:rsidR="000B0BD1" w:rsidRPr="00506B0E" w:rsidRDefault="00F20506">
      <w:pPr>
        <w:pStyle w:val="XXX"/>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4.6.1 植树造林模型的初始位置为二层地图上的可变位置十四、十五、十六。方向是固定的，</w:t>
      </w:r>
      <w:r w:rsidRPr="00506B0E">
        <w:rPr>
          <w:rFonts w:ascii="仿宋_GB2312" w:eastAsia="仿宋_GB2312" w:hAnsiTheme="minorEastAsia" w:cstheme="minorEastAsia" w:hint="eastAsia"/>
          <w:bCs/>
          <w:color w:val="000000" w:themeColor="text1"/>
          <w:sz w:val="28"/>
          <w:szCs w:val="28"/>
        </w:rPr>
        <w:t>红色箭头为模型正面朝向。模型上有一</w:t>
      </w:r>
      <w:r w:rsidRPr="00506B0E">
        <w:rPr>
          <w:rFonts w:ascii="仿宋_GB2312" w:eastAsia="仿宋_GB2312" w:hAnsiTheme="minorEastAsia" w:cstheme="minorEastAsia" w:hint="eastAsia"/>
          <w:bCs/>
          <w:color w:val="000000" w:themeColor="text1"/>
          <w:sz w:val="28"/>
          <w:szCs w:val="28"/>
        </w:rPr>
        <w:lastRenderedPageBreak/>
        <w:t xml:space="preserve">个能量框 </w:t>
      </w:r>
      <w:r w:rsidRPr="00506B0E">
        <w:rPr>
          <w:rFonts w:ascii="仿宋_GB2312" w:eastAsia="仿宋_GB2312" w:hAnsiTheme="minorEastAsia" w:cstheme="minorEastAsia" w:hint="eastAsia"/>
          <w:color w:val="000000" w:themeColor="text1"/>
          <w:sz w:val="28"/>
          <w:szCs w:val="28"/>
        </w:rPr>
        <w:t>如图4-6-1所示。</w:t>
      </w:r>
    </w:p>
    <w:p w:rsidR="000B0BD1" w:rsidRPr="00506B0E" w:rsidRDefault="00F20506">
      <w:pPr>
        <w:pStyle w:val="XXX"/>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4.6.2 机器人必须通过完成”收集能量球“任务带回的能量块并通过斜坡带到二层基地进行投放至能量框内为完成状态，得50分，如图4-6-2所示。</w:t>
      </w:r>
    </w:p>
    <w:p w:rsidR="000B0BD1" w:rsidRPr="00506B0E" w:rsidRDefault="00044EA4" w:rsidP="008F27A5">
      <w:pPr>
        <w:pStyle w:val="XXX"/>
        <w:ind w:firstLine="360"/>
        <w:jc w:val="center"/>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noProof/>
          <w:color w:val="000000" w:themeColor="text1"/>
          <w:sz w:val="28"/>
          <w:szCs w:val="28"/>
        </w:rPr>
        <w:pict>
          <v:shape id="矩形标注 1326" o:spid="_x0000_s1142" type="#_x0000_t61" style="position:absolute;left:0;text-align:left;margin-left:299.85pt;margin-top:105.25pt;width:43.85pt;height:30pt;z-index:2516608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" adj="-3079,28260" fillcolor="white [3212]" strokecolor="#4472c4 [3208]" strokeweight="1pt">
            <v:textbox style="mso-next-textbox:#矩形标注 1326">
              <w:txbxContent>
                <w:p w:rsidR="00276E04" w:rsidRDefault="00276E04">
                  <w:r>
                    <w:rPr>
                      <w:rFonts w:ascii="微软雅黑" w:eastAsia="微软雅黑" w:hAnsi="微软雅黑" w:hint="eastAsia"/>
                      <w:sz w:val="18"/>
                      <w:szCs w:val="18"/>
                    </w:rPr>
                    <w:t>能量框</w:t>
                  </w:r>
                </w:p>
              </w:txbxContent>
            </v:textbox>
          </v:shape>
        </w:pict>
      </w:r>
      <w:r>
        <w:rPr>
          <w:rFonts w:ascii="仿宋_GB2312" w:eastAsia="仿宋_GB2312" w:hAnsiTheme="minorEastAsia" w:cstheme="minorEastAsia"/>
          <w:noProof/>
          <w:color w:val="000000" w:themeColor="text1"/>
          <w:sz w:val="28"/>
          <w:szCs w:val="28"/>
        </w:rPr>
        <w:pict>
          <v:shape id="矩形标注 89" o:spid="_x0000_s1141" type="#_x0000_t61" style="position:absolute;left:0;text-align:left;margin-left:150.85pt;margin-top:76.9pt;width:43.85pt;height:30pt;z-index:2516597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" adj="25491,27972" fillcolor="white [3212]" strokecolor="#4472c4 [3208]" strokeweight="1pt">
            <v:textbox style="mso-next-textbox:#矩形标注 89">
              <w:txbxContent>
                <w:p w:rsidR="00276E04" w:rsidRDefault="00276E04">
                  <w:r>
                    <w:rPr>
                      <w:rFonts w:ascii="微软雅黑" w:eastAsia="微软雅黑" w:hAnsi="微软雅黑" w:hint="eastAsia"/>
                      <w:sz w:val="18"/>
                      <w:szCs w:val="18"/>
                    </w:rPr>
                    <w:t>小树</w:t>
                  </w:r>
                </w:p>
              </w:txbxContent>
            </v:textbox>
          </v:shape>
        </w:pict>
      </w:r>
      <w:r>
        <w:rPr>
          <w:rFonts w:ascii="仿宋_GB2312" w:eastAsia="仿宋_GB2312" w:hAnsiTheme="minorEastAsia" w:cstheme="minorEastAsia"/>
          <w:noProof/>
          <w:color w:val="000000" w:themeColor="text1"/>
          <w:sz w:val="28"/>
          <w:szCs w:val="28"/>
        </w:rPr>
        <w:pict>
          <v:shape id="_x0000_s1252" type="#_x0000_t13" style="position:absolute;left:0;text-align:left;margin-left:232.95pt;margin-top:199.6pt;width:26.45pt;height:15.4pt;rotation:90;z-index:251746816;v-text-anchor:middle" o:gfxdata="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FUdNltgAAAALAQAADwAAAAAAAAABACAAAAAiAAAAZHJzL2Rvd25yZXYueG1sUEsBAhQA&#10;FAAAAAgAh07iQKBgKGhkAgAAwgQAAA4AAAAAAAAAAQAgAAAAJwEAAGRycy9lMm9Eb2MueG1sUEsF&#10;BgAAAAAGAAYAWQEAAP0FAAAAAA==&#10;" adj="15312" fillcolor="red" strokecolor="red" strokeweight="1pt"/>
        </w:pict>
      </w:r>
      <w:r w:rsidR="00F20506" w:rsidRPr="00506B0E">
        <w:rPr>
          <w:rFonts w:ascii="仿宋_GB2312" w:eastAsia="仿宋_GB2312" w:hAnsiTheme="minorEastAsia" w:cstheme="minorEastAsia" w:hint="eastAsia"/>
          <w:noProof/>
          <w:color w:val="000000" w:themeColor="text1"/>
          <w:sz w:val="28"/>
          <w:szCs w:val="28"/>
        </w:rPr>
        <w:drawing>
          <wp:inline distT="0" distB="0" distL="114300" distR="114300">
            <wp:extent cx="2703195" cy="2763520"/>
            <wp:effectExtent l="9525" t="9525" r="11430" b="27305"/>
            <wp:docPr id="1328" name="图片 1328" descr="D:\liup\Desktop\新建文件夹 (8)\DINGTALK_IM_390857267.JPG.JPGDINGTALK_IM_390857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 name="图片 1328" descr="D:\liup\Desktop\新建文件夹 (8)\DINGTALK_IM_390857267.JPG.JPGDINGTALK_IM_390857267.JPG"/>
                    <pic:cNvPicPr>
                      <a:picLocks noChangeAspect="1"/>
                    </pic:cNvPicPr>
                  </pic:nvPicPr>
                  <pic:blipFill>
                    <a:blip r:embed="rId436" cstate="print">
                      <a:lum bright="12000" contrast="12000"/>
                    </a:blip>
                    <a:srcRect t="13696" b="9634"/>
                    <a:stretch>
                      <a:fillRect/>
                    </a:stretch>
                  </pic:blipFill>
                  <pic:spPr>
                    <a:xfrm>
                      <a:off x="0" y="0"/>
                      <a:ext cx="2703195" cy="2763520"/>
                    </a:xfrm>
                    <a:prstGeom prst="rect">
                      <a:avLst/>
                    </a:prstGeom>
                    <a:ln>
                      <a:solidFill>
                        <a:schemeClr val="tx1"/>
                      </a:solidFill>
                    </a:ln>
                  </pic:spPr>
                </pic:pic>
              </a:graphicData>
            </a:graphic>
          </wp:inline>
        </w:drawing>
      </w:r>
    </w:p>
    <w:p w:rsidR="000B0BD1" w:rsidRPr="00506B0E" w:rsidRDefault="00F20506" w:rsidP="008F27A5">
      <w:pPr>
        <w:ind w:firstLineChars="1200" w:firstLine="2520"/>
        <w:rPr>
          <w:rFonts w:ascii="仿宋_GB2312" w:eastAsia="仿宋_GB2312" w:hAnsiTheme="minorEastAsia" w:cstheme="minorEastAsia"/>
          <w:color w:val="000000" w:themeColor="text1"/>
          <w:szCs w:val="21"/>
        </w:rPr>
      </w:pPr>
      <w:r w:rsidRPr="00506B0E">
        <w:rPr>
          <w:rFonts w:ascii="仿宋_GB2312" w:eastAsia="仿宋_GB2312" w:hAnsiTheme="minorEastAsia" w:cstheme="minorEastAsia" w:hint="eastAsia"/>
          <w:color w:val="000000" w:themeColor="text1"/>
          <w:szCs w:val="21"/>
        </w:rPr>
        <w:t>图4-6-1收集能量球模型初始状态</w:t>
      </w:r>
    </w:p>
    <w:p w:rsidR="000B0BD1" w:rsidRPr="00506B0E" w:rsidRDefault="00044EA4" w:rsidP="008F27A5">
      <w:pPr>
        <w:jc w:val="center"/>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noProof/>
          <w:color w:val="000000" w:themeColor="text1"/>
          <w:sz w:val="28"/>
          <w:szCs w:val="28"/>
        </w:rPr>
        <w:pict>
          <v:shape id="矩形标注 90" o:spid="_x0000_s1143" type="#_x0000_t61" style="position:absolute;left:0;text-align:left;margin-left:276.6pt;margin-top:97.85pt;width:43.85pt;height:30pt;z-index:2516618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" adj="370,34812" fillcolor="white [3212]" strokecolor="#4472c4 [3208]" strokeweight="1pt">
            <v:textbox>
              <w:txbxContent>
                <w:p w:rsidR="00276E04" w:rsidRDefault="00276E04">
                  <w:r>
                    <w:rPr>
                      <w:rFonts w:ascii="微软雅黑" w:eastAsia="微软雅黑" w:hAnsi="微软雅黑" w:hint="eastAsia"/>
                      <w:sz w:val="18"/>
                      <w:szCs w:val="18"/>
                    </w:rPr>
                    <w:t>能量球</w:t>
                  </w:r>
                </w:p>
              </w:txbxContent>
            </v:textbox>
          </v:shape>
        </w:pict>
      </w:r>
      <w:r w:rsidR="00F20506" w:rsidRPr="00506B0E">
        <w:rPr>
          <w:rFonts w:ascii="仿宋_GB2312" w:eastAsia="仿宋_GB2312" w:hAnsiTheme="minorEastAsia" w:cstheme="minorEastAsia" w:hint="eastAsia"/>
          <w:noProof/>
          <w:color w:val="000000" w:themeColor="text1"/>
          <w:sz w:val="28"/>
          <w:szCs w:val="28"/>
        </w:rPr>
        <w:drawing>
          <wp:inline distT="0" distB="0" distL="114300" distR="114300">
            <wp:extent cx="2681605" cy="2776220"/>
            <wp:effectExtent l="9525" t="9525" r="13970" b="14605"/>
            <wp:docPr id="1329" name="图片 1329" descr="D:\liup\Desktop\新建文件夹 (8)\DINGTALK_IM_1787475658.JPG.JPGDINGTALK_IM_1787475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 name="图片 1329" descr="D:\liup\Desktop\新建文件夹 (8)\DINGTALK_IM_1787475658.JPG.JPGDINGTALK_IM_1787475658.JPG"/>
                    <pic:cNvPicPr>
                      <a:picLocks noChangeAspect="1"/>
                    </pic:cNvPicPr>
                  </pic:nvPicPr>
                  <pic:blipFill>
                    <a:blip r:embed="rId437" cstate="print">
                      <a:lum bright="12000" contrast="24000"/>
                    </a:blip>
                    <a:srcRect t="14172" b="8197"/>
                    <a:stretch>
                      <a:fillRect/>
                    </a:stretch>
                  </pic:blipFill>
                  <pic:spPr>
                    <a:xfrm>
                      <a:off x="0" y="0"/>
                      <a:ext cx="2681605" cy="2776220"/>
                    </a:xfrm>
                    <a:prstGeom prst="rect">
                      <a:avLst/>
                    </a:prstGeom>
                    <a:ln>
                      <a:solidFill>
                        <a:schemeClr val="tx1"/>
                      </a:solidFill>
                    </a:ln>
                  </pic:spPr>
                </pic:pic>
              </a:graphicData>
            </a:graphic>
          </wp:inline>
        </w:drawing>
      </w:r>
    </w:p>
    <w:p w:rsidR="000B0BD1" w:rsidRPr="00506B0E" w:rsidRDefault="00F20506" w:rsidP="008F27A5">
      <w:pPr>
        <w:ind w:firstLineChars="1250" w:firstLine="2625"/>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Cs w:val="21"/>
        </w:rPr>
        <w:t>图4-6-2 收集能量球模型完成状态</w:t>
      </w:r>
    </w:p>
    <w:p w:rsidR="000B0BD1" w:rsidRPr="00506B0E" w:rsidRDefault="000B0BD1" w:rsidP="008F27A5">
      <w:pPr>
        <w:spacing w:line="360" w:lineRule="auto"/>
        <w:jc w:val="center"/>
        <w:rPr>
          <w:rFonts w:ascii="仿宋_GB2312" w:eastAsia="仿宋_GB2312" w:hAnsiTheme="minorEastAsia" w:cstheme="minorEastAsia"/>
          <w:bCs/>
          <w:color w:val="000000" w:themeColor="text1"/>
          <w:sz w:val="28"/>
          <w:szCs w:val="28"/>
        </w:rPr>
      </w:pPr>
    </w:p>
    <w:p w:rsidR="000B0BD1" w:rsidRPr="00506B0E" w:rsidRDefault="00F20506">
      <w:pPr>
        <w:pStyle w:val="XX"/>
        <w:rPr>
          <w:rFonts w:ascii="仿宋_GB2312" w:eastAsia="仿宋_GB2312" w:hAnsiTheme="minorEastAsia" w:cstheme="minorEastAsia"/>
          <w:b w:val="0"/>
          <w:color w:val="000000" w:themeColor="text1"/>
          <w:sz w:val="28"/>
          <w:szCs w:val="28"/>
        </w:rPr>
      </w:pPr>
      <w:r w:rsidRPr="00506B0E">
        <w:rPr>
          <w:rFonts w:ascii="仿宋_GB2312" w:eastAsia="仿宋_GB2312" w:hAnsiTheme="minorEastAsia" w:cstheme="minorEastAsia" w:hint="eastAsia"/>
          <w:b w:val="0"/>
          <w:color w:val="000000" w:themeColor="text1"/>
          <w:sz w:val="28"/>
          <w:szCs w:val="28"/>
        </w:rPr>
        <w:lastRenderedPageBreak/>
        <w:t xml:space="preserve">4.7 </w:t>
      </w:r>
      <w:r w:rsidRPr="00506B0E">
        <w:rPr>
          <w:rFonts w:ascii="仿宋_GB2312" w:eastAsia="仿宋_GB2312" w:hAnsiTheme="minorEastAsia" w:cstheme="minorEastAsia" w:hint="eastAsia"/>
          <w:b w:val="0"/>
          <w:bCs/>
          <w:color w:val="000000" w:themeColor="text1"/>
          <w:sz w:val="28"/>
          <w:szCs w:val="28"/>
        </w:rPr>
        <w:t>回收资源</w:t>
      </w:r>
      <w:r w:rsidRPr="00506B0E">
        <w:rPr>
          <w:rFonts w:ascii="仿宋_GB2312" w:eastAsia="仿宋_GB2312" w:hAnsiTheme="minorEastAsia" w:cstheme="minorEastAsia" w:hint="eastAsia"/>
          <w:b w:val="0"/>
          <w:color w:val="000000" w:themeColor="text1"/>
          <w:sz w:val="28"/>
          <w:szCs w:val="28"/>
        </w:rPr>
        <w:t>（共60分）</w:t>
      </w:r>
    </w:p>
    <w:p w:rsidR="000B0BD1" w:rsidRPr="00506B0E" w:rsidRDefault="00F20506">
      <w:pPr>
        <w:spacing w:line="360" w:lineRule="auto"/>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难度等级：★★★</w:t>
      </w:r>
    </w:p>
    <w:p w:rsidR="000B0BD1" w:rsidRPr="00506B0E" w:rsidRDefault="00F20506">
      <w:pPr>
        <w:spacing w:line="360" w:lineRule="auto"/>
        <w:ind w:firstLine="42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4.7.1</w:t>
      </w:r>
      <w:r w:rsidRPr="00506B0E">
        <w:rPr>
          <w:rFonts w:ascii="仿宋_GB2312" w:eastAsia="仿宋_GB2312" w:hAnsiTheme="minorEastAsia" w:cstheme="minorEastAsia" w:hint="eastAsia"/>
          <w:bCs/>
          <w:color w:val="000000" w:themeColor="text1"/>
          <w:sz w:val="28"/>
          <w:szCs w:val="28"/>
        </w:rPr>
        <w:t>回收资源</w:t>
      </w:r>
      <w:r w:rsidRPr="00506B0E">
        <w:rPr>
          <w:rFonts w:ascii="仿宋_GB2312" w:eastAsia="仿宋_GB2312" w:hAnsiTheme="minorEastAsia" w:cstheme="minorEastAsia" w:hint="eastAsia"/>
          <w:color w:val="000000" w:themeColor="text1"/>
          <w:sz w:val="28"/>
          <w:szCs w:val="28"/>
        </w:rPr>
        <w:t>的初始位置位于一层</w:t>
      </w:r>
      <w:r w:rsidRPr="00506B0E">
        <w:rPr>
          <w:rFonts w:ascii="仿宋_GB2312" w:eastAsia="仿宋_GB2312" w:hAnsiTheme="minorEastAsia" w:cstheme="minorEastAsia" w:hint="eastAsia"/>
          <w:bCs/>
          <w:color w:val="000000" w:themeColor="text1"/>
          <w:sz w:val="28"/>
          <w:szCs w:val="28"/>
        </w:rPr>
        <w:t>可变位置</w:t>
      </w:r>
      <w:r w:rsidRPr="00506B0E">
        <w:rPr>
          <w:rFonts w:ascii="仿宋_GB2312" w:eastAsia="仿宋_GB2312" w:hAnsiTheme="minorEastAsia" w:cstheme="minorEastAsia" w:hint="eastAsia"/>
          <w:color w:val="000000" w:themeColor="text1"/>
          <w:sz w:val="28"/>
          <w:szCs w:val="28"/>
        </w:rPr>
        <w:t>一 二 三 六 七 八 九 十</w:t>
      </w:r>
      <w:r w:rsidRPr="00506B0E">
        <w:rPr>
          <w:rFonts w:ascii="仿宋_GB2312" w:eastAsia="仿宋_GB2312" w:hAnsiTheme="minorEastAsia" w:cstheme="minorEastAsia" w:hint="eastAsia"/>
          <w:bCs/>
          <w:color w:val="000000" w:themeColor="text1"/>
          <w:sz w:val="28"/>
          <w:szCs w:val="28"/>
        </w:rPr>
        <w:t>。方向是固定的，红色箭头为模型正面朝向，</w:t>
      </w:r>
      <w:r w:rsidRPr="00506B0E">
        <w:rPr>
          <w:rFonts w:ascii="仿宋_GB2312" w:eastAsia="仿宋_GB2312" w:hAnsiTheme="minorEastAsia" w:cstheme="minorEastAsia" w:hint="eastAsia"/>
          <w:color w:val="000000" w:themeColor="text1"/>
          <w:sz w:val="28"/>
          <w:szCs w:val="28"/>
        </w:rPr>
        <w:t>手臂处于垂直居中状态，资源块放置在平台上，如图4-7-1所示。</w:t>
      </w:r>
    </w:p>
    <w:p w:rsidR="000B0BD1" w:rsidRPr="00506B0E" w:rsidRDefault="00F20506">
      <w:pPr>
        <w:spacing w:line="360" w:lineRule="auto"/>
        <w:ind w:firstLine="42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4.7.2 机器人通过拨动手臂将平台上的资源块收集至下方资源框内，每个得30分/个，共计60分，如图4-7-2所示。</w:t>
      </w:r>
    </w:p>
    <w:p w:rsidR="000B0BD1" w:rsidRPr="00506B0E" w:rsidRDefault="000B0BD1">
      <w:pPr>
        <w:tabs>
          <w:tab w:val="left" w:pos="451"/>
        </w:tabs>
        <w:jc w:val="left"/>
        <w:rPr>
          <w:rFonts w:ascii="仿宋_GB2312" w:eastAsia="仿宋_GB2312" w:hAnsiTheme="minorEastAsia" w:cstheme="minorEastAsia"/>
          <w:color w:val="000000" w:themeColor="text1"/>
          <w:sz w:val="28"/>
          <w:szCs w:val="28"/>
        </w:rPr>
      </w:pPr>
    </w:p>
    <w:p w:rsidR="00432961" w:rsidRPr="00506B0E" w:rsidRDefault="00044EA4" w:rsidP="00432961">
      <w:pPr>
        <w:tabs>
          <w:tab w:val="left" w:pos="451"/>
        </w:tabs>
        <w:jc w:val="left"/>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noProof/>
          <w:color w:val="000000" w:themeColor="text1"/>
          <w:sz w:val="28"/>
          <w:szCs w:val="28"/>
        </w:rPr>
        <w:pict>
          <v:shape id="矩形标注 98" o:spid="_x0000_s1144" type="#_x0000_t61" style="position:absolute;margin-left:250.2pt;margin-top:76.8pt;width:49.8pt;height:30pt;z-index:2516628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" adj="19882,26532" fillcolor="white [3212]" strokecolor="#4472c4 [3208]" strokeweight="1pt">
            <v:textbox>
              <w:txbxContent>
                <w:p w:rsidR="00276E04" w:rsidRDefault="00276E04">
                  <w:r>
                    <w:rPr>
                      <w:rFonts w:ascii="微软雅黑" w:eastAsia="微软雅黑" w:hAnsi="微软雅黑" w:hint="eastAsia"/>
                      <w:sz w:val="18"/>
                      <w:szCs w:val="18"/>
                    </w:rPr>
                    <w:t>资源框</w:t>
                  </w:r>
                </w:p>
              </w:txbxContent>
            </v:textbox>
          </v:shape>
        </w:pict>
      </w:r>
      <w:r>
        <w:rPr>
          <w:rFonts w:ascii="仿宋_GB2312" w:eastAsia="仿宋_GB2312" w:hAnsiTheme="minorEastAsia" w:cstheme="minorEastAsia"/>
          <w:noProof/>
          <w:color w:val="000000" w:themeColor="text1"/>
          <w:sz w:val="28"/>
          <w:szCs w:val="28"/>
        </w:rPr>
        <w:pict>
          <v:shape id="矩形标注 95" o:spid="_x0000_s1145" type="#_x0000_t61" style="position:absolute;margin-left:19.2pt;margin-top:37.3pt;width:49.8pt;height:30pt;z-index:2516638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" adj="19882,26532" fillcolor="white [3212]" strokecolor="#4472c4 [3208]" strokeweight="1pt">
            <v:textbox>
              <w:txbxContent>
                <w:p w:rsidR="00276E04" w:rsidRDefault="00276E04">
                  <w:r>
                    <w:rPr>
                      <w:rFonts w:ascii="微软雅黑" w:eastAsia="微软雅黑" w:hAnsi="微软雅黑" w:hint="eastAsia"/>
                      <w:sz w:val="18"/>
                      <w:szCs w:val="18"/>
                    </w:rPr>
                    <w:t>资源块</w:t>
                  </w:r>
                </w:p>
              </w:txbxContent>
            </v:textbox>
          </v:shape>
        </w:pict>
      </w:r>
      <w:r>
        <w:rPr>
          <w:rFonts w:ascii="仿宋_GB2312" w:eastAsia="仿宋_GB2312" w:hAnsiTheme="minorEastAsia" w:cstheme="minorEastAsia"/>
          <w:noProof/>
          <w:color w:val="000000" w:themeColor="text1"/>
          <w:sz w:val="28"/>
          <w:szCs w:val="28"/>
        </w:rPr>
        <w:pict>
          <v:shape id="矩形标注 97" o:spid="_x0000_s1146" type="#_x0000_t61" style="position:absolute;margin-left:108.7pt;margin-top:29.9pt;width:38.4pt;height:30pt;z-index:2516648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" adj="-777,33732" fillcolor="white [3212]" strokecolor="#4472c4 [3208]" strokeweight="1pt">
            <v:textbox>
              <w:txbxContent>
                <w:p w:rsidR="00276E04" w:rsidRDefault="00276E04">
                  <w:r>
                    <w:rPr>
                      <w:rFonts w:ascii="微软雅黑" w:eastAsia="微软雅黑" w:hAnsi="微软雅黑" w:hint="eastAsia"/>
                      <w:sz w:val="18"/>
                      <w:szCs w:val="18"/>
                    </w:rPr>
                    <w:t>平台</w:t>
                  </w:r>
                </w:p>
              </w:txbxContent>
            </v:textbox>
          </v:shape>
        </w:pict>
      </w:r>
      <w:r>
        <w:rPr>
          <w:rFonts w:ascii="仿宋_GB2312" w:eastAsia="仿宋_GB2312" w:hAnsiTheme="minorEastAsia" w:cstheme="minorEastAsia"/>
          <w:noProof/>
          <w:color w:val="000000" w:themeColor="text1"/>
          <w:sz w:val="28"/>
          <w:szCs w:val="28"/>
        </w:rPr>
        <w:pict>
          <v:shape id="矩形标注 96" o:spid="_x0000_s1147" type="#_x0000_t61" style="position:absolute;margin-left:28.7pt;margin-top:111.4pt;width:39.35pt;height:30pt;z-index:2516659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" adj="28434,612" fillcolor="white [3212]" strokecolor="#4472c4 [3208]" strokeweight="1pt">
            <v:textbox>
              <w:txbxContent>
                <w:p w:rsidR="00276E04" w:rsidRDefault="00276E04">
                  <w:r>
                    <w:rPr>
                      <w:rFonts w:ascii="微软雅黑" w:eastAsia="微软雅黑" w:hAnsi="微软雅黑" w:hint="eastAsia"/>
                      <w:sz w:val="18"/>
                      <w:szCs w:val="18"/>
                    </w:rPr>
                    <w:t>手臂</w:t>
                  </w:r>
                </w:p>
              </w:txbxContent>
            </v:textbox>
          </v:shape>
        </w:pict>
      </w:r>
      <w:r w:rsidR="00F20506" w:rsidRPr="00506B0E">
        <w:rPr>
          <w:rFonts w:ascii="仿宋_GB2312" w:eastAsia="仿宋_GB2312" w:hAnsiTheme="minorEastAsia" w:cstheme="minorEastAsia" w:hint="eastAsia"/>
          <w:noProof/>
          <w:color w:val="000000" w:themeColor="text1"/>
          <w:sz w:val="28"/>
          <w:szCs w:val="28"/>
        </w:rPr>
        <w:drawing>
          <wp:anchor distT="0" distB="0" distL="114300" distR="114300" simplePos="0" relativeHeight="251571712" behindDoc="0" locked="0" layoutInCell="1" allowOverlap="1">
            <wp:simplePos x="0" y="0"/>
            <wp:positionH relativeFrom="column">
              <wp:posOffset>2963545</wp:posOffset>
            </wp:positionH>
            <wp:positionV relativeFrom="paragraph">
              <wp:posOffset>38735</wp:posOffset>
            </wp:positionV>
            <wp:extent cx="1712595" cy="2284730"/>
            <wp:effectExtent l="9525" t="9525" r="11430" b="10795"/>
            <wp:wrapSquare wrapText="bothSides"/>
            <wp:docPr id="1330" name="图片 1330" descr="lADPDetfTQ1G0BHND8DNC9A_3024_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 name="图片 1330" descr="lADPDetfTQ1G0BHND8DNC9A_3024_4032"/>
                    <pic:cNvPicPr>
                      <a:picLocks noChangeAspect="1"/>
                    </pic:cNvPicPr>
                  </pic:nvPicPr>
                  <pic:blipFill>
                    <a:blip r:embed="rId438" cstate="print">
                      <a:lum bright="12000" contrast="30000"/>
                    </a:blip>
                    <a:stretch>
                      <a:fillRect/>
                    </a:stretch>
                  </pic:blipFill>
                  <pic:spPr>
                    <a:xfrm>
                      <a:off x="0" y="0"/>
                      <a:ext cx="1712595" cy="2284730"/>
                    </a:xfrm>
                    <a:prstGeom prst="rect">
                      <a:avLst/>
                    </a:prstGeom>
                    <a:ln>
                      <a:solidFill>
                        <a:schemeClr val="tx1"/>
                      </a:solidFill>
                    </a:ln>
                  </pic:spPr>
                </pic:pic>
              </a:graphicData>
            </a:graphic>
          </wp:anchor>
        </w:drawing>
      </w:r>
      <w:r>
        <w:rPr>
          <w:rFonts w:ascii="仿宋_GB2312" w:eastAsia="仿宋_GB2312" w:hAnsiTheme="minorEastAsia" w:cstheme="minorEastAsia"/>
          <w:noProof/>
          <w:color w:val="000000" w:themeColor="text1"/>
          <w:sz w:val="28"/>
          <w:szCs w:val="28"/>
        </w:rPr>
        <w:pict>
          <v:shape id="_x0000_s1251" type="#_x0000_t13" style="position:absolute;margin-left:71.2pt;margin-top:152.3pt;width:24.25pt;height:9.85pt;rotation:7113473fd;z-index:251740672;mso-position-horizontal-relative:text;mso-position-vertical-relative:text" o:gfxdata="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0ovb/NoAAAALAQAADwAAAAAA&#10;AAABACAAAAAiAAAAZHJzL2Rvd25yZXYueG1sUEsBAhQAFAAAAAgAh07iQCSvozURAgAAPQQAAA4A&#10;AAAAAAAAAQAgAAAAKQEAAGRycy9lMm9Eb2MueG1sUEsFBgAAAAAGAAYAWQEAAKwFAAAAAA==&#10;" adj="16539" fillcolor="red" strokecolor="red"/>
        </w:pict>
      </w:r>
      <w:r w:rsidR="00F20506" w:rsidRPr="00506B0E">
        <w:rPr>
          <w:rFonts w:ascii="仿宋_GB2312" w:eastAsia="仿宋_GB2312" w:hAnsiTheme="minorEastAsia" w:cstheme="minorEastAsia" w:hint="eastAsia"/>
          <w:color w:val="000000" w:themeColor="text1"/>
          <w:sz w:val="28"/>
          <w:szCs w:val="28"/>
        </w:rPr>
        <w:t xml:space="preserve">  </w:t>
      </w:r>
      <w:r w:rsidR="00F20506" w:rsidRPr="00506B0E">
        <w:rPr>
          <w:rFonts w:ascii="仿宋_GB2312" w:eastAsia="仿宋_GB2312" w:hAnsiTheme="minorEastAsia" w:cstheme="minorEastAsia" w:hint="eastAsia"/>
          <w:noProof/>
          <w:color w:val="000000" w:themeColor="text1"/>
          <w:sz w:val="28"/>
          <w:szCs w:val="28"/>
        </w:rPr>
        <w:drawing>
          <wp:inline distT="0" distB="0" distL="114300" distR="114300">
            <wp:extent cx="1670050" cy="2228215"/>
            <wp:effectExtent l="9525" t="9525" r="15875" b="10160"/>
            <wp:docPr id="1332" name="图片 1332" descr="lADPDgCwROnaDvfND8DNC9A_3024_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 name="图片 1332" descr="lADPDgCwROnaDvfND8DNC9A_3024_4032"/>
                    <pic:cNvPicPr>
                      <a:picLocks noChangeAspect="1"/>
                    </pic:cNvPicPr>
                  </pic:nvPicPr>
                  <pic:blipFill>
                    <a:blip r:embed="rId439" cstate="print">
                      <a:lum bright="6000" contrast="18000"/>
                    </a:blip>
                    <a:stretch>
                      <a:fillRect/>
                    </a:stretch>
                  </pic:blipFill>
                  <pic:spPr>
                    <a:xfrm>
                      <a:off x="0" y="0"/>
                      <a:ext cx="1670050" cy="2228215"/>
                    </a:xfrm>
                    <a:prstGeom prst="rect">
                      <a:avLst/>
                    </a:prstGeom>
                    <a:ln>
                      <a:solidFill>
                        <a:schemeClr val="tx1"/>
                      </a:solidFill>
                    </a:ln>
                  </pic:spPr>
                </pic:pic>
              </a:graphicData>
            </a:graphic>
          </wp:inline>
        </w:drawing>
      </w:r>
    </w:p>
    <w:p w:rsidR="000B0BD1" w:rsidRPr="00506B0E" w:rsidRDefault="00F20506" w:rsidP="00432961">
      <w:pPr>
        <w:tabs>
          <w:tab w:val="left" w:pos="451"/>
        </w:tabs>
        <w:jc w:val="left"/>
        <w:rPr>
          <w:rFonts w:ascii="仿宋_GB2312" w:eastAsia="仿宋_GB2312" w:hAnsiTheme="minorEastAsia" w:cstheme="minorEastAsia"/>
          <w:color w:val="000000" w:themeColor="text1"/>
          <w:szCs w:val="21"/>
        </w:rPr>
      </w:pPr>
      <w:r w:rsidRPr="00506B0E">
        <w:rPr>
          <w:rFonts w:ascii="仿宋_GB2312" w:eastAsia="仿宋_GB2312" w:hAnsiTheme="minorEastAsia" w:cstheme="minorEastAsia" w:hint="eastAsia"/>
          <w:color w:val="000000" w:themeColor="text1"/>
          <w:szCs w:val="21"/>
        </w:rPr>
        <w:t>图4-7-1</w:t>
      </w:r>
      <w:r w:rsidRPr="00506B0E">
        <w:rPr>
          <w:rFonts w:ascii="仿宋_GB2312" w:eastAsia="仿宋_GB2312" w:hAnsiTheme="minorEastAsia" w:cstheme="minorEastAsia" w:hint="eastAsia"/>
          <w:bCs/>
          <w:color w:val="000000" w:themeColor="text1"/>
          <w:szCs w:val="21"/>
        </w:rPr>
        <w:t>回收资源</w:t>
      </w:r>
      <w:r w:rsidRPr="00506B0E">
        <w:rPr>
          <w:rFonts w:ascii="仿宋_GB2312" w:eastAsia="仿宋_GB2312" w:hAnsiTheme="minorEastAsia" w:cstheme="minorEastAsia" w:hint="eastAsia"/>
          <w:color w:val="000000" w:themeColor="text1"/>
          <w:szCs w:val="21"/>
        </w:rPr>
        <w:t>模型初始状态</w:t>
      </w:r>
      <w:r w:rsidR="00432961" w:rsidRPr="00506B0E">
        <w:rPr>
          <w:rFonts w:ascii="仿宋_GB2312" w:eastAsia="仿宋_GB2312" w:hAnsiTheme="minorEastAsia" w:cstheme="minorEastAsia" w:hint="eastAsia"/>
          <w:color w:val="000000" w:themeColor="text1"/>
          <w:szCs w:val="21"/>
        </w:rPr>
        <w:t xml:space="preserve">   </w:t>
      </w:r>
      <w:r w:rsidR="00506B0E" w:rsidRPr="00506B0E">
        <w:rPr>
          <w:rFonts w:ascii="仿宋_GB2312" w:eastAsia="仿宋_GB2312" w:hAnsiTheme="minorEastAsia" w:cstheme="minorEastAsia" w:hint="eastAsia"/>
          <w:color w:val="000000" w:themeColor="text1"/>
          <w:szCs w:val="21"/>
        </w:rPr>
        <w:t xml:space="preserve">            </w:t>
      </w:r>
      <w:r w:rsidRPr="00506B0E">
        <w:rPr>
          <w:rFonts w:ascii="仿宋_GB2312" w:eastAsia="仿宋_GB2312" w:hAnsiTheme="minorEastAsia" w:cstheme="minorEastAsia" w:hint="eastAsia"/>
          <w:color w:val="000000" w:themeColor="text1"/>
          <w:szCs w:val="21"/>
        </w:rPr>
        <w:t xml:space="preserve"> 图4-7-2</w:t>
      </w:r>
      <w:r w:rsidRPr="00506B0E">
        <w:rPr>
          <w:rFonts w:ascii="仿宋_GB2312" w:eastAsia="仿宋_GB2312" w:hAnsiTheme="minorEastAsia" w:cstheme="minorEastAsia" w:hint="eastAsia"/>
          <w:bCs/>
          <w:color w:val="000000" w:themeColor="text1"/>
          <w:szCs w:val="21"/>
        </w:rPr>
        <w:t>回收资源</w:t>
      </w:r>
      <w:r w:rsidRPr="00506B0E">
        <w:rPr>
          <w:rFonts w:ascii="仿宋_GB2312" w:eastAsia="仿宋_GB2312" w:hAnsiTheme="minorEastAsia" w:cstheme="minorEastAsia" w:hint="eastAsia"/>
          <w:color w:val="000000" w:themeColor="text1"/>
          <w:szCs w:val="21"/>
        </w:rPr>
        <w:t xml:space="preserve">模型完成状态 </w:t>
      </w:r>
    </w:p>
    <w:p w:rsidR="000B0BD1" w:rsidRPr="00506B0E" w:rsidRDefault="000B0BD1">
      <w:pPr>
        <w:jc w:val="left"/>
        <w:rPr>
          <w:rFonts w:ascii="仿宋_GB2312" w:eastAsia="仿宋_GB2312" w:hAnsiTheme="minorEastAsia" w:cstheme="minorEastAsia"/>
          <w:color w:val="000000" w:themeColor="text1"/>
          <w:sz w:val="28"/>
          <w:szCs w:val="28"/>
        </w:rPr>
      </w:pPr>
    </w:p>
    <w:p w:rsidR="000B0BD1" w:rsidRPr="00506B0E" w:rsidRDefault="00F20506">
      <w:pPr>
        <w:pStyle w:val="XX"/>
        <w:rPr>
          <w:rFonts w:ascii="仿宋_GB2312" w:eastAsia="仿宋_GB2312" w:hAnsiTheme="minorEastAsia" w:cstheme="minorEastAsia"/>
          <w:b w:val="0"/>
          <w:color w:val="000000" w:themeColor="text1"/>
          <w:sz w:val="28"/>
          <w:szCs w:val="28"/>
        </w:rPr>
      </w:pPr>
      <w:r w:rsidRPr="00506B0E">
        <w:rPr>
          <w:rFonts w:ascii="仿宋_GB2312" w:eastAsia="仿宋_GB2312" w:hAnsiTheme="minorEastAsia" w:cstheme="minorEastAsia" w:hint="eastAsia"/>
          <w:b w:val="0"/>
          <w:color w:val="000000" w:themeColor="text1"/>
          <w:sz w:val="28"/>
          <w:szCs w:val="28"/>
        </w:rPr>
        <w:t>4.8 解除限高（40分）</w:t>
      </w:r>
    </w:p>
    <w:p w:rsidR="000B0BD1" w:rsidRPr="00506B0E" w:rsidRDefault="00F20506">
      <w:pPr>
        <w:pStyle w:val="XXX"/>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难度等级：★★</w:t>
      </w:r>
    </w:p>
    <w:p w:rsidR="000B0BD1" w:rsidRPr="00506B0E" w:rsidRDefault="00F20506">
      <w:pPr>
        <w:pStyle w:val="XXX"/>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4.8.1 解除限高模型的初始位置在一层红色方框上方的横梁上。位置是固定的，方向是固定的。限高杆处于限制状态，</w:t>
      </w:r>
      <w:r w:rsidRPr="00506B0E">
        <w:rPr>
          <w:rFonts w:ascii="仿宋_GB2312" w:eastAsia="仿宋_GB2312" w:hAnsiTheme="minorEastAsia" w:cstheme="minorEastAsia" w:hint="eastAsia"/>
          <w:bCs/>
          <w:color w:val="000000" w:themeColor="text1"/>
          <w:sz w:val="28"/>
          <w:szCs w:val="28"/>
        </w:rPr>
        <w:t>红色箭头为模型正面朝向，</w:t>
      </w:r>
      <w:r w:rsidRPr="00506B0E">
        <w:rPr>
          <w:rFonts w:ascii="仿宋_GB2312" w:eastAsia="仿宋_GB2312" w:hAnsiTheme="minorEastAsia" w:cstheme="minorEastAsia" w:hint="eastAsia"/>
          <w:color w:val="000000" w:themeColor="text1"/>
          <w:sz w:val="28"/>
          <w:szCs w:val="28"/>
        </w:rPr>
        <w:t>如图4-8-1所示。</w:t>
      </w:r>
    </w:p>
    <w:p w:rsidR="000B0BD1" w:rsidRPr="00506B0E" w:rsidRDefault="00F20506">
      <w:pPr>
        <w:pStyle w:val="XXX"/>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4.8.2 机器人需推动限高杆使两侧磁铁全部吸附到横梁上，得40</w:t>
      </w:r>
      <w:r w:rsidRPr="00506B0E">
        <w:rPr>
          <w:rFonts w:ascii="仿宋_GB2312" w:eastAsia="仿宋_GB2312" w:hAnsiTheme="minorEastAsia" w:cstheme="minorEastAsia" w:hint="eastAsia"/>
          <w:color w:val="000000" w:themeColor="text1"/>
          <w:sz w:val="28"/>
          <w:szCs w:val="28"/>
        </w:rPr>
        <w:lastRenderedPageBreak/>
        <w:t>分，如图4-8-2所示。</w:t>
      </w:r>
    </w:p>
    <w:p w:rsidR="000B0BD1" w:rsidRPr="00506B0E" w:rsidRDefault="00044EA4">
      <w:pPr>
        <w:pStyle w:val="XXX"/>
        <w:jc w:val="center"/>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noProof/>
          <w:color w:val="000000" w:themeColor="text1"/>
          <w:sz w:val="28"/>
          <w:szCs w:val="28"/>
        </w:rPr>
        <w:pict>
          <v:shape id="_x0000_s1250" type="#_x0000_t13" style="position:absolute;left:0;text-align:left;margin-left:180.65pt;margin-top:106.5pt;width:26.45pt;height:15.4pt;rotation:90;z-index:251738624;v-text-anchor:middle" o:gfxdata="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AcQ8a1wAAAAsBAAAPAAAAAAAAAAEAIAAAACIAAABkcnMvZG93bnJldi54bWxQSwECFAAU&#10;AAAACACHTuJAy8r/LGQCAADCBAAADgAAAAAAAAABACAAAAAmAQAAZHJzL2Uyb0RvYy54bWxQSwUG&#10;AAAAAAYABgBZAQAA/AUAAAAA&#10;" adj="15312" fillcolor="red" strokecolor="red" strokeweight="1pt"/>
        </w:pict>
      </w:r>
      <w:r>
        <w:rPr>
          <w:rFonts w:ascii="仿宋_GB2312" w:eastAsia="仿宋_GB2312" w:hAnsiTheme="minorEastAsia" w:cstheme="minorEastAsia"/>
          <w:noProof/>
          <w:color w:val="000000" w:themeColor="text1"/>
          <w:sz w:val="28"/>
          <w:szCs w:val="28"/>
        </w:rPr>
        <w:pict>
          <v:shape id="矩形标注 101" o:spid="_x0000_s1148" type="#_x0000_t61" style="position:absolute;left:0;text-align:left;margin-left:109.6pt;margin-top:95.15pt;width:43.85pt;height:30pt;z-index:2516669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" adj="23644,28692" fillcolor="white [3212]" strokecolor="#4472c4 [3208]" strokeweight="1pt">
            <v:textbox>
              <w:txbxContent>
                <w:p w:rsidR="00276E04" w:rsidRDefault="00276E04">
                  <w:r>
                    <w:rPr>
                      <w:rFonts w:ascii="微软雅黑" w:eastAsia="微软雅黑" w:hAnsi="微软雅黑" w:hint="eastAsia"/>
                      <w:sz w:val="18"/>
                      <w:szCs w:val="18"/>
                    </w:rPr>
                    <w:t>限高杆</w:t>
                  </w:r>
                </w:p>
              </w:txbxContent>
            </v:textbox>
          </v:shape>
        </w:pict>
      </w:r>
      <w:r>
        <w:rPr>
          <w:rFonts w:ascii="仿宋_GB2312" w:eastAsia="仿宋_GB2312" w:hAnsiTheme="minorEastAsia" w:cstheme="minorEastAsia"/>
          <w:noProof/>
          <w:color w:val="000000" w:themeColor="text1"/>
          <w:sz w:val="28"/>
          <w:szCs w:val="28"/>
        </w:rPr>
        <w:pict>
          <v:shape id="矩形标注 100" o:spid="_x0000_s1149" type="#_x0000_t61" style="position:absolute;left:0;text-align:left;margin-left:253.05pt;margin-top:112.6pt;width:42.3pt;height:30pt;z-index:2516679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" adj="-6153,19332" fillcolor="white [3212]" strokecolor="#4472c4 [3208]" strokeweight="1pt">
            <v:textbox>
              <w:txbxContent>
                <w:p w:rsidR="00276E04" w:rsidRDefault="00276E04">
                  <w:r>
                    <w:rPr>
                      <w:rFonts w:ascii="微软雅黑" w:eastAsia="微软雅黑" w:hAnsi="微软雅黑" w:hint="eastAsia"/>
                      <w:sz w:val="18"/>
                      <w:szCs w:val="18"/>
                    </w:rPr>
                    <w:t>磁铁</w:t>
                  </w:r>
                </w:p>
              </w:txbxContent>
            </v:textbox>
          </v:shape>
        </w:pict>
      </w:r>
      <w:r>
        <w:rPr>
          <w:rFonts w:ascii="仿宋_GB2312" w:eastAsia="仿宋_GB2312" w:hAnsiTheme="minorEastAsia" w:cstheme="minorEastAsia"/>
          <w:noProof/>
          <w:color w:val="000000" w:themeColor="text1"/>
          <w:sz w:val="28"/>
          <w:szCs w:val="28"/>
        </w:rPr>
        <w:pict>
          <v:shape id="矩形标注 99" o:spid="_x0000_s1150" type="#_x0000_t61" style="position:absolute;left:0;text-align:left;margin-left:263.85pt;margin-top:65.1pt;width:42.3pt;height:30pt;z-index:2516689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" adj="19882,26532" fillcolor="white [3212]" strokecolor="#4472c4 [3208]" strokeweight="1pt">
            <v:textbox>
              <w:txbxContent>
                <w:p w:rsidR="00276E04" w:rsidRDefault="00276E04">
                  <w:r>
                    <w:rPr>
                      <w:rFonts w:ascii="微软雅黑" w:eastAsia="微软雅黑" w:hAnsi="微软雅黑" w:hint="eastAsia"/>
                      <w:sz w:val="18"/>
                      <w:szCs w:val="18"/>
                    </w:rPr>
                    <w:t>横梁</w:t>
                  </w:r>
                </w:p>
              </w:txbxContent>
            </v:textbox>
          </v:shape>
        </w:pict>
      </w:r>
      <w:r w:rsidR="00F20506" w:rsidRPr="00506B0E">
        <w:rPr>
          <w:rFonts w:ascii="仿宋_GB2312" w:eastAsia="仿宋_GB2312" w:hAnsiTheme="minorEastAsia" w:cstheme="minorEastAsia" w:hint="eastAsia"/>
          <w:noProof/>
          <w:color w:val="000000" w:themeColor="text1"/>
          <w:sz w:val="28"/>
          <w:szCs w:val="28"/>
        </w:rPr>
        <w:drawing>
          <wp:inline distT="0" distB="0" distL="114300" distR="114300">
            <wp:extent cx="3180080" cy="3180715"/>
            <wp:effectExtent l="9525" t="9525" r="10795" b="10160"/>
            <wp:docPr id="133" name="图片 133" descr="D:\liup\Desktop\新建文件夹 (8)\IMG_2697.JPG.JPGIMG_2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D:\liup\Desktop\新建文件夹 (8)\IMG_2697.JPG.JPGIMG_2697.JPG"/>
                    <pic:cNvPicPr>
                      <a:picLocks noChangeAspect="1"/>
                    </pic:cNvPicPr>
                  </pic:nvPicPr>
                  <pic:blipFill>
                    <a:blip r:embed="rId440" cstate="print">
                      <a:lum bright="6000" contrast="12000"/>
                    </a:blip>
                    <a:srcRect/>
                    <a:stretch>
                      <a:fillRect/>
                    </a:stretch>
                  </pic:blipFill>
                  <pic:spPr>
                    <a:xfrm>
                      <a:off x="0" y="0"/>
                      <a:ext cx="3180080" cy="3180715"/>
                    </a:xfrm>
                    <a:prstGeom prst="rect">
                      <a:avLst/>
                    </a:prstGeom>
                    <a:ln>
                      <a:solidFill>
                        <a:schemeClr val="tx1"/>
                      </a:solidFill>
                    </a:ln>
                  </pic:spPr>
                </pic:pic>
              </a:graphicData>
            </a:graphic>
          </wp:inline>
        </w:drawing>
      </w:r>
    </w:p>
    <w:p w:rsidR="000B0BD1" w:rsidRPr="00506B0E" w:rsidRDefault="00F20506">
      <w:pPr>
        <w:pStyle w:val="XXX"/>
        <w:jc w:val="center"/>
        <w:rPr>
          <w:rFonts w:ascii="仿宋_GB2312" w:eastAsia="仿宋_GB2312" w:hAnsiTheme="minorEastAsia" w:cstheme="minorEastAsia"/>
          <w:color w:val="000000" w:themeColor="text1"/>
          <w:szCs w:val="21"/>
        </w:rPr>
      </w:pPr>
      <w:r w:rsidRPr="00506B0E">
        <w:rPr>
          <w:rFonts w:ascii="仿宋_GB2312" w:eastAsia="仿宋_GB2312" w:hAnsiTheme="minorEastAsia" w:cstheme="minorEastAsia" w:hint="eastAsia"/>
          <w:color w:val="000000" w:themeColor="text1"/>
          <w:szCs w:val="21"/>
        </w:rPr>
        <w:t>图4-8-1解除限高模型初始状态</w:t>
      </w:r>
    </w:p>
    <w:p w:rsidR="000B0BD1" w:rsidRPr="00506B0E" w:rsidRDefault="00F20506">
      <w:pPr>
        <w:pStyle w:val="XXX"/>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 xml:space="preserve">                 </w:t>
      </w:r>
      <w:r w:rsidR="00432961" w:rsidRPr="00506B0E">
        <w:rPr>
          <w:rFonts w:ascii="仿宋_GB2312" w:eastAsia="仿宋_GB2312" w:hAnsiTheme="minorEastAsia" w:cstheme="minorEastAsia" w:hint="eastAsia"/>
          <w:noProof/>
          <w:color w:val="000000" w:themeColor="text1"/>
          <w:sz w:val="28"/>
          <w:szCs w:val="28"/>
        </w:rPr>
        <w:drawing>
          <wp:inline distT="0" distB="0" distL="114300" distR="114300">
            <wp:extent cx="2339975" cy="2339975"/>
            <wp:effectExtent l="19050" t="19050" r="22225" b="22225"/>
            <wp:docPr id="1334" name="图片 1334" descr="D:\liup\Desktop\新建文件夹 (8)\IMG_2698.JPG.JPGIMG_2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 name="图片 1334" descr="D:\liup\Desktop\新建文件夹 (8)\IMG_2698.JPG.JPGIMG_2698.JPG"/>
                    <pic:cNvPicPr>
                      <a:picLocks noChangeAspect="1"/>
                    </pic:cNvPicPr>
                  </pic:nvPicPr>
                  <pic:blipFill>
                    <a:blip r:embed="rId441" cstate="print">
                      <a:lum bright="-6000" contrast="12000"/>
                    </a:blip>
                    <a:srcRect/>
                    <a:stretch>
                      <a:fillRect/>
                    </a:stretch>
                  </pic:blipFill>
                  <pic:spPr>
                    <a:xfrm>
                      <a:off x="0" y="0"/>
                      <a:ext cx="2340000" cy="2340000"/>
                    </a:xfrm>
                    <a:prstGeom prst="rect">
                      <a:avLst/>
                    </a:prstGeom>
                    <a:ln>
                      <a:solidFill>
                        <a:schemeClr val="tx1"/>
                      </a:solidFill>
                    </a:ln>
                  </pic:spPr>
                </pic:pic>
              </a:graphicData>
            </a:graphic>
          </wp:inline>
        </w:drawing>
      </w:r>
      <w:r w:rsidRPr="00506B0E">
        <w:rPr>
          <w:rFonts w:ascii="仿宋_GB2312" w:eastAsia="仿宋_GB2312" w:hAnsiTheme="minorEastAsia" w:cstheme="minorEastAsia" w:hint="eastAsia"/>
          <w:color w:val="000000" w:themeColor="text1"/>
          <w:sz w:val="28"/>
          <w:szCs w:val="28"/>
        </w:rPr>
        <w:t xml:space="preserve">         </w:t>
      </w:r>
    </w:p>
    <w:p w:rsidR="000B0BD1" w:rsidRPr="00506B0E" w:rsidRDefault="00F20506" w:rsidP="00432961">
      <w:pPr>
        <w:pStyle w:val="XXX"/>
        <w:ind w:firstLineChars="650" w:firstLine="1365"/>
        <w:rPr>
          <w:rFonts w:ascii="仿宋_GB2312" w:eastAsia="仿宋_GB2312" w:hAnsiTheme="minorEastAsia" w:cstheme="minorEastAsia"/>
          <w:color w:val="000000" w:themeColor="text1"/>
          <w:szCs w:val="21"/>
        </w:rPr>
      </w:pPr>
      <w:r w:rsidRPr="00506B0E">
        <w:rPr>
          <w:rFonts w:ascii="仿宋_GB2312" w:eastAsia="仿宋_GB2312" w:hAnsiTheme="minorEastAsia" w:cstheme="minorEastAsia" w:hint="eastAsia"/>
          <w:color w:val="000000" w:themeColor="text1"/>
          <w:szCs w:val="21"/>
        </w:rPr>
        <w:t xml:space="preserve">图4-8-2解除限高模型完成状态              </w:t>
      </w:r>
    </w:p>
    <w:p w:rsidR="000B0BD1" w:rsidRPr="00506B0E" w:rsidRDefault="000B0BD1">
      <w:pPr>
        <w:pStyle w:val="XXX"/>
        <w:rPr>
          <w:rFonts w:ascii="仿宋_GB2312" w:eastAsia="仿宋_GB2312" w:hAnsiTheme="minorEastAsia" w:cstheme="minorEastAsia"/>
          <w:color w:val="000000" w:themeColor="text1"/>
          <w:sz w:val="28"/>
          <w:szCs w:val="28"/>
        </w:rPr>
      </w:pPr>
    </w:p>
    <w:p w:rsidR="000B0BD1" w:rsidRPr="00506B0E" w:rsidRDefault="00F20506">
      <w:pPr>
        <w:pStyle w:val="XX"/>
        <w:rPr>
          <w:rFonts w:ascii="仿宋_GB2312" w:eastAsia="仿宋_GB2312" w:hAnsiTheme="minorEastAsia" w:cstheme="minorEastAsia"/>
          <w:b w:val="0"/>
          <w:color w:val="000000" w:themeColor="text1"/>
          <w:sz w:val="28"/>
          <w:szCs w:val="28"/>
        </w:rPr>
      </w:pPr>
      <w:r w:rsidRPr="00506B0E">
        <w:rPr>
          <w:rFonts w:ascii="仿宋_GB2312" w:eastAsia="仿宋_GB2312" w:hAnsiTheme="minorEastAsia" w:cstheme="minorEastAsia" w:hint="eastAsia"/>
          <w:b w:val="0"/>
          <w:color w:val="000000" w:themeColor="text1"/>
          <w:sz w:val="28"/>
          <w:szCs w:val="28"/>
        </w:rPr>
        <w:t>4.9 图像识别（40分）</w:t>
      </w:r>
    </w:p>
    <w:p w:rsidR="000B0BD1" w:rsidRPr="00506B0E" w:rsidRDefault="00F20506">
      <w:pPr>
        <w:pStyle w:val="XXX"/>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难度等级：★★★</w:t>
      </w:r>
    </w:p>
    <w:p w:rsidR="000B0BD1" w:rsidRPr="00506B0E" w:rsidRDefault="00F20506">
      <w:pPr>
        <w:pStyle w:val="XXX"/>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4.9.1 图像识别模型的初始位置为二层地图上的可变位置</w:t>
      </w:r>
      <w:r w:rsidRPr="00506B0E">
        <w:rPr>
          <w:rFonts w:ascii="仿宋_GB2312" w:eastAsia="仿宋_GB2312" w:hAnsiTheme="minorEastAsia" w:cstheme="minorEastAsia" w:hint="eastAsia"/>
          <w:bCs/>
          <w:color w:val="000000" w:themeColor="text1"/>
          <w:sz w:val="28"/>
          <w:szCs w:val="28"/>
        </w:rPr>
        <w:t>十一、十二、十三、十七</w:t>
      </w:r>
      <w:r w:rsidRPr="00506B0E">
        <w:rPr>
          <w:rFonts w:ascii="仿宋_GB2312" w:eastAsia="仿宋_GB2312" w:hAnsiTheme="minorEastAsia" w:cstheme="minorEastAsia" w:hint="eastAsia"/>
          <w:color w:val="000000" w:themeColor="text1"/>
          <w:sz w:val="28"/>
          <w:szCs w:val="28"/>
        </w:rPr>
        <w:t>。方向是固定的。初始状态样本放置在模型平台上，</w:t>
      </w:r>
      <w:r w:rsidRPr="00506B0E">
        <w:rPr>
          <w:rFonts w:ascii="仿宋_GB2312" w:eastAsia="仿宋_GB2312" w:hAnsiTheme="minorEastAsia" w:cstheme="minorEastAsia" w:hint="eastAsia"/>
          <w:bCs/>
          <w:color w:val="000000" w:themeColor="text1"/>
          <w:sz w:val="28"/>
          <w:szCs w:val="28"/>
        </w:rPr>
        <w:lastRenderedPageBreak/>
        <w:t>红色箭头为模型正面朝向，</w:t>
      </w:r>
      <w:r w:rsidRPr="00506B0E">
        <w:rPr>
          <w:rFonts w:ascii="仿宋_GB2312" w:eastAsia="仿宋_GB2312" w:hAnsiTheme="minorEastAsia" w:cstheme="minorEastAsia" w:hint="eastAsia"/>
          <w:color w:val="000000" w:themeColor="text1"/>
          <w:sz w:val="28"/>
          <w:szCs w:val="28"/>
        </w:rPr>
        <w:t>如图4-9-1所示。</w:t>
      </w:r>
    </w:p>
    <w:p w:rsidR="000B0BD1" w:rsidRPr="00506B0E" w:rsidRDefault="00F20506">
      <w:pPr>
        <w:pStyle w:val="XXX"/>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4.9.2 机器人将识别样本推至识别框内，得40分，如图4-9-2所示。</w:t>
      </w:r>
    </w:p>
    <w:p w:rsidR="000B0BD1" w:rsidRPr="00506B0E" w:rsidRDefault="00F20506">
      <w:pPr>
        <w:pStyle w:val="XXX"/>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4.9.3 扫描图片时，以顶部的图片为准。</w:t>
      </w:r>
    </w:p>
    <w:p w:rsidR="000B0BD1" w:rsidRPr="00506B0E" w:rsidRDefault="00B33D8D">
      <w:pPr>
        <w:pStyle w:val="XX"/>
        <w:rPr>
          <w:rFonts w:ascii="仿宋_GB2312" w:eastAsia="仿宋_GB2312" w:hAnsiTheme="minorEastAsia" w:cstheme="minorEastAsia"/>
          <w:b w:val="0"/>
          <w:color w:val="000000" w:themeColor="text1"/>
          <w:sz w:val="28"/>
          <w:szCs w:val="28"/>
        </w:rPr>
      </w:pPr>
      <w:r w:rsidRPr="00B33D8D">
        <w:rPr>
          <w:rFonts w:ascii="仿宋_GB2312" w:eastAsia="仿宋_GB2312" w:hAnsiTheme="minorEastAsia" w:cstheme="minorEastAsia"/>
          <w:b w:val="0"/>
          <w:noProof/>
          <w:color w:val="000000" w:themeColor="text1"/>
          <w:sz w:val="28"/>
          <w:szCs w:val="28"/>
        </w:rPr>
        <w:drawing>
          <wp:inline distT="0" distB="0" distL="0" distR="0">
            <wp:extent cx="5278120" cy="3147172"/>
            <wp:effectExtent l="0" t="0" r="0" b="0"/>
            <wp:docPr id="2" name="图片 2" descr="C:\Users\86756\AppData\Local\Temp\WeChat Files\9b212045b0780c086a3de575efef4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86756\AppData\Local\Temp\WeChat Files\9b212045b0780c086a3de575efef4cc.jpg"/>
                    <pic:cNvPicPr>
                      <a:picLocks noChangeAspect="1" noChangeArrowheads="1"/>
                    </pic:cNvPicPr>
                  </pic:nvPicPr>
                  <pic:blipFill>
                    <a:blip r:embed="rId4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8120" cy="3147172"/>
                    </a:xfrm>
                    <a:prstGeom prst="rect">
                      <a:avLst/>
                    </a:prstGeom>
                    <a:noFill/>
                    <a:ln>
                      <a:noFill/>
                    </a:ln>
                  </pic:spPr>
                </pic:pic>
              </a:graphicData>
            </a:graphic>
          </wp:inline>
        </w:drawing>
      </w:r>
      <w:r w:rsidR="00F20506" w:rsidRPr="00506B0E">
        <w:rPr>
          <w:rFonts w:ascii="仿宋_GB2312" w:eastAsia="仿宋_GB2312" w:hAnsiTheme="minorEastAsia" w:cstheme="minorEastAsia" w:hint="eastAsia"/>
          <w:b w:val="0"/>
          <w:color w:val="000000" w:themeColor="text1"/>
          <w:sz w:val="28"/>
          <w:szCs w:val="28"/>
        </w:rPr>
        <w:t>4.10绿色购物（100分）</w:t>
      </w:r>
    </w:p>
    <w:p w:rsidR="000B0BD1" w:rsidRPr="00506B0E" w:rsidRDefault="00F20506">
      <w:pPr>
        <w:pStyle w:val="XXX"/>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难度等级：★★★★</w:t>
      </w:r>
    </w:p>
    <w:p w:rsidR="000B0BD1" w:rsidRPr="00506B0E" w:rsidRDefault="00F20506">
      <w:pPr>
        <w:pStyle w:val="XXX"/>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4.10.1  绿色购物模型的初始位置为二层地图上的可变位置</w:t>
      </w:r>
      <w:r w:rsidRPr="00506B0E">
        <w:rPr>
          <w:rFonts w:ascii="仿宋_GB2312" w:eastAsia="仿宋_GB2312" w:hAnsiTheme="minorEastAsia" w:cstheme="minorEastAsia" w:hint="eastAsia"/>
          <w:bCs/>
          <w:color w:val="000000" w:themeColor="text1"/>
          <w:sz w:val="28"/>
          <w:szCs w:val="28"/>
        </w:rPr>
        <w:t>十一、十二、十三、十七</w:t>
      </w:r>
      <w:r w:rsidRPr="00506B0E">
        <w:rPr>
          <w:rFonts w:ascii="仿宋_GB2312" w:eastAsia="仿宋_GB2312" w:hAnsiTheme="minorEastAsia" w:cstheme="minorEastAsia" w:hint="eastAsia"/>
          <w:color w:val="000000" w:themeColor="text1"/>
          <w:sz w:val="28"/>
          <w:szCs w:val="28"/>
        </w:rPr>
        <w:t>。方向是固定的。初始状态识别样本放置在模型平台上，</w:t>
      </w:r>
      <w:r w:rsidRPr="00506B0E">
        <w:rPr>
          <w:rFonts w:ascii="仿宋_GB2312" w:eastAsia="仿宋_GB2312" w:hAnsiTheme="minorEastAsia" w:cstheme="minorEastAsia" w:hint="eastAsia"/>
          <w:bCs/>
          <w:color w:val="000000" w:themeColor="text1"/>
          <w:sz w:val="28"/>
          <w:szCs w:val="28"/>
        </w:rPr>
        <w:t>红色箭头为模型正面朝向，物品的摆放位置从左至右依次为“西瓜”“苹果”“香蕉”</w:t>
      </w:r>
      <w:r w:rsidRPr="00506B0E">
        <w:rPr>
          <w:rFonts w:ascii="仿宋_GB2312" w:eastAsia="仿宋_GB2312" w:hAnsiTheme="minorEastAsia" w:cstheme="minorEastAsia" w:hint="eastAsia"/>
          <w:color w:val="000000" w:themeColor="text1"/>
          <w:sz w:val="28"/>
          <w:szCs w:val="28"/>
        </w:rPr>
        <w:t>如图4-10-1所示。该任务与”图像识别”为相关任务,执行两个任务中途不能回基地。</w:t>
      </w:r>
    </w:p>
    <w:p w:rsidR="000B0BD1" w:rsidRPr="00506B0E" w:rsidRDefault="00F20506">
      <w:pPr>
        <w:pStyle w:val="XXX"/>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4.10.2 机器人通过”图像识别”任务得到的识别框内顶部的图像，将平台上的对应物品取下并脱离模型得100分，如图4-10-2所示。若</w:t>
      </w:r>
      <w:r w:rsidRPr="00506B0E">
        <w:rPr>
          <w:rFonts w:ascii="仿宋_GB2312" w:eastAsia="仿宋_GB2312" w:hAnsiTheme="minorEastAsia" w:cstheme="minorEastAsia" w:hint="eastAsia"/>
          <w:color w:val="000000" w:themeColor="text1"/>
          <w:sz w:val="28"/>
          <w:szCs w:val="28"/>
          <w:shd w:val="clear" w:color="auto" w:fill="FFFFFF"/>
        </w:rPr>
        <w:t>取下的物品与“图像识别”任务中识别框内顶部的图片信息不符或</w:t>
      </w:r>
      <w:r w:rsidRPr="00506B0E">
        <w:rPr>
          <w:rFonts w:ascii="仿宋_GB2312" w:eastAsia="仿宋_GB2312" w:hAnsiTheme="minorEastAsia" w:cstheme="minorEastAsia" w:hint="eastAsia"/>
          <w:color w:val="000000" w:themeColor="text1"/>
          <w:sz w:val="28"/>
          <w:szCs w:val="28"/>
          <w:shd w:val="clear" w:color="auto" w:fill="FFFFFF"/>
        </w:rPr>
        <w:lastRenderedPageBreak/>
        <w:t>取下多个物品则不得分。</w:t>
      </w:r>
    </w:p>
    <w:p w:rsidR="000B0BD1" w:rsidRPr="00506B0E" w:rsidRDefault="00044EA4">
      <w:pPr>
        <w:pStyle w:val="XXX"/>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noProof/>
          <w:color w:val="000000" w:themeColor="text1"/>
          <w:sz w:val="28"/>
          <w:szCs w:val="28"/>
        </w:rPr>
        <w:pict>
          <v:shape id="矩形标注 1342" o:spid="_x0000_s1151" type="#_x0000_t61" style="position:absolute;left:0;text-align:left;margin-left:23.05pt;margin-top:16.65pt;width:39.05pt;height:27.1pt;z-index:2516700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" adj="34654,33237" fillcolor="white [3212]" strokecolor="#4472c4 [3208]" strokeweight="1pt">
            <v:textbox>
              <w:txbxContent>
                <w:p w:rsidR="00276E04" w:rsidRDefault="00276E04">
                  <w:r>
                    <w:rPr>
                      <w:rFonts w:ascii="微软雅黑" w:eastAsia="微软雅黑" w:hAnsi="微软雅黑" w:hint="eastAsia"/>
                      <w:sz w:val="18"/>
                      <w:szCs w:val="18"/>
                    </w:rPr>
                    <w:t>平台</w:t>
                  </w:r>
                </w:p>
              </w:txbxContent>
            </v:textbox>
          </v:shape>
        </w:pict>
      </w:r>
      <w:r>
        <w:rPr>
          <w:rFonts w:ascii="仿宋_GB2312" w:eastAsia="仿宋_GB2312" w:hAnsiTheme="minorEastAsia" w:cstheme="minorEastAsia"/>
          <w:noProof/>
          <w:color w:val="000000" w:themeColor="text1"/>
          <w:sz w:val="28"/>
          <w:szCs w:val="28"/>
        </w:rPr>
        <w:pict>
          <v:shape id="_x0000_s1249" type="#_x0000_t13" style="position:absolute;left:0;text-align:left;margin-left:76.55pt;margin-top:124.05pt;width:23.9pt;height:11.9pt;rotation:90;z-index:-251576832" o:gfxdata="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J/W0MTYAAAACwEAAA8AAAAAAAAA&#10;AQAgAAAAIgAAAGRycy9kb3ducmV2LnhtbFBLAQIUABQAAAAIAIdO4kBWqsOfEQIAAD0EAAAOAAAA&#10;AAAAAAEAIAAAACcBAABkcnMvZTJvRG9jLnhtbFBLBQYAAAAABgAGAFkBAACqBQAAAAA=&#10;" adj="15396" fillcolor="red" strokecolor="red"/>
        </w:pict>
      </w:r>
      <w:r>
        <w:rPr>
          <w:rFonts w:ascii="仿宋_GB2312" w:eastAsia="仿宋_GB2312" w:hAnsiTheme="minorEastAsia" w:cstheme="minorEastAsia"/>
          <w:noProof/>
          <w:color w:val="000000" w:themeColor="text1"/>
          <w:sz w:val="28"/>
          <w:szCs w:val="28"/>
        </w:rPr>
        <w:pict>
          <v:shape id="矩形标注 1344" o:spid="_x0000_s1152" type="#_x0000_t61" style="position:absolute;left:0;text-align:left;margin-left:130.25pt;margin-top:34.15pt;width:39.05pt;height:27.1pt;z-index:2516720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" adj="1577,31802" fillcolor="white [3212]" strokecolor="#4472c4 [3208]" strokeweight="1pt">
            <v:textbox>
              <w:txbxContent>
                <w:p w:rsidR="00276E04" w:rsidRDefault="00276E04">
                  <w:r>
                    <w:rPr>
                      <w:rFonts w:ascii="微软雅黑" w:eastAsia="微软雅黑" w:hAnsi="微软雅黑" w:hint="eastAsia"/>
                      <w:sz w:val="18"/>
                      <w:szCs w:val="18"/>
                    </w:rPr>
                    <w:t>物品</w:t>
                  </w:r>
                </w:p>
              </w:txbxContent>
            </v:textbox>
          </v:shape>
        </w:pict>
      </w:r>
      <w:r w:rsidR="00F20506" w:rsidRPr="00506B0E">
        <w:rPr>
          <w:rFonts w:ascii="仿宋_GB2312" w:eastAsia="仿宋_GB2312" w:hAnsiTheme="minorEastAsia" w:cstheme="minorEastAsia" w:hint="eastAsia"/>
          <w:color w:val="000000" w:themeColor="text1"/>
          <w:sz w:val="28"/>
          <w:szCs w:val="28"/>
        </w:rPr>
        <w:t xml:space="preserve">   </w:t>
      </w:r>
      <w:r w:rsidR="00F20506" w:rsidRPr="00506B0E">
        <w:rPr>
          <w:rFonts w:ascii="仿宋_GB2312" w:eastAsia="仿宋_GB2312" w:hAnsiTheme="minorEastAsia" w:cstheme="minorEastAsia" w:hint="eastAsia"/>
          <w:noProof/>
          <w:color w:val="000000" w:themeColor="text1"/>
          <w:sz w:val="28"/>
          <w:szCs w:val="28"/>
        </w:rPr>
        <w:drawing>
          <wp:inline distT="0" distB="0" distL="114300" distR="114300">
            <wp:extent cx="1811655" cy="1811655"/>
            <wp:effectExtent l="9525" t="9525" r="26670" b="26670"/>
            <wp:docPr id="1345" name="图片 1345" descr="DINGTALK_IM_83959791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 name="图片 1345" descr="DINGTALK_IM_83959791ss"/>
                    <pic:cNvPicPr>
                      <a:picLocks noChangeAspect="1"/>
                    </pic:cNvPicPr>
                  </pic:nvPicPr>
                  <pic:blipFill>
                    <a:blip r:embed="rId443" cstate="print"/>
                    <a:stretch>
                      <a:fillRect/>
                    </a:stretch>
                  </pic:blipFill>
                  <pic:spPr>
                    <a:xfrm>
                      <a:off x="0" y="0"/>
                      <a:ext cx="1811655" cy="1811655"/>
                    </a:xfrm>
                    <a:prstGeom prst="rect">
                      <a:avLst/>
                    </a:prstGeom>
                    <a:ln>
                      <a:solidFill>
                        <a:schemeClr val="tx1"/>
                      </a:solidFill>
                    </a:ln>
                  </pic:spPr>
                </pic:pic>
              </a:graphicData>
            </a:graphic>
          </wp:inline>
        </w:drawing>
      </w:r>
      <w:r>
        <w:rPr>
          <w:rFonts w:ascii="仿宋_GB2312" w:eastAsia="仿宋_GB2312" w:hAnsiTheme="minorEastAsia" w:cstheme="minorEastAsia"/>
          <w:noProof/>
          <w:color w:val="000000" w:themeColor="text1"/>
          <w:sz w:val="28"/>
          <w:szCs w:val="28"/>
        </w:rPr>
        <w:pict>
          <v:shape id="圆角矩形标注 1346" o:spid="_x0000_s1153" type="#_x0000_t62" style="position:absolute;left:0;text-align:left;margin-left:-198.8pt;margin-top:9.1pt;width:56.35pt;height:33.8pt;z-index:2516730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" adj="20220,28054" fillcolor="white [3201]" strokecolor="#5b9bd5 [3204]" strokeweight="1pt">
            <v:textbox>
              <w:txbxContent>
                <w:p w:rsidR="00276E04" w:rsidRDefault="00276E04">
                  <w:pPr>
                    <w:jc w:val="center"/>
                    <w:rPr>
                      <w:rFonts w:ascii="宋体" w:hAnsi="宋体" w:cs="宋体"/>
                      <w:bCs/>
                      <w:szCs w:val="21"/>
                    </w:rPr>
                  </w:pPr>
                  <w:r>
                    <w:rPr>
                      <w:rFonts w:ascii="宋体" w:hAnsi="宋体" w:cs="宋体" w:hint="eastAsia"/>
                      <w:bCs/>
                      <w:szCs w:val="21"/>
                    </w:rPr>
                    <w:t>物品</w:t>
                  </w:r>
                </w:p>
              </w:txbxContent>
            </v:textbox>
          </v:shape>
        </w:pict>
      </w:r>
      <w:r>
        <w:rPr>
          <w:rFonts w:ascii="仿宋_GB2312" w:eastAsia="仿宋_GB2312" w:hAnsiTheme="minorEastAsia" w:cstheme="minorEastAsia"/>
          <w:noProof/>
          <w:color w:val="000000" w:themeColor="text1"/>
          <w:sz w:val="28"/>
          <w:szCs w:val="28"/>
        </w:rPr>
        <w:pict>
          <v:shape id="_x0000_s1248" type="#_x0000_t13" style="position:absolute;left:0;text-align:left;margin-left:-103.65pt;margin-top:120.45pt;width:16.55pt;height:6pt;rotation:90;z-index:251745792;mso-position-horizontal-relative:text;mso-position-vertical-relative:text" o:gfxdata="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H7IuZ3QAAAA0BAAAPAAAA&#10;AAAAAAEAIAAAACIAAABkcnMvZG93bnJldi54bWxQSwECFAAUAAAACACHTuJA9x8q1BACAAA8BAAA&#10;DgAAAAAAAAABACAAAAAsAQAAZHJzL2Uyb0RvYy54bWxQSwUGAAAAAAYABgBZAQAArgUAAAAA&#10;" adj="17083" fillcolor="red" strokecolor="red"/>
        </w:pict>
      </w:r>
      <w:r w:rsidR="00F20506" w:rsidRPr="00506B0E">
        <w:rPr>
          <w:rFonts w:ascii="仿宋_GB2312" w:eastAsia="仿宋_GB2312" w:hAnsiTheme="minorEastAsia" w:cstheme="minorEastAsia" w:hint="eastAsia"/>
          <w:color w:val="000000" w:themeColor="text1"/>
          <w:sz w:val="28"/>
          <w:szCs w:val="28"/>
        </w:rPr>
        <w:t xml:space="preserve">           </w:t>
      </w:r>
      <w:r w:rsidR="00F20506" w:rsidRPr="00506B0E">
        <w:rPr>
          <w:rFonts w:ascii="仿宋_GB2312" w:eastAsia="仿宋_GB2312" w:hAnsiTheme="minorEastAsia" w:cstheme="minorEastAsia" w:hint="eastAsia"/>
          <w:noProof/>
          <w:color w:val="000000" w:themeColor="text1"/>
          <w:sz w:val="28"/>
          <w:szCs w:val="28"/>
        </w:rPr>
        <w:drawing>
          <wp:inline distT="0" distB="0" distL="114300" distR="114300">
            <wp:extent cx="1833245" cy="1833245"/>
            <wp:effectExtent l="9525" t="9525" r="24130" b="24130"/>
            <wp:docPr id="94" name="图片 94" descr="DINGTALK_IM_747114230xxxx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DINGTALK_IM_747114230xxxxx"/>
                    <pic:cNvPicPr>
                      <a:picLocks noChangeAspect="1"/>
                    </pic:cNvPicPr>
                  </pic:nvPicPr>
                  <pic:blipFill>
                    <a:blip r:embed="rId444" cstate="print"/>
                    <a:stretch>
                      <a:fillRect/>
                    </a:stretch>
                  </pic:blipFill>
                  <pic:spPr>
                    <a:xfrm>
                      <a:off x="0" y="0"/>
                      <a:ext cx="1833245" cy="1833245"/>
                    </a:xfrm>
                    <a:prstGeom prst="rect">
                      <a:avLst/>
                    </a:prstGeom>
                    <a:ln>
                      <a:solidFill>
                        <a:schemeClr val="tx1"/>
                      </a:solidFill>
                    </a:ln>
                  </pic:spPr>
                </pic:pic>
              </a:graphicData>
            </a:graphic>
          </wp:inline>
        </w:drawing>
      </w:r>
    </w:p>
    <w:p w:rsidR="000B0BD1" w:rsidRPr="00506B0E" w:rsidRDefault="00F20506" w:rsidP="00506B0E">
      <w:pPr>
        <w:pStyle w:val="XXX"/>
        <w:ind w:firstLineChars="250" w:firstLine="525"/>
        <w:rPr>
          <w:rFonts w:ascii="仿宋_GB2312" w:eastAsia="仿宋_GB2312" w:hAnsiTheme="minorEastAsia" w:cstheme="minorEastAsia"/>
          <w:color w:val="000000" w:themeColor="text1"/>
          <w:szCs w:val="21"/>
        </w:rPr>
      </w:pPr>
      <w:r w:rsidRPr="00506B0E">
        <w:rPr>
          <w:rFonts w:ascii="仿宋_GB2312" w:eastAsia="仿宋_GB2312" w:hAnsiTheme="minorEastAsia" w:cstheme="minorEastAsia" w:hint="eastAsia"/>
          <w:color w:val="000000" w:themeColor="text1"/>
          <w:szCs w:val="21"/>
        </w:rPr>
        <w:t>图4-10-1绿色购物初始状态</w:t>
      </w:r>
      <w:r w:rsidR="00506B0E" w:rsidRPr="00506B0E">
        <w:rPr>
          <w:rFonts w:ascii="仿宋_GB2312" w:eastAsia="仿宋_GB2312" w:hAnsiTheme="minorEastAsia" w:cstheme="minorEastAsia" w:hint="eastAsia"/>
          <w:color w:val="000000" w:themeColor="text1"/>
          <w:szCs w:val="21"/>
        </w:rPr>
        <w:t xml:space="preserve">                  </w:t>
      </w:r>
      <w:r w:rsidRPr="00506B0E">
        <w:rPr>
          <w:rFonts w:ascii="仿宋_GB2312" w:eastAsia="仿宋_GB2312" w:hAnsiTheme="minorEastAsia" w:cstheme="minorEastAsia" w:hint="eastAsia"/>
          <w:color w:val="000000" w:themeColor="text1"/>
          <w:szCs w:val="21"/>
        </w:rPr>
        <w:t>图4-10-2绿色购物完成状态</w:t>
      </w:r>
    </w:p>
    <w:p w:rsidR="000B0BD1" w:rsidRPr="00506B0E" w:rsidRDefault="000B0BD1">
      <w:pPr>
        <w:pStyle w:val="XXX"/>
        <w:rPr>
          <w:rFonts w:ascii="仿宋_GB2312" w:eastAsia="仿宋_GB2312" w:hAnsiTheme="minorEastAsia" w:cstheme="minorEastAsia"/>
          <w:color w:val="000000" w:themeColor="text1"/>
          <w:sz w:val="28"/>
          <w:szCs w:val="28"/>
        </w:rPr>
      </w:pPr>
    </w:p>
    <w:p w:rsidR="000B0BD1" w:rsidRPr="00506B0E" w:rsidRDefault="00F20506">
      <w:pPr>
        <w:pStyle w:val="XX"/>
        <w:rPr>
          <w:rFonts w:ascii="仿宋_GB2312" w:eastAsia="仿宋_GB2312" w:hAnsiTheme="minorEastAsia" w:cstheme="minorEastAsia"/>
          <w:b w:val="0"/>
          <w:color w:val="000000" w:themeColor="text1"/>
          <w:sz w:val="28"/>
          <w:szCs w:val="28"/>
        </w:rPr>
      </w:pPr>
      <w:r w:rsidRPr="00506B0E">
        <w:rPr>
          <w:rFonts w:ascii="仿宋_GB2312" w:eastAsia="仿宋_GB2312" w:hAnsiTheme="minorEastAsia" w:cstheme="minorEastAsia" w:hint="eastAsia"/>
          <w:b w:val="0"/>
          <w:color w:val="000000" w:themeColor="text1"/>
          <w:sz w:val="28"/>
          <w:szCs w:val="28"/>
        </w:rPr>
        <w:t>4.11低碳处理（共60分）</w:t>
      </w:r>
    </w:p>
    <w:p w:rsidR="000B0BD1" w:rsidRPr="00506B0E" w:rsidRDefault="00F20506">
      <w:pPr>
        <w:pStyle w:val="XXX"/>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难度等级：★★★★</w:t>
      </w:r>
    </w:p>
    <w:p w:rsidR="000B0BD1" w:rsidRPr="00506B0E" w:rsidRDefault="00F20506">
      <w:pPr>
        <w:pStyle w:val="XXX"/>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4.11.1 低碳处理的位置为一层地图上的可变位置四或五，</w:t>
      </w:r>
      <w:r w:rsidRPr="00506B0E">
        <w:rPr>
          <w:rFonts w:ascii="仿宋_GB2312" w:eastAsia="仿宋_GB2312" w:hAnsiTheme="minorEastAsia" w:cstheme="minorEastAsia" w:hint="eastAsia"/>
          <w:bCs/>
          <w:color w:val="000000" w:themeColor="text1"/>
          <w:sz w:val="28"/>
          <w:szCs w:val="28"/>
        </w:rPr>
        <w:t>方向是可变的</w:t>
      </w:r>
      <w:r w:rsidRPr="00506B0E">
        <w:rPr>
          <w:rFonts w:ascii="仿宋_GB2312" w:eastAsia="仿宋_GB2312" w:hAnsiTheme="minorEastAsia" w:cstheme="minorEastAsia" w:hint="eastAsia"/>
          <w:color w:val="000000" w:themeColor="text1"/>
          <w:sz w:val="28"/>
          <w:szCs w:val="28"/>
        </w:rPr>
        <w:t>，</w:t>
      </w:r>
      <w:r w:rsidRPr="00506B0E">
        <w:rPr>
          <w:rFonts w:ascii="仿宋_GB2312" w:eastAsia="仿宋_GB2312" w:hAnsiTheme="minorEastAsia" w:cstheme="minorEastAsia" w:hint="eastAsia"/>
          <w:bCs/>
          <w:color w:val="000000" w:themeColor="text1"/>
          <w:sz w:val="28"/>
          <w:szCs w:val="28"/>
        </w:rPr>
        <w:t>红色箭头为模型正面朝向</w:t>
      </w:r>
      <w:r w:rsidRPr="00506B0E">
        <w:rPr>
          <w:rFonts w:ascii="仿宋_GB2312" w:eastAsia="仿宋_GB2312" w:hAnsiTheme="minorEastAsia" w:cstheme="minorEastAsia" w:hint="eastAsia"/>
          <w:color w:val="000000" w:themeColor="text1"/>
          <w:sz w:val="28"/>
          <w:szCs w:val="28"/>
        </w:rPr>
        <w:t>。能量球位于上层平台上，如图4-11-1所示。</w:t>
      </w:r>
    </w:p>
    <w:p w:rsidR="000B0BD1" w:rsidRPr="00506B0E" w:rsidRDefault="00F20506">
      <w:pPr>
        <w:pStyle w:val="XXX"/>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4.11.2 机器人推动上层推杆使能量球落入下层平台为完成状态一，得20分（低难度得分）， 如图4-11-2所示。</w:t>
      </w:r>
    </w:p>
    <w:p w:rsidR="000B0BD1" w:rsidRPr="00506B0E" w:rsidRDefault="00F20506">
      <w:pPr>
        <w:pStyle w:val="XXX"/>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4.11.3机器人推动下层推杆使能量球落入能量框内为完成状态二，加计40分（高难度得分），如图4-11-3所示。</w:t>
      </w:r>
    </w:p>
    <w:p w:rsidR="000B0BD1" w:rsidRPr="00506B0E" w:rsidRDefault="00446111">
      <w:pPr>
        <w:spacing w:line="420" w:lineRule="atLeast"/>
        <w:rPr>
          <w:rFonts w:ascii="仿宋_GB2312" w:eastAsia="仿宋_GB2312" w:hAnsiTheme="minorEastAsia" w:cstheme="minorEastAsia"/>
          <w:color w:val="000000" w:themeColor="text1"/>
          <w:sz w:val="28"/>
          <w:szCs w:val="28"/>
        </w:rPr>
      </w:pPr>
      <w:r w:rsidRPr="00446111">
        <w:rPr>
          <w:rFonts w:ascii="仿宋_GB2312" w:eastAsia="仿宋_GB2312" w:hAnsiTheme="minorEastAsia" w:cstheme="minorEastAsia"/>
          <w:noProof/>
          <w:color w:val="000000" w:themeColor="text1"/>
          <w:sz w:val="28"/>
          <w:szCs w:val="28"/>
        </w:rPr>
        <w:lastRenderedPageBreak/>
        <w:drawing>
          <wp:inline distT="0" distB="0" distL="0" distR="0">
            <wp:extent cx="5278120" cy="5601589"/>
            <wp:effectExtent l="0" t="0" r="0" b="0"/>
            <wp:docPr id="17" name="图片 17" descr="C:\Users\86756\AppData\Local\Temp\WeChat Files\89ca72e339d3cfb0492a120dfec9b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86756\AppData\Local\Temp\WeChat Files\89ca72e339d3cfb0492a120dfec9b00.jpg"/>
                    <pic:cNvPicPr>
                      <a:picLocks noChangeAspect="1" noChangeArrowheads="1"/>
                    </pic:cNvPicPr>
                  </pic:nvPicPr>
                  <pic:blipFill>
                    <a:blip r:embed="rId4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8120" cy="5601589"/>
                    </a:xfrm>
                    <a:prstGeom prst="rect">
                      <a:avLst/>
                    </a:prstGeom>
                    <a:noFill/>
                    <a:ln>
                      <a:noFill/>
                    </a:ln>
                  </pic:spPr>
                </pic:pic>
              </a:graphicData>
            </a:graphic>
          </wp:inline>
        </w:drawing>
      </w:r>
    </w:p>
    <w:p w:rsidR="000B0BD1" w:rsidRPr="00506B0E" w:rsidRDefault="00F20506">
      <w:pPr>
        <w:pStyle w:val="XX"/>
        <w:rPr>
          <w:rFonts w:ascii="仿宋_GB2312" w:eastAsia="仿宋_GB2312" w:hAnsiTheme="minorEastAsia" w:cstheme="minorEastAsia"/>
          <w:b w:val="0"/>
          <w:color w:val="000000" w:themeColor="text1"/>
          <w:sz w:val="28"/>
          <w:szCs w:val="28"/>
        </w:rPr>
      </w:pPr>
      <w:r w:rsidRPr="00506B0E">
        <w:rPr>
          <w:rFonts w:ascii="仿宋_GB2312" w:eastAsia="仿宋_GB2312" w:hAnsiTheme="minorEastAsia" w:cstheme="minorEastAsia" w:hint="eastAsia"/>
          <w:b w:val="0"/>
          <w:color w:val="000000" w:themeColor="text1"/>
          <w:sz w:val="28"/>
          <w:szCs w:val="28"/>
        </w:rPr>
        <w:t>4.12获取氢燃料（共40分）</w:t>
      </w:r>
    </w:p>
    <w:p w:rsidR="000B0BD1" w:rsidRPr="00506B0E" w:rsidRDefault="00F20506">
      <w:pPr>
        <w:pStyle w:val="XXX"/>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难度等级：★★★</w:t>
      </w:r>
    </w:p>
    <w:p w:rsidR="000B0BD1" w:rsidRPr="00506B0E" w:rsidRDefault="00F20506">
      <w:pPr>
        <w:pStyle w:val="XXX"/>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4.12.1 获取氢燃料模型的初始位置为二层地图上的可变位置十四、十五、十六。方向是固定的。转柄处于模型垂直状态，燃料瓶放置在挡板上。如图4-12-1。</w:t>
      </w:r>
    </w:p>
    <w:p w:rsidR="000B0BD1" w:rsidRPr="00506B0E" w:rsidRDefault="00F20506">
      <w:pPr>
        <w:pStyle w:val="XXX"/>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4.12.2 机器人需拨动转柄使燃料瓶落入燃料池内为完成状态，20分/个，如图4-12-2。</w:t>
      </w:r>
    </w:p>
    <w:p w:rsidR="000B0BD1" w:rsidRPr="00506B0E" w:rsidRDefault="000B0BD1">
      <w:pPr>
        <w:jc w:val="left"/>
        <w:rPr>
          <w:rFonts w:ascii="仿宋_GB2312" w:eastAsia="仿宋_GB2312" w:hAnsiTheme="minorEastAsia" w:cstheme="minorEastAsia"/>
          <w:color w:val="000000" w:themeColor="text1"/>
          <w:sz w:val="28"/>
          <w:szCs w:val="28"/>
        </w:rPr>
      </w:pPr>
    </w:p>
    <w:p w:rsidR="000B0BD1" w:rsidRPr="00506B0E" w:rsidRDefault="00044EA4">
      <w:pPr>
        <w:jc w:val="left"/>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noProof/>
          <w:color w:val="000000" w:themeColor="text1"/>
          <w:sz w:val="28"/>
          <w:szCs w:val="28"/>
        </w:rPr>
        <w:pict>
          <v:shape id="矩形标注 1360" o:spid="_x0000_s1161" type="#_x0000_t61" style="position:absolute;margin-left:96.75pt;margin-top:39.6pt;width:46.05pt;height:29.65pt;z-index:2516710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" adj="-4925,34592" fillcolor="white [3212]" strokecolor="#4472c4 [3208]" strokeweight="1pt">
            <v:textbox>
              <w:txbxContent>
                <w:p w:rsidR="00276E04" w:rsidRDefault="00276E04">
                  <w:r>
                    <w:rPr>
                      <w:rFonts w:ascii="微软雅黑" w:eastAsia="微软雅黑" w:hAnsi="微软雅黑" w:hint="eastAsia"/>
                      <w:sz w:val="18"/>
                      <w:szCs w:val="18"/>
                    </w:rPr>
                    <w:t>转柄</w:t>
                  </w:r>
                </w:p>
              </w:txbxContent>
            </v:textbox>
          </v:shape>
        </w:pict>
      </w:r>
      <w:r>
        <w:rPr>
          <w:rFonts w:ascii="仿宋_GB2312" w:eastAsia="仿宋_GB2312" w:hAnsiTheme="minorEastAsia" w:cstheme="minorEastAsia"/>
          <w:noProof/>
          <w:color w:val="000000" w:themeColor="text1"/>
          <w:sz w:val="28"/>
          <w:szCs w:val="28"/>
        </w:rPr>
        <w:pict>
          <v:shape id="矩形标注 1361" o:spid="_x0000_s1162" type="#_x0000_t61" style="position:absolute;margin-left:2.7pt;margin-top:61.15pt;width:39.6pt;height:27.1pt;z-index:2516741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" adj="31192,18252" fillcolor="white [3212]" strokecolor="#4472c4 [3208]" strokeweight="1pt">
            <v:textbox>
              <w:txbxContent>
                <w:p w:rsidR="00276E04" w:rsidRDefault="00276E04">
                  <w:r>
                    <w:rPr>
                      <w:rFonts w:ascii="微软雅黑" w:eastAsia="微软雅黑" w:hAnsi="微软雅黑" w:hint="eastAsia"/>
                      <w:sz w:val="18"/>
                      <w:szCs w:val="18"/>
                    </w:rPr>
                    <w:t>挡板</w:t>
                  </w:r>
                </w:p>
              </w:txbxContent>
            </v:textbox>
          </v:shape>
        </w:pict>
      </w:r>
      <w:r>
        <w:rPr>
          <w:rFonts w:ascii="仿宋_GB2312" w:eastAsia="仿宋_GB2312" w:hAnsiTheme="minorEastAsia" w:cstheme="minorEastAsia"/>
          <w:noProof/>
          <w:color w:val="000000" w:themeColor="text1"/>
          <w:sz w:val="28"/>
          <w:szCs w:val="28"/>
        </w:rPr>
        <w:pict>
          <v:shape id="矩形标注 1362" o:spid="_x0000_s1163" type="#_x0000_t61" style="position:absolute;margin-left:133.25pt;margin-top:110.6pt;width:46.05pt;height:32.1pt;z-index:2516751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" adj="-6332,-1093" fillcolor="white [3212]" strokecolor="#4472c4 [3208]" strokeweight="1pt">
            <v:textbox>
              <w:txbxContent>
                <w:p w:rsidR="00276E04" w:rsidRDefault="00276E04">
                  <w:r>
                    <w:rPr>
                      <w:rFonts w:ascii="微软雅黑" w:eastAsia="微软雅黑" w:hAnsi="微软雅黑" w:hint="eastAsia"/>
                      <w:sz w:val="18"/>
                      <w:szCs w:val="18"/>
                    </w:rPr>
                    <w:t>燃料池</w:t>
                  </w:r>
                </w:p>
              </w:txbxContent>
            </v:textbox>
          </v:shape>
        </w:pict>
      </w:r>
      <w:r>
        <w:rPr>
          <w:rFonts w:ascii="仿宋_GB2312" w:eastAsia="仿宋_GB2312" w:hAnsiTheme="minorEastAsia" w:cstheme="minorEastAsia"/>
          <w:noProof/>
          <w:color w:val="000000" w:themeColor="text1"/>
          <w:sz w:val="28"/>
          <w:szCs w:val="28"/>
        </w:rPr>
        <w:pict>
          <v:shape id="矩形标注 1363" o:spid="_x0000_s1164" type="#_x0000_t61" style="position:absolute;margin-left:44.25pt;margin-top:21.65pt;width:46.05pt;height:27.1pt;z-index:2516761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" adj="11256,36983" fillcolor="white [3212]" strokecolor="#4472c4 [3208]" strokeweight="1pt">
            <v:textbox>
              <w:txbxContent>
                <w:p w:rsidR="00276E04" w:rsidRDefault="00276E04">
                  <w:r>
                    <w:rPr>
                      <w:rFonts w:ascii="微软雅黑" w:eastAsia="微软雅黑" w:hAnsi="微软雅黑" w:hint="eastAsia"/>
                      <w:sz w:val="18"/>
                      <w:szCs w:val="18"/>
                    </w:rPr>
                    <w:t>燃料瓶1</w:t>
                  </w:r>
                </w:p>
              </w:txbxContent>
            </v:textbox>
          </v:shape>
        </w:pict>
      </w:r>
      <w:r w:rsidR="00F20506" w:rsidRPr="00506B0E">
        <w:rPr>
          <w:rFonts w:ascii="仿宋_GB2312" w:eastAsia="仿宋_GB2312" w:hAnsiTheme="minorEastAsia" w:cstheme="minorEastAsia" w:hint="eastAsia"/>
          <w:noProof/>
          <w:color w:val="000000" w:themeColor="text1"/>
          <w:sz w:val="28"/>
          <w:szCs w:val="28"/>
        </w:rPr>
        <w:drawing>
          <wp:anchor distT="0" distB="0" distL="114300" distR="114300" simplePos="0" relativeHeight="251530752" behindDoc="1" locked="0" layoutInCell="1" allowOverlap="1">
            <wp:simplePos x="0" y="0"/>
            <wp:positionH relativeFrom="column">
              <wp:posOffset>2979420</wp:posOffset>
            </wp:positionH>
            <wp:positionV relativeFrom="paragraph">
              <wp:posOffset>59690</wp:posOffset>
            </wp:positionV>
            <wp:extent cx="1937385" cy="2048510"/>
            <wp:effectExtent l="9525" t="9525" r="15240" b="18415"/>
            <wp:wrapTight wrapText="bothSides">
              <wp:wrapPolygon edited="0">
                <wp:start x="-106" y="-100"/>
                <wp:lineTo x="-106" y="21593"/>
                <wp:lineTo x="21558" y="21593"/>
                <wp:lineTo x="21558" y="-100"/>
                <wp:lineTo x="-106" y="-100"/>
              </wp:wrapPolygon>
            </wp:wrapTight>
            <wp:docPr id="1364" name="图片 1364" descr="lADPDfJ6Sla_3_jND8DNC9A_3024_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图片 1364" descr="lADPDfJ6Sla_3_jND8DNC9A_3024_4032"/>
                    <pic:cNvPicPr>
                      <a:picLocks noChangeAspect="1"/>
                    </pic:cNvPicPr>
                  </pic:nvPicPr>
                  <pic:blipFill>
                    <a:blip r:embed="rId446" cstate="print"/>
                    <a:srcRect t="2263"/>
                    <a:stretch>
                      <a:fillRect/>
                    </a:stretch>
                  </pic:blipFill>
                  <pic:spPr>
                    <a:xfrm>
                      <a:off x="0" y="0"/>
                      <a:ext cx="1937385" cy="2048510"/>
                    </a:xfrm>
                    <a:prstGeom prst="rect">
                      <a:avLst/>
                    </a:prstGeom>
                    <a:ln>
                      <a:solidFill>
                        <a:schemeClr val="tx1"/>
                      </a:solidFill>
                    </a:ln>
                  </pic:spPr>
                </pic:pic>
              </a:graphicData>
            </a:graphic>
          </wp:anchor>
        </w:drawing>
      </w:r>
      <w:r>
        <w:rPr>
          <w:rFonts w:ascii="仿宋_GB2312" w:eastAsia="仿宋_GB2312" w:hAnsiTheme="minorEastAsia" w:cstheme="minorEastAsia"/>
          <w:noProof/>
          <w:color w:val="000000" w:themeColor="text1"/>
          <w:sz w:val="28"/>
          <w:szCs w:val="28"/>
        </w:rPr>
        <w:pict>
          <v:shape id="_x0000_s1245" type="#_x0000_t13" style="position:absolute;margin-left:79.65pt;margin-top:136.7pt;width:30.55pt;height:17.65pt;rotation:90;z-index:251741696;mso-position-horizontal-relative:text;mso-position-vertical-relative:text" o:gfxdata="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ladL2wAAAAsBAAAPAAAA&#10;AAAAAAEAIAAAACIAAABkcnMvZG93bnJldi54bWxQSwECFAAUAAAACACHTuJAlIPmURICAAA9BAAA&#10;DgAAAAAAAAABACAAAAAqAQAAZHJzL2Uyb0RvYy54bWxQSwUGAAAAAAYABgBZAQAArgUAAAAA&#10;" adj="14402" fillcolor="red" strokecolor="red"/>
        </w:pict>
      </w:r>
      <w:r w:rsidR="00F20506" w:rsidRPr="00506B0E">
        <w:rPr>
          <w:rFonts w:ascii="仿宋_GB2312" w:eastAsia="仿宋_GB2312" w:hAnsiTheme="minorEastAsia" w:cstheme="minorEastAsia" w:hint="eastAsia"/>
          <w:noProof/>
          <w:color w:val="000000" w:themeColor="text1"/>
          <w:sz w:val="28"/>
          <w:szCs w:val="28"/>
        </w:rPr>
        <w:drawing>
          <wp:inline distT="0" distB="0" distL="114300" distR="114300">
            <wp:extent cx="1938020" cy="2026285"/>
            <wp:effectExtent l="9525" t="9525" r="14605" b="21590"/>
            <wp:docPr id="1366" name="图片 1366" descr="lADPDeRET8OoAbPND8DNC9A_3024_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 name="图片 1366" descr="lADPDeRET8OoAbPND8DNC9A_3024_4032"/>
                    <pic:cNvPicPr>
                      <a:picLocks noChangeAspect="1"/>
                    </pic:cNvPicPr>
                  </pic:nvPicPr>
                  <pic:blipFill>
                    <a:blip r:embed="rId447" cstate="print"/>
                    <a:srcRect t="-929" b="482"/>
                    <a:stretch>
                      <a:fillRect/>
                    </a:stretch>
                  </pic:blipFill>
                  <pic:spPr>
                    <a:xfrm>
                      <a:off x="0" y="0"/>
                      <a:ext cx="1938020" cy="2026285"/>
                    </a:xfrm>
                    <a:prstGeom prst="rect">
                      <a:avLst/>
                    </a:prstGeom>
                    <a:ln>
                      <a:solidFill>
                        <a:schemeClr val="tx1"/>
                      </a:solidFill>
                    </a:ln>
                  </pic:spPr>
                </pic:pic>
              </a:graphicData>
            </a:graphic>
          </wp:inline>
        </w:drawing>
      </w:r>
      <w:r w:rsidR="00F20506" w:rsidRPr="00506B0E">
        <w:rPr>
          <w:rFonts w:ascii="仿宋_GB2312" w:eastAsia="仿宋_GB2312" w:hAnsiTheme="minorEastAsia" w:cstheme="minorEastAsia" w:hint="eastAsia"/>
          <w:color w:val="000000" w:themeColor="text1"/>
          <w:sz w:val="28"/>
          <w:szCs w:val="28"/>
        </w:rPr>
        <w:t xml:space="preserve">         </w:t>
      </w:r>
    </w:p>
    <w:p w:rsidR="000B0BD1" w:rsidRPr="00506B0E" w:rsidRDefault="00F20506" w:rsidP="00506B0E">
      <w:pPr>
        <w:tabs>
          <w:tab w:val="left" w:pos="55"/>
        </w:tabs>
        <w:jc w:val="left"/>
        <w:rPr>
          <w:rFonts w:ascii="仿宋_GB2312" w:eastAsia="仿宋_GB2312" w:hAnsiTheme="minorEastAsia" w:cstheme="minorEastAsia"/>
          <w:color w:val="000000" w:themeColor="text1"/>
          <w:szCs w:val="21"/>
        </w:rPr>
      </w:pPr>
      <w:r w:rsidRPr="00506B0E">
        <w:rPr>
          <w:rFonts w:ascii="仿宋_GB2312" w:eastAsia="仿宋_GB2312" w:hAnsiTheme="minorEastAsia" w:cstheme="minorEastAsia" w:hint="eastAsia"/>
          <w:color w:val="000000" w:themeColor="text1"/>
          <w:sz w:val="28"/>
          <w:szCs w:val="28"/>
        </w:rPr>
        <w:tab/>
      </w:r>
      <w:r w:rsidRPr="00506B0E">
        <w:rPr>
          <w:rFonts w:ascii="仿宋_GB2312" w:eastAsia="仿宋_GB2312" w:hAnsiTheme="minorEastAsia" w:cstheme="minorEastAsia" w:hint="eastAsia"/>
          <w:color w:val="000000" w:themeColor="text1"/>
          <w:szCs w:val="21"/>
        </w:rPr>
        <w:t>图4-12-1获取氢燃料模型初始状态</w:t>
      </w:r>
      <w:r w:rsidR="00506B0E" w:rsidRPr="00506B0E">
        <w:rPr>
          <w:rFonts w:ascii="仿宋_GB2312" w:eastAsia="仿宋_GB2312" w:hAnsiTheme="minorEastAsia" w:cstheme="minorEastAsia" w:hint="eastAsia"/>
          <w:color w:val="000000" w:themeColor="text1"/>
          <w:szCs w:val="21"/>
        </w:rPr>
        <w:t xml:space="preserve"> </w:t>
      </w:r>
      <w:r w:rsidRPr="00506B0E">
        <w:rPr>
          <w:rFonts w:ascii="仿宋_GB2312" w:eastAsia="仿宋_GB2312" w:hAnsiTheme="minorEastAsia" w:cstheme="minorEastAsia" w:hint="eastAsia"/>
          <w:color w:val="000000" w:themeColor="text1"/>
          <w:szCs w:val="21"/>
        </w:rPr>
        <w:t xml:space="preserve"> </w:t>
      </w:r>
      <w:r w:rsidR="00506B0E" w:rsidRPr="00506B0E">
        <w:rPr>
          <w:rFonts w:ascii="仿宋_GB2312" w:eastAsia="仿宋_GB2312" w:hAnsiTheme="minorEastAsia" w:cstheme="minorEastAsia" w:hint="eastAsia"/>
          <w:color w:val="000000" w:themeColor="text1"/>
          <w:szCs w:val="21"/>
        </w:rPr>
        <w:t xml:space="preserve">           </w:t>
      </w:r>
      <w:r w:rsidRPr="00506B0E">
        <w:rPr>
          <w:rFonts w:ascii="仿宋_GB2312" w:eastAsia="仿宋_GB2312" w:hAnsiTheme="minorEastAsia" w:cstheme="minorEastAsia" w:hint="eastAsia"/>
          <w:color w:val="000000" w:themeColor="text1"/>
          <w:szCs w:val="21"/>
        </w:rPr>
        <w:t>图4-12-2获取氢燃料模型完成状态</w:t>
      </w:r>
    </w:p>
    <w:p w:rsidR="000B0BD1" w:rsidRPr="00506B0E" w:rsidRDefault="000B0BD1">
      <w:pPr>
        <w:rPr>
          <w:rFonts w:ascii="仿宋_GB2312" w:eastAsia="仿宋_GB2312" w:hAnsiTheme="minorEastAsia" w:cstheme="minorEastAsia"/>
          <w:color w:val="000000" w:themeColor="text1"/>
          <w:sz w:val="28"/>
          <w:szCs w:val="28"/>
        </w:rPr>
      </w:pPr>
    </w:p>
    <w:p w:rsidR="000B0BD1" w:rsidRPr="00506B0E" w:rsidRDefault="00F20506">
      <w:pPr>
        <w:pStyle w:val="XX"/>
        <w:rPr>
          <w:rFonts w:ascii="仿宋_GB2312" w:eastAsia="仿宋_GB2312" w:hAnsiTheme="minorEastAsia" w:cstheme="minorEastAsia"/>
          <w:b w:val="0"/>
          <w:color w:val="000000" w:themeColor="text1"/>
          <w:sz w:val="28"/>
          <w:szCs w:val="28"/>
        </w:rPr>
      </w:pPr>
      <w:r w:rsidRPr="00506B0E">
        <w:rPr>
          <w:rFonts w:ascii="仿宋_GB2312" w:eastAsia="仿宋_GB2312" w:hAnsiTheme="minorEastAsia" w:cstheme="minorEastAsia" w:hint="eastAsia"/>
          <w:b w:val="0"/>
          <w:color w:val="000000" w:themeColor="text1"/>
          <w:sz w:val="28"/>
          <w:szCs w:val="28"/>
        </w:rPr>
        <w:t>4.13垃圾运输（共80分）</w:t>
      </w:r>
    </w:p>
    <w:p w:rsidR="000B0BD1" w:rsidRPr="00506B0E" w:rsidRDefault="00F20506">
      <w:pPr>
        <w:pStyle w:val="XXX"/>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难度等级：★★★★</w:t>
      </w:r>
    </w:p>
    <w:p w:rsidR="000B0BD1" w:rsidRPr="00506B0E" w:rsidRDefault="00F20506">
      <w:pPr>
        <w:pStyle w:val="XXX"/>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4.13.1 垃圾运输模型的初始位置为一层地图上的可变位置四或五，</w:t>
      </w:r>
      <w:r w:rsidRPr="00506B0E">
        <w:rPr>
          <w:rFonts w:ascii="仿宋_GB2312" w:eastAsia="仿宋_GB2312" w:hAnsiTheme="minorEastAsia" w:cstheme="minorEastAsia" w:hint="eastAsia"/>
          <w:bCs/>
          <w:color w:val="000000" w:themeColor="text1"/>
          <w:sz w:val="28"/>
          <w:szCs w:val="28"/>
        </w:rPr>
        <w:t>方向是可变的，红色箭头为模型正面朝向。</w:t>
      </w:r>
      <w:r w:rsidRPr="00506B0E">
        <w:rPr>
          <w:rFonts w:ascii="仿宋_GB2312" w:eastAsia="仿宋_GB2312" w:hAnsiTheme="minorEastAsia" w:cstheme="minorEastAsia" w:hint="eastAsia"/>
          <w:color w:val="000000" w:themeColor="text1"/>
          <w:sz w:val="28"/>
          <w:szCs w:val="28"/>
        </w:rPr>
        <w:t>初始状态为垃圾块存放在货车上，转柄处于水平状态，运输框处于吸附状态，如图4-13-1所示。</w:t>
      </w:r>
    </w:p>
    <w:p w:rsidR="000B0BD1" w:rsidRPr="00506B0E" w:rsidRDefault="00F20506">
      <w:pPr>
        <w:pStyle w:val="XXX"/>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4.13.2 机器人需转动转柄使货物装载至运输框内为完成状态一，得20分/个（低难度得分），如图4-13-2所示。</w:t>
      </w:r>
    </w:p>
    <w:p w:rsidR="000B0BD1" w:rsidRDefault="00F20506">
      <w:pPr>
        <w:pStyle w:val="XXX"/>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4.13.3 机器人把装有垃圾块的运输框带回基地为完成状态二， 每带回1个垃圾块加计20分/个（高难度得分），如图4-13-3所示。</w:t>
      </w:r>
    </w:p>
    <w:p w:rsidR="00F4140A" w:rsidRDefault="00F4140A">
      <w:pPr>
        <w:pStyle w:val="XXX"/>
        <w:ind w:firstLine="360"/>
        <w:rPr>
          <w:rFonts w:ascii="仿宋_GB2312" w:eastAsia="仿宋_GB2312" w:hAnsiTheme="minorEastAsia" w:cstheme="minorEastAsia"/>
          <w:color w:val="000000" w:themeColor="text1"/>
          <w:sz w:val="28"/>
          <w:szCs w:val="28"/>
        </w:rPr>
      </w:pPr>
    </w:p>
    <w:p w:rsidR="00F4140A" w:rsidRDefault="00F4140A">
      <w:pPr>
        <w:pStyle w:val="XXX"/>
        <w:ind w:firstLine="360"/>
        <w:rPr>
          <w:rFonts w:ascii="仿宋_GB2312" w:eastAsia="仿宋_GB2312" w:hAnsiTheme="minorEastAsia" w:cstheme="minorEastAsia"/>
          <w:color w:val="000000" w:themeColor="text1"/>
          <w:sz w:val="28"/>
          <w:szCs w:val="28"/>
        </w:rPr>
      </w:pPr>
    </w:p>
    <w:p w:rsidR="00F4140A" w:rsidRDefault="00F4140A">
      <w:pPr>
        <w:pStyle w:val="XXX"/>
        <w:ind w:firstLine="360"/>
        <w:rPr>
          <w:rFonts w:ascii="仿宋_GB2312" w:eastAsia="仿宋_GB2312" w:hAnsiTheme="minorEastAsia" w:cstheme="minorEastAsia"/>
          <w:color w:val="000000" w:themeColor="text1"/>
          <w:sz w:val="28"/>
          <w:szCs w:val="28"/>
        </w:rPr>
      </w:pPr>
    </w:p>
    <w:p w:rsidR="00F4140A" w:rsidRDefault="00F4140A">
      <w:pPr>
        <w:pStyle w:val="XXX"/>
        <w:ind w:firstLine="360"/>
        <w:rPr>
          <w:rFonts w:ascii="仿宋_GB2312" w:eastAsia="仿宋_GB2312" w:hAnsiTheme="minorEastAsia" w:cstheme="minorEastAsia"/>
          <w:color w:val="000000" w:themeColor="text1"/>
          <w:sz w:val="28"/>
          <w:szCs w:val="28"/>
        </w:rPr>
      </w:pPr>
    </w:p>
    <w:p w:rsidR="00F4140A" w:rsidRPr="00506B0E" w:rsidRDefault="00F4140A">
      <w:pPr>
        <w:pStyle w:val="XXX"/>
        <w:ind w:firstLine="360"/>
        <w:rPr>
          <w:rFonts w:ascii="仿宋_GB2312" w:eastAsia="仿宋_GB2312" w:hAnsiTheme="minorEastAsia" w:cstheme="minorEastAsia"/>
          <w:color w:val="000000" w:themeColor="text1"/>
          <w:sz w:val="28"/>
          <w:szCs w:val="28"/>
        </w:rPr>
      </w:pPr>
    </w:p>
    <w:p w:rsidR="000B0BD1" w:rsidRPr="00AC4216" w:rsidRDefault="00044EA4" w:rsidP="00AC4216">
      <w:pPr>
        <w:pStyle w:val="XXX"/>
        <w:ind w:firstLine="360"/>
        <w:jc w:val="center"/>
        <w:rPr>
          <w:rFonts w:ascii="仿宋_GB2312" w:eastAsia="仿宋_GB2312" w:hAnsiTheme="minorEastAsia" w:cstheme="minorEastAsia"/>
          <w:color w:val="000000" w:themeColor="text1"/>
          <w:sz w:val="24"/>
        </w:rPr>
      </w:pPr>
      <w:r>
        <w:rPr>
          <w:rFonts w:ascii="仿宋_GB2312" w:eastAsia="仿宋_GB2312" w:hAnsiTheme="minorEastAsia" w:cstheme="minorEastAsia"/>
          <w:noProof/>
          <w:color w:val="000000" w:themeColor="text1"/>
          <w:sz w:val="24"/>
        </w:rPr>
        <w:pict>
          <v:shape id="矩形标注 1367" o:spid="_x0000_s1166" type="#_x0000_t61" style="position:absolute;left:0;text-align:left;margin-left:325.9pt;margin-top:19.15pt;width:47.3pt;height:34.9pt;z-index:2516782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" adj="-1365,34654" fillcolor="white [3212]" strokecolor="#4472c4 [3208]" strokeweight="1pt">
            <v:textbox>
              <w:txbxContent>
                <w:p w:rsidR="00276E04" w:rsidRDefault="00276E04">
                  <w:r>
                    <w:rPr>
                      <w:rFonts w:hint="eastAsia"/>
                    </w:rPr>
                    <w:t>运输车</w:t>
                  </w:r>
                </w:p>
              </w:txbxContent>
            </v:textbox>
          </v:shape>
        </w:pict>
      </w:r>
      <w:r>
        <w:rPr>
          <w:rFonts w:ascii="仿宋_GB2312" w:eastAsia="仿宋_GB2312" w:hAnsiTheme="minorEastAsia" w:cstheme="minorEastAsia"/>
          <w:noProof/>
          <w:color w:val="000000" w:themeColor="text1"/>
          <w:sz w:val="24"/>
        </w:rPr>
        <w:pict>
          <v:shape id="矩形标注 233" o:spid="_x0000_s1165" type="#_x0000_t61" style="position:absolute;left:0;text-align:left;margin-left:235.1pt;margin-top:19.15pt;width:49.7pt;height:33.75pt;z-index:2516771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" adj="-3694,33920" fillcolor="white [3212]" strokecolor="#4472c4 [3208]" strokeweight="1pt">
            <v:textbox>
              <w:txbxContent>
                <w:p w:rsidR="00276E04" w:rsidRDefault="00276E04">
                  <w:pPr>
                    <w:rPr>
                      <w:rFonts w:eastAsiaTheme="minorEastAsia"/>
                    </w:rPr>
                  </w:pPr>
                  <w:r>
                    <w:rPr>
                      <w:rFonts w:hint="eastAsia"/>
                    </w:rPr>
                    <w:t>垃圾块</w:t>
                  </w:r>
                </w:p>
              </w:txbxContent>
            </v:textbox>
          </v:shape>
        </w:pict>
      </w:r>
    </w:p>
    <w:p w:rsidR="000B0BD1" w:rsidRPr="00AC4216" w:rsidRDefault="00044EA4" w:rsidP="00AC4216">
      <w:pPr>
        <w:pStyle w:val="XXX"/>
        <w:ind w:firstLine="360"/>
        <w:jc w:val="center"/>
        <w:rPr>
          <w:rFonts w:ascii="仿宋_GB2312" w:eastAsia="仿宋_GB2312" w:hAnsiTheme="minorEastAsia" w:cstheme="minorEastAsia"/>
          <w:color w:val="000000" w:themeColor="text1"/>
          <w:sz w:val="24"/>
        </w:rPr>
      </w:pPr>
      <w:r>
        <w:rPr>
          <w:rFonts w:ascii="仿宋_GB2312" w:eastAsia="仿宋_GB2312" w:hAnsiTheme="minorEastAsia" w:cstheme="minorEastAsia"/>
          <w:noProof/>
          <w:color w:val="000000" w:themeColor="text1"/>
          <w:sz w:val="24"/>
        </w:rPr>
        <w:pict>
          <v:shape id="矩形标注 173" o:spid="_x0000_s1168" type="#_x0000_t61" style="position:absolute;left:0;text-align:left;margin-left:107.45pt;margin-top:2.7pt;width:47.15pt;height:33.75pt;z-index:2516802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" adj="26364,29440" fillcolor="white [3212]" strokecolor="#4472c4 [3208]" strokeweight="1pt">
            <v:textbox style="mso-next-textbox:#矩形标注 173">
              <w:txbxContent>
                <w:p w:rsidR="00276E04" w:rsidRDefault="00276E04">
                  <w:pPr>
                    <w:rPr>
                      <w:rFonts w:eastAsiaTheme="minorEastAsia"/>
                    </w:rPr>
                  </w:pPr>
                  <w:r>
                    <w:rPr>
                      <w:rFonts w:hint="eastAsia"/>
                    </w:rPr>
                    <w:t>运输框</w:t>
                  </w:r>
                </w:p>
              </w:txbxContent>
            </v:textbox>
          </v:shape>
        </w:pict>
      </w:r>
      <w:r>
        <w:rPr>
          <w:rFonts w:ascii="仿宋_GB2312" w:eastAsia="仿宋_GB2312" w:hAnsiTheme="minorEastAsia" w:cstheme="minorEastAsia"/>
          <w:noProof/>
          <w:color w:val="000000" w:themeColor="text1"/>
          <w:sz w:val="24"/>
        </w:rPr>
        <w:pict>
          <v:shape id="矩形标注 105" o:spid="_x0000_s1167" type="#_x0000_t61" style="position:absolute;left:0;text-align:left;margin-left:131.7pt;margin-top:117.65pt;width:42.85pt;height:33.75pt;z-index:2516792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" adj="28947,-6112" fillcolor="white [3212]" strokecolor="#4472c4 [3208]" strokeweight="1pt">
            <v:textbox style="mso-next-textbox:#矩形标注 105">
              <w:txbxContent>
                <w:p w:rsidR="00276E04" w:rsidRDefault="00276E04">
                  <w:pPr>
                    <w:rPr>
                      <w:rFonts w:eastAsiaTheme="minorEastAsia"/>
                    </w:rPr>
                  </w:pPr>
                  <w:r>
                    <w:rPr>
                      <w:rFonts w:hint="eastAsia"/>
                    </w:rPr>
                    <w:t>磁铁</w:t>
                  </w:r>
                </w:p>
              </w:txbxContent>
            </v:textbox>
          </v:shape>
        </w:pict>
      </w:r>
      <w:r>
        <w:rPr>
          <w:rFonts w:ascii="仿宋_GB2312" w:eastAsia="仿宋_GB2312" w:hAnsiTheme="minorEastAsia" w:cstheme="minorEastAsia"/>
          <w:noProof/>
          <w:color w:val="000000" w:themeColor="text1"/>
          <w:sz w:val="24"/>
        </w:rPr>
        <w:pict>
          <v:shape id="矩形标注 234" o:spid="_x0000_s1169" type="#_x0000_t61" style="position:absolute;left:0;text-align:left;margin-left:377.55pt;margin-top:44.75pt;width:36.8pt;height:33.75pt;z-index:2516812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" adj="-5635,32608" fillcolor="white [3212]" strokecolor="#4472c4 [3208]" strokeweight="1pt">
            <v:textbox style="mso-next-textbox:#矩形标注 234">
              <w:txbxContent>
                <w:p w:rsidR="00276E04" w:rsidRDefault="00276E04">
                  <w:r>
                    <w:rPr>
                      <w:rFonts w:hint="eastAsia"/>
                    </w:rPr>
                    <w:t>转柄</w:t>
                  </w:r>
                </w:p>
              </w:txbxContent>
            </v:textbox>
          </v:shape>
        </w:pict>
      </w:r>
      <w:r>
        <w:rPr>
          <w:rFonts w:ascii="仿宋_GB2312" w:eastAsia="仿宋_GB2312" w:hAnsiTheme="minorEastAsia" w:cstheme="minorEastAsia"/>
          <w:noProof/>
          <w:color w:val="000000" w:themeColor="text1"/>
          <w:sz w:val="24"/>
        </w:rPr>
        <w:pict>
          <v:shape id="_x0000_s1244" type="#_x0000_t13" style="position:absolute;left:0;text-align:left;margin-left:309.45pt;margin-top:123.5pt;width:26.45pt;height:15.4pt;rotation:12;z-index:-251702784;v-text-anchor:middle" o:gfxdata="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S/6SF3AAAAAsBAAAPAAAAAAAAAAEAIAAAACIAAABkcnMvZG93bnJldi54bWxQ&#10;SwECFAAUAAAACACHTuJA2qNAG2UCAADBBAAADgAAAAAAAAABACAAAAArAQAAZHJzL2Uyb0RvYy54&#10;bWxQSwUGAAAAAAYABgBZAQAAAgYAAAAA&#10;" adj="15312" fillcolor="red" strokecolor="red" strokeweight="1pt"/>
        </w:pict>
      </w:r>
      <w:r w:rsidR="00F20506" w:rsidRPr="00AC4216">
        <w:rPr>
          <w:rFonts w:ascii="仿宋_GB2312" w:eastAsia="仿宋_GB2312" w:hAnsiTheme="minorEastAsia" w:cstheme="minorEastAsia" w:hint="eastAsia"/>
          <w:noProof/>
          <w:color w:val="000000" w:themeColor="text1"/>
          <w:sz w:val="24"/>
        </w:rPr>
        <w:drawing>
          <wp:inline distT="0" distB="0" distL="114300" distR="114300">
            <wp:extent cx="3393440" cy="2075815"/>
            <wp:effectExtent l="9525" t="9525" r="26035" b="10160"/>
            <wp:docPr id="1369" name="图片 1369" descr="D:\liup\Desktop\新建文件夹 (8)\DINGTALK_IM_2969755068.JPG.JPGDINGTALK_IM_2969755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 name="图片 1369" descr="D:\liup\Desktop\新建文件夹 (8)\DINGTALK_IM_2969755068.JPG.JPGDINGTALK_IM_2969755068.JPG"/>
                    <pic:cNvPicPr>
                      <a:picLocks noChangeAspect="1"/>
                    </pic:cNvPicPr>
                  </pic:nvPicPr>
                  <pic:blipFill>
                    <a:blip r:embed="rId448" cstate="print">
                      <a:lum bright="18000" contrast="24000"/>
                    </a:blip>
                    <a:srcRect t="38433" b="15697"/>
                    <a:stretch>
                      <a:fillRect/>
                    </a:stretch>
                  </pic:blipFill>
                  <pic:spPr>
                    <a:xfrm>
                      <a:off x="0" y="0"/>
                      <a:ext cx="3393440" cy="2075815"/>
                    </a:xfrm>
                    <a:prstGeom prst="rect">
                      <a:avLst/>
                    </a:prstGeom>
                    <a:ln>
                      <a:solidFill>
                        <a:schemeClr val="tx1"/>
                      </a:solidFill>
                    </a:ln>
                  </pic:spPr>
                </pic:pic>
              </a:graphicData>
            </a:graphic>
          </wp:inline>
        </w:drawing>
      </w:r>
    </w:p>
    <w:p w:rsidR="000B0BD1" w:rsidRPr="00AC4216" w:rsidRDefault="00F20506" w:rsidP="00AC4216">
      <w:pPr>
        <w:pStyle w:val="XXX"/>
        <w:ind w:firstLineChars="600" w:firstLine="1440"/>
        <w:jc w:val="center"/>
        <w:rPr>
          <w:rFonts w:ascii="仿宋_GB2312" w:eastAsia="仿宋_GB2312" w:hAnsiTheme="minorEastAsia" w:cstheme="minorEastAsia"/>
          <w:color w:val="000000" w:themeColor="text1"/>
          <w:sz w:val="24"/>
        </w:rPr>
      </w:pPr>
      <w:r w:rsidRPr="00AC4216">
        <w:rPr>
          <w:rFonts w:ascii="仿宋_GB2312" w:eastAsia="仿宋_GB2312" w:hAnsiTheme="minorEastAsia" w:cstheme="minorEastAsia" w:hint="eastAsia"/>
          <w:color w:val="000000" w:themeColor="text1"/>
          <w:sz w:val="24"/>
        </w:rPr>
        <w:t>图4-13-1 垃圾运输模型初始状态</w:t>
      </w:r>
    </w:p>
    <w:p w:rsidR="000B0BD1" w:rsidRPr="00AC4216" w:rsidRDefault="00F20506" w:rsidP="00AC4216">
      <w:pPr>
        <w:pStyle w:val="XXX"/>
        <w:ind w:firstLineChars="100" w:firstLine="240"/>
        <w:rPr>
          <w:rFonts w:ascii="仿宋_GB2312" w:eastAsia="仿宋_GB2312" w:hAnsiTheme="minorEastAsia" w:cstheme="minorEastAsia"/>
          <w:color w:val="000000" w:themeColor="text1"/>
          <w:sz w:val="24"/>
        </w:rPr>
      </w:pPr>
      <w:r w:rsidRPr="00AC4216">
        <w:rPr>
          <w:rFonts w:ascii="仿宋_GB2312" w:eastAsia="仿宋_GB2312" w:hAnsiTheme="minorEastAsia" w:cstheme="minorEastAsia" w:hint="eastAsia"/>
          <w:color w:val="000000" w:themeColor="text1"/>
          <w:sz w:val="24"/>
        </w:rPr>
        <w:t xml:space="preserve">  </w:t>
      </w:r>
      <w:r w:rsidR="00AC4216" w:rsidRPr="00AC4216">
        <w:rPr>
          <w:rFonts w:ascii="仿宋_GB2312" w:eastAsia="仿宋_GB2312" w:hAnsiTheme="minorEastAsia" w:cstheme="minorEastAsia" w:hint="eastAsia"/>
          <w:noProof/>
          <w:color w:val="000000" w:themeColor="text1"/>
          <w:sz w:val="24"/>
        </w:rPr>
        <w:drawing>
          <wp:inline distT="0" distB="0" distL="114300" distR="114300">
            <wp:extent cx="1754505" cy="2339975"/>
            <wp:effectExtent l="9525" t="9525" r="26670" b="12700"/>
            <wp:docPr id="92" name="图片 1370" descr="D:\liup\Desktop\新建文件夹 (8)\DINGTALK_IM_2421018338.JPG.JPGDINGTALK_IM_2421018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 name="图片 1370" descr="D:\liup\Desktop\新建文件夹 (8)\DINGTALK_IM_2421018338.JPG.JPGDINGTALK_IM_2421018338.JPG"/>
                    <pic:cNvPicPr>
                      <a:picLocks noChangeAspect="1"/>
                    </pic:cNvPicPr>
                  </pic:nvPicPr>
                  <pic:blipFill>
                    <a:blip r:embed="rId449" cstate="print">
                      <a:lum contrast="30000"/>
                    </a:blip>
                    <a:srcRect/>
                    <a:stretch>
                      <a:fillRect/>
                    </a:stretch>
                  </pic:blipFill>
                  <pic:spPr>
                    <a:xfrm>
                      <a:off x="0" y="0"/>
                      <a:ext cx="1754505" cy="2340000"/>
                    </a:xfrm>
                    <a:prstGeom prst="rect">
                      <a:avLst/>
                    </a:prstGeom>
                    <a:ln>
                      <a:solidFill>
                        <a:schemeClr val="tx1"/>
                      </a:solidFill>
                    </a:ln>
                  </pic:spPr>
                </pic:pic>
              </a:graphicData>
            </a:graphic>
          </wp:inline>
        </w:drawing>
      </w:r>
      <w:r w:rsidRPr="00AC4216">
        <w:rPr>
          <w:rFonts w:ascii="仿宋_GB2312" w:eastAsia="仿宋_GB2312" w:hAnsiTheme="minorEastAsia" w:cstheme="minorEastAsia" w:hint="eastAsia"/>
          <w:color w:val="000000" w:themeColor="text1"/>
          <w:sz w:val="24"/>
        </w:rPr>
        <w:t xml:space="preserve">            </w:t>
      </w:r>
      <w:r w:rsidR="00AC4216" w:rsidRPr="00AC4216">
        <w:rPr>
          <w:rFonts w:ascii="仿宋_GB2312" w:eastAsia="仿宋_GB2312" w:hAnsiTheme="minorEastAsia" w:cstheme="minorEastAsia" w:hint="eastAsia"/>
          <w:noProof/>
          <w:color w:val="000000" w:themeColor="text1"/>
          <w:sz w:val="24"/>
        </w:rPr>
        <w:drawing>
          <wp:inline distT="0" distB="0" distL="114300" distR="114300">
            <wp:extent cx="1754505" cy="2339975"/>
            <wp:effectExtent l="9525" t="9525" r="26670" b="12700"/>
            <wp:docPr id="95" name="图片 165" descr="D:\liup\Desktop\新建文件夹 (8)\DINGTALK_IM_636531436.JPG.JPGDINGTALK_IM_636531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D:\liup\Desktop\新建文件夹 (8)\DINGTALK_IM_636531436.JPG.JPGDINGTALK_IM_636531436.JPG"/>
                    <pic:cNvPicPr>
                      <a:picLocks noChangeAspect="1"/>
                    </pic:cNvPicPr>
                  </pic:nvPicPr>
                  <pic:blipFill>
                    <a:blip r:embed="rId450" cstate="print">
                      <a:lum bright="18000" contrast="30000"/>
                    </a:blip>
                    <a:srcRect/>
                    <a:stretch>
                      <a:fillRect/>
                    </a:stretch>
                  </pic:blipFill>
                  <pic:spPr>
                    <a:xfrm>
                      <a:off x="0" y="0"/>
                      <a:ext cx="1754505" cy="2340000"/>
                    </a:xfrm>
                    <a:prstGeom prst="rect">
                      <a:avLst/>
                    </a:prstGeom>
                    <a:ln>
                      <a:solidFill>
                        <a:schemeClr val="tx1"/>
                      </a:solidFill>
                    </a:ln>
                  </pic:spPr>
                </pic:pic>
              </a:graphicData>
            </a:graphic>
          </wp:inline>
        </w:drawing>
      </w:r>
      <w:r w:rsidRPr="00AC4216">
        <w:rPr>
          <w:rFonts w:ascii="仿宋_GB2312" w:eastAsia="仿宋_GB2312" w:hAnsiTheme="minorEastAsia" w:cstheme="minorEastAsia" w:hint="eastAsia"/>
          <w:color w:val="000000" w:themeColor="text1"/>
          <w:sz w:val="24"/>
        </w:rPr>
        <w:t xml:space="preserve">   </w:t>
      </w:r>
    </w:p>
    <w:p w:rsidR="000B0BD1" w:rsidRPr="00AC4216" w:rsidRDefault="00AC4216">
      <w:pPr>
        <w:pStyle w:val="XXX"/>
        <w:rPr>
          <w:rFonts w:ascii="仿宋_GB2312" w:eastAsia="仿宋_GB2312" w:hAnsiTheme="minorEastAsia" w:cstheme="minorEastAsia"/>
          <w:color w:val="000000" w:themeColor="text1"/>
          <w:sz w:val="24"/>
        </w:rPr>
      </w:pPr>
      <w:r>
        <w:rPr>
          <w:rFonts w:ascii="仿宋_GB2312" w:eastAsia="仿宋_GB2312" w:hAnsiTheme="minorEastAsia" w:cstheme="minorEastAsia" w:hint="eastAsia"/>
          <w:color w:val="000000" w:themeColor="text1"/>
          <w:sz w:val="24"/>
        </w:rPr>
        <w:t xml:space="preserve"> </w:t>
      </w:r>
      <w:r w:rsidR="00F20506" w:rsidRPr="00AC4216">
        <w:rPr>
          <w:rFonts w:ascii="仿宋_GB2312" w:eastAsia="仿宋_GB2312" w:hAnsiTheme="minorEastAsia" w:cstheme="minorEastAsia" w:hint="eastAsia"/>
          <w:color w:val="000000" w:themeColor="text1"/>
          <w:sz w:val="24"/>
        </w:rPr>
        <w:t>图4-13-2 垃圾运输模型完成状态一</w:t>
      </w:r>
      <w:r w:rsidR="00506B0E" w:rsidRPr="00AC4216">
        <w:rPr>
          <w:rFonts w:ascii="仿宋_GB2312" w:eastAsia="仿宋_GB2312" w:hAnsiTheme="minorEastAsia" w:cstheme="minorEastAsia" w:hint="eastAsia"/>
          <w:color w:val="000000" w:themeColor="text1"/>
          <w:sz w:val="24"/>
        </w:rPr>
        <w:t xml:space="preserve">     </w:t>
      </w:r>
      <w:r w:rsidR="00F20506" w:rsidRPr="00AC4216">
        <w:rPr>
          <w:rFonts w:ascii="仿宋_GB2312" w:eastAsia="仿宋_GB2312" w:hAnsiTheme="minorEastAsia" w:cstheme="minorEastAsia" w:hint="eastAsia"/>
          <w:color w:val="000000" w:themeColor="text1"/>
          <w:sz w:val="24"/>
        </w:rPr>
        <w:t xml:space="preserve">图4-13-3 垃圾运输模型完成状态二  </w:t>
      </w:r>
    </w:p>
    <w:p w:rsidR="000B0BD1" w:rsidRPr="00506B0E" w:rsidRDefault="000B0BD1">
      <w:pPr>
        <w:pStyle w:val="XXX"/>
        <w:rPr>
          <w:rFonts w:ascii="仿宋_GB2312" w:eastAsia="仿宋_GB2312" w:hAnsiTheme="minorEastAsia" w:cstheme="minorEastAsia"/>
          <w:color w:val="000000" w:themeColor="text1"/>
          <w:sz w:val="28"/>
          <w:szCs w:val="28"/>
        </w:rPr>
      </w:pPr>
    </w:p>
    <w:p w:rsidR="000B0BD1" w:rsidRPr="00506B0E" w:rsidRDefault="00F20506">
      <w:pPr>
        <w:pStyle w:val="XX"/>
        <w:rPr>
          <w:rFonts w:ascii="仿宋_GB2312" w:eastAsia="仿宋_GB2312" w:hAnsiTheme="minorEastAsia" w:cstheme="minorEastAsia"/>
          <w:b w:val="0"/>
          <w:color w:val="000000" w:themeColor="text1"/>
          <w:sz w:val="28"/>
          <w:szCs w:val="28"/>
        </w:rPr>
      </w:pPr>
      <w:r w:rsidRPr="00506B0E">
        <w:rPr>
          <w:rFonts w:ascii="仿宋_GB2312" w:eastAsia="仿宋_GB2312" w:hAnsiTheme="minorEastAsia" w:cstheme="minorEastAsia" w:hint="eastAsia"/>
          <w:b w:val="0"/>
          <w:color w:val="000000" w:themeColor="text1"/>
          <w:sz w:val="28"/>
          <w:szCs w:val="28"/>
        </w:rPr>
        <w:t>4.14 垃圾分类（共70分）</w:t>
      </w:r>
    </w:p>
    <w:p w:rsidR="000B0BD1" w:rsidRPr="00506B0E" w:rsidRDefault="00F20506">
      <w:pPr>
        <w:spacing w:line="360" w:lineRule="auto"/>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难度等级：★★★★</w:t>
      </w:r>
    </w:p>
    <w:p w:rsidR="000B0BD1" w:rsidRPr="00506B0E" w:rsidRDefault="00F20506">
      <w:pPr>
        <w:spacing w:line="360" w:lineRule="auto"/>
        <w:ind w:firstLine="42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4.14.1 垃圾分类模型的初始位置位于为一层地图上的可变位置一 二 三 六 七 八 九 十</w:t>
      </w:r>
      <w:r w:rsidRPr="00506B0E">
        <w:rPr>
          <w:rFonts w:ascii="仿宋_GB2312" w:eastAsia="仿宋_GB2312" w:hAnsiTheme="minorEastAsia" w:cstheme="minorEastAsia" w:hint="eastAsia"/>
          <w:bCs/>
          <w:color w:val="000000" w:themeColor="text1"/>
          <w:sz w:val="28"/>
          <w:szCs w:val="28"/>
        </w:rPr>
        <w:t>，方向是固定的，红色箭头为模型正面朝向。</w:t>
      </w:r>
      <w:r w:rsidRPr="00506B0E">
        <w:rPr>
          <w:rFonts w:ascii="仿宋_GB2312" w:eastAsia="仿宋_GB2312" w:hAnsiTheme="minorEastAsia" w:cstheme="minorEastAsia" w:hint="eastAsia"/>
          <w:color w:val="000000" w:themeColor="text1"/>
          <w:sz w:val="28"/>
          <w:szCs w:val="28"/>
        </w:rPr>
        <w:t>模型中部设有把手，</w:t>
      </w:r>
      <w:r w:rsidRPr="00506B0E">
        <w:rPr>
          <w:rFonts w:ascii="仿宋_GB2312" w:eastAsia="仿宋_GB2312" w:hAnsiTheme="minorEastAsia" w:cstheme="minorEastAsia" w:hint="eastAsia"/>
          <w:bCs/>
          <w:color w:val="000000" w:themeColor="text1"/>
          <w:sz w:val="28"/>
          <w:szCs w:val="28"/>
        </w:rPr>
        <w:t>有</w:t>
      </w:r>
      <w:r w:rsidRPr="00506B0E">
        <w:rPr>
          <w:rFonts w:ascii="仿宋_GB2312" w:eastAsia="仿宋_GB2312" w:hAnsiTheme="minorEastAsia" w:cstheme="minorEastAsia" w:hint="eastAsia"/>
          <w:color w:val="000000" w:themeColor="text1"/>
          <w:sz w:val="28"/>
          <w:szCs w:val="28"/>
        </w:rPr>
        <w:t>红绿标识的垃圾桶，盖板处于关闭状态。如图4-14-1所示。</w:t>
      </w:r>
    </w:p>
    <w:p w:rsidR="000B0BD1" w:rsidRPr="00506B0E" w:rsidRDefault="00F20506">
      <w:pPr>
        <w:spacing w:line="360" w:lineRule="auto"/>
        <w:ind w:firstLine="42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4.14.2 机器人通过操纵把手使垃圾盖板完全打开为完成状态一，</w:t>
      </w:r>
      <w:r w:rsidRPr="00506B0E">
        <w:rPr>
          <w:rFonts w:ascii="仿宋_GB2312" w:eastAsia="仿宋_GB2312" w:hAnsiTheme="minorEastAsia" w:cstheme="minorEastAsia" w:hint="eastAsia"/>
          <w:color w:val="000000" w:themeColor="text1"/>
          <w:sz w:val="28"/>
          <w:szCs w:val="28"/>
        </w:rPr>
        <w:lastRenderedPageBreak/>
        <w:t>得30分（低难度得分），垃圾盖板的垂直投影不能和垃圾桶有重合。如图4-14-2 红色框所示。</w:t>
      </w:r>
    </w:p>
    <w:p w:rsidR="000B0BD1" w:rsidRPr="00506B0E" w:rsidRDefault="00F20506">
      <w:pPr>
        <w:spacing w:line="360" w:lineRule="auto"/>
        <w:ind w:firstLine="42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4.14.3 机器人必须通过完成”垃圾运输“任务带回的垃圾块进行投放，相同的颜色投放到对应垃圾桶内为完成状态二，加计20分/个（高难度得分），如图4-14-2所示。机器人没有按照颜色正确投放不得分。</w:t>
      </w:r>
    </w:p>
    <w:p w:rsidR="000B0BD1" w:rsidRPr="00AC4216" w:rsidRDefault="00044EA4">
      <w:pPr>
        <w:spacing w:line="360" w:lineRule="auto"/>
        <w:jc w:val="center"/>
        <w:rPr>
          <w:rFonts w:ascii="仿宋_GB2312" w:eastAsia="仿宋_GB2312" w:hAnsiTheme="minorEastAsia" w:cstheme="minorEastAsia"/>
          <w:b/>
          <w:color w:val="000000" w:themeColor="text1"/>
          <w:sz w:val="24"/>
        </w:rPr>
      </w:pPr>
      <w:r w:rsidRPr="00044EA4">
        <w:rPr>
          <w:rFonts w:ascii="仿宋_GB2312" w:eastAsia="仿宋_GB2312" w:hAnsiTheme="minorEastAsia" w:cstheme="minorEastAsia"/>
          <w:noProof/>
          <w:color w:val="000000" w:themeColor="text1"/>
          <w:sz w:val="28"/>
          <w:szCs w:val="28"/>
        </w:rPr>
        <w:pict>
          <v:shape id="_x0000_s1243" type="#_x0000_t13" style="position:absolute;left:0;text-align:left;margin-left:130.25pt;margin-top:157.05pt;width:48.35pt;height:20.95pt;rotation:8686339fd;z-index:-251701760" o:gfxdata="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31wgAdkAAAALAQAADwAAAAAA&#10;AAABACAAAAAiAAAAZHJzL2Rvd25yZXYueG1sUEsBAhQAFAAAAAgAh07iQDR3NgkSAgAAPQQAAA4A&#10;AAAAAAAAAQAgAAAAKAEAAGRycy9lMm9Eb2MueG1sUEsFBgAAAAAGAAYAWQEAAKwFAAAAAA==&#10;" adj="16202" fillcolor="red" strokecolor="red"/>
        </w:pict>
      </w:r>
      <w:r w:rsidRPr="00044EA4">
        <w:rPr>
          <w:rFonts w:ascii="仿宋_GB2312" w:eastAsia="仿宋_GB2312" w:hAnsiTheme="minorEastAsia" w:cstheme="minorEastAsia"/>
          <w:noProof/>
          <w:color w:val="000000" w:themeColor="text1"/>
          <w:sz w:val="28"/>
          <w:szCs w:val="28"/>
        </w:rPr>
        <w:pict>
          <v:shape id="矩形标注 1372" o:spid="_x0000_s1170" type="#_x0000_t61" style="position:absolute;left:0;text-align:left;margin-left:334.35pt;margin-top:11.05pt;width:57.45pt;height:33.75pt;z-index:2516823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" adj="-12796,19712" fillcolor="white [3212]" strokecolor="#4472c4 [3208]" strokeweight="1pt">
            <v:textbox>
              <w:txbxContent>
                <w:p w:rsidR="00276E04" w:rsidRDefault="00276E04">
                  <w:pPr>
                    <w:rPr>
                      <w:rFonts w:eastAsiaTheme="minorEastAsia"/>
                    </w:rPr>
                  </w:pPr>
                  <w:r>
                    <w:rPr>
                      <w:rFonts w:hint="eastAsia"/>
                    </w:rPr>
                    <w:t>垃圾盖板</w:t>
                  </w:r>
                </w:p>
              </w:txbxContent>
            </v:textbox>
          </v:shape>
        </w:pict>
      </w:r>
      <w:r w:rsidRPr="00044EA4">
        <w:rPr>
          <w:rFonts w:ascii="仿宋_GB2312" w:eastAsia="仿宋_GB2312" w:hAnsiTheme="minorEastAsia" w:cstheme="minorEastAsia"/>
          <w:noProof/>
          <w:color w:val="000000" w:themeColor="text1"/>
          <w:sz w:val="28"/>
          <w:szCs w:val="28"/>
        </w:rPr>
        <w:pict>
          <v:shape id="矩形标注 1373" o:spid="_x0000_s1171" type="#_x0000_t61" style="position:absolute;left:0;text-align:left;margin-left:321.1pt;margin-top:99.35pt;width:47.7pt;height:33.75pt;z-index:2516833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" adj="-12796,19712" fillcolor="white [3212]" strokecolor="#4472c4 [3208]" strokeweight="1pt">
            <v:textbox>
              <w:txbxContent>
                <w:p w:rsidR="00276E04" w:rsidRDefault="00276E04">
                  <w:pPr>
                    <w:rPr>
                      <w:rFonts w:eastAsiaTheme="minorEastAsia"/>
                    </w:rPr>
                  </w:pPr>
                  <w:r>
                    <w:rPr>
                      <w:rFonts w:hint="eastAsia"/>
                    </w:rPr>
                    <w:t>垃圾桶</w:t>
                  </w:r>
                </w:p>
              </w:txbxContent>
            </v:textbox>
          </v:shape>
        </w:pict>
      </w:r>
      <w:r w:rsidRPr="00044EA4">
        <w:rPr>
          <w:rFonts w:ascii="仿宋_GB2312" w:eastAsia="仿宋_GB2312" w:hAnsiTheme="minorEastAsia" w:cstheme="minorEastAsia"/>
          <w:noProof/>
          <w:color w:val="000000" w:themeColor="text1"/>
          <w:sz w:val="28"/>
          <w:szCs w:val="28"/>
        </w:rPr>
        <w:pict>
          <v:shape id="矩形标注 1374" o:spid="_x0000_s1172" type="#_x0000_t61" style="position:absolute;left:0;text-align:left;margin-left:170pt;margin-top:35.3pt;width:36.8pt;height:33.75pt;z-index:2516843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" adj="18372,31520" fillcolor="white [3212]" strokecolor="#4472c4 [3208]" strokeweight="1pt">
            <v:textbox>
              <w:txbxContent>
                <w:p w:rsidR="00276E04" w:rsidRDefault="00276E04">
                  <w:pPr>
                    <w:rPr>
                      <w:rFonts w:eastAsiaTheme="minorEastAsia"/>
                    </w:rPr>
                  </w:pPr>
                  <w:r>
                    <w:rPr>
                      <w:rFonts w:hint="eastAsia"/>
                    </w:rPr>
                    <w:t>把手</w:t>
                  </w:r>
                </w:p>
              </w:txbxContent>
            </v:textbox>
          </v:shape>
        </w:pict>
      </w:r>
      <w:r w:rsidR="00F20506" w:rsidRPr="00AC4216">
        <w:rPr>
          <w:rFonts w:ascii="仿宋_GB2312" w:eastAsia="仿宋_GB2312" w:hAnsiTheme="minorEastAsia" w:cstheme="minorEastAsia" w:hint="eastAsia"/>
          <w:b/>
          <w:noProof/>
          <w:color w:val="000000" w:themeColor="text1"/>
          <w:sz w:val="24"/>
        </w:rPr>
        <w:drawing>
          <wp:inline distT="0" distB="0" distL="114300" distR="114300">
            <wp:extent cx="2924810" cy="2195830"/>
            <wp:effectExtent l="9525" t="9525" r="18415" b="23495"/>
            <wp:docPr id="1375" name="图片 4" descr="D:\2021 WER\01 2021年普及赛—低碳环保\6 3D\untitled.41.pnguntitled.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图片 4" descr="D:\2021 WER\01 2021年普及赛—低碳环保\6 3D\untitled.41.pnguntitled.41"/>
                    <pic:cNvPicPr>
                      <a:picLocks noChangeAspect="1"/>
                    </pic:cNvPicPr>
                  </pic:nvPicPr>
                  <pic:blipFill>
                    <a:blip r:embed="rId451" cstate="print"/>
                    <a:srcRect l="16114" t="20180" r="16976" b="13257"/>
                    <a:stretch>
                      <a:fillRect/>
                    </a:stretch>
                  </pic:blipFill>
                  <pic:spPr>
                    <a:xfrm>
                      <a:off x="0" y="0"/>
                      <a:ext cx="2924810" cy="2195830"/>
                    </a:xfrm>
                    <a:prstGeom prst="rect">
                      <a:avLst/>
                    </a:prstGeom>
                    <a:noFill/>
                    <a:ln>
                      <a:solidFill>
                        <a:schemeClr val="tx1"/>
                      </a:solidFill>
                    </a:ln>
                  </pic:spPr>
                </pic:pic>
              </a:graphicData>
            </a:graphic>
          </wp:inline>
        </w:drawing>
      </w:r>
    </w:p>
    <w:p w:rsidR="000B0BD1" w:rsidRPr="00AC4216" w:rsidRDefault="000B0BD1">
      <w:pPr>
        <w:spacing w:line="360" w:lineRule="auto"/>
        <w:jc w:val="center"/>
        <w:rPr>
          <w:rFonts w:ascii="仿宋_GB2312" w:eastAsia="仿宋_GB2312" w:hAnsiTheme="minorEastAsia" w:cstheme="minorEastAsia"/>
          <w:color w:val="000000" w:themeColor="text1"/>
          <w:sz w:val="24"/>
        </w:rPr>
      </w:pPr>
    </w:p>
    <w:p w:rsidR="000B0BD1" w:rsidRPr="00AC4216" w:rsidRDefault="00F20506">
      <w:pPr>
        <w:spacing w:line="360" w:lineRule="auto"/>
        <w:jc w:val="center"/>
        <w:rPr>
          <w:rFonts w:ascii="仿宋_GB2312" w:eastAsia="仿宋_GB2312" w:hAnsiTheme="minorEastAsia" w:cstheme="minorEastAsia"/>
          <w:color w:val="000000" w:themeColor="text1"/>
          <w:sz w:val="24"/>
        </w:rPr>
      </w:pPr>
      <w:r w:rsidRPr="00AC4216">
        <w:rPr>
          <w:rFonts w:ascii="仿宋_GB2312" w:eastAsia="仿宋_GB2312" w:hAnsiTheme="minorEastAsia" w:cstheme="minorEastAsia" w:hint="eastAsia"/>
          <w:color w:val="000000" w:themeColor="text1"/>
          <w:sz w:val="24"/>
        </w:rPr>
        <w:t>图4-14-1 垃圾分类模型初始状态</w:t>
      </w:r>
    </w:p>
    <w:p w:rsidR="000B0BD1" w:rsidRPr="00AC4216" w:rsidRDefault="00044EA4">
      <w:pPr>
        <w:spacing w:line="360" w:lineRule="auto"/>
        <w:jc w:val="center"/>
        <w:rPr>
          <w:rFonts w:ascii="仿宋_GB2312" w:eastAsia="仿宋_GB2312" w:hAnsiTheme="minorEastAsia" w:cstheme="minorEastAsia"/>
          <w:color w:val="000000" w:themeColor="text1"/>
          <w:sz w:val="24"/>
        </w:rPr>
      </w:pPr>
      <w:r>
        <w:rPr>
          <w:rFonts w:ascii="仿宋_GB2312" w:eastAsia="仿宋_GB2312" w:hAnsiTheme="minorEastAsia" w:cstheme="minorEastAsia"/>
          <w:noProof/>
          <w:color w:val="000000" w:themeColor="text1"/>
          <w:sz w:val="24"/>
        </w:rPr>
        <w:pict>
          <v:rect id="_x0000_s1242" style="position:absolute;left:0;text-align:left;margin-left:126.6pt;margin-top:15.65pt;width:186.95pt;height:47.55pt;z-index:-251700736;v-text-anchor:middle" o:gfxdata="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JmeURHX&#10;AAAACgEAAA8AAAAAAAAAAQAgAAAAIgAAAGRycy9kb3ducmV2LnhtbFBLAQIUABQAAAAIAIdO4kBQ&#10;sUTFWgIAAI8EAAAOAAAAAAAAAAEAIAAAACYBAABkcnMvZTJvRG9jLnhtbFBLBQYAAAAABgAGAFkB&#10;AADyBQAAAAA=&#10;" filled="f" strokecolor="red" strokeweight="1pt"/>
        </w:pict>
      </w:r>
      <w:r w:rsidR="00F20506" w:rsidRPr="00AC4216">
        <w:rPr>
          <w:rFonts w:ascii="仿宋_GB2312" w:eastAsia="仿宋_GB2312" w:hAnsiTheme="minorEastAsia" w:cstheme="minorEastAsia" w:hint="eastAsia"/>
          <w:noProof/>
          <w:color w:val="000000" w:themeColor="text1"/>
          <w:sz w:val="24"/>
        </w:rPr>
        <w:drawing>
          <wp:inline distT="0" distB="0" distL="114300" distR="114300">
            <wp:extent cx="2695575" cy="2411730"/>
            <wp:effectExtent l="9525" t="9525" r="19050" b="17145"/>
            <wp:docPr id="1377" name="图片 1377" descr="untitled.4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 name="图片 1377" descr="untitled.4d5"/>
                    <pic:cNvPicPr>
                      <a:picLocks noChangeAspect="1"/>
                    </pic:cNvPicPr>
                  </pic:nvPicPr>
                  <pic:blipFill>
                    <a:blip r:embed="rId452" cstate="print"/>
                    <a:srcRect l="28356" t="14994" r="25927" b="30824"/>
                    <a:stretch>
                      <a:fillRect/>
                    </a:stretch>
                  </pic:blipFill>
                  <pic:spPr>
                    <a:xfrm>
                      <a:off x="0" y="0"/>
                      <a:ext cx="2695575" cy="2411730"/>
                    </a:xfrm>
                    <a:prstGeom prst="rect">
                      <a:avLst/>
                    </a:prstGeom>
                    <a:ln>
                      <a:solidFill>
                        <a:schemeClr val="tx1"/>
                      </a:solidFill>
                    </a:ln>
                  </pic:spPr>
                </pic:pic>
              </a:graphicData>
            </a:graphic>
          </wp:inline>
        </w:drawing>
      </w:r>
    </w:p>
    <w:p w:rsidR="000B0BD1" w:rsidRPr="00AC4216" w:rsidRDefault="00F20506">
      <w:pPr>
        <w:spacing w:line="360" w:lineRule="auto"/>
        <w:jc w:val="center"/>
        <w:rPr>
          <w:rFonts w:ascii="仿宋_GB2312" w:eastAsia="仿宋_GB2312" w:hAnsiTheme="minorEastAsia" w:cstheme="minorEastAsia"/>
          <w:color w:val="000000" w:themeColor="text1"/>
          <w:sz w:val="24"/>
        </w:rPr>
      </w:pPr>
      <w:r w:rsidRPr="00AC4216">
        <w:rPr>
          <w:rFonts w:ascii="仿宋_GB2312" w:eastAsia="仿宋_GB2312" w:hAnsiTheme="minorEastAsia" w:cstheme="minorEastAsia" w:hint="eastAsia"/>
          <w:color w:val="000000" w:themeColor="text1"/>
          <w:sz w:val="24"/>
        </w:rPr>
        <w:t>图4-14-2 垃圾分类完成状态图</w:t>
      </w:r>
    </w:p>
    <w:p w:rsidR="000B0BD1" w:rsidRPr="00506B0E" w:rsidRDefault="000B0BD1">
      <w:pPr>
        <w:pStyle w:val="XXX"/>
        <w:rPr>
          <w:rFonts w:ascii="仿宋_GB2312" w:eastAsia="仿宋_GB2312" w:hAnsiTheme="minorEastAsia" w:cstheme="minorEastAsia"/>
          <w:color w:val="000000" w:themeColor="text1"/>
          <w:sz w:val="28"/>
          <w:szCs w:val="28"/>
        </w:rPr>
      </w:pPr>
    </w:p>
    <w:p w:rsidR="000B0BD1" w:rsidRPr="00506B0E" w:rsidRDefault="00F20506">
      <w:pPr>
        <w:pStyle w:val="XX"/>
        <w:rPr>
          <w:rFonts w:ascii="仿宋_GB2312" w:eastAsia="仿宋_GB2312" w:hAnsiTheme="minorEastAsia" w:cstheme="minorEastAsia"/>
          <w:b w:val="0"/>
          <w:color w:val="000000" w:themeColor="text1"/>
          <w:sz w:val="28"/>
          <w:szCs w:val="28"/>
        </w:rPr>
      </w:pPr>
      <w:r w:rsidRPr="00506B0E">
        <w:rPr>
          <w:rFonts w:ascii="仿宋_GB2312" w:eastAsia="仿宋_GB2312" w:hAnsiTheme="minorEastAsia" w:cstheme="minorEastAsia" w:hint="eastAsia"/>
          <w:b w:val="0"/>
          <w:color w:val="000000" w:themeColor="text1"/>
          <w:sz w:val="28"/>
          <w:szCs w:val="28"/>
        </w:rPr>
        <w:lastRenderedPageBreak/>
        <w:t>4.15 返回（20分）</w:t>
      </w:r>
    </w:p>
    <w:p w:rsidR="000B0BD1" w:rsidRPr="00506B0E" w:rsidRDefault="00F20506">
      <w:pPr>
        <w:pStyle w:val="XXX"/>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难度等级：★★</w:t>
      </w:r>
    </w:p>
    <w:p w:rsidR="000B0BD1" w:rsidRPr="00506B0E" w:rsidRDefault="00F20506">
      <w:pPr>
        <w:pStyle w:val="XXX"/>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4.15.1 比赛结束前，机器人在至少完成一个任务后自主回到基地，可得20分。</w:t>
      </w:r>
    </w:p>
    <w:p w:rsidR="000B0BD1" w:rsidRPr="00506B0E" w:rsidRDefault="00F20506">
      <w:pPr>
        <w:pStyle w:val="XXX"/>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4.15.2 机器人的任一驱动轮与场地的接触点在基地内即可得分。</w:t>
      </w:r>
    </w:p>
    <w:p w:rsidR="000B0BD1" w:rsidRPr="00506B0E" w:rsidRDefault="00F20506">
      <w:pPr>
        <w:pStyle w:val="XXX"/>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4.16  附加任务</w:t>
      </w:r>
    </w:p>
    <w:p w:rsidR="000B0BD1" w:rsidRPr="00506B0E" w:rsidRDefault="00F20506">
      <w:pPr>
        <w:pStyle w:val="XXX"/>
        <w:ind w:firstLineChars="200" w:firstLine="5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4.16.1附加任务位置会出现在场地图中的可变位置，每个附加任务分值为100分。</w:t>
      </w:r>
    </w:p>
    <w:p w:rsidR="000B0BD1" w:rsidRPr="00506B0E" w:rsidRDefault="000B0BD1">
      <w:pPr>
        <w:pStyle w:val="XXX"/>
        <w:rPr>
          <w:rFonts w:ascii="仿宋_GB2312" w:eastAsia="仿宋_GB2312" w:hAnsiTheme="minorEastAsia" w:cstheme="minorEastAsia"/>
          <w:color w:val="000000" w:themeColor="text1"/>
          <w:sz w:val="28"/>
          <w:szCs w:val="28"/>
        </w:rPr>
      </w:pPr>
    </w:p>
    <w:p w:rsidR="000B0BD1" w:rsidRPr="00006761" w:rsidRDefault="00006761" w:rsidP="00006761">
      <w:pPr>
        <w:pStyle w:val="5"/>
        <w:tabs>
          <w:tab w:val="left" w:pos="426"/>
        </w:tabs>
        <w:rPr>
          <w:rFonts w:ascii="仿宋_GB2312" w:eastAsia="仿宋_GB2312" w:hAnsiTheme="minorEastAsia" w:cstheme="minorEastAsia"/>
          <w:b/>
          <w:color w:val="000000" w:themeColor="text1"/>
          <w:sz w:val="28"/>
          <w:szCs w:val="28"/>
        </w:rPr>
      </w:pPr>
      <w:r w:rsidRPr="00006761">
        <w:rPr>
          <w:rFonts w:ascii="仿宋_GB2312" w:eastAsia="仿宋_GB2312" w:hAnsiTheme="minorEastAsia" w:cstheme="minorEastAsia" w:hint="eastAsia"/>
          <w:b/>
          <w:color w:val="000000" w:themeColor="text1"/>
          <w:sz w:val="28"/>
          <w:szCs w:val="28"/>
        </w:rPr>
        <w:t>四</w:t>
      </w:r>
      <w:r w:rsidRPr="00006761">
        <w:rPr>
          <w:rFonts w:ascii="仿宋_GB2312" w:eastAsia="仿宋_GB2312" w:hAnsiTheme="minorEastAsia" w:cstheme="minorEastAsia"/>
          <w:b/>
          <w:color w:val="000000" w:themeColor="text1"/>
          <w:sz w:val="28"/>
          <w:szCs w:val="28"/>
        </w:rPr>
        <w:t>、</w:t>
      </w:r>
      <w:r w:rsidR="00F20506" w:rsidRPr="00006761">
        <w:rPr>
          <w:rFonts w:ascii="仿宋_GB2312" w:eastAsia="仿宋_GB2312" w:hAnsiTheme="minorEastAsia" w:cstheme="minorEastAsia" w:hint="eastAsia"/>
          <w:b/>
          <w:color w:val="000000" w:themeColor="text1"/>
          <w:sz w:val="28"/>
          <w:szCs w:val="28"/>
        </w:rPr>
        <w:t>机器人</w:t>
      </w:r>
    </w:p>
    <w:p w:rsidR="000B0BD1" w:rsidRPr="00506B0E" w:rsidRDefault="00F20506">
      <w:pPr>
        <w:spacing w:line="420" w:lineRule="atLeast"/>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本节提供设计和构建机器人的原则和要求。参赛前，所有机器人必须通过检查。为保证比赛的公平，裁判会在比赛期间随机检查机器人。对不符合要求的机器人，需要按照本规则要求修改，如果机器人仍然不符合要求，将被取消参赛资格。</w:t>
      </w:r>
    </w:p>
    <w:p w:rsidR="000B0BD1" w:rsidRPr="00506B0E" w:rsidRDefault="00F20506">
      <w:pPr>
        <w:pStyle w:val="XXX"/>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1尺寸：每次出发前，机器人尺寸不得大于30*30*30cm（长*宽*高）；离开基地后，机器人的机构可以自行伸展。</w:t>
      </w:r>
    </w:p>
    <w:p w:rsidR="000B0BD1" w:rsidRPr="00506B0E" w:rsidRDefault="00F20506">
      <w:pPr>
        <w:spacing w:line="420" w:lineRule="atLeast"/>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2 控制器</w:t>
      </w:r>
      <w:r w:rsidRPr="00506B0E">
        <w:rPr>
          <w:rFonts w:ascii="仿宋_GB2312" w:eastAsia="仿宋_GB2312" w:hAnsiTheme="minorEastAsia" w:cstheme="minorEastAsia" w:hint="eastAsia"/>
          <w:b/>
          <w:color w:val="000000" w:themeColor="text1"/>
          <w:sz w:val="28"/>
          <w:szCs w:val="28"/>
        </w:rPr>
        <w:t>：</w:t>
      </w:r>
      <w:r w:rsidRPr="00506B0E">
        <w:rPr>
          <w:rFonts w:ascii="仿宋_GB2312" w:eastAsia="仿宋_GB2312" w:hAnsiTheme="minorEastAsia" w:cstheme="minorEastAsia" w:hint="eastAsia"/>
          <w:color w:val="000000" w:themeColor="text1"/>
          <w:sz w:val="28"/>
          <w:szCs w:val="28"/>
        </w:rPr>
        <w:t>单轮比赛中，不允许更换控制器。每台机器人只允许使用一个控制器。控制器的闭环电机独立接口允许4个，舵机独立接口（如果有）允许1个，输入输出独立接口允许12个。</w:t>
      </w:r>
    </w:p>
    <w:p w:rsidR="000B0BD1" w:rsidRPr="00506B0E" w:rsidRDefault="00F20506">
      <w:pPr>
        <w:pStyle w:val="XXX"/>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3 执行器：当电机用于驱动轮时，只允许单个电机独立驱动单个着地的轮子。比赛过程中使用电机的数量及方式：a)4个电机；b)3个电机加1个舵机；c)3个电机d)2个电机加1个舵机。允许使用直</w:t>
      </w:r>
      <w:r w:rsidRPr="00506B0E">
        <w:rPr>
          <w:rFonts w:ascii="仿宋_GB2312" w:eastAsia="仿宋_GB2312" w:hAnsiTheme="minorEastAsia" w:cstheme="minorEastAsia" w:hint="eastAsia"/>
          <w:color w:val="000000" w:themeColor="text1"/>
          <w:sz w:val="28"/>
          <w:szCs w:val="28"/>
        </w:rPr>
        <w:lastRenderedPageBreak/>
        <w:t>径为60±2mm到70±2mm的轮胎。</w:t>
      </w:r>
    </w:p>
    <w:p w:rsidR="000B0BD1" w:rsidRPr="00506B0E" w:rsidRDefault="00F20506">
      <w:pPr>
        <w:spacing w:line="420" w:lineRule="atLeast"/>
        <w:ind w:firstLine="360"/>
        <w:jc w:val="left"/>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4 传感器：每台机器人允许使用的传感器种类和数量不限，但不得使用传感器探头做成的集成传感器。用于循迹的传感器不得超过7个。</w:t>
      </w:r>
    </w:p>
    <w:p w:rsidR="000B0BD1" w:rsidRPr="00506B0E" w:rsidRDefault="00F20506">
      <w:pPr>
        <w:spacing w:line="420" w:lineRule="atLeast"/>
        <w:ind w:firstLine="360"/>
        <w:jc w:val="left"/>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5 结构：机器人必须使用塑料材质的拼插式结构，不得使用扎带、螺钉、铆钉、胶水、胶带等辅助连接材料。</w:t>
      </w:r>
    </w:p>
    <w:p w:rsidR="000B0BD1" w:rsidRPr="00506B0E" w:rsidRDefault="00F20506">
      <w:pPr>
        <w:pStyle w:val="XXX"/>
        <w:ind w:firstLine="360"/>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6 软件：为了鼓励学生自主编程及真实考察学生的编程水平，参赛队应充分尊重知识产权，使用正版授权的编程软件；参赛队不得使用遥控调试并记录数据的方式完成编程。</w:t>
      </w:r>
    </w:p>
    <w:p w:rsidR="000B0BD1" w:rsidRPr="00506B0E" w:rsidRDefault="00F20506">
      <w:pPr>
        <w:spacing w:line="420" w:lineRule="atLeast"/>
        <w:ind w:firstLine="360"/>
        <w:jc w:val="left"/>
        <w:rPr>
          <w:rFonts w:ascii="仿宋_GB2312" w:eastAsia="仿宋_GB2312" w:hAnsiTheme="minorEastAsia" w:cstheme="minorEastAsia"/>
          <w:color w:val="000000" w:themeColor="text1"/>
          <w:sz w:val="28"/>
          <w:szCs w:val="28"/>
        </w:rPr>
      </w:pPr>
      <w:r w:rsidRPr="00506B0E">
        <w:rPr>
          <w:rFonts w:ascii="仿宋_GB2312" w:eastAsia="仿宋_GB2312" w:hAnsiTheme="minorEastAsia" w:cstheme="minorEastAsia" w:hint="eastAsia"/>
          <w:color w:val="000000" w:themeColor="text1"/>
          <w:sz w:val="28"/>
          <w:szCs w:val="28"/>
        </w:rPr>
        <w:t>7电源：每台机器人必须自带独立电池，不得连接外部电源，电池电压不得高于9V，不得使用升压、降压、稳压等电路。</w:t>
      </w:r>
      <w:bookmarkStart w:id="962" w:name="_Toc434303342"/>
      <w:bookmarkStart w:id="963" w:name="_Toc434306174"/>
    </w:p>
    <w:p w:rsidR="000B0BD1" w:rsidRPr="00006761" w:rsidRDefault="00006761" w:rsidP="00006761">
      <w:pPr>
        <w:pStyle w:val="5"/>
        <w:tabs>
          <w:tab w:val="left" w:pos="426"/>
        </w:tabs>
        <w:rPr>
          <w:rFonts w:ascii="仿宋_GB2312" w:eastAsia="仿宋_GB2312" w:hAnsiTheme="minorEastAsia" w:cstheme="minorEastAsia"/>
          <w:b/>
          <w:color w:val="000000" w:themeColor="text1"/>
          <w:sz w:val="28"/>
          <w:szCs w:val="28"/>
        </w:rPr>
      </w:pPr>
      <w:r w:rsidRPr="00006761">
        <w:rPr>
          <w:rFonts w:ascii="仿宋_GB2312" w:eastAsia="仿宋_GB2312" w:hAnsiTheme="minorEastAsia" w:cstheme="minorEastAsia" w:hint="eastAsia"/>
          <w:b/>
          <w:color w:val="000000" w:themeColor="text1"/>
          <w:sz w:val="28"/>
          <w:szCs w:val="28"/>
        </w:rPr>
        <w:t>五</w:t>
      </w:r>
      <w:r w:rsidRPr="00006761">
        <w:rPr>
          <w:rFonts w:ascii="仿宋_GB2312" w:eastAsia="仿宋_GB2312" w:hAnsiTheme="minorEastAsia" w:cstheme="minorEastAsia"/>
          <w:b/>
          <w:color w:val="000000" w:themeColor="text1"/>
          <w:sz w:val="28"/>
          <w:szCs w:val="28"/>
        </w:rPr>
        <w:t>、</w:t>
      </w:r>
      <w:r w:rsidR="00F20506" w:rsidRPr="00006761">
        <w:rPr>
          <w:rFonts w:ascii="仿宋_GB2312" w:eastAsia="仿宋_GB2312" w:hAnsiTheme="minorEastAsia" w:cstheme="minorEastAsia" w:hint="eastAsia"/>
          <w:b/>
          <w:color w:val="000000" w:themeColor="text1"/>
          <w:sz w:val="28"/>
          <w:szCs w:val="28"/>
        </w:rPr>
        <w:t>竞赛</w:t>
      </w:r>
    </w:p>
    <w:p w:rsidR="000B0BD1" w:rsidRPr="00506B0E" w:rsidRDefault="00006761">
      <w:pPr>
        <w:spacing w:line="420" w:lineRule="atLeast"/>
        <w:ind w:firstLineChars="150" w:firstLine="420"/>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hint="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1 参赛队</w:t>
      </w:r>
    </w:p>
    <w:p w:rsidR="000B0BD1" w:rsidRPr="00506B0E" w:rsidRDefault="00006761">
      <w:pPr>
        <w:pStyle w:val="Default"/>
        <w:spacing w:line="420" w:lineRule="atLeast"/>
        <w:ind w:firstLine="640"/>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hint="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.1.1 每支参赛队由2名学生和1名指导老师组成。学生必须是截止到2021年6月仍然在校的学生。</w:t>
      </w:r>
    </w:p>
    <w:p w:rsidR="000B0BD1" w:rsidRPr="00506B0E" w:rsidRDefault="00006761">
      <w:pPr>
        <w:pStyle w:val="Default"/>
        <w:spacing w:line="420" w:lineRule="atLeast"/>
        <w:ind w:firstLine="640"/>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.1.2 参赛队员应以积极的心态面对和自主地处理在比赛中遇到的所有问题，自尊、自重、友善地对待和尊重队友、对手、志愿者、裁判员和所有为比赛付出辛劳的人，努力把自己培养成为有健全人格和健康心理的人。</w:t>
      </w:r>
    </w:p>
    <w:p w:rsidR="000B0BD1" w:rsidRPr="00506B0E" w:rsidRDefault="00006761">
      <w:pPr>
        <w:spacing w:line="420" w:lineRule="atLeast"/>
        <w:ind w:firstLine="360"/>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.2 赛制</w:t>
      </w:r>
    </w:p>
    <w:p w:rsidR="000B0BD1" w:rsidRPr="00506B0E" w:rsidRDefault="00006761">
      <w:pPr>
        <w:pStyle w:val="Default"/>
        <w:spacing w:line="420" w:lineRule="atLeast"/>
        <w:ind w:firstLine="640"/>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.2.1  WER能力挑战赛按小学、初中、高中各组别分别进行。</w:t>
      </w:r>
    </w:p>
    <w:p w:rsidR="000B0BD1" w:rsidRPr="00506B0E" w:rsidRDefault="00006761" w:rsidP="00006761">
      <w:pPr>
        <w:tabs>
          <w:tab w:val="left" w:pos="0"/>
        </w:tabs>
        <w:spacing w:line="520" w:lineRule="exact"/>
        <w:ind w:firstLineChars="200" w:firstLine="560"/>
        <w:jc w:val="left"/>
        <w:rPr>
          <w:rFonts w:ascii="仿宋_GB2312" w:eastAsia="仿宋_GB2312" w:hAnsiTheme="minorEastAsia" w:cstheme="minorEastAsia"/>
          <w:color w:val="000000" w:themeColor="text1"/>
          <w:kern w:val="0"/>
          <w:sz w:val="28"/>
          <w:szCs w:val="28"/>
        </w:rPr>
      </w:pPr>
      <w:r>
        <w:rPr>
          <w:rFonts w:ascii="仿宋_GB2312" w:eastAsia="仿宋_GB2312" w:hAnsiTheme="minorEastAsia" w:cstheme="minorEastAsia"/>
          <w:color w:val="000000" w:themeColor="text1"/>
          <w:kern w:val="0"/>
          <w:sz w:val="28"/>
          <w:szCs w:val="28"/>
        </w:rPr>
        <w:t>5</w:t>
      </w:r>
      <w:r w:rsidR="00F20506" w:rsidRPr="00506B0E">
        <w:rPr>
          <w:rFonts w:ascii="仿宋_GB2312" w:eastAsia="仿宋_GB2312" w:hAnsiTheme="minorEastAsia" w:cstheme="minorEastAsia" w:hint="eastAsia"/>
          <w:color w:val="000000" w:themeColor="text1"/>
          <w:kern w:val="0"/>
          <w:sz w:val="28"/>
          <w:szCs w:val="28"/>
        </w:rPr>
        <w:t>.2.2  展示共进行1轮，不分初赛、复赛。展示时间为180秒，比赛开始、结束时裁判均有哨声，以开始、结束计时。（各地可根据</w:t>
      </w:r>
      <w:r w:rsidR="00F20506" w:rsidRPr="00506B0E">
        <w:rPr>
          <w:rFonts w:ascii="仿宋_GB2312" w:eastAsia="仿宋_GB2312" w:hAnsiTheme="minorEastAsia" w:cstheme="minorEastAsia" w:hint="eastAsia"/>
          <w:color w:val="000000" w:themeColor="text1"/>
          <w:kern w:val="0"/>
          <w:sz w:val="28"/>
          <w:szCs w:val="28"/>
        </w:rPr>
        <w:lastRenderedPageBreak/>
        <w:t>疫情情况，采取线下比赛方式，自行调整比赛轮数，一般不超过2轮，每轮展示时间仍为180S）</w:t>
      </w:r>
    </w:p>
    <w:p w:rsidR="000B0BD1" w:rsidRPr="00506B0E" w:rsidRDefault="00006761">
      <w:pPr>
        <w:pStyle w:val="Default"/>
        <w:spacing w:line="420" w:lineRule="atLeast"/>
        <w:ind w:firstLine="640"/>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.2.3 所有场次的比赛结束后，以每支参赛队各场得分之和作为该队的总成绩，按总成绩对参赛队排名。</w:t>
      </w:r>
    </w:p>
    <w:p w:rsidR="000B0BD1" w:rsidRPr="00506B0E" w:rsidRDefault="000B0BD1">
      <w:pPr>
        <w:pStyle w:val="Default"/>
        <w:spacing w:line="420" w:lineRule="atLeast"/>
        <w:ind w:firstLine="640"/>
        <w:rPr>
          <w:rFonts w:ascii="仿宋_GB2312" w:eastAsia="仿宋_GB2312" w:hAnsiTheme="minorEastAsia" w:cstheme="minorEastAsia"/>
          <w:color w:val="000000" w:themeColor="text1"/>
          <w:sz w:val="28"/>
          <w:szCs w:val="28"/>
        </w:rPr>
      </w:pPr>
    </w:p>
    <w:bookmarkEnd w:id="962"/>
    <w:bookmarkEnd w:id="963"/>
    <w:p w:rsidR="000B0BD1" w:rsidRPr="00506B0E" w:rsidRDefault="00006761">
      <w:pPr>
        <w:spacing w:line="420" w:lineRule="atLeast"/>
        <w:ind w:firstLine="360"/>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.3 比赛过程</w:t>
      </w:r>
    </w:p>
    <w:p w:rsidR="000B0BD1" w:rsidRPr="00506B0E" w:rsidRDefault="00006761">
      <w:pPr>
        <w:pStyle w:val="Default"/>
        <w:spacing w:line="400" w:lineRule="atLeast"/>
        <w:ind w:firstLine="643"/>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.3.1 搭建机器人与编程</w:t>
      </w:r>
    </w:p>
    <w:p w:rsidR="000B0BD1" w:rsidRPr="00506B0E" w:rsidRDefault="00006761">
      <w:pPr>
        <w:pStyle w:val="Default"/>
        <w:spacing w:line="400" w:lineRule="atLeast"/>
        <w:ind w:firstLine="643"/>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.3.1.1 搭建机器人与编程、测试程序都在展示区（可以在家里，学校等场所）进行。</w:t>
      </w:r>
    </w:p>
    <w:p w:rsidR="000B0BD1" w:rsidRPr="00506B0E" w:rsidRDefault="00006761">
      <w:pPr>
        <w:pStyle w:val="Default"/>
        <w:spacing w:line="400" w:lineRule="atLeast"/>
        <w:ind w:firstLine="643"/>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.3.1.2 机器人搭建，编程，调试均在赛前提前完成，并放入封存区。选手不能在展示场地进行机器的调试。所有队伍搭建、编程、调试，均在展前完成，整机参展。同一场景只有一支队伍两名学生，机器人一旦脱离全景，即取消参展资格。</w:t>
      </w:r>
    </w:p>
    <w:p w:rsidR="000B0BD1" w:rsidRPr="00506B0E" w:rsidRDefault="00006761" w:rsidP="00006761">
      <w:pPr>
        <w:pStyle w:val="Default"/>
        <w:spacing w:line="400" w:lineRule="atLeast"/>
        <w:ind w:firstLine="643"/>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.3.1.3 参赛队应自带便携式计算机、维修工具、替换器件、备用品等。参赛选手在准备区不得上网和下载任何程序，不得使用照相机等设备拍摄比赛场地，不得以任何方式与指导老师或家长联系。</w:t>
      </w:r>
    </w:p>
    <w:p w:rsidR="000B0BD1" w:rsidRPr="00506B0E" w:rsidRDefault="00006761" w:rsidP="00006761">
      <w:pPr>
        <w:pStyle w:val="Default"/>
        <w:spacing w:line="400" w:lineRule="atLeast"/>
        <w:ind w:firstLine="643"/>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.3.1.4 赛前选手准备好时间，参赛队录制远景镜头为场内全景镜头，近景镜头必须紧跟小车基地出发后巡线轨迹状态，以及小车做任务时要实时反应任务模型的完成状态，一旦视频近景镜头反应不出任务模型完成状态，该任务模型得分无效。</w:t>
      </w:r>
    </w:p>
    <w:p w:rsidR="000B0BD1" w:rsidRPr="00506B0E" w:rsidRDefault="00006761" w:rsidP="00006761">
      <w:pPr>
        <w:pStyle w:val="Default"/>
        <w:spacing w:line="400" w:lineRule="atLeast"/>
        <w:ind w:firstLine="643"/>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.3.1.5 赛场采用日常照明，参赛队员可以标定传感器，但是大赛组委会不保证现场光照绝对不变。随着比赛的进行，现场的照明</w:t>
      </w:r>
      <w:r w:rsidR="00F20506" w:rsidRPr="00506B0E">
        <w:rPr>
          <w:rFonts w:ascii="仿宋_GB2312" w:eastAsia="仿宋_GB2312" w:hAnsiTheme="minorEastAsia" w:cstheme="minorEastAsia" w:hint="eastAsia"/>
          <w:color w:val="000000" w:themeColor="text1"/>
          <w:sz w:val="28"/>
          <w:szCs w:val="28"/>
        </w:rPr>
        <w:lastRenderedPageBreak/>
        <w:t>情况可能发生变化，对这些变化和未知光线的实际影响，参赛队员应自行适应或克服。</w:t>
      </w:r>
    </w:p>
    <w:p w:rsidR="000B0BD1" w:rsidRPr="00506B0E" w:rsidRDefault="00006761">
      <w:pPr>
        <w:tabs>
          <w:tab w:val="left" w:pos="426"/>
        </w:tabs>
        <w:spacing w:line="520" w:lineRule="exact"/>
        <w:ind w:firstLineChars="200" w:firstLine="560"/>
        <w:jc w:val="left"/>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.3.2赛前准备</w:t>
      </w:r>
    </w:p>
    <w:p w:rsidR="000B0BD1" w:rsidRPr="00506B0E" w:rsidRDefault="00006761">
      <w:pPr>
        <w:pStyle w:val="Default"/>
        <w:spacing w:line="400" w:lineRule="atLeast"/>
        <w:ind w:firstLine="643"/>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.3.2.1准备上场时，队员领取自己的机器人，在规定时间内未到场的参赛队将被视为弃权。</w:t>
      </w:r>
    </w:p>
    <w:p w:rsidR="000B0BD1" w:rsidRPr="00506B0E" w:rsidRDefault="00006761">
      <w:pPr>
        <w:pStyle w:val="Default"/>
        <w:spacing w:line="400" w:lineRule="atLeast"/>
        <w:ind w:firstLine="643"/>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.3.2.2上场的2名参赛学生队员，站立在基地附近。</w:t>
      </w:r>
    </w:p>
    <w:p w:rsidR="000B0BD1" w:rsidRPr="00506B0E" w:rsidRDefault="00006761">
      <w:pPr>
        <w:pStyle w:val="Default"/>
        <w:spacing w:line="400" w:lineRule="atLeast"/>
        <w:ind w:firstLine="643"/>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.3.2.2参赛队员将自己的机器人放入基地。机器人的任何部分及其在地面的正向投影不能超出基地范围。</w:t>
      </w:r>
    </w:p>
    <w:p w:rsidR="000B0BD1" w:rsidRPr="00506B0E" w:rsidRDefault="00006761" w:rsidP="00006761">
      <w:pPr>
        <w:pStyle w:val="Default"/>
        <w:spacing w:line="400" w:lineRule="atLeast"/>
        <w:ind w:firstLine="643"/>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3.2.4到场的参赛队员应抓紧时间（不超过2分钟）做好机器人启动前的准备工作，检查场地，检查模型是否恢复到初始状态。完成准备工作后，队员应向裁判员示意，近景远景同时开始录制视频，录制过程中不停止，直到比赛时间到，录制结束。</w:t>
      </w:r>
    </w:p>
    <w:p w:rsidR="000B0BD1" w:rsidRPr="00506B0E" w:rsidRDefault="00006761">
      <w:pPr>
        <w:pStyle w:val="Default"/>
        <w:spacing w:line="400" w:lineRule="atLeast"/>
        <w:ind w:firstLine="643"/>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.3.3 启动</w:t>
      </w:r>
    </w:p>
    <w:p w:rsidR="000B0BD1" w:rsidRPr="00506B0E" w:rsidRDefault="00006761">
      <w:pPr>
        <w:pStyle w:val="Default"/>
        <w:spacing w:line="400" w:lineRule="atLeast"/>
        <w:ind w:firstLine="643"/>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.3.3.1 裁判员确认参赛队已准备好以后，将发出“3、2、1，开始”的倒计时启动口令。随着倒计时开始，队员可以用一只手慢慢靠近机器人，听到“开始”命令的第一个字起，队员可以触碰按钮或者给传感器一个信号去启动机器人。</w:t>
      </w:r>
    </w:p>
    <w:p w:rsidR="000B0BD1" w:rsidRPr="00506B0E" w:rsidRDefault="00006761">
      <w:pPr>
        <w:pStyle w:val="Default"/>
        <w:spacing w:line="400" w:lineRule="atLeast"/>
        <w:ind w:firstLine="643"/>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.3.3.2 在裁判员发出“开始”命令前启动机器人将被视为“误启动”并受到警告或处罚（计一次重启）。</w:t>
      </w:r>
    </w:p>
    <w:p w:rsidR="000B0BD1" w:rsidRPr="00506B0E" w:rsidRDefault="00006761">
      <w:pPr>
        <w:pStyle w:val="Default"/>
        <w:spacing w:line="400" w:lineRule="atLeast"/>
        <w:ind w:firstLine="643"/>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.3.3.3 机器人一旦启动，就只能受机器人自带的程序控制。队员一般不得接触机器人（重启的情况除外）。</w:t>
      </w:r>
    </w:p>
    <w:p w:rsidR="000B0BD1" w:rsidRPr="00506B0E" w:rsidRDefault="00006761">
      <w:pPr>
        <w:pStyle w:val="Default"/>
        <w:spacing w:line="400" w:lineRule="atLeast"/>
        <w:ind w:firstLine="643"/>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.3.3.4 启动后的机器人不得故意分离出部件或把机械零件掉</w:t>
      </w:r>
      <w:r w:rsidR="00F20506" w:rsidRPr="00506B0E">
        <w:rPr>
          <w:rFonts w:ascii="仿宋_GB2312" w:eastAsia="仿宋_GB2312" w:hAnsiTheme="minorEastAsia" w:cstheme="minorEastAsia" w:hint="eastAsia"/>
          <w:color w:val="000000" w:themeColor="text1"/>
          <w:sz w:val="28"/>
          <w:szCs w:val="28"/>
        </w:rPr>
        <w:lastRenderedPageBreak/>
        <w:t>在场上。偶然脱落的机器人零部件，由裁判员随时清出场地。为了竞争得利而分离部件属于犯规行为，机器人利用分离部件得分无效。分离部件是指在某一时刻机器人自带的零部件与机器人主体不再保持任何连接关系。</w:t>
      </w:r>
    </w:p>
    <w:p w:rsidR="000B0BD1" w:rsidRPr="00506B0E" w:rsidRDefault="00006761">
      <w:pPr>
        <w:pStyle w:val="Default"/>
        <w:spacing w:line="400" w:lineRule="atLeast"/>
        <w:ind w:firstLine="643"/>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.3.3.5 启动后的机器人如因速度过快或程序错误将所携带的物品抛出场地，该物品不得再回到场上。</w:t>
      </w:r>
    </w:p>
    <w:p w:rsidR="000B0BD1" w:rsidRPr="00506B0E" w:rsidRDefault="00006761">
      <w:pPr>
        <w:pStyle w:val="Default"/>
        <w:spacing w:line="400" w:lineRule="atLeast"/>
        <w:ind w:firstLine="643"/>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.3.4 重启</w:t>
      </w:r>
    </w:p>
    <w:p w:rsidR="000B0BD1" w:rsidRPr="00506B0E" w:rsidRDefault="00006761">
      <w:pPr>
        <w:pStyle w:val="Default"/>
        <w:spacing w:line="400" w:lineRule="atLeast"/>
        <w:ind w:firstLine="643"/>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.3.4.1 机器人在运行中如果出现故障或未完成某项任务，参赛队员可以用手将机器人拿回对应基地重启。记录一次“重启”，重试前机器人已完成的任务得分有效，但机器人当时携带的得分模型失效并由裁判代为保管至本轮比赛结束；在这个过程中计时不会暂停。</w:t>
      </w:r>
    </w:p>
    <w:p w:rsidR="000B0BD1" w:rsidRPr="00506B0E" w:rsidRDefault="00006761">
      <w:pPr>
        <w:pStyle w:val="Default"/>
        <w:spacing w:line="400" w:lineRule="atLeast"/>
        <w:ind w:firstLine="643"/>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.3.4.2 机器人自主运行奖励：在整个比赛过程中， 0次重启，奖励40分；1次重启，奖励30分；2次重启，奖励20分；3次重启，奖励10分；4次及以上重启，不予奖励。</w:t>
      </w:r>
    </w:p>
    <w:p w:rsidR="000B0BD1" w:rsidRPr="00506B0E" w:rsidRDefault="00006761">
      <w:pPr>
        <w:pStyle w:val="Default"/>
        <w:spacing w:line="400" w:lineRule="atLeast"/>
        <w:ind w:firstLine="643"/>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.3.4.3 每场比赛机器人的最多重启次数为6次，第7次重启时比赛自然结束，但加分依照6.3.4.2执行。</w:t>
      </w:r>
    </w:p>
    <w:p w:rsidR="000B0BD1" w:rsidRPr="00506B0E" w:rsidRDefault="00006761">
      <w:pPr>
        <w:pStyle w:val="Default"/>
        <w:spacing w:line="400" w:lineRule="atLeast"/>
        <w:ind w:firstLine="643"/>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.3.4.4 重启期间计时不停止，也不重新开始计时。</w:t>
      </w:r>
    </w:p>
    <w:p w:rsidR="000B0BD1" w:rsidRPr="00506B0E" w:rsidRDefault="00006761">
      <w:pPr>
        <w:autoSpaceDE w:val="0"/>
        <w:autoSpaceDN w:val="0"/>
        <w:adjustRightInd w:val="0"/>
        <w:spacing w:line="400" w:lineRule="atLeast"/>
        <w:ind w:firstLine="360"/>
        <w:rPr>
          <w:rFonts w:ascii="仿宋_GB2312" w:eastAsia="仿宋_GB2312" w:hAnsiTheme="minorEastAsia" w:cstheme="minorEastAsia"/>
          <w:color w:val="000000" w:themeColor="text1"/>
          <w:kern w:val="0"/>
          <w:sz w:val="28"/>
          <w:szCs w:val="28"/>
        </w:rPr>
      </w:pPr>
      <w:r>
        <w:rPr>
          <w:rFonts w:ascii="仿宋_GB2312" w:eastAsia="仿宋_GB2312" w:hAnsiTheme="minorEastAsia" w:cstheme="minorEastAsia"/>
          <w:color w:val="000000" w:themeColor="text1"/>
          <w:kern w:val="0"/>
          <w:sz w:val="28"/>
          <w:szCs w:val="28"/>
        </w:rPr>
        <w:t>5</w:t>
      </w:r>
      <w:r w:rsidR="00F20506" w:rsidRPr="00506B0E">
        <w:rPr>
          <w:rFonts w:ascii="仿宋_GB2312" w:eastAsia="仿宋_GB2312" w:hAnsiTheme="minorEastAsia" w:cstheme="minorEastAsia" w:hint="eastAsia"/>
          <w:color w:val="000000" w:themeColor="text1"/>
          <w:kern w:val="0"/>
          <w:sz w:val="28"/>
          <w:szCs w:val="28"/>
        </w:rPr>
        <w:t>.3.5 机器人自主返回基地</w:t>
      </w:r>
    </w:p>
    <w:p w:rsidR="000B0BD1" w:rsidRPr="00506B0E" w:rsidRDefault="00006761">
      <w:pPr>
        <w:autoSpaceDE w:val="0"/>
        <w:autoSpaceDN w:val="0"/>
        <w:adjustRightInd w:val="0"/>
        <w:spacing w:line="400" w:lineRule="atLeast"/>
        <w:ind w:firstLineChars="350" w:firstLine="980"/>
        <w:rPr>
          <w:rFonts w:ascii="仿宋_GB2312" w:eastAsia="仿宋_GB2312" w:hAnsiTheme="minorEastAsia" w:cstheme="minorEastAsia"/>
          <w:color w:val="000000" w:themeColor="text1"/>
          <w:kern w:val="0"/>
          <w:sz w:val="28"/>
          <w:szCs w:val="28"/>
        </w:rPr>
      </w:pPr>
      <w:r>
        <w:rPr>
          <w:rFonts w:ascii="仿宋_GB2312" w:eastAsia="仿宋_GB2312" w:hAnsiTheme="minorEastAsia" w:cstheme="minorEastAsia"/>
          <w:color w:val="000000" w:themeColor="text1"/>
          <w:kern w:val="0"/>
          <w:sz w:val="28"/>
          <w:szCs w:val="28"/>
        </w:rPr>
        <w:t>5</w:t>
      </w:r>
      <w:r w:rsidR="00F20506" w:rsidRPr="00506B0E">
        <w:rPr>
          <w:rFonts w:ascii="仿宋_GB2312" w:eastAsia="仿宋_GB2312" w:hAnsiTheme="minorEastAsia" w:cstheme="minorEastAsia" w:hint="eastAsia"/>
          <w:color w:val="000000" w:themeColor="text1"/>
          <w:kern w:val="0"/>
          <w:sz w:val="28"/>
          <w:szCs w:val="28"/>
        </w:rPr>
        <w:t>.3.5.1 机器人可以多次自主往返基地，不计重启。</w:t>
      </w:r>
    </w:p>
    <w:p w:rsidR="000B0BD1" w:rsidRPr="00506B0E" w:rsidRDefault="00006761">
      <w:pPr>
        <w:autoSpaceDE w:val="0"/>
        <w:autoSpaceDN w:val="0"/>
        <w:adjustRightInd w:val="0"/>
        <w:spacing w:line="400" w:lineRule="atLeast"/>
        <w:ind w:firstLineChars="350" w:firstLine="980"/>
        <w:rPr>
          <w:rFonts w:ascii="仿宋_GB2312" w:eastAsia="仿宋_GB2312" w:hAnsiTheme="minorEastAsia" w:cstheme="minorEastAsia"/>
          <w:color w:val="000000" w:themeColor="text1"/>
          <w:kern w:val="0"/>
          <w:sz w:val="28"/>
          <w:szCs w:val="28"/>
        </w:rPr>
      </w:pPr>
      <w:r>
        <w:rPr>
          <w:rFonts w:ascii="仿宋_GB2312" w:eastAsia="仿宋_GB2312" w:hAnsiTheme="minorEastAsia" w:cstheme="minorEastAsia"/>
          <w:color w:val="000000" w:themeColor="text1"/>
          <w:kern w:val="0"/>
          <w:sz w:val="28"/>
          <w:szCs w:val="28"/>
        </w:rPr>
        <w:t>5</w:t>
      </w:r>
      <w:r w:rsidR="00F20506" w:rsidRPr="00506B0E">
        <w:rPr>
          <w:rFonts w:ascii="仿宋_GB2312" w:eastAsia="仿宋_GB2312" w:hAnsiTheme="minorEastAsia" w:cstheme="minorEastAsia" w:hint="eastAsia"/>
          <w:color w:val="000000" w:themeColor="text1"/>
          <w:kern w:val="0"/>
          <w:sz w:val="28"/>
          <w:szCs w:val="28"/>
        </w:rPr>
        <w:t>.3.5.2 机器人自主返回基地的标准是机器人的垂直投影部分在基地范围内，参赛队员可以接触已经返回基地的机器人。</w:t>
      </w:r>
    </w:p>
    <w:p w:rsidR="000B0BD1" w:rsidRPr="00506B0E" w:rsidRDefault="00006761">
      <w:pPr>
        <w:autoSpaceDE w:val="0"/>
        <w:autoSpaceDN w:val="0"/>
        <w:adjustRightInd w:val="0"/>
        <w:spacing w:line="400" w:lineRule="atLeast"/>
        <w:ind w:firstLineChars="350" w:firstLine="980"/>
        <w:rPr>
          <w:rFonts w:ascii="仿宋_GB2312" w:eastAsia="仿宋_GB2312" w:hAnsiTheme="minorEastAsia" w:cstheme="minorEastAsia"/>
          <w:color w:val="000000" w:themeColor="text1"/>
          <w:kern w:val="0"/>
          <w:sz w:val="28"/>
          <w:szCs w:val="28"/>
        </w:rPr>
      </w:pPr>
      <w:r>
        <w:rPr>
          <w:rFonts w:ascii="仿宋_GB2312" w:eastAsia="仿宋_GB2312" w:hAnsiTheme="minorEastAsia" w:cstheme="minorEastAsia"/>
          <w:color w:val="000000" w:themeColor="text1"/>
          <w:kern w:val="0"/>
          <w:sz w:val="28"/>
          <w:szCs w:val="28"/>
        </w:rPr>
        <w:t>5</w:t>
      </w:r>
      <w:r w:rsidR="00F20506" w:rsidRPr="00506B0E">
        <w:rPr>
          <w:rFonts w:ascii="仿宋_GB2312" w:eastAsia="仿宋_GB2312" w:hAnsiTheme="minorEastAsia" w:cstheme="minorEastAsia" w:hint="eastAsia"/>
          <w:color w:val="000000" w:themeColor="text1"/>
          <w:kern w:val="0"/>
          <w:sz w:val="28"/>
          <w:szCs w:val="28"/>
        </w:rPr>
        <w:t>.3.5.3 机器人自主返回基地后，参赛队员可以对机器人的</w:t>
      </w:r>
      <w:r w:rsidR="00F20506" w:rsidRPr="00506B0E">
        <w:rPr>
          <w:rFonts w:ascii="仿宋_GB2312" w:eastAsia="仿宋_GB2312" w:hAnsiTheme="minorEastAsia" w:cstheme="minorEastAsia" w:hint="eastAsia"/>
          <w:color w:val="000000" w:themeColor="text1"/>
          <w:kern w:val="0"/>
          <w:sz w:val="28"/>
          <w:szCs w:val="28"/>
        </w:rPr>
        <w:lastRenderedPageBreak/>
        <w:t>结构进行更改或维修。</w:t>
      </w:r>
    </w:p>
    <w:p w:rsidR="000B0BD1" w:rsidRPr="00506B0E" w:rsidRDefault="00006761">
      <w:pPr>
        <w:pStyle w:val="Default"/>
        <w:spacing w:line="400" w:lineRule="atLeast"/>
        <w:ind w:firstLineChars="200" w:firstLine="560"/>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.3.6比赛结束</w:t>
      </w:r>
    </w:p>
    <w:p w:rsidR="000B0BD1" w:rsidRPr="00506B0E" w:rsidRDefault="00006761">
      <w:pPr>
        <w:pStyle w:val="Default"/>
        <w:spacing w:line="400" w:lineRule="atLeast"/>
        <w:ind w:firstLine="643"/>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.3.6.1 每场比赛的时间为180秒钟。</w:t>
      </w:r>
    </w:p>
    <w:p w:rsidR="000B0BD1" w:rsidRPr="00506B0E" w:rsidRDefault="00006761">
      <w:pPr>
        <w:pStyle w:val="Default"/>
        <w:spacing w:line="400" w:lineRule="atLeast"/>
        <w:ind w:firstLine="643"/>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.3.6.2 参赛队在完成一些任务后，如不准备继续比赛或完成所有任务后，应向裁判员示意，裁判员据此停止计时，作为单轮用时予以记录，结束比赛；否则，等待裁判员的终场哨音。</w:t>
      </w:r>
    </w:p>
    <w:p w:rsidR="000B0BD1" w:rsidRPr="00506B0E" w:rsidRDefault="00006761">
      <w:pPr>
        <w:pStyle w:val="Default"/>
        <w:spacing w:line="400" w:lineRule="atLeast"/>
        <w:ind w:firstLine="643"/>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.3.6.3 裁判员吹响终场哨音后，参赛队员应立即关断机器人的电源，不得再与场上的机器人或任何物品接触。</w:t>
      </w:r>
    </w:p>
    <w:p w:rsidR="000B0BD1" w:rsidRPr="00506B0E" w:rsidRDefault="00006761">
      <w:pPr>
        <w:pStyle w:val="Default"/>
        <w:spacing w:line="400" w:lineRule="atLeast"/>
        <w:ind w:firstLine="643"/>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.3.6.4 裁判员填写记分表并告知参赛队员得分情况。</w:t>
      </w:r>
    </w:p>
    <w:p w:rsidR="000B0BD1" w:rsidRPr="00506B0E" w:rsidRDefault="00006761">
      <w:pPr>
        <w:pStyle w:val="Default"/>
        <w:spacing w:line="400" w:lineRule="atLeast"/>
        <w:ind w:firstLine="643"/>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5</w:t>
      </w:r>
      <w:r w:rsidR="00F20506" w:rsidRPr="00506B0E">
        <w:rPr>
          <w:rFonts w:ascii="仿宋_GB2312" w:eastAsia="仿宋_GB2312" w:hAnsiTheme="minorEastAsia" w:cstheme="minorEastAsia" w:hint="eastAsia"/>
          <w:color w:val="000000" w:themeColor="text1"/>
          <w:sz w:val="28"/>
          <w:szCs w:val="28"/>
        </w:rPr>
        <w:t>.3.6.5 参赛队员将场地恢复到启动前状态，并立即将自己的机器人搬回准备区。</w:t>
      </w:r>
    </w:p>
    <w:p w:rsidR="000B0BD1" w:rsidRPr="00006761" w:rsidRDefault="00006761" w:rsidP="00006761">
      <w:pPr>
        <w:pStyle w:val="5"/>
        <w:tabs>
          <w:tab w:val="left" w:pos="426"/>
          <w:tab w:val="left" w:pos="993"/>
        </w:tabs>
        <w:rPr>
          <w:rFonts w:ascii="仿宋_GB2312" w:eastAsia="仿宋_GB2312" w:hAnsiTheme="minorEastAsia" w:cstheme="minorEastAsia"/>
          <w:b/>
          <w:color w:val="000000" w:themeColor="text1"/>
          <w:sz w:val="28"/>
          <w:szCs w:val="28"/>
        </w:rPr>
      </w:pPr>
      <w:r w:rsidRPr="00006761">
        <w:rPr>
          <w:rFonts w:ascii="仿宋_GB2312" w:eastAsia="仿宋_GB2312" w:hAnsiTheme="minorEastAsia" w:cstheme="minorEastAsia" w:hint="eastAsia"/>
          <w:b/>
          <w:color w:val="000000" w:themeColor="text1"/>
          <w:sz w:val="28"/>
          <w:szCs w:val="28"/>
        </w:rPr>
        <w:t>六</w:t>
      </w:r>
      <w:r w:rsidRPr="00006761">
        <w:rPr>
          <w:rFonts w:ascii="仿宋_GB2312" w:eastAsia="仿宋_GB2312" w:hAnsiTheme="minorEastAsia" w:cstheme="minorEastAsia"/>
          <w:b/>
          <w:color w:val="000000" w:themeColor="text1"/>
          <w:sz w:val="28"/>
          <w:szCs w:val="28"/>
        </w:rPr>
        <w:t>、</w:t>
      </w:r>
      <w:r w:rsidR="00F20506" w:rsidRPr="00006761">
        <w:rPr>
          <w:rFonts w:ascii="仿宋_GB2312" w:eastAsia="仿宋_GB2312" w:hAnsiTheme="minorEastAsia" w:cstheme="minorEastAsia" w:hint="eastAsia"/>
          <w:b/>
          <w:color w:val="000000" w:themeColor="text1"/>
          <w:sz w:val="28"/>
          <w:szCs w:val="28"/>
        </w:rPr>
        <w:t>记分</w:t>
      </w:r>
    </w:p>
    <w:p w:rsidR="000B0BD1" w:rsidRPr="00506B0E" w:rsidRDefault="00006761">
      <w:pPr>
        <w:pStyle w:val="Default"/>
        <w:spacing w:line="400" w:lineRule="atLeast"/>
        <w:ind w:firstLineChars="150" w:firstLine="420"/>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6</w:t>
      </w:r>
      <w:r w:rsidR="00F20506" w:rsidRPr="00506B0E">
        <w:rPr>
          <w:rFonts w:ascii="仿宋_GB2312" w:eastAsia="仿宋_GB2312" w:hAnsiTheme="minorEastAsia" w:cstheme="minorEastAsia" w:hint="eastAsia"/>
          <w:color w:val="000000" w:themeColor="text1"/>
          <w:sz w:val="28"/>
          <w:szCs w:val="28"/>
        </w:rPr>
        <w:t>.1 每场比赛结束后，按完成任务的情况计算得分。完成任务的记分标准见第4节。</w:t>
      </w:r>
    </w:p>
    <w:p w:rsidR="000B0BD1" w:rsidRPr="00506B0E" w:rsidRDefault="00006761">
      <w:pPr>
        <w:pStyle w:val="Default"/>
        <w:spacing w:line="400" w:lineRule="atLeast"/>
        <w:ind w:firstLineChars="150" w:firstLine="420"/>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6</w:t>
      </w:r>
      <w:r w:rsidR="00F20506" w:rsidRPr="00506B0E">
        <w:rPr>
          <w:rFonts w:ascii="仿宋_GB2312" w:eastAsia="仿宋_GB2312" w:hAnsiTheme="minorEastAsia" w:cstheme="minorEastAsia" w:hint="eastAsia"/>
          <w:color w:val="000000" w:themeColor="text1"/>
          <w:sz w:val="28"/>
          <w:szCs w:val="28"/>
        </w:rPr>
        <w:t>.2 完成任务的次序不影响单项任务的得分。</w:t>
      </w:r>
    </w:p>
    <w:p w:rsidR="000B0BD1" w:rsidRPr="00506B0E" w:rsidRDefault="00006761" w:rsidP="00006761">
      <w:pPr>
        <w:spacing w:line="400" w:lineRule="atLeast"/>
        <w:ind w:leftChars="179" w:left="376"/>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6</w:t>
      </w:r>
      <w:r w:rsidR="00F20506" w:rsidRPr="00506B0E">
        <w:rPr>
          <w:rFonts w:ascii="仿宋_GB2312" w:eastAsia="仿宋_GB2312" w:hAnsiTheme="minorEastAsia" w:cstheme="minorEastAsia" w:hint="eastAsia"/>
          <w:color w:val="000000" w:themeColor="text1"/>
          <w:sz w:val="28"/>
          <w:szCs w:val="28"/>
        </w:rPr>
        <w:t>.3有些任务需要将模型带回基地才算得分，其必须同时满足：①机器人自主返回基地的标准；②机器人的投影与该模型的投影部分或完全重合,或机器人与该模型接触。</w:t>
      </w:r>
    </w:p>
    <w:p w:rsidR="000B0BD1" w:rsidRPr="00006761" w:rsidRDefault="00006761" w:rsidP="00006761">
      <w:pPr>
        <w:pStyle w:val="5"/>
        <w:tabs>
          <w:tab w:val="left" w:pos="426"/>
          <w:tab w:val="left" w:pos="993"/>
        </w:tabs>
        <w:rPr>
          <w:rFonts w:ascii="仿宋_GB2312" w:eastAsia="仿宋_GB2312" w:hAnsiTheme="minorEastAsia" w:cstheme="minorEastAsia"/>
          <w:b/>
          <w:color w:val="000000" w:themeColor="text1"/>
          <w:sz w:val="28"/>
          <w:szCs w:val="28"/>
        </w:rPr>
      </w:pPr>
      <w:r w:rsidRPr="00006761">
        <w:rPr>
          <w:rFonts w:ascii="仿宋_GB2312" w:eastAsia="仿宋_GB2312" w:hAnsiTheme="minorEastAsia" w:cstheme="minorEastAsia" w:hint="eastAsia"/>
          <w:b/>
          <w:color w:val="000000" w:themeColor="text1"/>
          <w:sz w:val="28"/>
          <w:szCs w:val="28"/>
        </w:rPr>
        <w:t>七</w:t>
      </w:r>
      <w:r w:rsidRPr="00006761">
        <w:rPr>
          <w:rFonts w:ascii="仿宋_GB2312" w:eastAsia="仿宋_GB2312" w:hAnsiTheme="minorEastAsia" w:cstheme="minorEastAsia"/>
          <w:b/>
          <w:color w:val="000000" w:themeColor="text1"/>
          <w:sz w:val="28"/>
          <w:szCs w:val="28"/>
        </w:rPr>
        <w:t>、</w:t>
      </w:r>
      <w:r w:rsidR="00F20506" w:rsidRPr="00006761">
        <w:rPr>
          <w:rFonts w:ascii="仿宋_GB2312" w:eastAsia="仿宋_GB2312" w:hAnsiTheme="minorEastAsia" w:cstheme="minorEastAsia" w:hint="eastAsia"/>
          <w:b/>
          <w:color w:val="000000" w:themeColor="text1"/>
          <w:sz w:val="28"/>
          <w:szCs w:val="28"/>
        </w:rPr>
        <w:t>犯规和取消比赛资格</w:t>
      </w:r>
    </w:p>
    <w:p w:rsidR="000B0BD1" w:rsidRPr="00506B0E" w:rsidRDefault="00006761">
      <w:pPr>
        <w:pStyle w:val="Default"/>
        <w:spacing w:line="400" w:lineRule="atLeast"/>
        <w:ind w:left="142"/>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7</w:t>
      </w:r>
      <w:r w:rsidR="00F20506" w:rsidRPr="00506B0E">
        <w:rPr>
          <w:rFonts w:ascii="仿宋_GB2312" w:eastAsia="仿宋_GB2312" w:hAnsiTheme="minorEastAsia" w:cstheme="minorEastAsia" w:hint="eastAsia"/>
          <w:color w:val="000000" w:themeColor="text1"/>
          <w:sz w:val="28"/>
          <w:szCs w:val="28"/>
        </w:rPr>
        <w:t>.1 未准时上交作品的参赛队；上传视频如发现剪辑、拼接、修改，该队将直接取消比赛资格。</w:t>
      </w:r>
    </w:p>
    <w:p w:rsidR="000B0BD1" w:rsidRPr="00506B0E" w:rsidRDefault="00006761">
      <w:pPr>
        <w:pStyle w:val="Default"/>
        <w:spacing w:line="400" w:lineRule="atLeast"/>
        <w:ind w:left="142"/>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7</w:t>
      </w:r>
      <w:r w:rsidR="00F20506" w:rsidRPr="00506B0E">
        <w:rPr>
          <w:rFonts w:ascii="仿宋_GB2312" w:eastAsia="仿宋_GB2312" w:hAnsiTheme="minorEastAsia" w:cstheme="minorEastAsia" w:hint="eastAsia"/>
          <w:color w:val="000000" w:themeColor="text1"/>
          <w:sz w:val="28"/>
          <w:szCs w:val="28"/>
        </w:rPr>
        <w:t>.2 第1次误启动将受到裁判员的警告，机器人回到待命区再次启动，计时重新开始。第2次误启动将被取消比赛资格。</w:t>
      </w:r>
    </w:p>
    <w:p w:rsidR="000B0BD1" w:rsidRPr="00506B0E" w:rsidRDefault="00006761">
      <w:pPr>
        <w:pStyle w:val="Default"/>
        <w:spacing w:line="400" w:lineRule="atLeast"/>
        <w:ind w:firstLineChars="150" w:firstLine="420"/>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lastRenderedPageBreak/>
        <w:t>7</w:t>
      </w:r>
      <w:r w:rsidR="00F20506" w:rsidRPr="00506B0E">
        <w:rPr>
          <w:rFonts w:ascii="仿宋_GB2312" w:eastAsia="仿宋_GB2312" w:hAnsiTheme="minorEastAsia" w:cstheme="minorEastAsia" w:hint="eastAsia"/>
          <w:color w:val="000000" w:themeColor="text1"/>
          <w:sz w:val="28"/>
          <w:szCs w:val="28"/>
        </w:rPr>
        <w:t>.3 为了竞争得利而分离部件是犯规行为,视情节严重程度可能会被取消比赛资格。</w:t>
      </w:r>
    </w:p>
    <w:p w:rsidR="000B0BD1" w:rsidRPr="00506B0E" w:rsidRDefault="00006761">
      <w:pPr>
        <w:pStyle w:val="Default"/>
        <w:spacing w:line="400" w:lineRule="atLeast"/>
        <w:ind w:firstLineChars="150" w:firstLine="420"/>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7</w:t>
      </w:r>
      <w:r w:rsidR="00F20506" w:rsidRPr="00506B0E">
        <w:rPr>
          <w:rFonts w:ascii="仿宋_GB2312" w:eastAsia="仿宋_GB2312" w:hAnsiTheme="minorEastAsia" w:cstheme="minorEastAsia" w:hint="eastAsia"/>
          <w:color w:val="000000" w:themeColor="text1"/>
          <w:sz w:val="28"/>
          <w:szCs w:val="28"/>
        </w:rPr>
        <w:t>.4 如果由参赛队员或机器人造成比赛模型损坏，不管有意还是无意，将警告一次。该场该任务不得分，即使该任务已完成。</w:t>
      </w:r>
    </w:p>
    <w:p w:rsidR="000B0BD1" w:rsidRPr="00506B0E" w:rsidRDefault="00006761">
      <w:pPr>
        <w:pStyle w:val="Default"/>
        <w:spacing w:line="400" w:lineRule="atLeast"/>
        <w:ind w:firstLineChars="150" w:firstLine="420"/>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7</w:t>
      </w:r>
      <w:r w:rsidR="00F20506" w:rsidRPr="00506B0E">
        <w:rPr>
          <w:rFonts w:ascii="仿宋_GB2312" w:eastAsia="仿宋_GB2312" w:hAnsiTheme="minorEastAsia" w:cstheme="minorEastAsia" w:hint="eastAsia"/>
          <w:color w:val="000000" w:themeColor="text1"/>
          <w:sz w:val="28"/>
          <w:szCs w:val="28"/>
        </w:rPr>
        <w:t>.5 比赛中，参赛队员不得接触基地外的比赛模型；不得接触基地外的机器人；否则将按“重启”处理。</w:t>
      </w:r>
    </w:p>
    <w:p w:rsidR="000B0BD1" w:rsidRPr="00506B0E" w:rsidRDefault="00006761">
      <w:pPr>
        <w:pStyle w:val="Default"/>
        <w:spacing w:line="400" w:lineRule="atLeast"/>
        <w:ind w:firstLineChars="150" w:firstLine="420"/>
        <w:jc w:val="both"/>
        <w:rPr>
          <w:rFonts w:ascii="仿宋_GB2312" w:eastAsia="仿宋_GB2312" w:hAnsiTheme="minorEastAsia" w:cstheme="minorEastAsia"/>
          <w:color w:val="000000" w:themeColor="text1"/>
          <w:sz w:val="28"/>
          <w:szCs w:val="28"/>
        </w:rPr>
      </w:pPr>
      <w:r>
        <w:rPr>
          <w:rFonts w:ascii="仿宋_GB2312" w:eastAsia="仿宋_GB2312" w:hAnsiTheme="minorEastAsia" w:cstheme="minorEastAsia"/>
          <w:color w:val="000000" w:themeColor="text1"/>
          <w:sz w:val="28"/>
          <w:szCs w:val="28"/>
        </w:rPr>
        <w:t>7</w:t>
      </w:r>
      <w:r w:rsidR="00F20506" w:rsidRPr="00506B0E">
        <w:rPr>
          <w:rFonts w:ascii="仿宋_GB2312" w:eastAsia="仿宋_GB2312" w:hAnsiTheme="minorEastAsia" w:cstheme="minorEastAsia" w:hint="eastAsia"/>
          <w:color w:val="000000" w:themeColor="text1"/>
          <w:sz w:val="28"/>
          <w:szCs w:val="28"/>
        </w:rPr>
        <w:t>.6 不听从裁判员的指示将被取消比赛资格。</w:t>
      </w:r>
    </w:p>
    <w:p w:rsidR="000B0BD1" w:rsidRPr="00506B0E" w:rsidRDefault="00006761">
      <w:pPr>
        <w:spacing w:line="400" w:lineRule="atLeast"/>
        <w:ind w:firstLineChars="150" w:firstLine="420"/>
        <w:rPr>
          <w:rFonts w:ascii="仿宋_GB2312" w:eastAsia="仿宋_GB2312" w:hAnsiTheme="minorEastAsia" w:cstheme="minorEastAsia"/>
          <w:color w:val="000000" w:themeColor="text1"/>
          <w:kern w:val="0"/>
          <w:sz w:val="28"/>
          <w:szCs w:val="28"/>
        </w:rPr>
      </w:pPr>
      <w:r>
        <w:rPr>
          <w:rFonts w:ascii="仿宋_GB2312" w:eastAsia="仿宋_GB2312" w:hAnsiTheme="minorEastAsia" w:cstheme="minorEastAsia"/>
          <w:color w:val="000000" w:themeColor="text1"/>
          <w:kern w:val="0"/>
          <w:sz w:val="28"/>
          <w:szCs w:val="28"/>
        </w:rPr>
        <w:t>7</w:t>
      </w:r>
      <w:r w:rsidR="00F20506" w:rsidRPr="00506B0E">
        <w:rPr>
          <w:rFonts w:ascii="仿宋_GB2312" w:eastAsia="仿宋_GB2312" w:hAnsiTheme="minorEastAsia" w:cstheme="minorEastAsia" w:hint="eastAsia"/>
          <w:color w:val="000000" w:themeColor="text1"/>
          <w:kern w:val="0"/>
          <w:sz w:val="28"/>
          <w:szCs w:val="28"/>
        </w:rPr>
        <w:t>.7 参赛队员在未经裁判长允许的情况下私自与指导老师或家长联系，将被取消比赛资格。</w:t>
      </w:r>
    </w:p>
    <w:p w:rsidR="000B0BD1" w:rsidRPr="00006761" w:rsidRDefault="00006761" w:rsidP="00006761">
      <w:pPr>
        <w:pStyle w:val="5"/>
        <w:tabs>
          <w:tab w:val="left" w:pos="426"/>
          <w:tab w:val="left" w:pos="993"/>
        </w:tabs>
        <w:rPr>
          <w:rFonts w:ascii="仿宋_GB2312" w:eastAsia="仿宋_GB2312" w:hAnsiTheme="minorEastAsia" w:cstheme="minorEastAsia"/>
          <w:b/>
          <w:color w:val="000000" w:themeColor="text1"/>
          <w:sz w:val="28"/>
          <w:szCs w:val="28"/>
        </w:rPr>
      </w:pPr>
      <w:r w:rsidRPr="00006761">
        <w:rPr>
          <w:rFonts w:ascii="仿宋_GB2312" w:eastAsia="仿宋_GB2312" w:hAnsiTheme="minorEastAsia" w:cstheme="minorEastAsia" w:hint="eastAsia"/>
          <w:b/>
          <w:color w:val="000000" w:themeColor="text1"/>
          <w:sz w:val="28"/>
          <w:szCs w:val="28"/>
        </w:rPr>
        <w:t>八</w:t>
      </w:r>
      <w:r w:rsidRPr="00006761">
        <w:rPr>
          <w:rFonts w:ascii="仿宋_GB2312" w:eastAsia="仿宋_GB2312" w:hAnsiTheme="minorEastAsia" w:cstheme="minorEastAsia"/>
          <w:b/>
          <w:color w:val="000000" w:themeColor="text1"/>
          <w:sz w:val="28"/>
          <w:szCs w:val="28"/>
        </w:rPr>
        <w:t>、</w:t>
      </w:r>
      <w:r w:rsidR="00F20506" w:rsidRPr="00006761">
        <w:rPr>
          <w:rFonts w:ascii="仿宋_GB2312" w:eastAsia="仿宋_GB2312" w:hAnsiTheme="minorEastAsia" w:cstheme="minorEastAsia" w:hint="eastAsia"/>
          <w:b/>
          <w:color w:val="000000" w:themeColor="text1"/>
          <w:sz w:val="28"/>
          <w:szCs w:val="28"/>
        </w:rPr>
        <w:t>成绩排名</w:t>
      </w:r>
    </w:p>
    <w:p w:rsidR="000B0BD1" w:rsidRPr="00506B0E" w:rsidRDefault="00F20506">
      <w:pPr>
        <w:autoSpaceDE w:val="0"/>
        <w:autoSpaceDN w:val="0"/>
        <w:adjustRightInd w:val="0"/>
        <w:spacing w:line="400" w:lineRule="atLeast"/>
        <w:ind w:firstLine="360"/>
        <w:rPr>
          <w:rFonts w:ascii="仿宋_GB2312" w:eastAsia="仿宋_GB2312" w:hAnsiTheme="minorEastAsia" w:cstheme="minorEastAsia"/>
          <w:color w:val="000000" w:themeColor="text1"/>
          <w:kern w:val="0"/>
          <w:sz w:val="28"/>
          <w:szCs w:val="28"/>
        </w:rPr>
      </w:pPr>
      <w:r w:rsidRPr="00506B0E">
        <w:rPr>
          <w:rFonts w:ascii="仿宋_GB2312" w:eastAsia="仿宋_GB2312" w:hAnsiTheme="minorEastAsia" w:cstheme="minorEastAsia" w:hint="eastAsia"/>
          <w:color w:val="000000" w:themeColor="text1"/>
          <w:sz w:val="28"/>
          <w:szCs w:val="28"/>
        </w:rPr>
        <w:t>线上比赛展示队的最终得分为单轮次场地任务展示得分总和，见能力挑战赛计分表。（各地线下比赛以两轮场地任务竞赛得分总和）比赛每个组按总成绩排名，最终得分高的排名靠前。如果出现局部并列的排名，按如下顺序决定先后：</w:t>
      </w:r>
      <w:r w:rsidRPr="00506B0E">
        <w:rPr>
          <w:rFonts w:ascii="仿宋_GB2312" w:eastAsia="仿宋_GB2312" w:hAnsiTheme="minorEastAsia" w:cstheme="minorEastAsia" w:hint="eastAsia"/>
          <w:color w:val="000000" w:themeColor="text1"/>
          <w:kern w:val="0"/>
          <w:sz w:val="28"/>
          <w:szCs w:val="28"/>
        </w:rPr>
        <w:t>：</w:t>
      </w:r>
    </w:p>
    <w:p w:rsidR="000B0BD1" w:rsidRPr="00506B0E" w:rsidRDefault="00F20506">
      <w:pPr>
        <w:autoSpaceDE w:val="0"/>
        <w:autoSpaceDN w:val="0"/>
        <w:adjustRightInd w:val="0"/>
        <w:spacing w:line="400" w:lineRule="atLeast"/>
        <w:ind w:firstLineChars="150" w:firstLine="420"/>
        <w:rPr>
          <w:rFonts w:ascii="仿宋_GB2312" w:eastAsia="仿宋_GB2312" w:hAnsiTheme="minorEastAsia" w:cstheme="minorEastAsia"/>
          <w:color w:val="000000" w:themeColor="text1"/>
          <w:kern w:val="0"/>
          <w:sz w:val="28"/>
          <w:szCs w:val="28"/>
        </w:rPr>
      </w:pPr>
      <w:r w:rsidRPr="00506B0E">
        <w:rPr>
          <w:rFonts w:ascii="仿宋_GB2312" w:eastAsia="仿宋_GB2312" w:hAnsiTheme="minorEastAsia" w:cstheme="minorEastAsia" w:hint="eastAsia"/>
          <w:color w:val="000000" w:themeColor="text1"/>
          <w:kern w:val="0"/>
          <w:sz w:val="28"/>
          <w:szCs w:val="28"/>
        </w:rPr>
        <w:t>（1）所有场次用时总和少的排名在前；</w:t>
      </w:r>
    </w:p>
    <w:p w:rsidR="000B0BD1" w:rsidRPr="00506B0E" w:rsidRDefault="00F20506">
      <w:pPr>
        <w:autoSpaceDE w:val="0"/>
        <w:autoSpaceDN w:val="0"/>
        <w:adjustRightInd w:val="0"/>
        <w:spacing w:line="400" w:lineRule="atLeast"/>
        <w:ind w:firstLineChars="150" w:firstLine="420"/>
        <w:rPr>
          <w:rFonts w:ascii="仿宋_GB2312" w:eastAsia="仿宋_GB2312" w:hAnsiTheme="minorEastAsia" w:cstheme="minorEastAsia"/>
          <w:color w:val="000000" w:themeColor="text1"/>
          <w:kern w:val="0"/>
          <w:sz w:val="28"/>
          <w:szCs w:val="28"/>
        </w:rPr>
      </w:pPr>
      <w:r w:rsidRPr="00506B0E">
        <w:rPr>
          <w:rFonts w:ascii="仿宋_GB2312" w:eastAsia="仿宋_GB2312" w:hAnsiTheme="minorEastAsia" w:cstheme="minorEastAsia" w:hint="eastAsia"/>
          <w:color w:val="000000" w:themeColor="text1"/>
          <w:kern w:val="0"/>
          <w:sz w:val="28"/>
          <w:szCs w:val="28"/>
        </w:rPr>
        <w:t>（2）重启次数少的排名在前；</w:t>
      </w:r>
    </w:p>
    <w:p w:rsidR="000B0BD1" w:rsidRPr="00506B0E" w:rsidRDefault="00F20506">
      <w:pPr>
        <w:autoSpaceDE w:val="0"/>
        <w:autoSpaceDN w:val="0"/>
        <w:adjustRightInd w:val="0"/>
        <w:spacing w:line="400" w:lineRule="atLeast"/>
        <w:ind w:firstLineChars="150" w:firstLine="420"/>
        <w:rPr>
          <w:rFonts w:ascii="仿宋_GB2312" w:eastAsia="仿宋_GB2312" w:hAnsiTheme="minorEastAsia" w:cstheme="minorEastAsia"/>
          <w:color w:val="000000" w:themeColor="text1"/>
          <w:kern w:val="0"/>
          <w:sz w:val="28"/>
          <w:szCs w:val="28"/>
        </w:rPr>
      </w:pPr>
      <w:r w:rsidRPr="00506B0E">
        <w:rPr>
          <w:rFonts w:ascii="仿宋_GB2312" w:eastAsia="仿宋_GB2312" w:hAnsiTheme="minorEastAsia" w:cstheme="minorEastAsia" w:hint="eastAsia"/>
          <w:color w:val="000000" w:themeColor="text1"/>
          <w:kern w:val="0"/>
          <w:sz w:val="28"/>
          <w:szCs w:val="28"/>
        </w:rPr>
        <w:t>（3）所有场次中完成单项任务(得分为满分)总数多的排名在前；</w:t>
      </w:r>
    </w:p>
    <w:p w:rsidR="000B0BD1" w:rsidRPr="00506B0E" w:rsidRDefault="00F20506" w:rsidP="00506B0E">
      <w:pPr>
        <w:autoSpaceDE w:val="0"/>
        <w:autoSpaceDN w:val="0"/>
        <w:adjustRightInd w:val="0"/>
        <w:spacing w:line="400" w:lineRule="atLeast"/>
        <w:ind w:firstLineChars="150" w:firstLine="420"/>
        <w:rPr>
          <w:rFonts w:ascii="仿宋_GB2312" w:eastAsia="仿宋_GB2312" w:hAnsiTheme="minorEastAsia" w:cstheme="minorEastAsia"/>
          <w:color w:val="000000" w:themeColor="text1"/>
          <w:kern w:val="0"/>
          <w:sz w:val="28"/>
          <w:szCs w:val="28"/>
        </w:rPr>
      </w:pPr>
      <w:r w:rsidRPr="00506B0E">
        <w:rPr>
          <w:rFonts w:ascii="仿宋_GB2312" w:eastAsia="仿宋_GB2312" w:hAnsiTheme="minorEastAsia" w:cstheme="minorEastAsia" w:hint="eastAsia"/>
          <w:color w:val="000000" w:themeColor="text1"/>
          <w:kern w:val="0"/>
          <w:sz w:val="28"/>
          <w:szCs w:val="28"/>
        </w:rPr>
        <w:t>（4）机器人重量轻的排名在前。</w:t>
      </w:r>
    </w:p>
    <w:p w:rsidR="00006761" w:rsidRDefault="00006761">
      <w:pPr>
        <w:pStyle w:val="5"/>
        <w:tabs>
          <w:tab w:val="left" w:pos="851"/>
          <w:tab w:val="left" w:pos="993"/>
        </w:tabs>
        <w:rPr>
          <w:rFonts w:asciiTheme="minorEastAsia" w:eastAsiaTheme="minorEastAsia" w:hAnsiTheme="minorEastAsia" w:cstheme="minorEastAsia"/>
          <w:sz w:val="28"/>
          <w:szCs w:val="28"/>
        </w:rPr>
      </w:pPr>
    </w:p>
    <w:p w:rsidR="00006761" w:rsidRDefault="00006761">
      <w:pPr>
        <w:pStyle w:val="5"/>
        <w:tabs>
          <w:tab w:val="left" w:pos="851"/>
          <w:tab w:val="left" w:pos="993"/>
        </w:tabs>
        <w:rPr>
          <w:rFonts w:asciiTheme="minorEastAsia" w:eastAsiaTheme="minorEastAsia" w:hAnsiTheme="minorEastAsia" w:cstheme="minorEastAsia"/>
          <w:sz w:val="28"/>
          <w:szCs w:val="28"/>
        </w:rPr>
      </w:pPr>
    </w:p>
    <w:p w:rsidR="00006761" w:rsidRDefault="00006761">
      <w:pPr>
        <w:pStyle w:val="5"/>
        <w:tabs>
          <w:tab w:val="left" w:pos="851"/>
          <w:tab w:val="left" w:pos="993"/>
        </w:tabs>
        <w:rPr>
          <w:rFonts w:asciiTheme="minorEastAsia" w:eastAsiaTheme="minorEastAsia" w:hAnsiTheme="minorEastAsia" w:cstheme="minorEastAsia"/>
          <w:sz w:val="28"/>
          <w:szCs w:val="28"/>
        </w:rPr>
      </w:pPr>
    </w:p>
    <w:p w:rsidR="00006761" w:rsidRDefault="00006761">
      <w:pPr>
        <w:pStyle w:val="5"/>
        <w:tabs>
          <w:tab w:val="left" w:pos="851"/>
          <w:tab w:val="left" w:pos="993"/>
        </w:tabs>
        <w:rPr>
          <w:rFonts w:asciiTheme="minorEastAsia" w:eastAsiaTheme="minorEastAsia" w:hAnsiTheme="minorEastAsia" w:cstheme="minorEastAsia"/>
          <w:sz w:val="28"/>
          <w:szCs w:val="28"/>
        </w:rPr>
      </w:pPr>
    </w:p>
    <w:p w:rsidR="00006761" w:rsidRDefault="00006761" w:rsidP="00006761">
      <w:pPr>
        <w:pStyle w:val="111"/>
      </w:pPr>
    </w:p>
    <w:p w:rsidR="000B0BD1" w:rsidRDefault="00F20506">
      <w:pPr>
        <w:pStyle w:val="5"/>
        <w:tabs>
          <w:tab w:val="left" w:pos="851"/>
          <w:tab w:val="left" w:pos="993"/>
        </w:tabs>
        <w:rPr>
          <w:rFonts w:asciiTheme="minorEastAsia" w:eastAsiaTheme="minorEastAsia" w:hAnsiTheme="minorEastAsia" w:cstheme="minorEastAsia"/>
          <w:sz w:val="28"/>
          <w:szCs w:val="28"/>
        </w:rPr>
      </w:pPr>
      <w:r>
        <w:rPr>
          <w:rFonts w:asciiTheme="minorEastAsia" w:eastAsiaTheme="minorEastAsia" w:hAnsiTheme="minorEastAsia" w:cstheme="minorEastAsia" w:hint="eastAsia"/>
          <w:sz w:val="28"/>
          <w:szCs w:val="28"/>
        </w:rPr>
        <w:lastRenderedPageBreak/>
        <w:t>附录1 计分表</w:t>
      </w:r>
    </w:p>
    <w:p w:rsidR="000B0BD1" w:rsidRDefault="00F20506">
      <w:pPr>
        <w:jc w:val="center"/>
        <w:rPr>
          <w:rFonts w:asciiTheme="minorEastAsia" w:eastAsiaTheme="minorEastAsia" w:hAnsiTheme="minorEastAsia" w:cstheme="minorEastAsia"/>
          <w:b/>
          <w:bCs/>
          <w:sz w:val="28"/>
          <w:szCs w:val="28"/>
        </w:rPr>
      </w:pPr>
      <w:r>
        <w:rPr>
          <w:rFonts w:asciiTheme="minorEastAsia" w:eastAsiaTheme="minorEastAsia" w:hAnsiTheme="minorEastAsia" w:cstheme="minorEastAsia" w:hint="eastAsia"/>
          <w:b/>
          <w:bCs/>
          <w:sz w:val="28"/>
          <w:szCs w:val="28"/>
        </w:rPr>
        <w:t>WER能力挑战赛计分表</w:t>
      </w:r>
    </w:p>
    <w:p w:rsidR="000B0BD1" w:rsidRPr="00506B0E" w:rsidRDefault="00F20506">
      <w:pPr>
        <w:jc w:val="left"/>
        <w:rPr>
          <w:rFonts w:asciiTheme="minorEastAsia" w:eastAsiaTheme="minorEastAsia" w:hAnsiTheme="minorEastAsia" w:cstheme="minorEastAsia"/>
          <w:szCs w:val="21"/>
        </w:rPr>
      </w:pPr>
      <w:r>
        <w:rPr>
          <w:rFonts w:asciiTheme="minorEastAsia" w:eastAsiaTheme="minorEastAsia" w:hAnsiTheme="minorEastAsia" w:cstheme="minorEastAsia" w:hint="eastAsia"/>
          <w:sz w:val="28"/>
          <w:szCs w:val="28"/>
        </w:rPr>
        <w:t xml:space="preserve">    </w:t>
      </w:r>
      <w:r w:rsidRPr="00506B0E">
        <w:rPr>
          <w:rFonts w:asciiTheme="minorEastAsia" w:eastAsiaTheme="minorEastAsia" w:hAnsiTheme="minorEastAsia" w:cstheme="minorEastAsia" w:hint="eastAsia"/>
          <w:szCs w:val="21"/>
        </w:rPr>
        <w:t>场地座位号：</w:t>
      </w:r>
      <w:r w:rsidRPr="00506B0E">
        <w:rPr>
          <w:rFonts w:asciiTheme="minorEastAsia" w:eastAsiaTheme="minorEastAsia" w:hAnsiTheme="minorEastAsia" w:cstheme="minorEastAsia" w:hint="eastAsia"/>
          <w:szCs w:val="21"/>
        </w:rPr>
        <w:softHyphen/>
      </w:r>
      <w:r w:rsidRPr="00506B0E">
        <w:rPr>
          <w:rFonts w:asciiTheme="minorEastAsia" w:eastAsiaTheme="minorEastAsia" w:hAnsiTheme="minorEastAsia" w:cstheme="minorEastAsia" w:hint="eastAsia"/>
          <w:szCs w:val="21"/>
        </w:rPr>
        <w:softHyphen/>
      </w:r>
      <w:r w:rsidRPr="00506B0E">
        <w:rPr>
          <w:rFonts w:asciiTheme="minorEastAsia" w:eastAsiaTheme="minorEastAsia" w:hAnsiTheme="minorEastAsia" w:cstheme="minorEastAsia" w:hint="eastAsia"/>
          <w:szCs w:val="21"/>
        </w:rPr>
        <w:softHyphen/>
      </w:r>
      <w:r w:rsidRPr="00506B0E">
        <w:rPr>
          <w:rFonts w:asciiTheme="minorEastAsia" w:eastAsiaTheme="minorEastAsia" w:hAnsiTheme="minorEastAsia" w:cstheme="minorEastAsia" w:hint="eastAsia"/>
          <w:b/>
          <w:szCs w:val="21"/>
        </w:rPr>
        <w:t xml:space="preserve">___________________________   </w:t>
      </w:r>
      <w:r w:rsidRPr="00506B0E">
        <w:rPr>
          <w:rFonts w:asciiTheme="minorEastAsia" w:eastAsiaTheme="minorEastAsia" w:hAnsiTheme="minorEastAsia" w:cstheme="minorEastAsia" w:hint="eastAsia"/>
          <w:szCs w:val="21"/>
        </w:rPr>
        <w:t>参赛队：</w:t>
      </w:r>
      <w:r w:rsidRPr="00506B0E">
        <w:rPr>
          <w:rFonts w:asciiTheme="minorEastAsia" w:eastAsiaTheme="minorEastAsia" w:hAnsiTheme="minorEastAsia" w:cstheme="minorEastAsia" w:hint="eastAsia"/>
          <w:szCs w:val="21"/>
        </w:rPr>
        <w:softHyphen/>
      </w:r>
      <w:r w:rsidRPr="00506B0E">
        <w:rPr>
          <w:rFonts w:asciiTheme="minorEastAsia" w:eastAsiaTheme="minorEastAsia" w:hAnsiTheme="minorEastAsia" w:cstheme="minorEastAsia" w:hint="eastAsia"/>
          <w:szCs w:val="21"/>
        </w:rPr>
        <w:softHyphen/>
      </w:r>
      <w:r w:rsidRPr="00506B0E">
        <w:rPr>
          <w:rFonts w:asciiTheme="minorEastAsia" w:eastAsiaTheme="minorEastAsia" w:hAnsiTheme="minorEastAsia" w:cstheme="minorEastAsia" w:hint="eastAsia"/>
          <w:szCs w:val="21"/>
        </w:rPr>
        <w:softHyphen/>
      </w:r>
      <w:r w:rsidRPr="00506B0E">
        <w:rPr>
          <w:rFonts w:asciiTheme="minorEastAsia" w:eastAsiaTheme="minorEastAsia" w:hAnsiTheme="minorEastAsia" w:cstheme="minorEastAsia" w:hint="eastAsia"/>
          <w:b/>
          <w:szCs w:val="21"/>
        </w:rPr>
        <w:t xml:space="preserve">___________________________ </w:t>
      </w:r>
      <w:r w:rsidRPr="00506B0E">
        <w:rPr>
          <w:rFonts w:asciiTheme="minorEastAsia" w:eastAsiaTheme="minorEastAsia" w:hAnsiTheme="minorEastAsia" w:cstheme="minorEastAsia" w:hint="eastAsia"/>
          <w:szCs w:val="21"/>
        </w:rPr>
        <w:t xml:space="preserve">  轮次：</w:t>
      </w:r>
      <w:r w:rsidRPr="00506B0E">
        <w:rPr>
          <w:rFonts w:asciiTheme="minorEastAsia" w:eastAsiaTheme="minorEastAsia" w:hAnsiTheme="minorEastAsia" w:cstheme="minorEastAsia" w:hint="eastAsia"/>
          <w:b/>
          <w:szCs w:val="21"/>
        </w:rPr>
        <w:t>____________</w:t>
      </w:r>
    </w:p>
    <w:tbl>
      <w:tblPr>
        <w:tblStyle w:val="TableNormal"/>
        <w:tblW w:w="8320" w:type="dxa"/>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tblPr>
      <w:tblGrid>
        <w:gridCol w:w="1303"/>
        <w:gridCol w:w="4229"/>
        <w:gridCol w:w="1258"/>
        <w:gridCol w:w="584"/>
        <w:gridCol w:w="441"/>
        <w:gridCol w:w="505"/>
      </w:tblGrid>
      <w:tr w:rsidR="000B0BD1">
        <w:trPr>
          <w:trHeight w:val="662"/>
        </w:trPr>
        <w:tc>
          <w:tcPr>
            <w:tcW w:w="5532" w:type="dxa"/>
            <w:gridSpan w:val="2"/>
            <w:tcBorders>
              <w:bottom w:val="single" w:sz="4" w:space="0" w:color="auto"/>
            </w:tcBorders>
            <w:vAlign w:val="center"/>
          </w:tcPr>
          <w:p w:rsidR="000B0BD1" w:rsidRPr="00506B0E" w:rsidRDefault="00F20506">
            <w:pPr>
              <w:pStyle w:val="TableParagraph"/>
              <w:ind w:right="2596"/>
              <w:jc w:val="center"/>
              <w:rPr>
                <w:rFonts w:asciiTheme="minorEastAsia" w:eastAsiaTheme="minorEastAsia" w:hAnsiTheme="minorEastAsia" w:cstheme="minorEastAsia"/>
                <w:b/>
                <w:szCs w:val="21"/>
              </w:rPr>
            </w:pPr>
            <w:r w:rsidRPr="00506B0E">
              <w:rPr>
                <w:rFonts w:asciiTheme="minorEastAsia" w:eastAsiaTheme="minorEastAsia" w:hAnsiTheme="minorEastAsia" w:cstheme="minorEastAsia" w:hint="eastAsia"/>
                <w:b/>
                <w:szCs w:val="21"/>
              </w:rPr>
              <w:t xml:space="preserve">                       事项</w:t>
            </w:r>
          </w:p>
        </w:tc>
        <w:tc>
          <w:tcPr>
            <w:tcW w:w="1258" w:type="dxa"/>
            <w:tcBorders>
              <w:bottom w:val="single" w:sz="4" w:space="0" w:color="auto"/>
            </w:tcBorders>
            <w:vAlign w:val="center"/>
          </w:tcPr>
          <w:p w:rsidR="000B0BD1" w:rsidRPr="00506B0E" w:rsidRDefault="00F20506">
            <w:pPr>
              <w:pStyle w:val="TableParagraph"/>
              <w:jc w:val="center"/>
              <w:rPr>
                <w:rFonts w:asciiTheme="minorEastAsia" w:eastAsiaTheme="minorEastAsia" w:hAnsiTheme="minorEastAsia" w:cstheme="minorEastAsia"/>
                <w:b/>
                <w:szCs w:val="21"/>
              </w:rPr>
            </w:pPr>
            <w:r w:rsidRPr="00506B0E">
              <w:rPr>
                <w:rFonts w:asciiTheme="minorEastAsia" w:eastAsiaTheme="minorEastAsia" w:hAnsiTheme="minorEastAsia" w:cstheme="minorEastAsia" w:hint="eastAsia"/>
                <w:b/>
                <w:szCs w:val="21"/>
              </w:rPr>
              <w:t>分值</w:t>
            </w:r>
          </w:p>
        </w:tc>
        <w:tc>
          <w:tcPr>
            <w:tcW w:w="584" w:type="dxa"/>
            <w:tcBorders>
              <w:bottom w:val="single" w:sz="4" w:space="0" w:color="auto"/>
            </w:tcBorders>
            <w:vAlign w:val="center"/>
          </w:tcPr>
          <w:p w:rsidR="000B0BD1" w:rsidRPr="00506B0E" w:rsidRDefault="00F20506">
            <w:pPr>
              <w:pStyle w:val="TableParagraph"/>
              <w:jc w:val="center"/>
              <w:rPr>
                <w:rFonts w:asciiTheme="minorEastAsia" w:eastAsiaTheme="minorEastAsia" w:hAnsiTheme="minorEastAsia" w:cstheme="minorEastAsia"/>
                <w:b/>
                <w:szCs w:val="21"/>
              </w:rPr>
            </w:pPr>
            <w:r w:rsidRPr="00506B0E">
              <w:rPr>
                <w:rFonts w:asciiTheme="minorEastAsia" w:eastAsiaTheme="minorEastAsia" w:hAnsiTheme="minorEastAsia" w:cstheme="minorEastAsia" w:hint="eastAsia"/>
                <w:b/>
                <w:szCs w:val="21"/>
              </w:rPr>
              <w:t>数量</w:t>
            </w:r>
          </w:p>
        </w:tc>
        <w:tc>
          <w:tcPr>
            <w:tcW w:w="946" w:type="dxa"/>
            <w:gridSpan w:val="2"/>
            <w:tcBorders>
              <w:bottom w:val="single" w:sz="4" w:space="0" w:color="auto"/>
            </w:tcBorders>
            <w:vAlign w:val="center"/>
          </w:tcPr>
          <w:p w:rsidR="000B0BD1" w:rsidRPr="00506B0E" w:rsidRDefault="00F20506">
            <w:pPr>
              <w:pStyle w:val="TableParagraph"/>
              <w:tabs>
                <w:tab w:val="left" w:pos="220"/>
              </w:tabs>
              <w:ind w:right="216"/>
              <w:jc w:val="center"/>
              <w:rPr>
                <w:rFonts w:asciiTheme="minorEastAsia" w:eastAsiaTheme="minorEastAsia" w:hAnsiTheme="minorEastAsia" w:cstheme="minorEastAsia"/>
                <w:b/>
                <w:szCs w:val="21"/>
              </w:rPr>
            </w:pPr>
            <w:r w:rsidRPr="00506B0E">
              <w:rPr>
                <w:rFonts w:asciiTheme="minorEastAsia" w:eastAsiaTheme="minorEastAsia" w:hAnsiTheme="minorEastAsia" w:cstheme="minorEastAsia" w:hint="eastAsia"/>
                <w:b/>
                <w:szCs w:val="21"/>
              </w:rPr>
              <w:t>得分</w:t>
            </w:r>
          </w:p>
        </w:tc>
      </w:tr>
      <w:tr w:rsidR="000B0BD1">
        <w:trPr>
          <w:trHeight w:val="360"/>
        </w:trPr>
        <w:tc>
          <w:tcPr>
            <w:tcW w:w="1303"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07"/>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bCs/>
                <w:szCs w:val="21"/>
              </w:rPr>
              <w:t>风力发电</w:t>
            </w:r>
          </w:p>
        </w:tc>
        <w:tc>
          <w:tcPr>
            <w:tcW w:w="4229"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扇叶转动2秒以上</w:t>
            </w:r>
          </w:p>
        </w:tc>
        <w:tc>
          <w:tcPr>
            <w:tcW w:w="1258"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30</w:t>
            </w:r>
          </w:p>
        </w:tc>
        <w:tc>
          <w:tcPr>
            <w:tcW w:w="584" w:type="dxa"/>
            <w:tcBorders>
              <w:top w:val="single" w:sz="4" w:space="0" w:color="auto"/>
              <w:left w:val="single" w:sz="4" w:space="0" w:color="auto"/>
              <w:bottom w:val="single" w:sz="4" w:space="0" w:color="auto"/>
              <w:right w:val="single" w:sz="4" w:space="0" w:color="auto"/>
            </w:tcBorders>
            <w:shd w:val="clear" w:color="auto" w:fill="E7E6E6" w:themeFill="background2"/>
          </w:tcPr>
          <w:p w:rsidR="000B0BD1" w:rsidRPr="00506B0E" w:rsidRDefault="000B0BD1">
            <w:pPr>
              <w:pStyle w:val="TableParagraph"/>
              <w:jc w:val="left"/>
              <w:rPr>
                <w:rFonts w:asciiTheme="minorEastAsia" w:eastAsiaTheme="minorEastAsia" w:hAnsiTheme="minorEastAsia" w:cstheme="minorEastAsia"/>
                <w:szCs w:val="21"/>
              </w:rPr>
            </w:pPr>
          </w:p>
        </w:tc>
        <w:tc>
          <w:tcPr>
            <w:tcW w:w="946" w:type="dxa"/>
            <w:gridSpan w:val="2"/>
            <w:tcBorders>
              <w:top w:val="single" w:sz="4" w:space="0" w:color="auto"/>
              <w:left w:val="single" w:sz="4" w:space="0" w:color="auto"/>
              <w:bottom w:val="single" w:sz="4" w:space="0" w:color="auto"/>
              <w:right w:val="single" w:sz="4" w:space="0" w:color="auto"/>
            </w:tcBorders>
          </w:tcPr>
          <w:p w:rsidR="000B0BD1" w:rsidRPr="00506B0E" w:rsidRDefault="000B0BD1">
            <w:pPr>
              <w:pStyle w:val="TableParagraph"/>
              <w:jc w:val="left"/>
              <w:rPr>
                <w:rFonts w:asciiTheme="minorEastAsia" w:eastAsiaTheme="minorEastAsia" w:hAnsiTheme="minorEastAsia" w:cstheme="minorEastAsia"/>
                <w:szCs w:val="21"/>
              </w:rPr>
            </w:pPr>
          </w:p>
        </w:tc>
      </w:tr>
      <w:tr w:rsidR="000B0BD1">
        <w:trPr>
          <w:trHeight w:val="344"/>
        </w:trPr>
        <w:tc>
          <w:tcPr>
            <w:tcW w:w="1303"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firstLineChars="50" w:firstLine="105"/>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bCs/>
                <w:szCs w:val="21"/>
              </w:rPr>
              <w:t>启动光伏板</w:t>
            </w:r>
          </w:p>
        </w:tc>
        <w:tc>
          <w:tcPr>
            <w:tcW w:w="4229"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firstLineChars="50" w:firstLine="105"/>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bCs/>
                <w:szCs w:val="21"/>
              </w:rPr>
              <w:t>启动光伏板</w:t>
            </w:r>
          </w:p>
        </w:tc>
        <w:tc>
          <w:tcPr>
            <w:tcW w:w="1258"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30</w:t>
            </w:r>
          </w:p>
        </w:tc>
        <w:tc>
          <w:tcPr>
            <w:tcW w:w="584" w:type="dxa"/>
            <w:tcBorders>
              <w:top w:val="single" w:sz="4" w:space="0" w:color="auto"/>
              <w:left w:val="single" w:sz="4" w:space="0" w:color="auto"/>
              <w:bottom w:val="single" w:sz="4" w:space="0" w:color="auto"/>
              <w:right w:val="single" w:sz="4" w:space="0" w:color="auto"/>
            </w:tcBorders>
            <w:shd w:val="clear" w:color="auto" w:fill="E7E6E6" w:themeFill="background2"/>
          </w:tcPr>
          <w:p w:rsidR="000B0BD1" w:rsidRPr="00506B0E" w:rsidRDefault="000B0BD1">
            <w:pPr>
              <w:pStyle w:val="TableParagraph"/>
              <w:jc w:val="left"/>
              <w:rPr>
                <w:rFonts w:asciiTheme="minorEastAsia" w:eastAsiaTheme="minorEastAsia" w:hAnsiTheme="minorEastAsia" w:cstheme="minorEastAsia"/>
                <w:szCs w:val="21"/>
              </w:rPr>
            </w:pPr>
          </w:p>
        </w:tc>
        <w:tc>
          <w:tcPr>
            <w:tcW w:w="946" w:type="dxa"/>
            <w:gridSpan w:val="2"/>
            <w:tcBorders>
              <w:top w:val="single" w:sz="4" w:space="0" w:color="auto"/>
              <w:left w:val="single" w:sz="4" w:space="0" w:color="auto"/>
              <w:bottom w:val="single" w:sz="4" w:space="0" w:color="auto"/>
              <w:right w:val="single" w:sz="4" w:space="0" w:color="auto"/>
            </w:tcBorders>
          </w:tcPr>
          <w:p w:rsidR="000B0BD1" w:rsidRPr="00506B0E" w:rsidRDefault="000B0BD1">
            <w:pPr>
              <w:pStyle w:val="TableParagraph"/>
              <w:jc w:val="left"/>
              <w:rPr>
                <w:rFonts w:asciiTheme="minorEastAsia" w:eastAsiaTheme="minorEastAsia" w:hAnsiTheme="minorEastAsia" w:cstheme="minorEastAsia"/>
                <w:szCs w:val="21"/>
              </w:rPr>
            </w:pPr>
          </w:p>
        </w:tc>
      </w:tr>
      <w:tr w:rsidR="000B0BD1">
        <w:trPr>
          <w:trHeight w:val="344"/>
        </w:trPr>
        <w:tc>
          <w:tcPr>
            <w:tcW w:w="1303" w:type="dxa"/>
            <w:vMerge w:val="restart"/>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07"/>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开发新能源</w:t>
            </w:r>
          </w:p>
        </w:tc>
        <w:tc>
          <w:tcPr>
            <w:tcW w:w="4229"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能量块脱离模型（小学、初中）</w:t>
            </w:r>
          </w:p>
        </w:tc>
        <w:tc>
          <w:tcPr>
            <w:tcW w:w="1258"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30</w:t>
            </w:r>
          </w:p>
        </w:tc>
        <w:tc>
          <w:tcPr>
            <w:tcW w:w="584" w:type="dxa"/>
            <w:tcBorders>
              <w:top w:val="single" w:sz="4" w:space="0" w:color="auto"/>
              <w:left w:val="single" w:sz="4" w:space="0" w:color="auto"/>
              <w:bottom w:val="single" w:sz="4" w:space="0" w:color="auto"/>
              <w:right w:val="single" w:sz="4" w:space="0" w:color="auto"/>
            </w:tcBorders>
            <w:shd w:val="clear" w:color="auto" w:fill="E7E6E6" w:themeFill="background2"/>
          </w:tcPr>
          <w:p w:rsidR="000B0BD1" w:rsidRPr="00506B0E" w:rsidRDefault="000B0BD1">
            <w:pPr>
              <w:pStyle w:val="TableParagraph"/>
              <w:jc w:val="left"/>
              <w:rPr>
                <w:rFonts w:asciiTheme="minorEastAsia" w:eastAsiaTheme="minorEastAsia" w:hAnsiTheme="minorEastAsia" w:cstheme="minorEastAsia"/>
                <w:szCs w:val="21"/>
              </w:rPr>
            </w:pPr>
          </w:p>
        </w:tc>
        <w:tc>
          <w:tcPr>
            <w:tcW w:w="946" w:type="dxa"/>
            <w:gridSpan w:val="2"/>
            <w:vMerge w:val="restart"/>
            <w:tcBorders>
              <w:top w:val="single" w:sz="4" w:space="0" w:color="auto"/>
              <w:left w:val="single" w:sz="4" w:space="0" w:color="auto"/>
              <w:right w:val="single" w:sz="4" w:space="0" w:color="auto"/>
            </w:tcBorders>
            <w:shd w:val="clear" w:color="auto" w:fill="auto"/>
          </w:tcPr>
          <w:p w:rsidR="000B0BD1" w:rsidRPr="00506B0E" w:rsidRDefault="000B0BD1">
            <w:pPr>
              <w:pStyle w:val="TableParagraph"/>
              <w:jc w:val="left"/>
              <w:rPr>
                <w:rFonts w:asciiTheme="minorEastAsia" w:eastAsiaTheme="minorEastAsia" w:hAnsiTheme="minorEastAsia" w:cstheme="minorEastAsia"/>
                <w:szCs w:val="21"/>
              </w:rPr>
            </w:pPr>
          </w:p>
        </w:tc>
      </w:tr>
      <w:tr w:rsidR="000B0BD1">
        <w:trPr>
          <w:trHeight w:val="300"/>
        </w:trPr>
        <w:tc>
          <w:tcPr>
            <w:tcW w:w="1303" w:type="dxa"/>
            <w:vMerge/>
            <w:tcBorders>
              <w:top w:val="single" w:sz="4" w:space="0" w:color="auto"/>
              <w:left w:val="single" w:sz="4" w:space="0" w:color="auto"/>
              <w:bottom w:val="single" w:sz="4" w:space="0" w:color="auto"/>
              <w:right w:val="single" w:sz="4" w:space="0" w:color="auto"/>
            </w:tcBorders>
          </w:tcPr>
          <w:p w:rsidR="000B0BD1" w:rsidRPr="00506B0E" w:rsidRDefault="000B0BD1">
            <w:pPr>
              <w:rPr>
                <w:rFonts w:asciiTheme="minorEastAsia" w:eastAsiaTheme="minorEastAsia" w:hAnsiTheme="minorEastAsia" w:cstheme="minorEastAsia"/>
                <w:szCs w:val="21"/>
              </w:rPr>
            </w:pPr>
          </w:p>
        </w:tc>
        <w:tc>
          <w:tcPr>
            <w:tcW w:w="4229" w:type="dxa"/>
            <w:tcBorders>
              <w:top w:val="single" w:sz="4" w:space="0" w:color="auto"/>
              <w:left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能量块脱离模型并带回基地（高中）</w:t>
            </w:r>
          </w:p>
        </w:tc>
        <w:tc>
          <w:tcPr>
            <w:tcW w:w="1258" w:type="dxa"/>
            <w:tcBorders>
              <w:top w:val="single" w:sz="4" w:space="0" w:color="auto"/>
              <w:left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加计30</w:t>
            </w:r>
          </w:p>
        </w:tc>
        <w:tc>
          <w:tcPr>
            <w:tcW w:w="584" w:type="dxa"/>
            <w:tcBorders>
              <w:top w:val="single" w:sz="4" w:space="0" w:color="auto"/>
              <w:left w:val="single" w:sz="4" w:space="0" w:color="auto"/>
              <w:right w:val="single" w:sz="4" w:space="0" w:color="auto"/>
            </w:tcBorders>
            <w:shd w:val="clear" w:color="auto" w:fill="auto"/>
          </w:tcPr>
          <w:p w:rsidR="000B0BD1" w:rsidRPr="00506B0E" w:rsidRDefault="000B0BD1">
            <w:pPr>
              <w:pStyle w:val="TableParagraph"/>
              <w:jc w:val="left"/>
              <w:rPr>
                <w:rFonts w:asciiTheme="minorEastAsia" w:eastAsiaTheme="minorEastAsia" w:hAnsiTheme="minorEastAsia" w:cstheme="minorEastAsia"/>
                <w:szCs w:val="21"/>
              </w:rPr>
            </w:pPr>
          </w:p>
        </w:tc>
        <w:tc>
          <w:tcPr>
            <w:tcW w:w="946" w:type="dxa"/>
            <w:gridSpan w:val="2"/>
            <w:vMerge/>
            <w:tcBorders>
              <w:left w:val="single" w:sz="4" w:space="0" w:color="auto"/>
              <w:bottom w:val="single" w:sz="4" w:space="0" w:color="auto"/>
              <w:right w:val="single" w:sz="4" w:space="0" w:color="auto"/>
            </w:tcBorders>
            <w:shd w:val="clear" w:color="auto" w:fill="auto"/>
          </w:tcPr>
          <w:p w:rsidR="000B0BD1" w:rsidRPr="00506B0E" w:rsidRDefault="000B0BD1">
            <w:pPr>
              <w:jc w:val="left"/>
              <w:rPr>
                <w:rFonts w:asciiTheme="minorEastAsia" w:eastAsiaTheme="minorEastAsia" w:hAnsiTheme="minorEastAsia" w:cstheme="minorEastAsia"/>
                <w:szCs w:val="21"/>
              </w:rPr>
            </w:pPr>
          </w:p>
        </w:tc>
      </w:tr>
      <w:tr w:rsidR="000B0BD1">
        <w:trPr>
          <w:trHeight w:val="257"/>
        </w:trPr>
        <w:tc>
          <w:tcPr>
            <w:tcW w:w="1303" w:type="dxa"/>
            <w:vMerge w:val="restart"/>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07"/>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能量研究站</w:t>
            </w:r>
          </w:p>
        </w:tc>
        <w:tc>
          <w:tcPr>
            <w:tcW w:w="4229"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能量块放置到能量研究院（小学、初中）</w:t>
            </w:r>
          </w:p>
        </w:tc>
        <w:tc>
          <w:tcPr>
            <w:tcW w:w="1258"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30</w:t>
            </w:r>
          </w:p>
        </w:tc>
        <w:tc>
          <w:tcPr>
            <w:tcW w:w="584" w:type="dxa"/>
            <w:tcBorders>
              <w:top w:val="single" w:sz="4" w:space="0" w:color="auto"/>
              <w:left w:val="single" w:sz="4" w:space="0" w:color="auto"/>
              <w:bottom w:val="single" w:sz="4" w:space="0" w:color="auto"/>
              <w:right w:val="single" w:sz="4" w:space="0" w:color="auto"/>
            </w:tcBorders>
            <w:shd w:val="clear" w:color="auto" w:fill="E7E6E6" w:themeFill="background2"/>
          </w:tcPr>
          <w:p w:rsidR="000B0BD1" w:rsidRPr="00506B0E" w:rsidRDefault="000B0BD1">
            <w:pPr>
              <w:pStyle w:val="TableParagraph"/>
              <w:jc w:val="left"/>
              <w:rPr>
                <w:rFonts w:asciiTheme="minorEastAsia" w:eastAsiaTheme="minorEastAsia" w:hAnsiTheme="minorEastAsia" w:cstheme="minorEastAsia"/>
                <w:szCs w:val="21"/>
              </w:rPr>
            </w:pPr>
          </w:p>
        </w:tc>
        <w:tc>
          <w:tcPr>
            <w:tcW w:w="946" w:type="dxa"/>
            <w:gridSpan w:val="2"/>
            <w:vMerge w:val="restart"/>
            <w:tcBorders>
              <w:top w:val="single" w:sz="4" w:space="0" w:color="auto"/>
              <w:left w:val="single" w:sz="4" w:space="0" w:color="auto"/>
              <w:right w:val="single" w:sz="4" w:space="0" w:color="auto"/>
            </w:tcBorders>
            <w:shd w:val="clear" w:color="auto" w:fill="auto"/>
          </w:tcPr>
          <w:p w:rsidR="000B0BD1" w:rsidRPr="00506B0E" w:rsidRDefault="000B0BD1">
            <w:pPr>
              <w:pStyle w:val="TableParagraph"/>
              <w:jc w:val="left"/>
              <w:rPr>
                <w:rFonts w:asciiTheme="minorEastAsia" w:eastAsiaTheme="minorEastAsia" w:hAnsiTheme="minorEastAsia" w:cstheme="minorEastAsia"/>
                <w:szCs w:val="21"/>
              </w:rPr>
            </w:pPr>
          </w:p>
        </w:tc>
      </w:tr>
      <w:tr w:rsidR="000B0BD1">
        <w:trPr>
          <w:trHeight w:val="186"/>
        </w:trPr>
        <w:tc>
          <w:tcPr>
            <w:tcW w:w="1303" w:type="dxa"/>
            <w:vMerge/>
            <w:tcBorders>
              <w:top w:val="single" w:sz="4" w:space="0" w:color="auto"/>
              <w:left w:val="single" w:sz="4" w:space="0" w:color="auto"/>
              <w:bottom w:val="single" w:sz="4" w:space="0" w:color="auto"/>
              <w:right w:val="single" w:sz="4" w:space="0" w:color="auto"/>
            </w:tcBorders>
          </w:tcPr>
          <w:p w:rsidR="000B0BD1" w:rsidRPr="00506B0E" w:rsidRDefault="000B0BD1">
            <w:pPr>
              <w:pStyle w:val="TableParagraph"/>
              <w:ind w:left="107"/>
              <w:rPr>
                <w:rFonts w:asciiTheme="minorEastAsia" w:eastAsiaTheme="minorEastAsia" w:hAnsiTheme="minorEastAsia" w:cstheme="minorEastAsia"/>
                <w:szCs w:val="21"/>
              </w:rPr>
            </w:pPr>
          </w:p>
        </w:tc>
        <w:tc>
          <w:tcPr>
            <w:tcW w:w="4229"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二维码信息显示在机器人屏幕上（高中）</w:t>
            </w:r>
          </w:p>
        </w:tc>
        <w:tc>
          <w:tcPr>
            <w:tcW w:w="1258"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加计90</w:t>
            </w:r>
          </w:p>
        </w:tc>
        <w:tc>
          <w:tcPr>
            <w:tcW w:w="584" w:type="dxa"/>
            <w:tcBorders>
              <w:top w:val="single" w:sz="4" w:space="0" w:color="auto"/>
              <w:left w:val="single" w:sz="4" w:space="0" w:color="auto"/>
              <w:bottom w:val="single" w:sz="4" w:space="0" w:color="auto"/>
              <w:right w:val="single" w:sz="4" w:space="0" w:color="auto"/>
            </w:tcBorders>
            <w:shd w:val="clear" w:color="auto" w:fill="auto"/>
          </w:tcPr>
          <w:p w:rsidR="000B0BD1" w:rsidRPr="00506B0E" w:rsidRDefault="000B0BD1">
            <w:pPr>
              <w:pStyle w:val="TableParagraph"/>
              <w:jc w:val="left"/>
              <w:rPr>
                <w:rFonts w:asciiTheme="minorEastAsia" w:eastAsiaTheme="minorEastAsia" w:hAnsiTheme="minorEastAsia" w:cstheme="minorEastAsia"/>
                <w:szCs w:val="21"/>
              </w:rPr>
            </w:pPr>
          </w:p>
        </w:tc>
        <w:tc>
          <w:tcPr>
            <w:tcW w:w="946" w:type="dxa"/>
            <w:gridSpan w:val="2"/>
            <w:vMerge/>
            <w:tcBorders>
              <w:left w:val="single" w:sz="4" w:space="0" w:color="auto"/>
              <w:bottom w:val="single" w:sz="4" w:space="0" w:color="auto"/>
              <w:right w:val="single" w:sz="4" w:space="0" w:color="auto"/>
            </w:tcBorders>
            <w:shd w:val="clear" w:color="auto" w:fill="auto"/>
          </w:tcPr>
          <w:p w:rsidR="000B0BD1" w:rsidRPr="00506B0E" w:rsidRDefault="000B0BD1">
            <w:pPr>
              <w:pStyle w:val="TableParagraph"/>
              <w:jc w:val="left"/>
              <w:rPr>
                <w:rFonts w:asciiTheme="minorEastAsia" w:eastAsiaTheme="minorEastAsia" w:hAnsiTheme="minorEastAsia" w:cstheme="minorEastAsia"/>
                <w:szCs w:val="21"/>
              </w:rPr>
            </w:pPr>
          </w:p>
        </w:tc>
      </w:tr>
      <w:tr w:rsidR="000B0BD1">
        <w:trPr>
          <w:trHeight w:val="344"/>
        </w:trPr>
        <w:tc>
          <w:tcPr>
            <w:tcW w:w="1303" w:type="dxa"/>
            <w:vMerge w:val="restart"/>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收集能量球</w:t>
            </w:r>
          </w:p>
        </w:tc>
        <w:tc>
          <w:tcPr>
            <w:tcW w:w="4229"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能量球掉入能量框内</w:t>
            </w:r>
          </w:p>
        </w:tc>
        <w:tc>
          <w:tcPr>
            <w:tcW w:w="1258"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20</w:t>
            </w:r>
          </w:p>
        </w:tc>
        <w:tc>
          <w:tcPr>
            <w:tcW w:w="584" w:type="dxa"/>
            <w:tcBorders>
              <w:top w:val="single" w:sz="4" w:space="0" w:color="auto"/>
              <w:left w:val="single" w:sz="4" w:space="0" w:color="auto"/>
              <w:bottom w:val="single" w:sz="4" w:space="0" w:color="auto"/>
              <w:right w:val="single" w:sz="4" w:space="0" w:color="auto"/>
            </w:tcBorders>
            <w:shd w:val="clear" w:color="auto" w:fill="auto"/>
          </w:tcPr>
          <w:p w:rsidR="000B0BD1" w:rsidRPr="00506B0E" w:rsidRDefault="000B0BD1">
            <w:pPr>
              <w:pStyle w:val="TableParagraph"/>
              <w:jc w:val="left"/>
              <w:rPr>
                <w:rFonts w:asciiTheme="minorEastAsia" w:eastAsiaTheme="minorEastAsia" w:hAnsiTheme="minorEastAsia" w:cstheme="minorEastAsia"/>
                <w:szCs w:val="21"/>
              </w:rPr>
            </w:pPr>
          </w:p>
        </w:tc>
        <w:tc>
          <w:tcPr>
            <w:tcW w:w="946" w:type="dxa"/>
            <w:gridSpan w:val="2"/>
            <w:vMerge w:val="restart"/>
            <w:tcBorders>
              <w:top w:val="single" w:sz="4" w:space="0" w:color="auto"/>
              <w:left w:val="single" w:sz="4" w:space="0" w:color="auto"/>
              <w:right w:val="single" w:sz="4" w:space="0" w:color="auto"/>
            </w:tcBorders>
          </w:tcPr>
          <w:p w:rsidR="000B0BD1" w:rsidRPr="00506B0E" w:rsidRDefault="000B0BD1">
            <w:pPr>
              <w:pStyle w:val="TableParagraph"/>
              <w:jc w:val="left"/>
              <w:rPr>
                <w:rFonts w:asciiTheme="minorEastAsia" w:eastAsiaTheme="minorEastAsia" w:hAnsiTheme="minorEastAsia" w:cstheme="minorEastAsia"/>
                <w:szCs w:val="21"/>
              </w:rPr>
            </w:pPr>
          </w:p>
        </w:tc>
      </w:tr>
      <w:tr w:rsidR="000B0BD1">
        <w:trPr>
          <w:trHeight w:val="344"/>
        </w:trPr>
        <w:tc>
          <w:tcPr>
            <w:tcW w:w="1303" w:type="dxa"/>
            <w:vMerge/>
            <w:tcBorders>
              <w:top w:val="single" w:sz="4" w:space="0" w:color="auto"/>
              <w:left w:val="single" w:sz="4" w:space="0" w:color="auto"/>
              <w:bottom w:val="single" w:sz="4" w:space="0" w:color="auto"/>
              <w:right w:val="single" w:sz="4" w:space="0" w:color="auto"/>
            </w:tcBorders>
          </w:tcPr>
          <w:p w:rsidR="000B0BD1" w:rsidRPr="00506B0E" w:rsidRDefault="000B0BD1">
            <w:pPr>
              <w:rPr>
                <w:rFonts w:asciiTheme="minorEastAsia" w:eastAsiaTheme="minorEastAsia" w:hAnsiTheme="minorEastAsia" w:cstheme="minorEastAsia"/>
                <w:szCs w:val="21"/>
              </w:rPr>
            </w:pPr>
          </w:p>
        </w:tc>
        <w:tc>
          <w:tcPr>
            <w:tcW w:w="4229"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装有能量球的能量框带回基地</w:t>
            </w:r>
          </w:p>
        </w:tc>
        <w:tc>
          <w:tcPr>
            <w:tcW w:w="1258"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加计40</w:t>
            </w:r>
          </w:p>
        </w:tc>
        <w:tc>
          <w:tcPr>
            <w:tcW w:w="584" w:type="dxa"/>
            <w:tcBorders>
              <w:top w:val="single" w:sz="4" w:space="0" w:color="auto"/>
              <w:left w:val="single" w:sz="4" w:space="0" w:color="auto"/>
              <w:bottom w:val="single" w:sz="4" w:space="0" w:color="auto"/>
              <w:right w:val="single" w:sz="4" w:space="0" w:color="auto"/>
            </w:tcBorders>
            <w:shd w:val="clear" w:color="auto" w:fill="auto"/>
          </w:tcPr>
          <w:p w:rsidR="000B0BD1" w:rsidRPr="00506B0E" w:rsidRDefault="000B0BD1">
            <w:pPr>
              <w:pStyle w:val="TableParagraph"/>
              <w:jc w:val="left"/>
              <w:rPr>
                <w:rFonts w:asciiTheme="minorEastAsia" w:eastAsiaTheme="minorEastAsia" w:hAnsiTheme="minorEastAsia" w:cstheme="minorEastAsia"/>
                <w:szCs w:val="21"/>
              </w:rPr>
            </w:pPr>
          </w:p>
        </w:tc>
        <w:tc>
          <w:tcPr>
            <w:tcW w:w="946" w:type="dxa"/>
            <w:gridSpan w:val="2"/>
            <w:vMerge/>
            <w:tcBorders>
              <w:left w:val="single" w:sz="4" w:space="0" w:color="auto"/>
              <w:bottom w:val="single" w:sz="4" w:space="0" w:color="auto"/>
              <w:right w:val="single" w:sz="4" w:space="0" w:color="auto"/>
            </w:tcBorders>
          </w:tcPr>
          <w:p w:rsidR="000B0BD1" w:rsidRPr="00506B0E" w:rsidRDefault="000B0BD1">
            <w:pPr>
              <w:jc w:val="left"/>
              <w:rPr>
                <w:rFonts w:asciiTheme="minorEastAsia" w:eastAsiaTheme="minorEastAsia" w:hAnsiTheme="minorEastAsia" w:cstheme="minorEastAsia"/>
                <w:szCs w:val="21"/>
              </w:rPr>
            </w:pPr>
          </w:p>
        </w:tc>
      </w:tr>
      <w:tr w:rsidR="000B0BD1">
        <w:trPr>
          <w:trHeight w:val="208"/>
        </w:trPr>
        <w:tc>
          <w:tcPr>
            <w:tcW w:w="1303"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07"/>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植树造林</w:t>
            </w:r>
          </w:p>
        </w:tc>
        <w:tc>
          <w:tcPr>
            <w:tcW w:w="4229"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投放至能量框内</w:t>
            </w:r>
          </w:p>
        </w:tc>
        <w:tc>
          <w:tcPr>
            <w:tcW w:w="1258"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50</w:t>
            </w:r>
          </w:p>
        </w:tc>
        <w:tc>
          <w:tcPr>
            <w:tcW w:w="584" w:type="dxa"/>
            <w:tcBorders>
              <w:top w:val="single" w:sz="4" w:space="0" w:color="auto"/>
              <w:left w:val="single" w:sz="4" w:space="0" w:color="auto"/>
              <w:bottom w:val="single" w:sz="4" w:space="0" w:color="auto"/>
              <w:right w:val="single" w:sz="4" w:space="0" w:color="auto"/>
            </w:tcBorders>
            <w:shd w:val="clear" w:color="auto" w:fill="E7E6E6" w:themeFill="background2"/>
          </w:tcPr>
          <w:p w:rsidR="000B0BD1" w:rsidRPr="00506B0E" w:rsidRDefault="000B0BD1">
            <w:pPr>
              <w:pStyle w:val="TableParagraph"/>
              <w:jc w:val="left"/>
              <w:rPr>
                <w:rFonts w:asciiTheme="minorEastAsia" w:eastAsiaTheme="minorEastAsia" w:hAnsiTheme="minorEastAsia" w:cstheme="minorEastAsia"/>
                <w:szCs w:val="21"/>
              </w:rPr>
            </w:pPr>
          </w:p>
        </w:tc>
        <w:tc>
          <w:tcPr>
            <w:tcW w:w="946" w:type="dxa"/>
            <w:gridSpan w:val="2"/>
            <w:tcBorders>
              <w:top w:val="single" w:sz="4" w:space="0" w:color="auto"/>
              <w:left w:val="single" w:sz="4" w:space="0" w:color="auto"/>
              <w:bottom w:val="single" w:sz="4" w:space="0" w:color="auto"/>
              <w:right w:val="single" w:sz="4" w:space="0" w:color="auto"/>
            </w:tcBorders>
          </w:tcPr>
          <w:p w:rsidR="000B0BD1" w:rsidRPr="00506B0E" w:rsidRDefault="000B0BD1">
            <w:pPr>
              <w:pStyle w:val="TableParagraph"/>
              <w:jc w:val="left"/>
              <w:rPr>
                <w:rFonts w:asciiTheme="minorEastAsia" w:eastAsiaTheme="minorEastAsia" w:hAnsiTheme="minorEastAsia" w:cstheme="minorEastAsia"/>
                <w:szCs w:val="21"/>
              </w:rPr>
            </w:pPr>
          </w:p>
        </w:tc>
      </w:tr>
      <w:tr w:rsidR="000B0BD1">
        <w:trPr>
          <w:trHeight w:val="314"/>
        </w:trPr>
        <w:tc>
          <w:tcPr>
            <w:tcW w:w="1303"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07"/>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bCs/>
                <w:szCs w:val="21"/>
              </w:rPr>
              <w:t>回收资源</w:t>
            </w:r>
          </w:p>
        </w:tc>
        <w:tc>
          <w:tcPr>
            <w:tcW w:w="4229"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spacing w:line="160" w:lineRule="atLeast"/>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资源块收集至下方资源框</w:t>
            </w:r>
          </w:p>
        </w:tc>
        <w:tc>
          <w:tcPr>
            <w:tcW w:w="1258"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30分/个</w:t>
            </w:r>
          </w:p>
        </w:tc>
        <w:tc>
          <w:tcPr>
            <w:tcW w:w="584" w:type="dxa"/>
            <w:tcBorders>
              <w:top w:val="single" w:sz="4" w:space="0" w:color="auto"/>
              <w:left w:val="single" w:sz="4" w:space="0" w:color="auto"/>
              <w:bottom w:val="single" w:sz="4" w:space="0" w:color="auto"/>
              <w:right w:val="single" w:sz="4" w:space="0" w:color="auto"/>
            </w:tcBorders>
            <w:shd w:val="clear" w:color="auto" w:fill="auto"/>
          </w:tcPr>
          <w:p w:rsidR="000B0BD1" w:rsidRPr="00506B0E" w:rsidRDefault="000B0BD1">
            <w:pPr>
              <w:pStyle w:val="TableParagraph"/>
              <w:jc w:val="left"/>
              <w:rPr>
                <w:rFonts w:asciiTheme="minorEastAsia" w:eastAsiaTheme="minorEastAsia" w:hAnsiTheme="minorEastAsia" w:cstheme="minorEastAsia"/>
                <w:szCs w:val="21"/>
              </w:rPr>
            </w:pPr>
          </w:p>
        </w:tc>
        <w:tc>
          <w:tcPr>
            <w:tcW w:w="946" w:type="dxa"/>
            <w:gridSpan w:val="2"/>
            <w:tcBorders>
              <w:top w:val="single" w:sz="4" w:space="0" w:color="auto"/>
              <w:left w:val="single" w:sz="4" w:space="0" w:color="auto"/>
              <w:bottom w:val="single" w:sz="4" w:space="0" w:color="auto"/>
              <w:right w:val="single" w:sz="4" w:space="0" w:color="auto"/>
            </w:tcBorders>
            <w:shd w:val="clear" w:color="auto" w:fill="auto"/>
          </w:tcPr>
          <w:p w:rsidR="000B0BD1" w:rsidRPr="00506B0E" w:rsidRDefault="000B0BD1">
            <w:pPr>
              <w:pStyle w:val="TableParagraph"/>
              <w:jc w:val="left"/>
              <w:rPr>
                <w:rFonts w:asciiTheme="minorEastAsia" w:eastAsiaTheme="minorEastAsia" w:hAnsiTheme="minorEastAsia" w:cstheme="minorEastAsia"/>
                <w:szCs w:val="21"/>
              </w:rPr>
            </w:pPr>
          </w:p>
        </w:tc>
      </w:tr>
      <w:tr w:rsidR="000B0BD1">
        <w:trPr>
          <w:trHeight w:val="300"/>
        </w:trPr>
        <w:tc>
          <w:tcPr>
            <w:tcW w:w="1303"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07"/>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解除限高</w:t>
            </w:r>
          </w:p>
        </w:tc>
        <w:tc>
          <w:tcPr>
            <w:tcW w:w="4229" w:type="dxa"/>
            <w:tcBorders>
              <w:top w:val="single" w:sz="4" w:space="0" w:color="auto"/>
              <w:left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两侧磁铁全部吸附到横梁上</w:t>
            </w:r>
          </w:p>
        </w:tc>
        <w:tc>
          <w:tcPr>
            <w:tcW w:w="1258" w:type="dxa"/>
            <w:tcBorders>
              <w:top w:val="single" w:sz="4" w:space="0" w:color="auto"/>
              <w:left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40</w:t>
            </w:r>
          </w:p>
        </w:tc>
        <w:tc>
          <w:tcPr>
            <w:tcW w:w="584" w:type="dxa"/>
            <w:tcBorders>
              <w:top w:val="single" w:sz="4" w:space="0" w:color="auto"/>
              <w:left w:val="single" w:sz="4" w:space="0" w:color="auto"/>
              <w:bottom w:val="single" w:sz="4" w:space="0" w:color="auto"/>
              <w:right w:val="single" w:sz="4" w:space="0" w:color="auto"/>
            </w:tcBorders>
            <w:shd w:val="clear" w:color="auto" w:fill="E7E6E6" w:themeFill="background2"/>
          </w:tcPr>
          <w:p w:rsidR="000B0BD1" w:rsidRPr="00506B0E" w:rsidRDefault="000B0BD1">
            <w:pPr>
              <w:pStyle w:val="TableParagraph"/>
              <w:jc w:val="left"/>
              <w:rPr>
                <w:rFonts w:asciiTheme="minorEastAsia" w:eastAsiaTheme="minorEastAsia" w:hAnsiTheme="minorEastAsia" w:cstheme="minorEastAsia"/>
                <w:szCs w:val="21"/>
              </w:rPr>
            </w:pPr>
          </w:p>
        </w:tc>
        <w:tc>
          <w:tcPr>
            <w:tcW w:w="946" w:type="dxa"/>
            <w:gridSpan w:val="2"/>
            <w:tcBorders>
              <w:top w:val="single" w:sz="4" w:space="0" w:color="auto"/>
              <w:left w:val="single" w:sz="4" w:space="0" w:color="auto"/>
              <w:right w:val="single" w:sz="4" w:space="0" w:color="auto"/>
            </w:tcBorders>
            <w:shd w:val="clear" w:color="auto" w:fill="auto"/>
          </w:tcPr>
          <w:p w:rsidR="000B0BD1" w:rsidRPr="00506B0E" w:rsidRDefault="000B0BD1">
            <w:pPr>
              <w:pStyle w:val="TableParagraph"/>
              <w:jc w:val="left"/>
              <w:rPr>
                <w:rFonts w:asciiTheme="minorEastAsia" w:eastAsiaTheme="minorEastAsia" w:hAnsiTheme="minorEastAsia" w:cstheme="minorEastAsia"/>
                <w:szCs w:val="21"/>
              </w:rPr>
            </w:pPr>
          </w:p>
        </w:tc>
      </w:tr>
      <w:tr w:rsidR="000B0BD1">
        <w:trPr>
          <w:trHeight w:val="148"/>
        </w:trPr>
        <w:tc>
          <w:tcPr>
            <w:tcW w:w="1303"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07"/>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图像识别</w:t>
            </w:r>
          </w:p>
        </w:tc>
        <w:tc>
          <w:tcPr>
            <w:tcW w:w="4229"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识别样本推至红色有效区域内</w:t>
            </w:r>
          </w:p>
        </w:tc>
        <w:tc>
          <w:tcPr>
            <w:tcW w:w="1258"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40</w:t>
            </w:r>
          </w:p>
        </w:tc>
        <w:tc>
          <w:tcPr>
            <w:tcW w:w="584" w:type="dxa"/>
            <w:tcBorders>
              <w:top w:val="single" w:sz="4" w:space="0" w:color="auto"/>
              <w:left w:val="single" w:sz="4" w:space="0" w:color="auto"/>
              <w:bottom w:val="single" w:sz="4" w:space="0" w:color="auto"/>
              <w:right w:val="single" w:sz="4" w:space="0" w:color="auto"/>
            </w:tcBorders>
            <w:shd w:val="clear" w:color="auto" w:fill="E7E6E6" w:themeFill="background2"/>
          </w:tcPr>
          <w:p w:rsidR="000B0BD1" w:rsidRPr="00506B0E" w:rsidRDefault="000B0BD1">
            <w:pPr>
              <w:pStyle w:val="TableParagraph"/>
              <w:jc w:val="left"/>
              <w:rPr>
                <w:rFonts w:asciiTheme="minorEastAsia" w:eastAsiaTheme="minorEastAsia" w:hAnsiTheme="minorEastAsia" w:cstheme="minorEastAsia"/>
                <w:szCs w:val="21"/>
              </w:rPr>
            </w:pPr>
          </w:p>
        </w:tc>
        <w:tc>
          <w:tcPr>
            <w:tcW w:w="946" w:type="dxa"/>
            <w:gridSpan w:val="2"/>
            <w:tcBorders>
              <w:top w:val="single" w:sz="4" w:space="0" w:color="auto"/>
              <w:left w:val="single" w:sz="4" w:space="0" w:color="auto"/>
              <w:bottom w:val="single" w:sz="4" w:space="0" w:color="auto"/>
              <w:right w:val="single" w:sz="4" w:space="0" w:color="auto"/>
            </w:tcBorders>
            <w:shd w:val="clear" w:color="auto" w:fill="auto"/>
          </w:tcPr>
          <w:p w:rsidR="000B0BD1" w:rsidRPr="00506B0E" w:rsidRDefault="000B0BD1">
            <w:pPr>
              <w:jc w:val="left"/>
              <w:rPr>
                <w:rFonts w:asciiTheme="minorEastAsia" w:eastAsiaTheme="minorEastAsia" w:hAnsiTheme="minorEastAsia" w:cstheme="minorEastAsia"/>
                <w:szCs w:val="21"/>
              </w:rPr>
            </w:pPr>
          </w:p>
        </w:tc>
      </w:tr>
      <w:tr w:rsidR="000B0BD1">
        <w:trPr>
          <w:trHeight w:val="344"/>
        </w:trPr>
        <w:tc>
          <w:tcPr>
            <w:tcW w:w="1303"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07"/>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绿色购物</w:t>
            </w:r>
          </w:p>
        </w:tc>
        <w:tc>
          <w:tcPr>
            <w:tcW w:w="4229"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将对应的物品取下并脱离任务模型</w:t>
            </w:r>
          </w:p>
        </w:tc>
        <w:tc>
          <w:tcPr>
            <w:tcW w:w="1258"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100</w:t>
            </w:r>
          </w:p>
        </w:tc>
        <w:tc>
          <w:tcPr>
            <w:tcW w:w="584" w:type="dxa"/>
            <w:tcBorders>
              <w:top w:val="single" w:sz="4" w:space="0" w:color="auto"/>
              <w:left w:val="single" w:sz="4" w:space="0" w:color="auto"/>
              <w:bottom w:val="single" w:sz="4" w:space="0" w:color="auto"/>
              <w:right w:val="single" w:sz="4" w:space="0" w:color="auto"/>
            </w:tcBorders>
            <w:shd w:val="clear" w:color="auto" w:fill="E7E6E6" w:themeFill="background2"/>
          </w:tcPr>
          <w:p w:rsidR="000B0BD1" w:rsidRPr="00506B0E" w:rsidRDefault="000B0BD1">
            <w:pPr>
              <w:pStyle w:val="TableParagraph"/>
              <w:jc w:val="left"/>
              <w:rPr>
                <w:rFonts w:asciiTheme="minorEastAsia" w:eastAsiaTheme="minorEastAsia" w:hAnsiTheme="minorEastAsia" w:cstheme="minorEastAsia"/>
                <w:szCs w:val="21"/>
              </w:rPr>
            </w:pPr>
          </w:p>
        </w:tc>
        <w:tc>
          <w:tcPr>
            <w:tcW w:w="946" w:type="dxa"/>
            <w:gridSpan w:val="2"/>
            <w:tcBorders>
              <w:top w:val="single" w:sz="4" w:space="0" w:color="auto"/>
              <w:left w:val="single" w:sz="4" w:space="0" w:color="auto"/>
              <w:bottom w:val="single" w:sz="4" w:space="0" w:color="auto"/>
              <w:right w:val="single" w:sz="4" w:space="0" w:color="auto"/>
            </w:tcBorders>
          </w:tcPr>
          <w:p w:rsidR="000B0BD1" w:rsidRPr="00506B0E" w:rsidRDefault="000B0BD1">
            <w:pPr>
              <w:pStyle w:val="TableParagraph"/>
              <w:jc w:val="left"/>
              <w:rPr>
                <w:rFonts w:asciiTheme="minorEastAsia" w:eastAsiaTheme="minorEastAsia" w:hAnsiTheme="minorEastAsia" w:cstheme="minorEastAsia"/>
                <w:szCs w:val="21"/>
              </w:rPr>
            </w:pPr>
          </w:p>
        </w:tc>
      </w:tr>
      <w:tr w:rsidR="000B0BD1">
        <w:trPr>
          <w:trHeight w:val="186"/>
        </w:trPr>
        <w:tc>
          <w:tcPr>
            <w:tcW w:w="1303" w:type="dxa"/>
            <w:vMerge w:val="restart"/>
            <w:tcBorders>
              <w:top w:val="single" w:sz="4" w:space="0" w:color="auto"/>
              <w:left w:val="single" w:sz="4" w:space="0" w:color="auto"/>
              <w:right w:val="single" w:sz="4" w:space="0" w:color="auto"/>
            </w:tcBorders>
          </w:tcPr>
          <w:p w:rsidR="000B0BD1" w:rsidRPr="00506B0E" w:rsidRDefault="00F20506">
            <w:pPr>
              <w:pStyle w:val="TableParagraph"/>
              <w:ind w:left="107"/>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低碳处理</w:t>
            </w:r>
          </w:p>
        </w:tc>
        <w:tc>
          <w:tcPr>
            <w:tcW w:w="4229"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能量球落入下层平台（小学、初中）</w:t>
            </w:r>
          </w:p>
        </w:tc>
        <w:tc>
          <w:tcPr>
            <w:tcW w:w="1258"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20</w:t>
            </w:r>
          </w:p>
        </w:tc>
        <w:tc>
          <w:tcPr>
            <w:tcW w:w="584" w:type="dxa"/>
            <w:tcBorders>
              <w:top w:val="single" w:sz="4" w:space="0" w:color="auto"/>
              <w:left w:val="single" w:sz="4" w:space="0" w:color="auto"/>
              <w:bottom w:val="single" w:sz="4" w:space="0" w:color="auto"/>
              <w:right w:val="single" w:sz="4" w:space="0" w:color="auto"/>
            </w:tcBorders>
            <w:shd w:val="clear" w:color="auto" w:fill="E7E6E6" w:themeFill="background2"/>
          </w:tcPr>
          <w:p w:rsidR="000B0BD1" w:rsidRPr="00506B0E" w:rsidRDefault="000B0BD1">
            <w:pPr>
              <w:pStyle w:val="TableParagraph"/>
              <w:jc w:val="left"/>
              <w:rPr>
                <w:rFonts w:asciiTheme="minorEastAsia" w:eastAsiaTheme="minorEastAsia" w:hAnsiTheme="minorEastAsia" w:cstheme="minorEastAsia"/>
                <w:szCs w:val="21"/>
              </w:rPr>
            </w:pPr>
          </w:p>
        </w:tc>
        <w:tc>
          <w:tcPr>
            <w:tcW w:w="946" w:type="dxa"/>
            <w:gridSpan w:val="2"/>
            <w:vMerge w:val="restart"/>
            <w:tcBorders>
              <w:top w:val="single" w:sz="4" w:space="0" w:color="auto"/>
              <w:left w:val="single" w:sz="4" w:space="0" w:color="auto"/>
              <w:right w:val="single" w:sz="4" w:space="0" w:color="auto"/>
            </w:tcBorders>
          </w:tcPr>
          <w:p w:rsidR="000B0BD1" w:rsidRPr="00506B0E" w:rsidRDefault="000B0BD1">
            <w:pPr>
              <w:pStyle w:val="TableParagraph"/>
              <w:jc w:val="left"/>
              <w:rPr>
                <w:rFonts w:asciiTheme="minorEastAsia" w:eastAsiaTheme="minorEastAsia" w:hAnsiTheme="minorEastAsia" w:cstheme="minorEastAsia"/>
                <w:szCs w:val="21"/>
              </w:rPr>
            </w:pPr>
          </w:p>
        </w:tc>
      </w:tr>
      <w:tr w:rsidR="000B0BD1">
        <w:trPr>
          <w:trHeight w:val="164"/>
        </w:trPr>
        <w:tc>
          <w:tcPr>
            <w:tcW w:w="1303" w:type="dxa"/>
            <w:vMerge/>
            <w:tcBorders>
              <w:left w:val="single" w:sz="4" w:space="0" w:color="auto"/>
              <w:bottom w:val="single" w:sz="4" w:space="0" w:color="auto"/>
              <w:right w:val="single" w:sz="4" w:space="0" w:color="auto"/>
            </w:tcBorders>
          </w:tcPr>
          <w:p w:rsidR="000B0BD1" w:rsidRPr="00506B0E" w:rsidRDefault="000B0BD1">
            <w:pPr>
              <w:pStyle w:val="TableParagraph"/>
              <w:ind w:left="107"/>
              <w:rPr>
                <w:rFonts w:asciiTheme="minorEastAsia" w:eastAsiaTheme="minorEastAsia" w:hAnsiTheme="minorEastAsia" w:cstheme="minorEastAsia"/>
                <w:szCs w:val="21"/>
              </w:rPr>
            </w:pPr>
          </w:p>
        </w:tc>
        <w:tc>
          <w:tcPr>
            <w:tcW w:w="4229"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能量球落入能量框内（高中）</w:t>
            </w:r>
          </w:p>
        </w:tc>
        <w:tc>
          <w:tcPr>
            <w:tcW w:w="1258"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加计40</w:t>
            </w:r>
          </w:p>
        </w:tc>
        <w:tc>
          <w:tcPr>
            <w:tcW w:w="584" w:type="dxa"/>
            <w:tcBorders>
              <w:top w:val="single" w:sz="4" w:space="0" w:color="auto"/>
              <w:left w:val="single" w:sz="4" w:space="0" w:color="auto"/>
              <w:bottom w:val="single" w:sz="4" w:space="0" w:color="auto"/>
              <w:right w:val="single" w:sz="4" w:space="0" w:color="auto"/>
            </w:tcBorders>
            <w:shd w:val="clear" w:color="auto" w:fill="E7E6E6" w:themeFill="background2"/>
          </w:tcPr>
          <w:p w:rsidR="000B0BD1" w:rsidRPr="00506B0E" w:rsidRDefault="000B0BD1">
            <w:pPr>
              <w:pStyle w:val="TableParagraph"/>
              <w:jc w:val="left"/>
              <w:rPr>
                <w:rFonts w:asciiTheme="minorEastAsia" w:eastAsiaTheme="minorEastAsia" w:hAnsiTheme="minorEastAsia" w:cstheme="minorEastAsia"/>
                <w:szCs w:val="21"/>
              </w:rPr>
            </w:pPr>
          </w:p>
        </w:tc>
        <w:tc>
          <w:tcPr>
            <w:tcW w:w="946" w:type="dxa"/>
            <w:gridSpan w:val="2"/>
            <w:vMerge/>
            <w:tcBorders>
              <w:left w:val="single" w:sz="4" w:space="0" w:color="auto"/>
              <w:bottom w:val="single" w:sz="4" w:space="0" w:color="auto"/>
              <w:right w:val="single" w:sz="4" w:space="0" w:color="auto"/>
            </w:tcBorders>
          </w:tcPr>
          <w:p w:rsidR="000B0BD1" w:rsidRPr="00506B0E" w:rsidRDefault="000B0BD1">
            <w:pPr>
              <w:pStyle w:val="TableParagraph"/>
              <w:jc w:val="left"/>
              <w:rPr>
                <w:rFonts w:asciiTheme="minorEastAsia" w:eastAsiaTheme="minorEastAsia" w:hAnsiTheme="minorEastAsia" w:cstheme="minorEastAsia"/>
                <w:szCs w:val="21"/>
              </w:rPr>
            </w:pPr>
          </w:p>
        </w:tc>
      </w:tr>
      <w:tr w:rsidR="000B0BD1">
        <w:trPr>
          <w:trHeight w:val="335"/>
        </w:trPr>
        <w:tc>
          <w:tcPr>
            <w:tcW w:w="1303"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07"/>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获取氢燃料</w:t>
            </w:r>
          </w:p>
        </w:tc>
        <w:tc>
          <w:tcPr>
            <w:tcW w:w="4229"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燃料瓶落入燃料池内</w:t>
            </w:r>
          </w:p>
        </w:tc>
        <w:tc>
          <w:tcPr>
            <w:tcW w:w="1258"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20分/个</w:t>
            </w:r>
          </w:p>
        </w:tc>
        <w:tc>
          <w:tcPr>
            <w:tcW w:w="584" w:type="dxa"/>
            <w:tcBorders>
              <w:top w:val="single" w:sz="4" w:space="0" w:color="auto"/>
              <w:left w:val="single" w:sz="4" w:space="0" w:color="auto"/>
              <w:bottom w:val="single" w:sz="4" w:space="0" w:color="auto"/>
              <w:right w:val="single" w:sz="4" w:space="0" w:color="auto"/>
            </w:tcBorders>
            <w:shd w:val="clear" w:color="auto" w:fill="auto"/>
          </w:tcPr>
          <w:p w:rsidR="000B0BD1" w:rsidRPr="00506B0E" w:rsidRDefault="000B0BD1">
            <w:pPr>
              <w:pStyle w:val="TableParagraph"/>
              <w:jc w:val="left"/>
              <w:rPr>
                <w:rFonts w:asciiTheme="minorEastAsia" w:eastAsiaTheme="minorEastAsia" w:hAnsiTheme="minorEastAsia" w:cstheme="minorEastAsia"/>
                <w:szCs w:val="21"/>
              </w:rPr>
            </w:pPr>
          </w:p>
        </w:tc>
        <w:tc>
          <w:tcPr>
            <w:tcW w:w="946" w:type="dxa"/>
            <w:gridSpan w:val="2"/>
            <w:tcBorders>
              <w:top w:val="single" w:sz="4" w:space="0" w:color="auto"/>
              <w:left w:val="single" w:sz="4" w:space="0" w:color="auto"/>
              <w:bottom w:val="single" w:sz="4" w:space="0" w:color="auto"/>
              <w:right w:val="single" w:sz="4" w:space="0" w:color="auto"/>
            </w:tcBorders>
            <w:shd w:val="clear" w:color="auto" w:fill="auto"/>
          </w:tcPr>
          <w:p w:rsidR="000B0BD1" w:rsidRPr="00506B0E" w:rsidRDefault="000B0BD1">
            <w:pPr>
              <w:pStyle w:val="TableParagraph"/>
              <w:jc w:val="left"/>
              <w:rPr>
                <w:rFonts w:asciiTheme="minorEastAsia" w:eastAsiaTheme="minorEastAsia" w:hAnsiTheme="minorEastAsia" w:cstheme="minorEastAsia"/>
                <w:szCs w:val="21"/>
              </w:rPr>
            </w:pPr>
          </w:p>
        </w:tc>
      </w:tr>
      <w:tr w:rsidR="000B0BD1">
        <w:trPr>
          <w:trHeight w:val="203"/>
        </w:trPr>
        <w:tc>
          <w:tcPr>
            <w:tcW w:w="1303" w:type="dxa"/>
            <w:vMerge w:val="restart"/>
            <w:tcBorders>
              <w:top w:val="single" w:sz="4" w:space="0" w:color="auto"/>
              <w:left w:val="single" w:sz="4" w:space="0" w:color="auto"/>
              <w:right w:val="single" w:sz="4" w:space="0" w:color="auto"/>
            </w:tcBorders>
          </w:tcPr>
          <w:p w:rsidR="000B0BD1" w:rsidRPr="00506B0E" w:rsidRDefault="00F20506">
            <w:pPr>
              <w:pStyle w:val="TableParagraph"/>
              <w:ind w:left="107"/>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垃圾运输</w:t>
            </w:r>
          </w:p>
        </w:tc>
        <w:tc>
          <w:tcPr>
            <w:tcW w:w="4229"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货物装载至运输框上（小学、初中）</w:t>
            </w:r>
          </w:p>
        </w:tc>
        <w:tc>
          <w:tcPr>
            <w:tcW w:w="1258"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20分/个</w:t>
            </w:r>
          </w:p>
        </w:tc>
        <w:tc>
          <w:tcPr>
            <w:tcW w:w="584" w:type="dxa"/>
            <w:tcBorders>
              <w:top w:val="single" w:sz="4" w:space="0" w:color="auto"/>
              <w:left w:val="single" w:sz="4" w:space="0" w:color="auto"/>
              <w:bottom w:val="single" w:sz="4" w:space="0" w:color="auto"/>
              <w:right w:val="single" w:sz="4" w:space="0" w:color="auto"/>
            </w:tcBorders>
            <w:shd w:val="clear" w:color="auto" w:fill="auto"/>
          </w:tcPr>
          <w:p w:rsidR="000B0BD1" w:rsidRPr="00506B0E" w:rsidRDefault="000B0BD1">
            <w:pPr>
              <w:pStyle w:val="TableParagraph"/>
              <w:jc w:val="left"/>
              <w:rPr>
                <w:rFonts w:asciiTheme="minorEastAsia" w:eastAsiaTheme="minorEastAsia" w:hAnsiTheme="minorEastAsia" w:cstheme="minorEastAsia"/>
                <w:szCs w:val="21"/>
              </w:rPr>
            </w:pPr>
          </w:p>
        </w:tc>
        <w:tc>
          <w:tcPr>
            <w:tcW w:w="441" w:type="dxa"/>
            <w:tcBorders>
              <w:top w:val="single" w:sz="4" w:space="0" w:color="auto"/>
              <w:left w:val="single" w:sz="4" w:space="0" w:color="auto"/>
              <w:bottom w:val="single" w:sz="4" w:space="0" w:color="auto"/>
              <w:right w:val="single" w:sz="4" w:space="0" w:color="auto"/>
            </w:tcBorders>
          </w:tcPr>
          <w:p w:rsidR="000B0BD1" w:rsidRPr="00506B0E" w:rsidRDefault="000B0BD1">
            <w:pPr>
              <w:pStyle w:val="TableParagraph"/>
              <w:jc w:val="left"/>
              <w:rPr>
                <w:rFonts w:asciiTheme="minorEastAsia" w:eastAsiaTheme="minorEastAsia" w:hAnsiTheme="minorEastAsia" w:cstheme="minorEastAsia"/>
                <w:szCs w:val="21"/>
              </w:rPr>
            </w:pPr>
          </w:p>
        </w:tc>
        <w:tc>
          <w:tcPr>
            <w:tcW w:w="505" w:type="dxa"/>
            <w:vMerge w:val="restart"/>
            <w:tcBorders>
              <w:top w:val="single" w:sz="4" w:space="0" w:color="auto"/>
              <w:left w:val="single" w:sz="4" w:space="0" w:color="auto"/>
              <w:right w:val="single" w:sz="4" w:space="0" w:color="auto"/>
            </w:tcBorders>
          </w:tcPr>
          <w:p w:rsidR="000B0BD1" w:rsidRPr="00506B0E" w:rsidRDefault="000B0BD1">
            <w:pPr>
              <w:pStyle w:val="TableParagraph"/>
              <w:jc w:val="left"/>
              <w:rPr>
                <w:rFonts w:asciiTheme="minorEastAsia" w:eastAsiaTheme="minorEastAsia" w:hAnsiTheme="minorEastAsia" w:cstheme="minorEastAsia"/>
                <w:szCs w:val="21"/>
              </w:rPr>
            </w:pPr>
          </w:p>
        </w:tc>
      </w:tr>
      <w:tr w:rsidR="000B0BD1">
        <w:trPr>
          <w:trHeight w:val="151"/>
        </w:trPr>
        <w:tc>
          <w:tcPr>
            <w:tcW w:w="1303" w:type="dxa"/>
            <w:vMerge/>
            <w:tcBorders>
              <w:left w:val="single" w:sz="4" w:space="0" w:color="auto"/>
              <w:bottom w:val="single" w:sz="4" w:space="0" w:color="auto"/>
              <w:right w:val="single" w:sz="4" w:space="0" w:color="auto"/>
            </w:tcBorders>
          </w:tcPr>
          <w:p w:rsidR="000B0BD1" w:rsidRPr="00506B0E" w:rsidRDefault="000B0BD1">
            <w:pPr>
              <w:pStyle w:val="TableParagraph"/>
              <w:ind w:left="107"/>
              <w:rPr>
                <w:rFonts w:asciiTheme="minorEastAsia" w:eastAsiaTheme="minorEastAsia" w:hAnsiTheme="minorEastAsia" w:cstheme="minorEastAsia"/>
                <w:szCs w:val="21"/>
              </w:rPr>
            </w:pPr>
          </w:p>
        </w:tc>
        <w:tc>
          <w:tcPr>
            <w:tcW w:w="4229"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把装有货物的运输框带回基地（高中）</w:t>
            </w:r>
          </w:p>
        </w:tc>
        <w:tc>
          <w:tcPr>
            <w:tcW w:w="1258"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加计20分/个</w:t>
            </w:r>
          </w:p>
        </w:tc>
        <w:tc>
          <w:tcPr>
            <w:tcW w:w="584" w:type="dxa"/>
            <w:tcBorders>
              <w:top w:val="single" w:sz="4" w:space="0" w:color="auto"/>
              <w:left w:val="single" w:sz="4" w:space="0" w:color="auto"/>
              <w:bottom w:val="single" w:sz="4" w:space="0" w:color="auto"/>
              <w:right w:val="single" w:sz="4" w:space="0" w:color="auto"/>
            </w:tcBorders>
            <w:shd w:val="clear" w:color="auto" w:fill="auto"/>
          </w:tcPr>
          <w:p w:rsidR="000B0BD1" w:rsidRPr="00506B0E" w:rsidRDefault="000B0BD1">
            <w:pPr>
              <w:pStyle w:val="TableParagraph"/>
              <w:jc w:val="left"/>
              <w:rPr>
                <w:rFonts w:asciiTheme="minorEastAsia" w:eastAsiaTheme="minorEastAsia" w:hAnsiTheme="minorEastAsia" w:cstheme="minorEastAsia"/>
                <w:szCs w:val="21"/>
              </w:rPr>
            </w:pPr>
          </w:p>
        </w:tc>
        <w:tc>
          <w:tcPr>
            <w:tcW w:w="441" w:type="dxa"/>
            <w:tcBorders>
              <w:top w:val="single" w:sz="4" w:space="0" w:color="auto"/>
              <w:left w:val="single" w:sz="4" w:space="0" w:color="auto"/>
              <w:bottom w:val="single" w:sz="4" w:space="0" w:color="auto"/>
              <w:right w:val="single" w:sz="4" w:space="0" w:color="auto"/>
            </w:tcBorders>
          </w:tcPr>
          <w:p w:rsidR="000B0BD1" w:rsidRPr="00506B0E" w:rsidRDefault="000B0BD1">
            <w:pPr>
              <w:pStyle w:val="TableParagraph"/>
              <w:jc w:val="left"/>
              <w:rPr>
                <w:rFonts w:asciiTheme="minorEastAsia" w:eastAsiaTheme="minorEastAsia" w:hAnsiTheme="minorEastAsia" w:cstheme="minorEastAsia"/>
                <w:szCs w:val="21"/>
              </w:rPr>
            </w:pPr>
          </w:p>
        </w:tc>
        <w:tc>
          <w:tcPr>
            <w:tcW w:w="505" w:type="dxa"/>
            <w:vMerge/>
            <w:tcBorders>
              <w:left w:val="single" w:sz="4" w:space="0" w:color="auto"/>
              <w:bottom w:val="single" w:sz="4" w:space="0" w:color="auto"/>
              <w:right w:val="single" w:sz="4" w:space="0" w:color="auto"/>
            </w:tcBorders>
          </w:tcPr>
          <w:p w:rsidR="000B0BD1" w:rsidRPr="00506B0E" w:rsidRDefault="000B0BD1">
            <w:pPr>
              <w:pStyle w:val="TableParagraph"/>
              <w:jc w:val="left"/>
              <w:rPr>
                <w:rFonts w:asciiTheme="minorEastAsia" w:eastAsiaTheme="minorEastAsia" w:hAnsiTheme="minorEastAsia" w:cstheme="minorEastAsia"/>
                <w:szCs w:val="21"/>
              </w:rPr>
            </w:pPr>
          </w:p>
        </w:tc>
      </w:tr>
      <w:tr w:rsidR="000B0BD1">
        <w:trPr>
          <w:trHeight w:val="344"/>
        </w:trPr>
        <w:tc>
          <w:tcPr>
            <w:tcW w:w="1303" w:type="dxa"/>
            <w:vMerge w:val="restart"/>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垃圾分类</w:t>
            </w:r>
          </w:p>
        </w:tc>
        <w:tc>
          <w:tcPr>
            <w:tcW w:w="4229"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垃圾盖板完全打开（小学、初中）</w:t>
            </w:r>
          </w:p>
        </w:tc>
        <w:tc>
          <w:tcPr>
            <w:tcW w:w="1258"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30</w:t>
            </w:r>
          </w:p>
        </w:tc>
        <w:tc>
          <w:tcPr>
            <w:tcW w:w="584" w:type="dxa"/>
            <w:tcBorders>
              <w:top w:val="single" w:sz="4" w:space="0" w:color="auto"/>
              <w:left w:val="single" w:sz="4" w:space="0" w:color="auto"/>
              <w:bottom w:val="single" w:sz="4" w:space="0" w:color="auto"/>
              <w:right w:val="single" w:sz="4" w:space="0" w:color="auto"/>
            </w:tcBorders>
            <w:shd w:val="clear" w:color="auto" w:fill="E7E6E6" w:themeFill="background2"/>
          </w:tcPr>
          <w:p w:rsidR="000B0BD1" w:rsidRPr="00506B0E" w:rsidRDefault="000B0BD1">
            <w:pPr>
              <w:pStyle w:val="TableParagraph"/>
              <w:jc w:val="left"/>
              <w:rPr>
                <w:rFonts w:asciiTheme="minorEastAsia" w:eastAsiaTheme="minorEastAsia" w:hAnsiTheme="minorEastAsia" w:cstheme="minorEastAsia"/>
                <w:szCs w:val="21"/>
              </w:rPr>
            </w:pPr>
          </w:p>
        </w:tc>
        <w:tc>
          <w:tcPr>
            <w:tcW w:w="441" w:type="dxa"/>
            <w:tcBorders>
              <w:top w:val="single" w:sz="4" w:space="0" w:color="auto"/>
              <w:left w:val="single" w:sz="4" w:space="0" w:color="auto"/>
              <w:bottom w:val="single" w:sz="4" w:space="0" w:color="auto"/>
              <w:right w:val="single" w:sz="4" w:space="0" w:color="auto"/>
            </w:tcBorders>
          </w:tcPr>
          <w:p w:rsidR="000B0BD1" w:rsidRPr="00506B0E" w:rsidRDefault="000B0BD1">
            <w:pPr>
              <w:pStyle w:val="TableParagraph"/>
              <w:jc w:val="left"/>
              <w:rPr>
                <w:rFonts w:asciiTheme="minorEastAsia" w:eastAsiaTheme="minorEastAsia" w:hAnsiTheme="minorEastAsia" w:cstheme="minorEastAsia"/>
                <w:szCs w:val="21"/>
              </w:rPr>
            </w:pPr>
          </w:p>
        </w:tc>
        <w:tc>
          <w:tcPr>
            <w:tcW w:w="505" w:type="dxa"/>
            <w:vMerge w:val="restart"/>
            <w:tcBorders>
              <w:top w:val="single" w:sz="4" w:space="0" w:color="auto"/>
              <w:left w:val="single" w:sz="4" w:space="0" w:color="auto"/>
              <w:right w:val="single" w:sz="4" w:space="0" w:color="auto"/>
            </w:tcBorders>
          </w:tcPr>
          <w:p w:rsidR="000B0BD1" w:rsidRPr="00506B0E" w:rsidRDefault="000B0BD1">
            <w:pPr>
              <w:pStyle w:val="TableParagraph"/>
              <w:jc w:val="left"/>
              <w:rPr>
                <w:rFonts w:asciiTheme="minorEastAsia" w:eastAsiaTheme="minorEastAsia" w:hAnsiTheme="minorEastAsia" w:cstheme="minorEastAsia"/>
                <w:szCs w:val="21"/>
              </w:rPr>
            </w:pPr>
          </w:p>
        </w:tc>
      </w:tr>
      <w:tr w:rsidR="000B0BD1">
        <w:trPr>
          <w:trHeight w:val="344"/>
        </w:trPr>
        <w:tc>
          <w:tcPr>
            <w:tcW w:w="1303" w:type="dxa"/>
            <w:vMerge/>
            <w:tcBorders>
              <w:top w:val="single" w:sz="4" w:space="0" w:color="auto"/>
              <w:left w:val="single" w:sz="4" w:space="0" w:color="auto"/>
              <w:bottom w:val="single" w:sz="4" w:space="0" w:color="auto"/>
              <w:right w:val="single" w:sz="4" w:space="0" w:color="auto"/>
            </w:tcBorders>
          </w:tcPr>
          <w:p w:rsidR="000B0BD1" w:rsidRPr="00506B0E" w:rsidRDefault="000B0BD1">
            <w:pPr>
              <w:rPr>
                <w:rFonts w:asciiTheme="minorEastAsia" w:eastAsiaTheme="minorEastAsia" w:hAnsiTheme="minorEastAsia" w:cstheme="minorEastAsia"/>
                <w:szCs w:val="21"/>
              </w:rPr>
            </w:pPr>
          </w:p>
        </w:tc>
        <w:tc>
          <w:tcPr>
            <w:tcW w:w="4229" w:type="dxa"/>
            <w:tcBorders>
              <w:top w:val="single" w:sz="4" w:space="0" w:color="auto"/>
              <w:left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相同的颜色投放到对应垃圾桶内（高中）</w:t>
            </w:r>
          </w:p>
        </w:tc>
        <w:tc>
          <w:tcPr>
            <w:tcW w:w="1258" w:type="dxa"/>
            <w:tcBorders>
              <w:top w:val="single" w:sz="4" w:space="0" w:color="auto"/>
              <w:left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加计20分/个</w:t>
            </w:r>
          </w:p>
        </w:tc>
        <w:tc>
          <w:tcPr>
            <w:tcW w:w="584" w:type="dxa"/>
            <w:tcBorders>
              <w:top w:val="single" w:sz="4" w:space="0" w:color="auto"/>
              <w:left w:val="single" w:sz="4" w:space="0" w:color="auto"/>
              <w:right w:val="single" w:sz="4" w:space="0" w:color="auto"/>
            </w:tcBorders>
            <w:shd w:val="clear" w:color="auto" w:fill="auto"/>
          </w:tcPr>
          <w:p w:rsidR="000B0BD1" w:rsidRPr="00506B0E" w:rsidRDefault="000B0BD1">
            <w:pPr>
              <w:pStyle w:val="TableParagraph"/>
              <w:jc w:val="left"/>
              <w:rPr>
                <w:rFonts w:asciiTheme="minorEastAsia" w:eastAsiaTheme="minorEastAsia" w:hAnsiTheme="minorEastAsia" w:cstheme="minorEastAsia"/>
                <w:szCs w:val="21"/>
              </w:rPr>
            </w:pPr>
          </w:p>
        </w:tc>
        <w:tc>
          <w:tcPr>
            <w:tcW w:w="441" w:type="dxa"/>
            <w:tcBorders>
              <w:top w:val="single" w:sz="4" w:space="0" w:color="auto"/>
              <w:left w:val="single" w:sz="4" w:space="0" w:color="auto"/>
              <w:right w:val="single" w:sz="4" w:space="0" w:color="auto"/>
            </w:tcBorders>
            <w:shd w:val="clear" w:color="auto" w:fill="auto"/>
          </w:tcPr>
          <w:p w:rsidR="000B0BD1" w:rsidRPr="00506B0E" w:rsidRDefault="000B0BD1">
            <w:pPr>
              <w:jc w:val="left"/>
              <w:rPr>
                <w:rFonts w:asciiTheme="minorEastAsia" w:eastAsiaTheme="minorEastAsia" w:hAnsiTheme="minorEastAsia" w:cstheme="minorEastAsia"/>
                <w:szCs w:val="21"/>
              </w:rPr>
            </w:pPr>
          </w:p>
        </w:tc>
        <w:tc>
          <w:tcPr>
            <w:tcW w:w="505" w:type="dxa"/>
            <w:vMerge/>
            <w:tcBorders>
              <w:left w:val="single" w:sz="4" w:space="0" w:color="auto"/>
              <w:right w:val="single" w:sz="4" w:space="0" w:color="auto"/>
            </w:tcBorders>
            <w:shd w:val="clear" w:color="auto" w:fill="auto"/>
          </w:tcPr>
          <w:p w:rsidR="000B0BD1" w:rsidRPr="00506B0E" w:rsidRDefault="000B0BD1">
            <w:pPr>
              <w:jc w:val="left"/>
              <w:rPr>
                <w:rFonts w:asciiTheme="minorEastAsia" w:eastAsiaTheme="minorEastAsia" w:hAnsiTheme="minorEastAsia" w:cstheme="minorEastAsia"/>
                <w:szCs w:val="21"/>
              </w:rPr>
            </w:pPr>
          </w:p>
        </w:tc>
      </w:tr>
      <w:tr w:rsidR="000B0BD1">
        <w:trPr>
          <w:trHeight w:val="365"/>
        </w:trPr>
        <w:tc>
          <w:tcPr>
            <w:tcW w:w="1303"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07"/>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返回</w:t>
            </w:r>
          </w:p>
        </w:tc>
        <w:tc>
          <w:tcPr>
            <w:tcW w:w="4229"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机器人自主回到基地且静止不动</w:t>
            </w:r>
          </w:p>
        </w:tc>
        <w:tc>
          <w:tcPr>
            <w:tcW w:w="1258"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20分</w:t>
            </w:r>
          </w:p>
        </w:tc>
        <w:tc>
          <w:tcPr>
            <w:tcW w:w="584" w:type="dxa"/>
            <w:tcBorders>
              <w:top w:val="single" w:sz="4" w:space="0" w:color="auto"/>
              <w:left w:val="single" w:sz="4" w:space="0" w:color="auto"/>
              <w:bottom w:val="single" w:sz="4" w:space="0" w:color="auto"/>
              <w:right w:val="single" w:sz="4" w:space="0" w:color="auto"/>
            </w:tcBorders>
            <w:shd w:val="clear" w:color="auto" w:fill="E7E6E6" w:themeFill="background2"/>
          </w:tcPr>
          <w:p w:rsidR="000B0BD1" w:rsidRPr="00506B0E" w:rsidRDefault="000B0BD1">
            <w:pPr>
              <w:pStyle w:val="TableParagraph"/>
              <w:jc w:val="left"/>
              <w:rPr>
                <w:rFonts w:asciiTheme="minorEastAsia" w:eastAsiaTheme="minorEastAsia" w:hAnsiTheme="minorEastAsia" w:cstheme="minorEastAsia"/>
                <w:szCs w:val="21"/>
              </w:rPr>
            </w:pPr>
          </w:p>
        </w:tc>
        <w:tc>
          <w:tcPr>
            <w:tcW w:w="946" w:type="dxa"/>
            <w:gridSpan w:val="2"/>
            <w:tcBorders>
              <w:top w:val="single" w:sz="4" w:space="0" w:color="auto"/>
              <w:left w:val="single" w:sz="4" w:space="0" w:color="auto"/>
              <w:bottom w:val="single" w:sz="4" w:space="0" w:color="auto"/>
              <w:right w:val="single" w:sz="4" w:space="0" w:color="auto"/>
            </w:tcBorders>
          </w:tcPr>
          <w:p w:rsidR="000B0BD1" w:rsidRPr="00506B0E" w:rsidRDefault="000B0BD1">
            <w:pPr>
              <w:pStyle w:val="TableParagraph"/>
              <w:jc w:val="left"/>
              <w:rPr>
                <w:rFonts w:asciiTheme="minorEastAsia" w:eastAsiaTheme="minorEastAsia" w:hAnsiTheme="minorEastAsia" w:cstheme="minorEastAsia"/>
                <w:szCs w:val="21"/>
              </w:rPr>
            </w:pPr>
          </w:p>
        </w:tc>
      </w:tr>
      <w:tr w:rsidR="000B0BD1">
        <w:trPr>
          <w:trHeight w:val="365"/>
        </w:trPr>
        <w:tc>
          <w:tcPr>
            <w:tcW w:w="1303"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07"/>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附加任务</w:t>
            </w:r>
          </w:p>
        </w:tc>
        <w:tc>
          <w:tcPr>
            <w:tcW w:w="4229"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详见赛场公告</w:t>
            </w:r>
          </w:p>
        </w:tc>
        <w:tc>
          <w:tcPr>
            <w:tcW w:w="1258"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100分/个</w:t>
            </w:r>
          </w:p>
        </w:tc>
        <w:tc>
          <w:tcPr>
            <w:tcW w:w="584" w:type="dxa"/>
            <w:tcBorders>
              <w:top w:val="single" w:sz="4" w:space="0" w:color="auto"/>
              <w:left w:val="single" w:sz="4" w:space="0" w:color="auto"/>
              <w:bottom w:val="single" w:sz="4" w:space="0" w:color="auto"/>
              <w:right w:val="single" w:sz="4" w:space="0" w:color="auto"/>
            </w:tcBorders>
            <w:shd w:val="clear" w:color="auto" w:fill="E7E6E6" w:themeFill="background2"/>
          </w:tcPr>
          <w:p w:rsidR="000B0BD1" w:rsidRPr="00506B0E" w:rsidRDefault="000B0BD1">
            <w:pPr>
              <w:pStyle w:val="TableParagraph"/>
              <w:jc w:val="left"/>
              <w:rPr>
                <w:rFonts w:asciiTheme="minorEastAsia" w:eastAsiaTheme="minorEastAsia" w:hAnsiTheme="minorEastAsia" w:cstheme="minorEastAsia"/>
                <w:szCs w:val="21"/>
              </w:rPr>
            </w:pPr>
          </w:p>
        </w:tc>
        <w:tc>
          <w:tcPr>
            <w:tcW w:w="946" w:type="dxa"/>
            <w:gridSpan w:val="2"/>
            <w:tcBorders>
              <w:top w:val="single" w:sz="4" w:space="0" w:color="auto"/>
              <w:left w:val="single" w:sz="4" w:space="0" w:color="auto"/>
              <w:bottom w:val="single" w:sz="4" w:space="0" w:color="auto"/>
              <w:right w:val="single" w:sz="4" w:space="0" w:color="auto"/>
            </w:tcBorders>
          </w:tcPr>
          <w:p w:rsidR="000B0BD1" w:rsidRPr="00506B0E" w:rsidRDefault="000B0BD1">
            <w:pPr>
              <w:pStyle w:val="TableParagraph"/>
              <w:jc w:val="left"/>
              <w:rPr>
                <w:rFonts w:asciiTheme="minorEastAsia" w:eastAsiaTheme="minorEastAsia" w:hAnsiTheme="minorEastAsia" w:cstheme="minorEastAsia"/>
                <w:szCs w:val="21"/>
              </w:rPr>
            </w:pPr>
          </w:p>
        </w:tc>
      </w:tr>
      <w:tr w:rsidR="000B0BD1">
        <w:trPr>
          <w:trHeight w:val="378"/>
        </w:trPr>
        <w:tc>
          <w:tcPr>
            <w:tcW w:w="1303"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07"/>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自主运行奖励</w:t>
            </w:r>
          </w:p>
        </w:tc>
        <w:tc>
          <w:tcPr>
            <w:tcW w:w="4229"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4"/>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40-（重启次数）*10，最少为 0</w:t>
            </w:r>
          </w:p>
        </w:tc>
        <w:tc>
          <w:tcPr>
            <w:tcW w:w="1258" w:type="dxa"/>
            <w:tcBorders>
              <w:top w:val="single" w:sz="4" w:space="0" w:color="auto"/>
              <w:left w:val="single" w:sz="4" w:space="0" w:color="auto"/>
              <w:bottom w:val="single" w:sz="4" w:space="0" w:color="auto"/>
              <w:right w:val="single" w:sz="4" w:space="0" w:color="auto"/>
            </w:tcBorders>
          </w:tcPr>
          <w:p w:rsidR="000B0BD1" w:rsidRPr="00506B0E" w:rsidRDefault="000B0BD1">
            <w:pPr>
              <w:pStyle w:val="TableParagraph"/>
              <w:jc w:val="left"/>
              <w:rPr>
                <w:rFonts w:asciiTheme="minorEastAsia" w:eastAsiaTheme="minorEastAsia" w:hAnsiTheme="minorEastAsia" w:cstheme="minorEastAsia"/>
                <w:szCs w:val="21"/>
              </w:rPr>
            </w:pPr>
          </w:p>
        </w:tc>
        <w:tc>
          <w:tcPr>
            <w:tcW w:w="584" w:type="dxa"/>
            <w:tcBorders>
              <w:top w:val="single" w:sz="4" w:space="0" w:color="auto"/>
              <w:left w:val="single" w:sz="4" w:space="0" w:color="auto"/>
              <w:bottom w:val="single" w:sz="4" w:space="0" w:color="auto"/>
              <w:right w:val="single" w:sz="4" w:space="0" w:color="auto"/>
            </w:tcBorders>
          </w:tcPr>
          <w:p w:rsidR="000B0BD1" w:rsidRPr="00506B0E" w:rsidRDefault="000B0BD1">
            <w:pPr>
              <w:pStyle w:val="TableParagraph"/>
              <w:jc w:val="left"/>
              <w:rPr>
                <w:rFonts w:asciiTheme="minorEastAsia" w:eastAsiaTheme="minorEastAsia" w:hAnsiTheme="minorEastAsia" w:cstheme="minorEastAsia"/>
                <w:szCs w:val="21"/>
              </w:rPr>
            </w:pPr>
          </w:p>
        </w:tc>
        <w:tc>
          <w:tcPr>
            <w:tcW w:w="946" w:type="dxa"/>
            <w:gridSpan w:val="2"/>
            <w:tcBorders>
              <w:top w:val="single" w:sz="4" w:space="0" w:color="auto"/>
              <w:left w:val="single" w:sz="4" w:space="0" w:color="auto"/>
              <w:bottom w:val="single" w:sz="4" w:space="0" w:color="auto"/>
              <w:right w:val="single" w:sz="4" w:space="0" w:color="auto"/>
            </w:tcBorders>
          </w:tcPr>
          <w:p w:rsidR="000B0BD1" w:rsidRPr="00506B0E" w:rsidRDefault="000B0BD1">
            <w:pPr>
              <w:pStyle w:val="TableParagraph"/>
              <w:jc w:val="left"/>
              <w:rPr>
                <w:rFonts w:asciiTheme="minorEastAsia" w:eastAsiaTheme="minorEastAsia" w:hAnsiTheme="minorEastAsia" w:cstheme="minorEastAsia"/>
                <w:szCs w:val="21"/>
              </w:rPr>
            </w:pPr>
          </w:p>
        </w:tc>
      </w:tr>
      <w:tr w:rsidR="000B0BD1">
        <w:trPr>
          <w:trHeight w:val="361"/>
        </w:trPr>
        <w:tc>
          <w:tcPr>
            <w:tcW w:w="1303"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9"/>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总分</w:t>
            </w:r>
          </w:p>
        </w:tc>
        <w:tc>
          <w:tcPr>
            <w:tcW w:w="7017" w:type="dxa"/>
            <w:gridSpan w:val="5"/>
            <w:tcBorders>
              <w:top w:val="single" w:sz="4" w:space="0" w:color="auto"/>
              <w:left w:val="single" w:sz="4" w:space="0" w:color="auto"/>
              <w:bottom w:val="single" w:sz="4" w:space="0" w:color="auto"/>
              <w:right w:val="single" w:sz="4" w:space="0" w:color="auto"/>
            </w:tcBorders>
          </w:tcPr>
          <w:p w:rsidR="000B0BD1" w:rsidRPr="00506B0E" w:rsidRDefault="000B0BD1">
            <w:pPr>
              <w:pStyle w:val="TableParagraph"/>
              <w:jc w:val="left"/>
              <w:rPr>
                <w:rFonts w:asciiTheme="minorEastAsia" w:eastAsiaTheme="minorEastAsia" w:hAnsiTheme="minorEastAsia" w:cstheme="minorEastAsia"/>
                <w:szCs w:val="21"/>
              </w:rPr>
            </w:pPr>
          </w:p>
        </w:tc>
      </w:tr>
      <w:tr w:rsidR="000B0BD1">
        <w:trPr>
          <w:trHeight w:val="339"/>
        </w:trPr>
        <w:tc>
          <w:tcPr>
            <w:tcW w:w="1303" w:type="dxa"/>
            <w:tcBorders>
              <w:top w:val="single" w:sz="4" w:space="0" w:color="auto"/>
              <w:left w:val="single" w:sz="4" w:space="0" w:color="auto"/>
              <w:bottom w:val="single" w:sz="4" w:space="0" w:color="auto"/>
              <w:right w:val="single" w:sz="4" w:space="0" w:color="auto"/>
            </w:tcBorders>
          </w:tcPr>
          <w:p w:rsidR="000B0BD1" w:rsidRPr="00506B0E" w:rsidRDefault="00F20506">
            <w:pPr>
              <w:pStyle w:val="TableParagraph"/>
              <w:ind w:left="119"/>
              <w:jc w:val="left"/>
              <w:rPr>
                <w:rFonts w:asciiTheme="minorEastAsia" w:eastAsiaTheme="minorEastAsia" w:hAnsiTheme="minorEastAsia" w:cstheme="minorEastAsia"/>
                <w:szCs w:val="21"/>
              </w:rPr>
            </w:pPr>
            <w:r w:rsidRPr="00506B0E">
              <w:rPr>
                <w:rFonts w:asciiTheme="minorEastAsia" w:eastAsiaTheme="minorEastAsia" w:hAnsiTheme="minorEastAsia" w:cstheme="minorEastAsia" w:hint="eastAsia"/>
                <w:szCs w:val="21"/>
              </w:rPr>
              <w:t>单轮用时</w:t>
            </w:r>
          </w:p>
        </w:tc>
        <w:tc>
          <w:tcPr>
            <w:tcW w:w="7017" w:type="dxa"/>
            <w:gridSpan w:val="5"/>
            <w:tcBorders>
              <w:top w:val="single" w:sz="4" w:space="0" w:color="auto"/>
              <w:left w:val="single" w:sz="4" w:space="0" w:color="auto"/>
              <w:bottom w:val="single" w:sz="4" w:space="0" w:color="auto"/>
              <w:right w:val="single" w:sz="4" w:space="0" w:color="auto"/>
            </w:tcBorders>
          </w:tcPr>
          <w:p w:rsidR="000B0BD1" w:rsidRPr="00506B0E" w:rsidRDefault="000B0BD1">
            <w:pPr>
              <w:pStyle w:val="TableParagraph"/>
              <w:jc w:val="left"/>
              <w:rPr>
                <w:rFonts w:asciiTheme="minorEastAsia" w:eastAsiaTheme="minorEastAsia" w:hAnsiTheme="minorEastAsia" w:cstheme="minorEastAsia"/>
                <w:szCs w:val="21"/>
              </w:rPr>
            </w:pPr>
          </w:p>
        </w:tc>
      </w:tr>
    </w:tbl>
    <w:p w:rsidR="000B0BD1" w:rsidRPr="00506B0E" w:rsidRDefault="00F20506">
      <w:pPr>
        <w:pStyle w:val="Default"/>
        <w:spacing w:line="300" w:lineRule="atLeast"/>
        <w:rPr>
          <w:rFonts w:asciiTheme="minorEastAsia" w:eastAsiaTheme="minorEastAsia" w:hAnsiTheme="minorEastAsia" w:cstheme="minorEastAsia"/>
          <w:b/>
          <w:color w:val="auto"/>
          <w:sz w:val="21"/>
          <w:szCs w:val="21"/>
        </w:rPr>
      </w:pPr>
      <w:r w:rsidRPr="00506B0E">
        <w:rPr>
          <w:rFonts w:asciiTheme="minorEastAsia" w:eastAsiaTheme="minorEastAsia" w:hAnsiTheme="minorEastAsia" w:cstheme="minorEastAsia" w:hint="eastAsia"/>
          <w:b/>
          <w:color w:val="auto"/>
          <w:sz w:val="21"/>
          <w:szCs w:val="21"/>
        </w:rPr>
        <w:t>关于取消比赛资格的记录：</w:t>
      </w:r>
    </w:p>
    <w:p w:rsidR="00506B0E" w:rsidRDefault="00F20506">
      <w:pPr>
        <w:pStyle w:val="Default"/>
        <w:spacing w:line="300" w:lineRule="atLeast"/>
        <w:rPr>
          <w:rFonts w:asciiTheme="minorEastAsia" w:eastAsiaTheme="minorEastAsia" w:hAnsiTheme="minorEastAsia" w:cstheme="minorEastAsia"/>
          <w:b/>
          <w:sz w:val="21"/>
          <w:szCs w:val="21"/>
        </w:rPr>
      </w:pPr>
      <w:r w:rsidRPr="00506B0E">
        <w:rPr>
          <w:rFonts w:asciiTheme="minorEastAsia" w:eastAsiaTheme="minorEastAsia" w:hAnsiTheme="minorEastAsia" w:cstheme="minorEastAsia" w:hint="eastAsia"/>
          <w:b/>
          <w:color w:val="auto"/>
          <w:sz w:val="21"/>
          <w:szCs w:val="21"/>
        </w:rPr>
        <w:t>裁判员：</w:t>
      </w:r>
      <w:r w:rsidRPr="00506B0E">
        <w:rPr>
          <w:rFonts w:asciiTheme="minorEastAsia" w:eastAsiaTheme="minorEastAsia" w:hAnsiTheme="minorEastAsia" w:cstheme="minorEastAsia" w:hint="eastAsia"/>
          <w:sz w:val="21"/>
          <w:szCs w:val="21"/>
        </w:rPr>
        <w:softHyphen/>
      </w:r>
      <w:r w:rsidRPr="00506B0E">
        <w:rPr>
          <w:rFonts w:asciiTheme="minorEastAsia" w:eastAsiaTheme="minorEastAsia" w:hAnsiTheme="minorEastAsia" w:cstheme="minorEastAsia" w:hint="eastAsia"/>
          <w:sz w:val="21"/>
          <w:szCs w:val="21"/>
        </w:rPr>
        <w:softHyphen/>
      </w:r>
      <w:r w:rsidRPr="00506B0E">
        <w:rPr>
          <w:rFonts w:asciiTheme="minorEastAsia" w:eastAsiaTheme="minorEastAsia" w:hAnsiTheme="minorEastAsia" w:cstheme="minorEastAsia" w:hint="eastAsia"/>
          <w:sz w:val="21"/>
          <w:szCs w:val="21"/>
        </w:rPr>
        <w:softHyphen/>
      </w:r>
      <w:r w:rsidRPr="00506B0E">
        <w:rPr>
          <w:rFonts w:asciiTheme="minorEastAsia" w:eastAsiaTheme="minorEastAsia" w:hAnsiTheme="minorEastAsia" w:cstheme="minorEastAsia" w:hint="eastAsia"/>
          <w:b/>
          <w:sz w:val="21"/>
          <w:szCs w:val="21"/>
        </w:rPr>
        <w:t xml:space="preserve">____________________________________      </w:t>
      </w:r>
    </w:p>
    <w:p w:rsidR="000B0BD1" w:rsidRPr="00506B0E" w:rsidRDefault="00F20506">
      <w:pPr>
        <w:pStyle w:val="Default"/>
        <w:spacing w:line="300" w:lineRule="atLeast"/>
        <w:rPr>
          <w:rFonts w:asciiTheme="minorEastAsia" w:eastAsiaTheme="minorEastAsia" w:hAnsiTheme="minorEastAsia" w:cstheme="minorEastAsia"/>
          <w:b/>
          <w:color w:val="auto"/>
          <w:sz w:val="21"/>
          <w:szCs w:val="21"/>
        </w:rPr>
      </w:pPr>
      <w:r w:rsidRPr="00506B0E">
        <w:rPr>
          <w:rFonts w:asciiTheme="minorEastAsia" w:eastAsiaTheme="minorEastAsia" w:hAnsiTheme="minorEastAsia" w:cstheme="minorEastAsia" w:hint="eastAsia"/>
          <w:b/>
          <w:color w:val="auto"/>
          <w:sz w:val="21"/>
          <w:szCs w:val="21"/>
        </w:rPr>
        <w:t>计分员：</w:t>
      </w:r>
      <w:r w:rsidRPr="00506B0E">
        <w:rPr>
          <w:rFonts w:asciiTheme="minorEastAsia" w:eastAsiaTheme="minorEastAsia" w:hAnsiTheme="minorEastAsia" w:cstheme="minorEastAsia" w:hint="eastAsia"/>
          <w:b/>
          <w:sz w:val="21"/>
          <w:szCs w:val="21"/>
        </w:rPr>
        <w:t>____________________________________</w:t>
      </w:r>
      <w:r w:rsidRPr="00506B0E">
        <w:rPr>
          <w:rFonts w:asciiTheme="minorEastAsia" w:eastAsiaTheme="minorEastAsia" w:hAnsiTheme="minorEastAsia" w:cstheme="minorEastAsia" w:hint="eastAsia"/>
          <w:b/>
          <w:color w:val="auto"/>
          <w:sz w:val="21"/>
          <w:szCs w:val="21"/>
        </w:rPr>
        <w:t xml:space="preserve">        </w:t>
      </w:r>
    </w:p>
    <w:p w:rsidR="000B0BD1" w:rsidRPr="00506B0E" w:rsidRDefault="00F20506">
      <w:pPr>
        <w:pStyle w:val="Default"/>
        <w:spacing w:line="300" w:lineRule="atLeast"/>
        <w:rPr>
          <w:rFonts w:asciiTheme="minorEastAsia" w:eastAsiaTheme="minorEastAsia" w:hAnsiTheme="minorEastAsia" w:cstheme="minorEastAsia"/>
          <w:b/>
          <w:color w:val="auto"/>
          <w:sz w:val="21"/>
          <w:szCs w:val="21"/>
        </w:rPr>
      </w:pPr>
      <w:r w:rsidRPr="00506B0E">
        <w:rPr>
          <w:rFonts w:asciiTheme="minorEastAsia" w:eastAsiaTheme="minorEastAsia" w:hAnsiTheme="minorEastAsia" w:cstheme="minorEastAsia" w:hint="eastAsia"/>
          <w:b/>
          <w:color w:val="auto"/>
          <w:sz w:val="21"/>
          <w:szCs w:val="21"/>
        </w:rPr>
        <w:t>参赛队员：</w:t>
      </w:r>
      <w:r w:rsidRPr="00506B0E">
        <w:rPr>
          <w:rFonts w:asciiTheme="minorEastAsia" w:eastAsiaTheme="minorEastAsia" w:hAnsiTheme="minorEastAsia" w:cstheme="minorEastAsia" w:hint="eastAsia"/>
          <w:sz w:val="21"/>
          <w:szCs w:val="21"/>
        </w:rPr>
        <w:softHyphen/>
      </w:r>
      <w:r w:rsidRPr="00506B0E">
        <w:rPr>
          <w:rFonts w:asciiTheme="minorEastAsia" w:eastAsiaTheme="minorEastAsia" w:hAnsiTheme="minorEastAsia" w:cstheme="minorEastAsia" w:hint="eastAsia"/>
          <w:sz w:val="21"/>
          <w:szCs w:val="21"/>
        </w:rPr>
        <w:softHyphen/>
      </w:r>
      <w:r w:rsidRPr="00506B0E">
        <w:rPr>
          <w:rFonts w:asciiTheme="minorEastAsia" w:eastAsiaTheme="minorEastAsia" w:hAnsiTheme="minorEastAsia" w:cstheme="minorEastAsia" w:hint="eastAsia"/>
          <w:sz w:val="21"/>
          <w:szCs w:val="21"/>
        </w:rPr>
        <w:softHyphen/>
      </w:r>
      <w:r w:rsidRPr="00506B0E">
        <w:rPr>
          <w:rFonts w:asciiTheme="minorEastAsia" w:eastAsiaTheme="minorEastAsia" w:hAnsiTheme="minorEastAsia" w:cstheme="minorEastAsia" w:hint="eastAsia"/>
          <w:b/>
          <w:sz w:val="21"/>
          <w:szCs w:val="21"/>
        </w:rPr>
        <w:t>__________________________________</w:t>
      </w:r>
    </w:p>
    <w:p w:rsidR="00506B0E" w:rsidRDefault="00F20506">
      <w:pPr>
        <w:pStyle w:val="Default"/>
        <w:spacing w:line="300" w:lineRule="atLeast"/>
        <w:rPr>
          <w:rFonts w:asciiTheme="minorEastAsia" w:eastAsiaTheme="minorEastAsia" w:hAnsiTheme="minorEastAsia" w:cstheme="minorEastAsia"/>
          <w:b/>
          <w:sz w:val="21"/>
          <w:szCs w:val="21"/>
        </w:rPr>
      </w:pPr>
      <w:r w:rsidRPr="00506B0E">
        <w:rPr>
          <w:rFonts w:asciiTheme="minorEastAsia" w:eastAsiaTheme="minorEastAsia" w:hAnsiTheme="minorEastAsia" w:cstheme="minorEastAsia" w:hint="eastAsia"/>
          <w:b/>
          <w:color w:val="auto"/>
          <w:sz w:val="21"/>
          <w:szCs w:val="21"/>
        </w:rPr>
        <w:t>裁判长：</w:t>
      </w:r>
      <w:r w:rsidRPr="00506B0E">
        <w:rPr>
          <w:rFonts w:asciiTheme="minorEastAsia" w:eastAsiaTheme="minorEastAsia" w:hAnsiTheme="minorEastAsia" w:cstheme="minorEastAsia" w:hint="eastAsia"/>
          <w:sz w:val="21"/>
          <w:szCs w:val="21"/>
        </w:rPr>
        <w:softHyphen/>
      </w:r>
      <w:r w:rsidRPr="00506B0E">
        <w:rPr>
          <w:rFonts w:asciiTheme="minorEastAsia" w:eastAsiaTheme="minorEastAsia" w:hAnsiTheme="minorEastAsia" w:cstheme="minorEastAsia" w:hint="eastAsia"/>
          <w:sz w:val="21"/>
          <w:szCs w:val="21"/>
        </w:rPr>
        <w:softHyphen/>
      </w:r>
      <w:r w:rsidRPr="00506B0E">
        <w:rPr>
          <w:rFonts w:asciiTheme="minorEastAsia" w:eastAsiaTheme="minorEastAsia" w:hAnsiTheme="minorEastAsia" w:cstheme="minorEastAsia" w:hint="eastAsia"/>
          <w:sz w:val="21"/>
          <w:szCs w:val="21"/>
        </w:rPr>
        <w:softHyphen/>
      </w:r>
      <w:r w:rsidRPr="00506B0E">
        <w:rPr>
          <w:rFonts w:asciiTheme="minorEastAsia" w:eastAsiaTheme="minorEastAsia" w:hAnsiTheme="minorEastAsia" w:cstheme="minorEastAsia" w:hint="eastAsia"/>
          <w:b/>
          <w:sz w:val="21"/>
          <w:szCs w:val="21"/>
        </w:rPr>
        <w:t>_________</w:t>
      </w:r>
      <w:r w:rsidR="00506B0E">
        <w:rPr>
          <w:rFonts w:asciiTheme="minorEastAsia" w:eastAsiaTheme="minorEastAsia" w:hAnsiTheme="minorEastAsia" w:cstheme="minorEastAsia" w:hint="eastAsia"/>
          <w:b/>
          <w:sz w:val="21"/>
          <w:szCs w:val="21"/>
        </w:rPr>
        <w:t>___________________________</w:t>
      </w:r>
      <w:r w:rsidRPr="00506B0E">
        <w:rPr>
          <w:rFonts w:asciiTheme="minorEastAsia" w:eastAsiaTheme="minorEastAsia" w:hAnsiTheme="minorEastAsia" w:cstheme="minorEastAsia" w:hint="eastAsia"/>
          <w:b/>
          <w:sz w:val="21"/>
          <w:szCs w:val="21"/>
        </w:rPr>
        <w:t xml:space="preserve"> </w:t>
      </w:r>
    </w:p>
    <w:p w:rsidR="000B0BD1" w:rsidRPr="00506B0E" w:rsidRDefault="00F20506">
      <w:pPr>
        <w:pStyle w:val="Default"/>
        <w:spacing w:line="300" w:lineRule="atLeast"/>
        <w:rPr>
          <w:rFonts w:asciiTheme="minorEastAsia" w:eastAsiaTheme="minorEastAsia" w:hAnsiTheme="minorEastAsia" w:cstheme="minorEastAsia"/>
          <w:b/>
          <w:sz w:val="21"/>
          <w:szCs w:val="21"/>
        </w:rPr>
      </w:pPr>
      <w:r w:rsidRPr="00506B0E">
        <w:rPr>
          <w:rFonts w:asciiTheme="minorEastAsia" w:eastAsiaTheme="minorEastAsia" w:hAnsiTheme="minorEastAsia" w:cstheme="minorEastAsia" w:hint="eastAsia"/>
          <w:b/>
          <w:color w:val="auto"/>
          <w:sz w:val="21"/>
          <w:szCs w:val="21"/>
        </w:rPr>
        <w:t>数据录入：</w:t>
      </w:r>
      <w:r w:rsidRPr="00506B0E">
        <w:rPr>
          <w:rFonts w:asciiTheme="minorEastAsia" w:eastAsiaTheme="minorEastAsia" w:hAnsiTheme="minorEastAsia" w:cstheme="minorEastAsia" w:hint="eastAsia"/>
          <w:b/>
          <w:sz w:val="21"/>
          <w:szCs w:val="21"/>
        </w:rPr>
        <w:t>____________________________________</w:t>
      </w:r>
      <w:r w:rsidRPr="00506B0E">
        <w:rPr>
          <w:rFonts w:asciiTheme="minorEastAsia" w:eastAsiaTheme="minorEastAsia" w:hAnsiTheme="minorEastAsia" w:cstheme="minorEastAsia" w:hint="eastAsia"/>
          <w:b/>
          <w:sz w:val="21"/>
          <w:szCs w:val="21"/>
        </w:rPr>
        <w:br w:type="page"/>
      </w:r>
    </w:p>
    <w:p w:rsidR="000B0BD1" w:rsidRDefault="00F20506">
      <w:pPr>
        <w:pStyle w:val="5"/>
        <w:tabs>
          <w:tab w:val="left" w:pos="851"/>
          <w:tab w:val="left" w:pos="993"/>
        </w:tabs>
        <w:rPr>
          <w:rFonts w:asciiTheme="minorEastAsia" w:eastAsiaTheme="minorEastAsia" w:hAnsiTheme="minorEastAsia" w:cstheme="minorEastAsia"/>
          <w:b/>
          <w:color w:val="auto"/>
          <w:sz w:val="28"/>
          <w:szCs w:val="28"/>
        </w:rPr>
      </w:pPr>
      <w:r>
        <w:rPr>
          <w:rFonts w:asciiTheme="minorEastAsia" w:eastAsiaTheme="minorEastAsia" w:hAnsiTheme="minorEastAsia" w:cstheme="minorEastAsia" w:hint="eastAsia"/>
          <w:sz w:val="28"/>
          <w:szCs w:val="28"/>
        </w:rPr>
        <w:lastRenderedPageBreak/>
        <w:t>附录2 任务模型贴图</w:t>
      </w:r>
    </w:p>
    <w:p w:rsidR="000B0BD1" w:rsidRDefault="000B0BD1">
      <w:pPr>
        <w:pStyle w:val="Default"/>
        <w:spacing w:line="300" w:lineRule="atLeast"/>
        <w:rPr>
          <w:rFonts w:asciiTheme="minorEastAsia" w:eastAsiaTheme="minorEastAsia" w:hAnsiTheme="minorEastAsia" w:cstheme="minorEastAsia"/>
          <w:b/>
          <w:color w:val="auto"/>
          <w:sz w:val="28"/>
          <w:szCs w:val="28"/>
        </w:rPr>
      </w:pPr>
    </w:p>
    <w:p w:rsidR="000B0BD1" w:rsidRDefault="00F20506">
      <w:pPr>
        <w:pStyle w:val="Default"/>
        <w:spacing w:line="300" w:lineRule="atLeast"/>
        <w:jc w:val="center"/>
        <w:rPr>
          <w:rFonts w:asciiTheme="minorEastAsia" w:eastAsiaTheme="minorEastAsia" w:hAnsiTheme="minorEastAsia" w:cstheme="minorEastAsia"/>
          <w:b/>
          <w:color w:val="auto"/>
          <w:sz w:val="28"/>
          <w:szCs w:val="28"/>
        </w:rPr>
      </w:pPr>
      <w:r>
        <w:rPr>
          <w:rFonts w:asciiTheme="minorEastAsia" w:eastAsiaTheme="minorEastAsia" w:hAnsiTheme="minorEastAsia" w:cstheme="minorEastAsia" w:hint="eastAsia"/>
          <w:b/>
          <w:noProof/>
          <w:color w:val="auto"/>
          <w:sz w:val="28"/>
          <w:szCs w:val="28"/>
        </w:rPr>
        <w:drawing>
          <wp:inline distT="0" distB="0" distL="114300" distR="114300">
            <wp:extent cx="3914775" cy="6761480"/>
            <wp:effectExtent l="0" t="0" r="9525" b="1270"/>
            <wp:docPr id="1378" name="图片 1378" descr="Dingtalk_2021030116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图片 1378" descr="Dingtalk_20210301160307"/>
                    <pic:cNvPicPr>
                      <a:picLocks noChangeAspect="1"/>
                    </pic:cNvPicPr>
                  </pic:nvPicPr>
                  <pic:blipFill>
                    <a:blip r:embed="rId453" cstate="print"/>
                    <a:stretch>
                      <a:fillRect/>
                    </a:stretch>
                  </pic:blipFill>
                  <pic:spPr>
                    <a:xfrm>
                      <a:off x="0" y="0"/>
                      <a:ext cx="3914775" cy="6761480"/>
                    </a:xfrm>
                    <a:prstGeom prst="rect">
                      <a:avLst/>
                    </a:prstGeom>
                  </pic:spPr>
                </pic:pic>
              </a:graphicData>
            </a:graphic>
          </wp:inline>
        </w:drawing>
      </w:r>
    </w:p>
    <w:p w:rsidR="000B0BD1" w:rsidRDefault="000B0BD1">
      <w:pPr>
        <w:widowControl/>
        <w:jc w:val="left"/>
        <w:rPr>
          <w:rFonts w:asciiTheme="minorEastAsia" w:eastAsiaTheme="minorEastAsia" w:hAnsiTheme="minorEastAsia" w:cstheme="minorEastAsia"/>
          <w:color w:val="000000"/>
          <w:sz w:val="28"/>
          <w:szCs w:val="28"/>
        </w:rPr>
      </w:pPr>
    </w:p>
    <w:p w:rsidR="000B0BD1" w:rsidRDefault="000B0BD1">
      <w:pPr>
        <w:widowControl/>
        <w:jc w:val="left"/>
        <w:rPr>
          <w:rFonts w:asciiTheme="minorEastAsia" w:eastAsiaTheme="minorEastAsia" w:hAnsiTheme="minorEastAsia" w:cstheme="minorEastAsia"/>
          <w:color w:val="000000"/>
          <w:sz w:val="28"/>
          <w:szCs w:val="28"/>
        </w:rPr>
      </w:pPr>
    </w:p>
    <w:p w:rsidR="000B0BD1" w:rsidRDefault="000B0BD1">
      <w:pPr>
        <w:widowControl/>
        <w:jc w:val="left"/>
        <w:rPr>
          <w:rFonts w:asciiTheme="minorEastAsia" w:eastAsiaTheme="minorEastAsia" w:hAnsiTheme="minorEastAsia" w:cstheme="minorEastAsia"/>
          <w:color w:val="000000"/>
          <w:sz w:val="28"/>
          <w:szCs w:val="28"/>
        </w:rPr>
      </w:pPr>
    </w:p>
    <w:p w:rsidR="000B0BD1" w:rsidRDefault="00F20506">
      <w:pPr>
        <w:widowControl/>
        <w:jc w:val="left"/>
        <w:rPr>
          <w:rFonts w:asciiTheme="minorEastAsia" w:eastAsiaTheme="minorEastAsia" w:hAnsiTheme="minorEastAsia" w:cstheme="minorEastAsia"/>
          <w:color w:val="000000"/>
          <w:sz w:val="28"/>
          <w:szCs w:val="28"/>
        </w:rPr>
      </w:pPr>
      <w:r>
        <w:rPr>
          <w:rFonts w:asciiTheme="minorEastAsia" w:eastAsiaTheme="minorEastAsia" w:hAnsiTheme="minorEastAsia" w:cstheme="minorEastAsia" w:hint="eastAsia"/>
          <w:color w:val="000000"/>
          <w:sz w:val="28"/>
          <w:szCs w:val="28"/>
        </w:rPr>
        <w:lastRenderedPageBreak/>
        <w:t>附件5</w:t>
      </w:r>
    </w:p>
    <w:p w:rsidR="000B0BD1" w:rsidRDefault="00F20506" w:rsidP="00044EA4">
      <w:pPr>
        <w:spacing w:beforeLines="50" w:afterLines="50" w:line="440" w:lineRule="exact"/>
        <w:jc w:val="center"/>
        <w:rPr>
          <w:rFonts w:asciiTheme="minorEastAsia" w:eastAsiaTheme="minorEastAsia" w:hAnsiTheme="minorEastAsia" w:cstheme="minorEastAsia"/>
          <w:bCs/>
          <w:sz w:val="28"/>
          <w:szCs w:val="28"/>
        </w:rPr>
      </w:pPr>
      <w:r>
        <w:rPr>
          <w:rFonts w:asciiTheme="minorEastAsia" w:eastAsiaTheme="minorEastAsia" w:hAnsiTheme="minorEastAsia" w:cstheme="minorEastAsia" w:hint="eastAsia"/>
          <w:bCs/>
          <w:sz w:val="28"/>
          <w:szCs w:val="28"/>
        </w:rPr>
        <w:t>通用附则</w:t>
      </w:r>
    </w:p>
    <w:p w:rsidR="000B0BD1" w:rsidRDefault="00F20506">
      <w:pPr>
        <w:spacing w:line="440" w:lineRule="exact"/>
        <w:ind w:firstLineChars="200" w:firstLine="560"/>
        <w:rPr>
          <w:rFonts w:asciiTheme="minorEastAsia" w:eastAsiaTheme="minorEastAsia" w:hAnsiTheme="minorEastAsia" w:cstheme="minorEastAsia"/>
          <w:sz w:val="28"/>
          <w:szCs w:val="28"/>
        </w:rPr>
      </w:pPr>
      <w:r>
        <w:rPr>
          <w:rFonts w:asciiTheme="minorEastAsia" w:eastAsiaTheme="minorEastAsia" w:hAnsiTheme="minorEastAsia" w:cstheme="minorEastAsia" w:hint="eastAsia"/>
          <w:sz w:val="28"/>
          <w:szCs w:val="28"/>
        </w:rPr>
        <w:t>1.所有自愿报名参加“河南省学生信息素养提升实践活动”机器人竞赛项目的学生和指导教师，都应仔细阅读《竞赛规则》和本通用附则，了解其含义并严格遵守。</w:t>
      </w:r>
    </w:p>
    <w:p w:rsidR="000B0BD1" w:rsidRDefault="00F20506">
      <w:pPr>
        <w:spacing w:line="440" w:lineRule="exact"/>
        <w:ind w:firstLineChars="200" w:firstLine="560"/>
        <w:rPr>
          <w:rFonts w:asciiTheme="minorEastAsia" w:eastAsiaTheme="minorEastAsia" w:hAnsiTheme="minorEastAsia" w:cstheme="minorEastAsia"/>
          <w:sz w:val="28"/>
          <w:szCs w:val="28"/>
        </w:rPr>
      </w:pPr>
      <w:r>
        <w:rPr>
          <w:rFonts w:asciiTheme="minorEastAsia" w:eastAsiaTheme="minorEastAsia" w:hAnsiTheme="minorEastAsia" w:cstheme="minorEastAsia" w:hint="eastAsia"/>
          <w:sz w:val="28"/>
          <w:szCs w:val="28"/>
        </w:rPr>
        <w:t>2.有关竞赛规则的最终解释权属于“河南省学生信息素养提升实践活动”组委会，并授予本届机器人竞赛仲裁委员会行使。</w:t>
      </w:r>
    </w:p>
    <w:p w:rsidR="000B0BD1" w:rsidRDefault="00F20506">
      <w:pPr>
        <w:spacing w:line="440" w:lineRule="exact"/>
        <w:ind w:firstLineChars="200" w:firstLine="560"/>
        <w:rPr>
          <w:rFonts w:asciiTheme="minorEastAsia" w:eastAsiaTheme="minorEastAsia" w:hAnsiTheme="minorEastAsia" w:cstheme="minorEastAsia"/>
          <w:sz w:val="28"/>
          <w:szCs w:val="28"/>
        </w:rPr>
      </w:pPr>
      <w:r>
        <w:rPr>
          <w:rFonts w:asciiTheme="minorEastAsia" w:eastAsiaTheme="minorEastAsia" w:hAnsiTheme="minorEastAsia" w:cstheme="minorEastAsia" w:hint="eastAsia"/>
          <w:sz w:val="28"/>
          <w:szCs w:val="28"/>
        </w:rPr>
        <w:t>3.为公正检验参赛队员的独立调试能力和水平、保障竞赛场地的安全和竞赛的公平性，除参赛选手、工作人员及相关裁判外，一律不允许其他人员进入本届机器人竞赛的检测区域和竞赛场地区域。</w:t>
      </w:r>
    </w:p>
    <w:p w:rsidR="000B0BD1" w:rsidRDefault="00F20506">
      <w:pPr>
        <w:spacing w:line="440" w:lineRule="exact"/>
        <w:ind w:firstLineChars="200" w:firstLine="560"/>
        <w:rPr>
          <w:rFonts w:asciiTheme="minorEastAsia" w:eastAsiaTheme="minorEastAsia" w:hAnsiTheme="minorEastAsia" w:cstheme="minorEastAsia"/>
          <w:sz w:val="28"/>
          <w:szCs w:val="28"/>
        </w:rPr>
      </w:pPr>
      <w:r>
        <w:rPr>
          <w:rFonts w:asciiTheme="minorEastAsia" w:eastAsiaTheme="minorEastAsia" w:hAnsiTheme="minorEastAsia" w:cstheme="minorEastAsia" w:hint="eastAsia"/>
          <w:sz w:val="28"/>
          <w:szCs w:val="28"/>
        </w:rPr>
        <w:t>4．参赛选手进入检测区域和竞赛场地区域时，必须佩带（挂）表明选手身份的号码薄及证件并随时接受工作人员或裁判员的核查。</w:t>
      </w:r>
    </w:p>
    <w:p w:rsidR="000B0BD1" w:rsidRDefault="00F20506">
      <w:pPr>
        <w:spacing w:line="440" w:lineRule="exact"/>
        <w:ind w:firstLineChars="200" w:firstLine="560"/>
        <w:rPr>
          <w:rFonts w:asciiTheme="minorEastAsia" w:eastAsiaTheme="minorEastAsia" w:hAnsiTheme="minorEastAsia" w:cstheme="minorEastAsia"/>
          <w:sz w:val="28"/>
          <w:szCs w:val="28"/>
        </w:rPr>
      </w:pPr>
      <w:r>
        <w:rPr>
          <w:rFonts w:asciiTheme="minorEastAsia" w:eastAsiaTheme="minorEastAsia" w:hAnsiTheme="minorEastAsia" w:cstheme="minorEastAsia" w:hint="eastAsia"/>
          <w:sz w:val="28"/>
          <w:szCs w:val="28"/>
        </w:rPr>
        <w:t>5.参赛选手在比赛中有义务看管好自己的机器设备及贵重财物，一旦发生损坏或丢失，由参赛选手自行承担相应责任和后果。</w:t>
      </w:r>
    </w:p>
    <w:p w:rsidR="000B0BD1" w:rsidRDefault="00F20506">
      <w:pPr>
        <w:pStyle w:val="ae"/>
        <w:spacing w:line="440" w:lineRule="exact"/>
        <w:ind w:firstLineChars="200" w:firstLine="560"/>
        <w:rPr>
          <w:rFonts w:asciiTheme="minorEastAsia" w:eastAsiaTheme="minorEastAsia" w:hAnsiTheme="minorEastAsia" w:cstheme="minorEastAsia"/>
          <w:sz w:val="28"/>
          <w:szCs w:val="28"/>
        </w:rPr>
      </w:pPr>
      <w:r>
        <w:rPr>
          <w:rFonts w:asciiTheme="minorEastAsia" w:eastAsiaTheme="minorEastAsia" w:hAnsiTheme="minorEastAsia" w:cstheme="minorEastAsia" w:hint="eastAsia"/>
          <w:sz w:val="28"/>
          <w:szCs w:val="28"/>
        </w:rPr>
        <w:t>6.参加机器人竞赛的选手，对其同场竞赛对手的机器人是否符合规则要求，可以在有效时间内（比赛开始前）向现场裁判员提出异议。现场裁判检测确有不符的，要求该选手在规定时间内（10分钟）调整修改合格后方参加比赛；超时不能完成修改的，视为延误参赛时间，按弃权处理；修改后的机器人仍不符合规则要求将被取消比赛资格。现场裁判员只是告知检查确认的结果，不需要进行详尽解释。如提出该次异议的选手仍不认同现场裁判员的审核，而拒绝参加该场比赛，也将视为自动弃权。</w:t>
      </w:r>
    </w:p>
    <w:p w:rsidR="000B0BD1" w:rsidRDefault="00F20506">
      <w:pPr>
        <w:pStyle w:val="ae"/>
        <w:spacing w:line="440" w:lineRule="exact"/>
        <w:ind w:firstLineChars="200" w:firstLine="560"/>
        <w:rPr>
          <w:rFonts w:asciiTheme="minorEastAsia" w:eastAsiaTheme="minorEastAsia" w:hAnsiTheme="minorEastAsia" w:cstheme="minorEastAsia"/>
          <w:sz w:val="28"/>
          <w:szCs w:val="28"/>
        </w:rPr>
      </w:pPr>
      <w:r>
        <w:rPr>
          <w:rFonts w:asciiTheme="minorEastAsia" w:eastAsiaTheme="minorEastAsia" w:hAnsiTheme="minorEastAsia" w:cstheme="minorEastAsia" w:hint="eastAsia"/>
          <w:sz w:val="28"/>
          <w:szCs w:val="28"/>
        </w:rPr>
        <w:t>现场裁判不接受任何非现场参赛选手的该类异议。但现场裁判由此引起注意并做检查确认和处理，也是被允许并有效的行为。</w:t>
      </w:r>
    </w:p>
    <w:p w:rsidR="000B0BD1" w:rsidRDefault="00F20506">
      <w:pPr>
        <w:pStyle w:val="ae"/>
        <w:spacing w:line="440" w:lineRule="exact"/>
        <w:ind w:firstLineChars="200" w:firstLine="560"/>
        <w:rPr>
          <w:rFonts w:asciiTheme="minorEastAsia" w:eastAsiaTheme="minorEastAsia" w:hAnsiTheme="minorEastAsia" w:cstheme="minorEastAsia"/>
          <w:sz w:val="28"/>
          <w:szCs w:val="28"/>
        </w:rPr>
      </w:pPr>
      <w:r>
        <w:rPr>
          <w:rFonts w:asciiTheme="minorEastAsia" w:eastAsiaTheme="minorEastAsia" w:hAnsiTheme="minorEastAsia" w:cstheme="minorEastAsia" w:hint="eastAsia"/>
          <w:sz w:val="28"/>
          <w:szCs w:val="28"/>
        </w:rPr>
        <w:t>7.参赛选手对于现场裁判的任何指令和决定必须无条件服从。比赛成绩由现场裁判和参赛选手在该场比赛结束后签字确认。现场比赛结束后的签字是对现场裁判所宣布的结果的确认。如有异议也必须先签名确认之后再简单注明“有异议”，退出竞赛场地后再将该次异议以书面形式提出申诉。参赛选手无故延误2分钟内不签字确认，将视为默认该场比赛结果，并将视为无任何异议，机器人竞赛仲裁委员会</w:t>
      </w:r>
      <w:r>
        <w:rPr>
          <w:rFonts w:asciiTheme="minorEastAsia" w:eastAsiaTheme="minorEastAsia" w:hAnsiTheme="minorEastAsia" w:cstheme="minorEastAsia" w:hint="eastAsia"/>
          <w:sz w:val="28"/>
          <w:szCs w:val="28"/>
        </w:rPr>
        <w:lastRenderedPageBreak/>
        <w:t>也不再接受此后的异议申述。</w:t>
      </w:r>
    </w:p>
    <w:p w:rsidR="000B0BD1" w:rsidRDefault="00F20506">
      <w:pPr>
        <w:pStyle w:val="ae"/>
        <w:spacing w:line="440" w:lineRule="exact"/>
        <w:ind w:firstLineChars="200" w:firstLine="560"/>
        <w:rPr>
          <w:rFonts w:asciiTheme="minorEastAsia" w:eastAsiaTheme="minorEastAsia" w:hAnsiTheme="minorEastAsia" w:cstheme="minorEastAsia"/>
          <w:sz w:val="28"/>
          <w:szCs w:val="28"/>
        </w:rPr>
      </w:pPr>
      <w:r>
        <w:rPr>
          <w:rFonts w:asciiTheme="minorEastAsia" w:eastAsiaTheme="minorEastAsia" w:hAnsiTheme="minorEastAsia" w:cstheme="minorEastAsia" w:hint="eastAsia"/>
          <w:sz w:val="28"/>
          <w:szCs w:val="28"/>
        </w:rPr>
        <w:t>8.对于现场比赛的异议，在该场次赛后可以书面形式向机器人竞赛仲裁委员会提出申述。在竞赛场地，现场裁判完全可以不接受任何口头上的异议争执。现场裁判现场做出的适当、简要、安抚性的口头说明，这只是该裁判良好职业素养的体现，并不能作为相关选手以及其他任何人提出异议或追加异议或不满的依据。</w:t>
      </w:r>
    </w:p>
    <w:p w:rsidR="000B0BD1" w:rsidRDefault="00F20506">
      <w:pPr>
        <w:pStyle w:val="ae"/>
        <w:spacing w:line="440" w:lineRule="exact"/>
        <w:ind w:firstLineChars="200" w:firstLine="560"/>
        <w:rPr>
          <w:rFonts w:asciiTheme="minorEastAsia" w:eastAsiaTheme="minorEastAsia" w:hAnsiTheme="minorEastAsia" w:cstheme="minorEastAsia"/>
          <w:sz w:val="28"/>
          <w:szCs w:val="28"/>
        </w:rPr>
      </w:pPr>
      <w:r>
        <w:rPr>
          <w:rFonts w:asciiTheme="minorEastAsia" w:eastAsiaTheme="minorEastAsia" w:hAnsiTheme="minorEastAsia" w:cstheme="minorEastAsia" w:hint="eastAsia"/>
          <w:sz w:val="28"/>
          <w:szCs w:val="28"/>
        </w:rPr>
        <w:t>9.机器人竞赛仲裁委员会对于参赛选手书面提出的异议的仲裁决定是最终的。凡是正式自愿报名参加本次竞赛活动的选手及其指导教师，在报名后即表明其已经明确地知道这一规则的含义和服从这一规则的义务。</w:t>
      </w:r>
    </w:p>
    <w:p w:rsidR="000B0BD1" w:rsidRDefault="00F20506">
      <w:pPr>
        <w:pStyle w:val="ae"/>
        <w:spacing w:line="440" w:lineRule="exact"/>
        <w:ind w:firstLineChars="200" w:firstLine="560"/>
        <w:rPr>
          <w:rFonts w:asciiTheme="minorEastAsia" w:eastAsiaTheme="minorEastAsia" w:hAnsiTheme="minorEastAsia" w:cstheme="minorEastAsia"/>
          <w:sz w:val="28"/>
          <w:szCs w:val="28"/>
        </w:rPr>
      </w:pPr>
      <w:r>
        <w:rPr>
          <w:rFonts w:asciiTheme="minorEastAsia" w:eastAsiaTheme="minorEastAsia" w:hAnsiTheme="minorEastAsia" w:cstheme="minorEastAsia" w:hint="eastAsia"/>
          <w:sz w:val="28"/>
          <w:szCs w:val="28"/>
        </w:rPr>
        <w:t>10.特别重申，任何参赛选手或指导教师以及其他相关人员，在竞赛活动期间有任何干扰竞赛正常秩序的不良言行，活动组委会将直接取消相关参赛选手的参赛资格和成绩。言行严重失当并影响竞赛活动的，将取消相关人员下一年的报名参赛资格并书面告知所属省级教育部门和相关单位。</w:t>
      </w:r>
    </w:p>
    <w:p w:rsidR="000B0BD1" w:rsidRDefault="000B0BD1">
      <w:pPr>
        <w:rPr>
          <w:rFonts w:asciiTheme="minorEastAsia" w:eastAsiaTheme="minorEastAsia" w:hAnsiTheme="minorEastAsia" w:cstheme="minorEastAsia"/>
          <w:sz w:val="28"/>
          <w:szCs w:val="28"/>
        </w:rPr>
      </w:pPr>
    </w:p>
    <w:sectPr w:rsidR="000B0BD1" w:rsidSect="005E211A">
      <w:headerReference w:type="default" r:id="rId454"/>
      <w:footerReference w:type="default" r:id="rId455"/>
      <w:pgSz w:w="11906" w:h="16838"/>
      <w:pgMar w:top="1440" w:right="1797" w:bottom="1440" w:left="1797" w:header="851" w:footer="992" w:gutter="0"/>
      <w:pgNumType w:fmt="numberInDash"/>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76E04" w:rsidRDefault="00276E04">
      <w:r>
        <w:separator/>
      </w:r>
    </w:p>
  </w:endnote>
  <w:endnote w:type="continuationSeparator" w:id="0">
    <w:p w:rsidR="00276E04" w:rsidRDefault="00276E0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微软雅黑">
    <w:panose1 w:val="020B0503020204020204"/>
    <w:charset w:val="86"/>
    <w:family w:val="swiss"/>
    <w:pitch w:val="variable"/>
    <w:sig w:usb0="80000287" w:usb1="280F3C52" w:usb2="00000016" w:usb3="00000000" w:csb0="0004001F"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思源黑体 CN Heavy">
    <w:altName w:val="微软雅黑"/>
    <w:charset w:val="86"/>
    <w:family w:val="swiss"/>
    <w:pitch w:val="default"/>
    <w:sig w:usb0="00000000" w:usb1="00000000" w:usb2="00000016" w:usb3="00000000" w:csb0="00060107" w:csb1="00000000"/>
  </w:font>
  <w:font w:name="思源黑体 CN Regular">
    <w:altName w:val="黑体"/>
    <w:charset w:val="86"/>
    <w:family w:val="swiss"/>
    <w:pitch w:val="default"/>
    <w:sig w:usb0="00000000" w:usb1="00000000" w:usb2="00000016" w:usb3="00000000" w:csb0="00060107" w:csb1="00000000"/>
  </w:font>
  <w:font w:name="等线 Light">
    <w:altName w:val="微软雅黑"/>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仿宋_GB2312">
    <w:altName w:val="仿宋"/>
    <w:charset w:val="86"/>
    <w:family w:val="modern"/>
    <w:pitch w:val="fixed"/>
    <w:sig w:usb0="00000001" w:usb1="080E0000" w:usb2="00000010" w:usb3="00000000" w:csb0="00040000" w:csb1="00000000"/>
  </w:font>
  <w:font w:name="Courier New">
    <w:panose1 w:val="02070309020205020404"/>
    <w:charset w:val="00"/>
    <w:family w:val="modern"/>
    <w:pitch w:val="fixed"/>
    <w:sig w:usb0="E0002AFF" w:usb1="C0007843" w:usb2="00000009" w:usb3="00000000" w:csb0="000001FF" w:csb1="00000000"/>
  </w:font>
  <w:font w:name="Noto Sans CJK JP Medium">
    <w:altName w:val="Calibri"/>
    <w:charset w:val="00"/>
    <w:family w:val="swiss"/>
    <w:pitch w:val="default"/>
    <w:sig w:usb0="00000000" w:usb1="00000000" w:usb2="00000000" w:usb3="00000000" w:csb0="00040001" w:csb1="00000000"/>
  </w:font>
  <w:font w:name="方正小标宋简体">
    <w:altName w:val="SimSun-ExtB"/>
    <w:charset w:val="86"/>
    <w:family w:val="script"/>
    <w:pitch w:val="fixed"/>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等线">
    <w:altName w:val="微软雅黑"/>
    <w:charset w:val="86"/>
    <w:family w:val="auto"/>
    <w:pitch w:val="variable"/>
    <w:sig w:usb0="A00002BF" w:usb1="38CF7CFA" w:usb2="00000016" w:usb3="00000000" w:csb0="0004000F" w:csb1="00000000"/>
  </w:font>
  <w:font w:name="Microsoft YaHei UI">
    <w:charset w:val="86"/>
    <w:family w:val="swiss"/>
    <w:pitch w:val="variable"/>
    <w:sig w:usb0="80000287" w:usb1="2ACF3C50" w:usb2="00000016" w:usb3="00000000" w:csb0="0004001F" w:csb1="00000000"/>
  </w:font>
  <w:font w:name="仿宋">
    <w:panose1 w:val="02010609060101010101"/>
    <w:charset w:val="86"/>
    <w:family w:val="modern"/>
    <w:pitch w:val="fixed"/>
    <w:sig w:usb0="800002BF" w:usb1="38CF7CFA" w:usb2="00000016" w:usb3="00000000" w:csb0="00040001" w:csb1="00000000"/>
  </w:font>
  <w:font w:name="Noto Sans CJK JP Regular">
    <w:altName w:val="Calibri"/>
    <w:charset w:val="00"/>
    <w:family w:val="swiss"/>
    <w:pitch w:val="default"/>
    <w:sig w:usb0="00000000" w:usb1="00000000" w:usb2="00000000" w:usb3="00000000" w:csb0="00000000" w:csb1="00000000"/>
  </w:font>
  <w:font w:name="华文仿宋">
    <w:altName w:val="微软雅黑"/>
    <w:charset w:val="86"/>
    <w:family w:val="auto"/>
    <w:pitch w:val="variable"/>
    <w:sig w:usb0="00000287" w:usb1="080F0000" w:usb2="00000010" w:usb3="00000000" w:csb0="0004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6E04" w:rsidRDefault="00276E04">
    <w:pPr>
      <w:pStyle w:val="af1"/>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6E04" w:rsidRDefault="00276E04">
    <w:pPr>
      <w:pStyle w:val="ac"/>
      <w:spacing w:line="14" w:lineRule="auto"/>
      <w:ind w:left="128" w:right="55" w:firstLine="400"/>
      <w:rPr>
        <w:sz w:val="2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6E04" w:rsidRDefault="00276E04">
    <w:pPr>
      <w:pStyle w:val="af1"/>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6E04" w:rsidRDefault="00276E04">
    <w:pPr>
      <w:pStyle w:val="af1"/>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6E04" w:rsidRDefault="00276E04">
    <w:pPr>
      <w:pStyle w:val="af1"/>
      <w:jc w:val="center"/>
    </w:pPr>
    <w:r w:rsidRPr="00044EA4">
      <w:rPr>
        <w:noProof/>
        <w:lang w:val="zh-CN"/>
      </w:rPr>
      <w:fldChar w:fldCharType="begin"/>
    </w:r>
    <w:r>
      <w:rPr>
        <w:noProof/>
        <w:lang w:val="zh-CN"/>
      </w:rPr>
      <w:instrText>PAGE   \* MERGEFORMAT</w:instrText>
    </w:r>
    <w:r w:rsidRPr="00044EA4">
      <w:rPr>
        <w:noProof/>
        <w:lang w:val="zh-CN"/>
      </w:rPr>
      <w:fldChar w:fldCharType="separate"/>
    </w:r>
    <w:r>
      <w:rPr>
        <w:noProof/>
        <w:lang w:val="zh-CN"/>
      </w:rPr>
      <w:t>-</w:t>
    </w:r>
    <w:r w:rsidRPr="00276E04">
      <w:rPr>
        <w:noProof/>
      </w:rPr>
      <w:t xml:space="preserve"> 12 -</w:t>
    </w:r>
    <w:r>
      <w:rPr>
        <w:noProof/>
      </w:rP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6E04" w:rsidRDefault="00276E04">
    <w:pPr>
      <w:pStyle w:val="af1"/>
      <w:jc w:val="center"/>
    </w:pPr>
    <w:r>
      <w:rPr>
        <w:rStyle w:val="af9"/>
      </w:rPr>
      <w:fldChar w:fldCharType="begin"/>
    </w:r>
    <w:r>
      <w:rPr>
        <w:rStyle w:val="af9"/>
      </w:rPr>
      <w:instrText xml:space="preserve"> PAGE </w:instrText>
    </w:r>
    <w:r>
      <w:rPr>
        <w:rStyle w:val="af9"/>
      </w:rPr>
      <w:fldChar w:fldCharType="separate"/>
    </w:r>
    <w:r>
      <w:rPr>
        <w:rStyle w:val="af9"/>
        <w:noProof/>
      </w:rPr>
      <w:t>13</w:t>
    </w:r>
    <w:r>
      <w:rPr>
        <w:rStyle w:val="af9"/>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98062752"/>
    </w:sdtPr>
    <w:sdtContent>
      <w:p w:rsidR="00276E04" w:rsidRDefault="00276E04">
        <w:pPr>
          <w:pStyle w:val="af1"/>
          <w:jc w:val="center"/>
        </w:pPr>
        <w:r w:rsidRPr="00044EA4">
          <w:fldChar w:fldCharType="begin"/>
        </w:r>
        <w:r>
          <w:instrText>PAGE   \* MERGEFORMAT</w:instrText>
        </w:r>
        <w:r w:rsidRPr="00044EA4">
          <w:fldChar w:fldCharType="separate"/>
        </w:r>
        <w:r w:rsidRPr="00276E04">
          <w:rPr>
            <w:noProof/>
            <w:lang w:val="zh-CN"/>
          </w:rPr>
          <w:t>75</w:t>
        </w:r>
        <w:r>
          <w:rPr>
            <w:noProof/>
            <w:lang w:val="zh-CN"/>
          </w:rPr>
          <w:fldChar w:fldCharType="end"/>
        </w:r>
      </w:p>
    </w:sdtContent>
  </w:sdt>
  <w:p w:rsidR="00276E04" w:rsidRDefault="00276E04">
    <w:pPr>
      <w:pStyle w:val="af1"/>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6E04" w:rsidRDefault="00276E04">
    <w:pPr>
      <w:pStyle w:val="af1"/>
      <w:ind w:firstLine="640"/>
      <w:jc w:val="center"/>
      <w:rPr>
        <w:rFonts w:eastAsia="微软雅黑"/>
      </w:rPr>
    </w:pPr>
    <w:r>
      <w:rPr>
        <w:rFonts w:eastAsia="微软雅黑"/>
      </w:rPr>
      <w:fldChar w:fldCharType="begin"/>
    </w:r>
    <w:r>
      <w:rPr>
        <w:rFonts w:eastAsia="微软雅黑"/>
      </w:rPr>
      <w:instrText xml:space="preserve"> PAGE   \* MERGEFORMAT </w:instrText>
    </w:r>
    <w:r>
      <w:rPr>
        <w:rFonts w:eastAsia="微软雅黑"/>
      </w:rPr>
      <w:fldChar w:fldCharType="separate"/>
    </w:r>
    <w:r>
      <w:rPr>
        <w:rFonts w:eastAsia="微软雅黑"/>
      </w:rPr>
      <w:t>47</w:t>
    </w:r>
    <w:r>
      <w:rPr>
        <w:rFonts w:eastAsia="微软雅黑"/>
      </w:rPr>
      <w:fldChar w:fldCharType="end"/>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6E04" w:rsidRDefault="00276E04">
    <w:pPr>
      <w:pStyle w:val="af1"/>
      <w:jc w:val="center"/>
    </w:pPr>
    <w:r w:rsidRPr="00044EA4">
      <w:rPr>
        <w:noProof/>
        <w:lang w:val="zh-CN"/>
      </w:rPr>
      <w:fldChar w:fldCharType="begin"/>
    </w:r>
    <w:r>
      <w:rPr>
        <w:noProof/>
        <w:lang w:val="zh-CN"/>
      </w:rPr>
      <w:instrText>PAGE   \* MERGEFORMAT</w:instrText>
    </w:r>
    <w:r w:rsidRPr="00044EA4">
      <w:rPr>
        <w:noProof/>
        <w:lang w:val="zh-CN"/>
      </w:rPr>
      <w:fldChar w:fldCharType="separate"/>
    </w:r>
    <w:r>
      <w:rPr>
        <w:noProof/>
        <w:lang w:val="zh-CN"/>
      </w:rPr>
      <w:t>-</w:t>
    </w:r>
    <w:r w:rsidRPr="00276E04">
      <w:rPr>
        <w:noProof/>
      </w:rPr>
      <w:t xml:space="preserve"> 76 -</w:t>
    </w:r>
    <w:r>
      <w:rPr>
        <w:noProof/>
      </w:rPr>
      <w:fldChar w:fldCharType="end"/>
    </w:r>
  </w:p>
  <w:p w:rsidR="00276E04" w:rsidRDefault="00276E04">
    <w:pPr>
      <w:pStyle w:val="af1"/>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6E04" w:rsidRDefault="00276E04">
    <w:pPr>
      <w:pStyle w:val="af1"/>
      <w:ind w:firstLine="641"/>
      <w:jc w:val="center"/>
    </w:pPr>
    <w:fldSimple w:instr=" PAGE   \* MERGEFORMAT ">
      <w:r>
        <w:t>1</w:t>
      </w:r>
    </w:fldSimple>
  </w:p>
  <w:p w:rsidR="00276E04" w:rsidRDefault="00276E04">
    <w:pPr>
      <w:pStyle w:val="af1"/>
      <w:ind w:firstLine="641"/>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76E04" w:rsidRDefault="00276E04">
      <w:r>
        <w:separator/>
      </w:r>
    </w:p>
  </w:footnote>
  <w:footnote w:type="continuationSeparator" w:id="0">
    <w:p w:rsidR="00276E04" w:rsidRDefault="00276E0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6E04" w:rsidRDefault="00276E04">
    <w:pPr>
      <w:pStyle w:val="af2"/>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6E04" w:rsidRDefault="00276E04">
    <w:pPr>
      <w:pStyle w:val="af2"/>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6E04" w:rsidRDefault="00276E04">
    <w:pPr>
      <w:pStyle w:val="af2"/>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6E04" w:rsidRDefault="00276E04">
    <w:pPr>
      <w:jc w:val="left"/>
      <w:rPr>
        <w:rFonts w:eastAsia="微软雅黑"/>
        <w:sz w:val="18"/>
      </w:rPr>
    </w:pPr>
    <w:r>
      <w:rPr>
        <w:noProof/>
        <w:sz w:val="18"/>
      </w:rPr>
      <w:drawing>
        <wp:anchor distT="0" distB="0" distL="114300" distR="114300" simplePos="0" relativeHeight="251661312" behindDoc="1" locked="0" layoutInCell="0" allowOverlap="1">
          <wp:simplePos x="0" y="0"/>
          <wp:positionH relativeFrom="margin">
            <wp:align>center</wp:align>
          </wp:positionH>
          <wp:positionV relativeFrom="margin">
            <wp:align>center</wp:align>
          </wp:positionV>
          <wp:extent cx="5276215" cy="1370965"/>
          <wp:effectExtent l="0" t="0" r="0" b="0"/>
          <wp:wrapNone/>
          <wp:docPr id="1056" name="图片 10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图片 1056" descr="1"/>
                  <pic:cNvPicPr>
                    <a:picLocks noChangeAspect="1" noChangeArrowheads="1"/>
                  </pic:cNvPicPr>
                </pic:nvPicPr>
                <pic:blipFill>
                  <a:blip r:embed="rId1">
                    <a:lum bright="70000" contrast="-7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76215" cy="1370965"/>
                  </a:xfrm>
                  <a:prstGeom prst="rect">
                    <a:avLst/>
                  </a:prstGeom>
                  <a:noFill/>
                </pic:spPr>
              </pic:pic>
            </a:graphicData>
          </a:graphic>
        </wp:anchor>
      </w:drawing>
    </w:r>
    <w:r>
      <w:rPr>
        <w:sz w:val="18"/>
      </w:rPr>
      <w:t>M</w:t>
    </w:r>
    <w:r>
      <w:rPr>
        <w:rFonts w:hint="eastAsia"/>
        <w:sz w:val="18"/>
      </w:rPr>
      <w:t>ake</w:t>
    </w:r>
    <w:r>
      <w:rPr>
        <w:sz w:val="18"/>
      </w:rPr>
      <w:t>X</w:t>
    </w:r>
    <w:r>
      <w:rPr>
        <w:rFonts w:eastAsia="思源黑体 CN Heavy" w:hint="eastAsia"/>
        <w:sz w:val="18"/>
      </w:rPr>
      <w:t>机器人</w:t>
    </w:r>
    <w:r>
      <w:rPr>
        <w:rFonts w:hint="eastAsia"/>
        <w:sz w:val="18"/>
      </w:rPr>
      <w:t>挑战赛—智慧交通技术手册</w:t>
    </w:r>
    <w:r>
      <w:rPr>
        <w:noProof/>
      </w:rPr>
      <w:drawing>
        <wp:anchor distT="0" distB="0" distL="114300" distR="114300" simplePos="0" relativeHeight="251659264" behindDoc="1" locked="0" layoutInCell="0" allowOverlap="1">
          <wp:simplePos x="0" y="0"/>
          <wp:positionH relativeFrom="margin">
            <wp:align>center</wp:align>
          </wp:positionH>
          <wp:positionV relativeFrom="margin">
            <wp:align>center</wp:align>
          </wp:positionV>
          <wp:extent cx="5273675" cy="1370330"/>
          <wp:effectExtent l="0" t="0" r="0" b="0"/>
          <wp:wrapNone/>
          <wp:docPr id="1053" name="图片 1053" descr="mak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图片 1053" descr="makex"/>
                  <pic:cNvPicPr>
                    <a:picLocks noChangeAspect="1" noChangeArrowheads="1"/>
                  </pic:cNvPicPr>
                </pic:nvPicPr>
                <pic:blipFill>
                  <a:blip r:embed="rId2">
                    <a:lum bright="70000" contrast="-7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73675" cy="1370330"/>
                  </a:xfrm>
                  <a:prstGeom prst="rect">
                    <a:avLst/>
                  </a:prstGeom>
                  <a:noFill/>
                  <a:ln>
                    <a:noFill/>
                  </a:ln>
                </pic:spPr>
              </pic:pic>
            </a:graphicData>
          </a:graphic>
        </wp:anchor>
      </w:drawing>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6E04" w:rsidRDefault="00276E04">
    <w:pPr>
      <w:widowControl/>
      <w:tabs>
        <w:tab w:val="center" w:pos="4156"/>
        <w:tab w:val="right" w:pos="8312"/>
      </w:tabs>
      <w:jc w:val="left"/>
      <w:rPr>
        <w:rFonts w:eastAsia="Times New Roman"/>
        <w:color w:val="D64B40"/>
        <w:kern w:val="0"/>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6E04" w:rsidRDefault="00276E04">
    <w:pPr>
      <w:jc w:val="left"/>
      <w:rPr>
        <w:rFonts w:eastAsia="微软雅黑"/>
      </w:rPr>
    </w:pPr>
    <w:r>
      <w:t>M</w:t>
    </w:r>
    <w:r>
      <w:rPr>
        <w:rFonts w:hint="eastAsia"/>
      </w:rPr>
      <w:t>ake</w:t>
    </w:r>
    <w:r>
      <w:t>X</w:t>
    </w:r>
    <w:r>
      <w:rPr>
        <w:rFonts w:eastAsia="思源黑体 CN Heavy" w:hint="eastAsia"/>
      </w:rPr>
      <w:t>机器人</w:t>
    </w:r>
    <w:r>
      <w:rPr>
        <w:rFonts w:hint="eastAsia"/>
      </w:rPr>
      <w:t>挑战赛—智慧交通技术手册</w:t>
    </w:r>
    <w:r>
      <w:rPr>
        <w:rFonts w:eastAsia="微软雅黑"/>
        <w:noProof/>
      </w:rPr>
      <w:drawing>
        <wp:anchor distT="0" distB="0" distL="114300" distR="114300" simplePos="0" relativeHeight="251660288" behindDoc="1" locked="0" layoutInCell="0" allowOverlap="1">
          <wp:simplePos x="0" y="0"/>
          <wp:positionH relativeFrom="margin">
            <wp:align>center</wp:align>
          </wp:positionH>
          <wp:positionV relativeFrom="margin">
            <wp:align>center</wp:align>
          </wp:positionV>
          <wp:extent cx="5273675" cy="1370330"/>
          <wp:effectExtent l="0" t="0" r="0" b="0"/>
          <wp:wrapNone/>
          <wp:docPr id="1052" name="图片 1052" descr="mak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descr="makex"/>
                  <pic:cNvPicPr>
                    <a:picLocks noChangeAspect="1" noChangeArrowheads="1"/>
                  </pic:cNvPicPr>
                </pic:nvPicPr>
                <pic:blipFill>
                  <a:blip r:embed="rId1">
                    <a:lum bright="70000" contrast="-7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73675" cy="1370330"/>
                  </a:xfrm>
                  <a:prstGeom prst="rect">
                    <a:avLst/>
                  </a:prstGeom>
                  <a:noFill/>
                </pic:spPr>
              </pic:pic>
            </a:graphicData>
          </a:graphic>
        </wp:anchor>
      </w:drawing>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6E04" w:rsidRDefault="00276E04">
    <w:pPr>
      <w:pStyle w:val="ac"/>
      <w:spacing w:line="14" w:lineRule="auto"/>
      <w:ind w:left="128" w:right="55" w:firstLine="400"/>
      <w:rPr>
        <w:sz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712948F"/>
    <w:multiLevelType w:val="singleLevel"/>
    <w:tmpl w:val="8712948F"/>
    <w:lvl w:ilvl="0">
      <w:start w:val="1"/>
      <w:numFmt w:val="decimal"/>
      <w:suff w:val="nothing"/>
      <w:lvlText w:val="%1）"/>
      <w:lvlJc w:val="left"/>
    </w:lvl>
  </w:abstractNum>
  <w:abstractNum w:abstractNumId="1">
    <w:nsid w:val="95A5C7B3"/>
    <w:multiLevelType w:val="singleLevel"/>
    <w:tmpl w:val="95A5C7B3"/>
    <w:lvl w:ilvl="0">
      <w:start w:val="4"/>
      <w:numFmt w:val="chineseCounting"/>
      <w:suff w:val="nothing"/>
      <w:lvlText w:val="%1、"/>
      <w:lvlJc w:val="left"/>
      <w:rPr>
        <w:rFonts w:hint="eastAsia"/>
      </w:rPr>
    </w:lvl>
  </w:abstractNum>
  <w:abstractNum w:abstractNumId="2">
    <w:nsid w:val="95D64FBB"/>
    <w:multiLevelType w:val="singleLevel"/>
    <w:tmpl w:val="95D64FBB"/>
    <w:lvl w:ilvl="0">
      <w:start w:val="1"/>
      <w:numFmt w:val="decimal"/>
      <w:lvlText w:val="%1."/>
      <w:lvlJc w:val="left"/>
      <w:pPr>
        <w:tabs>
          <w:tab w:val="left" w:pos="312"/>
        </w:tabs>
      </w:pPr>
    </w:lvl>
  </w:abstractNum>
  <w:abstractNum w:abstractNumId="3">
    <w:nsid w:val="9B91B1C3"/>
    <w:multiLevelType w:val="singleLevel"/>
    <w:tmpl w:val="9B91B1C3"/>
    <w:lvl w:ilvl="0">
      <w:start w:val="1"/>
      <w:numFmt w:val="decimal"/>
      <w:suff w:val="nothing"/>
      <w:lvlText w:val="%1）"/>
      <w:lvlJc w:val="left"/>
    </w:lvl>
  </w:abstractNum>
  <w:abstractNum w:abstractNumId="4">
    <w:nsid w:val="C99C6E67"/>
    <w:multiLevelType w:val="singleLevel"/>
    <w:tmpl w:val="C99C6E67"/>
    <w:lvl w:ilvl="0">
      <w:start w:val="1"/>
      <w:numFmt w:val="decimal"/>
      <w:lvlText w:val="%1."/>
      <w:lvlJc w:val="left"/>
      <w:pPr>
        <w:tabs>
          <w:tab w:val="left" w:pos="312"/>
        </w:tabs>
      </w:pPr>
    </w:lvl>
  </w:abstractNum>
  <w:abstractNum w:abstractNumId="5">
    <w:nsid w:val="F0E9A240"/>
    <w:multiLevelType w:val="singleLevel"/>
    <w:tmpl w:val="F0E9A240"/>
    <w:lvl w:ilvl="0">
      <w:start w:val="1"/>
      <w:numFmt w:val="decimal"/>
      <w:suff w:val="nothing"/>
      <w:lvlText w:val="%1）"/>
      <w:lvlJc w:val="left"/>
    </w:lvl>
  </w:abstractNum>
  <w:abstractNum w:abstractNumId="6">
    <w:nsid w:val="F66F1563"/>
    <w:multiLevelType w:val="multilevel"/>
    <w:tmpl w:val="F66F1563"/>
    <w:lvl w:ilvl="0">
      <w:start w:val="1"/>
      <w:numFmt w:val="decimal"/>
      <w:suff w:val="nothing"/>
      <w:lvlText w:val="%1 "/>
      <w:lvlJc w:val="left"/>
      <w:pPr>
        <w:tabs>
          <w:tab w:val="left" w:pos="426"/>
        </w:tabs>
      </w:pPr>
      <w:rPr>
        <w:rFonts w:ascii="微软雅黑" w:eastAsia="微软雅黑" w:hAnsi="微软雅黑" w:cs="宋体" w:hint="default"/>
      </w:rPr>
    </w:lvl>
    <w:lvl w:ilvl="1">
      <w:start w:val="1"/>
      <w:numFmt w:val="decimal"/>
      <w:suff w:val="space"/>
      <w:lvlText w:val="%1.%2"/>
      <w:lvlJc w:val="left"/>
      <w:pPr>
        <w:ind w:left="142" w:firstLine="0"/>
      </w:pPr>
      <w:rPr>
        <w:rFonts w:hint="default"/>
        <w:b w:val="0"/>
      </w:rPr>
    </w:lvl>
    <w:lvl w:ilvl="2">
      <w:start w:val="1"/>
      <w:numFmt w:val="decimal"/>
      <w:suff w:val="space"/>
      <w:lvlText w:val="%1.%2.%3"/>
      <w:lvlJc w:val="left"/>
      <w:pPr>
        <w:ind w:left="142" w:firstLine="0"/>
      </w:pPr>
      <w:rPr>
        <w:rFonts w:hint="default"/>
      </w:rPr>
    </w:lvl>
    <w:lvl w:ilvl="3">
      <w:start w:val="1"/>
      <w:numFmt w:val="decimal"/>
      <w:suff w:val="space"/>
      <w:lvlText w:val="%1.%2.%3.%4"/>
      <w:lvlJc w:val="left"/>
      <w:pPr>
        <w:ind w:left="142" w:firstLine="0"/>
      </w:pPr>
      <w:rPr>
        <w:rFonts w:hint="default"/>
      </w:rPr>
    </w:lvl>
    <w:lvl w:ilvl="4">
      <w:start w:val="1"/>
      <w:numFmt w:val="decimal"/>
      <w:suff w:val="space"/>
      <w:lvlText w:val="%1.%2.%3.%4.%5"/>
      <w:lvlJc w:val="left"/>
      <w:pPr>
        <w:ind w:left="142" w:firstLine="0"/>
      </w:pPr>
      <w:rPr>
        <w:rFonts w:hint="default"/>
      </w:rPr>
    </w:lvl>
    <w:lvl w:ilvl="5">
      <w:start w:val="1"/>
      <w:numFmt w:val="decimal"/>
      <w:suff w:val="space"/>
      <w:lvlText w:val="%1.%2.%3.%4.%5.%6"/>
      <w:lvlJc w:val="left"/>
      <w:pPr>
        <w:ind w:left="142" w:firstLine="0"/>
      </w:pPr>
      <w:rPr>
        <w:rFonts w:hint="default"/>
      </w:rPr>
    </w:lvl>
    <w:lvl w:ilvl="6">
      <w:start w:val="1"/>
      <w:numFmt w:val="decimal"/>
      <w:suff w:val="space"/>
      <w:lvlText w:val="%1.%2.%3.%4.%5.%6.%7"/>
      <w:lvlJc w:val="left"/>
      <w:pPr>
        <w:ind w:left="142" w:firstLine="0"/>
      </w:pPr>
      <w:rPr>
        <w:rFonts w:hint="default"/>
      </w:rPr>
    </w:lvl>
    <w:lvl w:ilvl="7">
      <w:start w:val="1"/>
      <w:numFmt w:val="decimal"/>
      <w:suff w:val="space"/>
      <w:lvlText w:val="%1.%2.%3.%4.%5.%6.%7.%8"/>
      <w:lvlJc w:val="left"/>
      <w:pPr>
        <w:ind w:left="142" w:firstLine="0"/>
      </w:pPr>
      <w:rPr>
        <w:rFonts w:hint="default"/>
      </w:rPr>
    </w:lvl>
    <w:lvl w:ilvl="8">
      <w:start w:val="1"/>
      <w:numFmt w:val="decimal"/>
      <w:suff w:val="space"/>
      <w:lvlText w:val="%1.%2.%3.%4.%5.%6.%7.%8.%9"/>
      <w:lvlJc w:val="left"/>
      <w:pPr>
        <w:ind w:left="142" w:firstLine="0"/>
      </w:pPr>
      <w:rPr>
        <w:rFonts w:hint="default"/>
      </w:rPr>
    </w:lvl>
  </w:abstractNum>
  <w:abstractNum w:abstractNumId="7">
    <w:nsid w:val="04AA18F0"/>
    <w:multiLevelType w:val="multilevel"/>
    <w:tmpl w:val="04AA18F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8">
    <w:nsid w:val="05C92DDA"/>
    <w:multiLevelType w:val="multilevel"/>
    <w:tmpl w:val="05C92DDA"/>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42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
    <w:nsid w:val="06AD3CC3"/>
    <w:multiLevelType w:val="multilevel"/>
    <w:tmpl w:val="06AD3CC3"/>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0">
    <w:nsid w:val="074B02D0"/>
    <w:multiLevelType w:val="multilevel"/>
    <w:tmpl w:val="074B02D0"/>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1">
    <w:nsid w:val="09134939"/>
    <w:multiLevelType w:val="multilevel"/>
    <w:tmpl w:val="09134939"/>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2">
    <w:nsid w:val="09A40037"/>
    <w:multiLevelType w:val="multilevel"/>
    <w:tmpl w:val="09A40037"/>
    <w:lvl w:ilvl="0">
      <w:start w:val="1"/>
      <w:numFmt w:val="decimal"/>
      <w:lvlText w:val="R1.%1"/>
      <w:lvlJc w:val="left"/>
      <w:pPr>
        <w:ind w:left="84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
    <w:nsid w:val="09A9569E"/>
    <w:multiLevelType w:val="multilevel"/>
    <w:tmpl w:val="09A9569E"/>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4">
    <w:nsid w:val="0B283043"/>
    <w:multiLevelType w:val="multilevel"/>
    <w:tmpl w:val="0B283043"/>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5">
    <w:nsid w:val="0B5B5BF1"/>
    <w:multiLevelType w:val="multilevel"/>
    <w:tmpl w:val="0B5B5BF1"/>
    <w:lvl w:ilvl="0">
      <w:start w:val="3"/>
      <w:numFmt w:val="decimal"/>
      <w:lvlText w:val="%1."/>
      <w:lvlJc w:val="left"/>
      <w:pPr>
        <w:ind w:left="1003"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6">
    <w:nsid w:val="0CCC176E"/>
    <w:multiLevelType w:val="multilevel"/>
    <w:tmpl w:val="0CCC176E"/>
    <w:lvl w:ilvl="0">
      <w:start w:val="1"/>
      <w:numFmt w:val="decimal"/>
      <w:lvlText w:val="%1)"/>
      <w:lvlJc w:val="left"/>
      <w:pPr>
        <w:ind w:left="1060" w:hanging="420"/>
      </w:pPr>
      <w:rPr>
        <w:rFonts w:hint="default"/>
      </w:rPr>
    </w:lvl>
    <w:lvl w:ilvl="1">
      <w:start w:val="1"/>
      <w:numFmt w:val="lowerLetter"/>
      <w:lvlText w:val="%2)"/>
      <w:lvlJc w:val="left"/>
      <w:pPr>
        <w:ind w:left="1480" w:hanging="420"/>
      </w:pPr>
    </w:lvl>
    <w:lvl w:ilvl="2">
      <w:start w:val="1"/>
      <w:numFmt w:val="lowerRoman"/>
      <w:lvlText w:val="%3."/>
      <w:lvlJc w:val="right"/>
      <w:pPr>
        <w:ind w:left="1900" w:hanging="420"/>
      </w:pPr>
    </w:lvl>
    <w:lvl w:ilvl="3">
      <w:start w:val="1"/>
      <w:numFmt w:val="decimal"/>
      <w:lvlText w:val="%4."/>
      <w:lvlJc w:val="left"/>
      <w:pPr>
        <w:ind w:left="2320" w:hanging="420"/>
      </w:pPr>
    </w:lvl>
    <w:lvl w:ilvl="4">
      <w:start w:val="1"/>
      <w:numFmt w:val="lowerLetter"/>
      <w:lvlText w:val="%5)"/>
      <w:lvlJc w:val="left"/>
      <w:pPr>
        <w:ind w:left="2740" w:hanging="420"/>
      </w:pPr>
    </w:lvl>
    <w:lvl w:ilvl="5">
      <w:start w:val="1"/>
      <w:numFmt w:val="lowerRoman"/>
      <w:lvlText w:val="%6."/>
      <w:lvlJc w:val="right"/>
      <w:pPr>
        <w:ind w:left="3160" w:hanging="420"/>
      </w:pPr>
    </w:lvl>
    <w:lvl w:ilvl="6">
      <w:start w:val="1"/>
      <w:numFmt w:val="decimal"/>
      <w:lvlText w:val="%7."/>
      <w:lvlJc w:val="left"/>
      <w:pPr>
        <w:ind w:left="3580" w:hanging="420"/>
      </w:pPr>
    </w:lvl>
    <w:lvl w:ilvl="7">
      <w:start w:val="1"/>
      <w:numFmt w:val="lowerLetter"/>
      <w:lvlText w:val="%8)"/>
      <w:lvlJc w:val="left"/>
      <w:pPr>
        <w:ind w:left="4000" w:hanging="420"/>
      </w:pPr>
    </w:lvl>
    <w:lvl w:ilvl="8">
      <w:start w:val="1"/>
      <w:numFmt w:val="lowerRoman"/>
      <w:lvlText w:val="%9."/>
      <w:lvlJc w:val="right"/>
      <w:pPr>
        <w:ind w:left="4420" w:hanging="420"/>
      </w:pPr>
    </w:lvl>
  </w:abstractNum>
  <w:abstractNum w:abstractNumId="17">
    <w:nsid w:val="11D24681"/>
    <w:multiLevelType w:val="multilevel"/>
    <w:tmpl w:val="11D24681"/>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8">
    <w:nsid w:val="14ED7933"/>
    <w:multiLevelType w:val="multilevel"/>
    <w:tmpl w:val="14ED7933"/>
    <w:lvl w:ilvl="0">
      <w:start w:val="1"/>
      <w:numFmt w:val="decimalZero"/>
      <w:pStyle w:val="a"/>
      <w:lvlText w:val="R%1. "/>
      <w:lvlJc w:val="left"/>
      <w:pPr>
        <w:ind w:left="1213" w:hanging="362"/>
      </w:pPr>
      <w:rPr>
        <w:rFonts w:ascii="Times New Roman" w:hAnsi="Times New Roman" w:cs="Times New Roman" w:hint="eastAsia"/>
        <w:b/>
        <w:bCs w:val="0"/>
        <w:i w:val="0"/>
        <w:iCs w:val="0"/>
        <w:caps w:val="0"/>
        <w:smallCaps w:val="0"/>
        <w:strike w:val="0"/>
        <w:dstrike w:val="0"/>
        <w:outline w:val="0"/>
        <w:shadow w:val="0"/>
        <w:emboss w:val="0"/>
        <w:imprint w:val="0"/>
        <w:snapToGrid w:val="0"/>
        <w:vanish w:val="0"/>
        <w:color w:val="000000"/>
        <w:spacing w:val="0"/>
        <w:w w:val="0"/>
        <w:kern w:val="0"/>
        <w:position w:val="0"/>
        <w:sz w:val="0"/>
        <w:szCs w:val="0"/>
        <w:u w:val="none" w:color="000000"/>
        <w:shd w:val="clear" w:color="000000" w:fill="000000"/>
        <w:vertAlign w:val="baseline"/>
        <w:lang w:val="zh-CN" w:eastAsia="zh-CN" w:bidi="zh-CN"/>
      </w:rPr>
    </w:lvl>
    <w:lvl w:ilvl="1">
      <w:start w:val="1"/>
      <w:numFmt w:val="lowerLetter"/>
      <w:lvlText w:val="%2."/>
      <w:lvlJc w:val="left"/>
      <w:pPr>
        <w:ind w:left="1440" w:hanging="362"/>
      </w:pPr>
      <w:rPr>
        <w:rFonts w:hint="eastAsia"/>
      </w:rPr>
    </w:lvl>
    <w:lvl w:ilvl="2">
      <w:start w:val="1"/>
      <w:numFmt w:val="lowerRoman"/>
      <w:lvlText w:val="%3."/>
      <w:lvlJc w:val="right"/>
      <w:pPr>
        <w:ind w:left="1667" w:hanging="362"/>
      </w:pPr>
      <w:rPr>
        <w:rFonts w:hint="eastAsia"/>
      </w:rPr>
    </w:lvl>
    <w:lvl w:ilvl="3">
      <w:start w:val="1"/>
      <w:numFmt w:val="decimal"/>
      <w:lvlText w:val="%4."/>
      <w:lvlJc w:val="left"/>
      <w:pPr>
        <w:ind w:left="1894" w:hanging="362"/>
      </w:pPr>
      <w:rPr>
        <w:rFonts w:hint="eastAsia"/>
      </w:rPr>
    </w:lvl>
    <w:lvl w:ilvl="4">
      <w:start w:val="1"/>
      <w:numFmt w:val="lowerLetter"/>
      <w:lvlText w:val="%5."/>
      <w:lvlJc w:val="left"/>
      <w:pPr>
        <w:ind w:left="2121" w:hanging="362"/>
      </w:pPr>
      <w:rPr>
        <w:rFonts w:hint="eastAsia"/>
      </w:rPr>
    </w:lvl>
    <w:lvl w:ilvl="5">
      <w:start w:val="1"/>
      <w:numFmt w:val="lowerRoman"/>
      <w:lvlText w:val="%6."/>
      <w:lvlJc w:val="right"/>
      <w:pPr>
        <w:ind w:left="2348" w:hanging="362"/>
      </w:pPr>
      <w:rPr>
        <w:rFonts w:hint="eastAsia"/>
      </w:rPr>
    </w:lvl>
    <w:lvl w:ilvl="6">
      <w:start w:val="1"/>
      <w:numFmt w:val="decimal"/>
      <w:lvlText w:val="%7."/>
      <w:lvlJc w:val="left"/>
      <w:pPr>
        <w:ind w:left="2575" w:hanging="362"/>
      </w:pPr>
      <w:rPr>
        <w:rFonts w:hint="eastAsia"/>
      </w:rPr>
    </w:lvl>
    <w:lvl w:ilvl="7">
      <w:start w:val="1"/>
      <w:numFmt w:val="lowerLetter"/>
      <w:lvlText w:val="%8."/>
      <w:lvlJc w:val="left"/>
      <w:pPr>
        <w:ind w:left="2802" w:hanging="362"/>
      </w:pPr>
      <w:rPr>
        <w:rFonts w:hint="eastAsia"/>
      </w:rPr>
    </w:lvl>
    <w:lvl w:ilvl="8">
      <w:start w:val="1"/>
      <w:numFmt w:val="lowerRoman"/>
      <w:lvlText w:val="%9."/>
      <w:lvlJc w:val="right"/>
      <w:pPr>
        <w:ind w:left="3029" w:hanging="362"/>
      </w:pPr>
      <w:rPr>
        <w:rFonts w:hint="eastAsia"/>
      </w:rPr>
    </w:lvl>
  </w:abstractNum>
  <w:abstractNum w:abstractNumId="19">
    <w:nsid w:val="15EB0BA1"/>
    <w:multiLevelType w:val="singleLevel"/>
    <w:tmpl w:val="15EB0BA1"/>
    <w:lvl w:ilvl="0">
      <w:start w:val="1"/>
      <w:numFmt w:val="decimal"/>
      <w:suff w:val="nothing"/>
      <w:lvlText w:val="%1）"/>
      <w:lvlJc w:val="left"/>
    </w:lvl>
  </w:abstractNum>
  <w:abstractNum w:abstractNumId="20">
    <w:nsid w:val="160A3FE4"/>
    <w:multiLevelType w:val="multilevel"/>
    <w:tmpl w:val="160A3FE4"/>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1">
    <w:nsid w:val="162008E3"/>
    <w:multiLevelType w:val="multilevel"/>
    <w:tmpl w:val="162008E3"/>
    <w:lvl w:ilvl="0">
      <w:start w:val="1"/>
      <w:numFmt w:val="lowerLetter"/>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22">
    <w:nsid w:val="18EA6FDE"/>
    <w:multiLevelType w:val="multilevel"/>
    <w:tmpl w:val="18EA6FDE"/>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3">
    <w:nsid w:val="1AFA29E3"/>
    <w:multiLevelType w:val="multilevel"/>
    <w:tmpl w:val="1AFA29E3"/>
    <w:lvl w:ilvl="0">
      <w:start w:val="1"/>
      <w:numFmt w:val="bullet"/>
      <w:lvlText w:val=""/>
      <w:lvlJc w:val="left"/>
      <w:pPr>
        <w:ind w:left="1229" w:hanging="420"/>
      </w:pPr>
      <w:rPr>
        <w:rFonts w:ascii="Wingdings" w:hAnsi="Wingdings" w:hint="default"/>
      </w:rPr>
    </w:lvl>
    <w:lvl w:ilvl="1">
      <w:start w:val="1"/>
      <w:numFmt w:val="bullet"/>
      <w:lvlText w:val=""/>
      <w:lvlJc w:val="left"/>
      <w:pPr>
        <w:ind w:left="1649" w:hanging="420"/>
      </w:pPr>
      <w:rPr>
        <w:rFonts w:ascii="Wingdings" w:hAnsi="Wingdings" w:cs="Wingdings" w:hint="default"/>
      </w:rPr>
    </w:lvl>
    <w:lvl w:ilvl="2">
      <w:start w:val="1"/>
      <w:numFmt w:val="bullet"/>
      <w:lvlText w:val=""/>
      <w:lvlJc w:val="left"/>
      <w:pPr>
        <w:ind w:left="2069" w:hanging="420"/>
      </w:pPr>
      <w:rPr>
        <w:rFonts w:ascii="Wingdings" w:hAnsi="Wingdings" w:cs="Wingdings" w:hint="default"/>
      </w:rPr>
    </w:lvl>
    <w:lvl w:ilvl="3">
      <w:start w:val="1"/>
      <w:numFmt w:val="bullet"/>
      <w:lvlText w:val=""/>
      <w:lvlJc w:val="left"/>
      <w:pPr>
        <w:ind w:left="2489" w:hanging="420"/>
      </w:pPr>
      <w:rPr>
        <w:rFonts w:ascii="Wingdings" w:hAnsi="Wingdings" w:cs="Wingdings" w:hint="default"/>
      </w:rPr>
    </w:lvl>
    <w:lvl w:ilvl="4">
      <w:start w:val="1"/>
      <w:numFmt w:val="bullet"/>
      <w:lvlText w:val=""/>
      <w:lvlJc w:val="left"/>
      <w:pPr>
        <w:ind w:left="2909" w:hanging="420"/>
      </w:pPr>
      <w:rPr>
        <w:rFonts w:ascii="Wingdings" w:hAnsi="Wingdings" w:cs="Wingdings" w:hint="default"/>
      </w:rPr>
    </w:lvl>
    <w:lvl w:ilvl="5">
      <w:start w:val="1"/>
      <w:numFmt w:val="bullet"/>
      <w:lvlText w:val=""/>
      <w:lvlJc w:val="left"/>
      <w:pPr>
        <w:ind w:left="3329" w:hanging="420"/>
      </w:pPr>
      <w:rPr>
        <w:rFonts w:ascii="Wingdings" w:hAnsi="Wingdings" w:cs="Wingdings" w:hint="default"/>
      </w:rPr>
    </w:lvl>
    <w:lvl w:ilvl="6">
      <w:start w:val="1"/>
      <w:numFmt w:val="bullet"/>
      <w:lvlText w:val=""/>
      <w:lvlJc w:val="left"/>
      <w:pPr>
        <w:ind w:left="3749" w:hanging="420"/>
      </w:pPr>
      <w:rPr>
        <w:rFonts w:ascii="Wingdings" w:hAnsi="Wingdings" w:cs="Wingdings" w:hint="default"/>
      </w:rPr>
    </w:lvl>
    <w:lvl w:ilvl="7">
      <w:start w:val="1"/>
      <w:numFmt w:val="bullet"/>
      <w:lvlText w:val=""/>
      <w:lvlJc w:val="left"/>
      <w:pPr>
        <w:ind w:left="4169" w:hanging="420"/>
      </w:pPr>
      <w:rPr>
        <w:rFonts w:ascii="Wingdings" w:hAnsi="Wingdings" w:cs="Wingdings" w:hint="default"/>
      </w:rPr>
    </w:lvl>
    <w:lvl w:ilvl="8">
      <w:start w:val="1"/>
      <w:numFmt w:val="bullet"/>
      <w:lvlText w:val=""/>
      <w:lvlJc w:val="left"/>
      <w:pPr>
        <w:ind w:left="4589" w:hanging="420"/>
      </w:pPr>
      <w:rPr>
        <w:rFonts w:ascii="Wingdings" w:hAnsi="Wingdings" w:cs="Wingdings" w:hint="default"/>
      </w:rPr>
    </w:lvl>
  </w:abstractNum>
  <w:abstractNum w:abstractNumId="24">
    <w:nsid w:val="1BCB72BC"/>
    <w:multiLevelType w:val="multilevel"/>
    <w:tmpl w:val="1BCB72BC"/>
    <w:lvl w:ilvl="0">
      <w:start w:val="4"/>
      <w:numFmt w:val="japaneseCounting"/>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5">
    <w:nsid w:val="1E100A4B"/>
    <w:multiLevelType w:val="multilevel"/>
    <w:tmpl w:val="1E100A4B"/>
    <w:lvl w:ilvl="0">
      <w:start w:val="1"/>
      <w:numFmt w:val="bullet"/>
      <w:lvlText w:val=""/>
      <w:lvlJc w:val="left"/>
      <w:pPr>
        <w:ind w:left="846" w:hanging="420"/>
      </w:pPr>
      <w:rPr>
        <w:rFonts w:ascii="Wingdings" w:hAnsi="Wingdings" w:hint="default"/>
      </w:rPr>
    </w:lvl>
    <w:lvl w:ilvl="1">
      <w:start w:val="1"/>
      <w:numFmt w:val="bullet"/>
      <w:lvlText w:val=""/>
      <w:lvlJc w:val="left"/>
      <w:pPr>
        <w:ind w:left="1266" w:hanging="420"/>
      </w:pPr>
      <w:rPr>
        <w:rFonts w:ascii="Wingdings" w:hAnsi="Wingdings" w:hint="default"/>
      </w:rPr>
    </w:lvl>
    <w:lvl w:ilvl="2">
      <w:start w:val="1"/>
      <w:numFmt w:val="bullet"/>
      <w:lvlText w:val=""/>
      <w:lvlJc w:val="left"/>
      <w:pPr>
        <w:ind w:left="1686" w:hanging="420"/>
      </w:pPr>
      <w:rPr>
        <w:rFonts w:ascii="Wingdings" w:hAnsi="Wingdings" w:hint="default"/>
      </w:rPr>
    </w:lvl>
    <w:lvl w:ilvl="3">
      <w:start w:val="1"/>
      <w:numFmt w:val="bullet"/>
      <w:lvlText w:val=""/>
      <w:lvlJc w:val="left"/>
      <w:pPr>
        <w:ind w:left="2106" w:hanging="420"/>
      </w:pPr>
      <w:rPr>
        <w:rFonts w:ascii="Wingdings" w:hAnsi="Wingdings" w:hint="default"/>
      </w:rPr>
    </w:lvl>
    <w:lvl w:ilvl="4">
      <w:start w:val="1"/>
      <w:numFmt w:val="bullet"/>
      <w:lvlText w:val=""/>
      <w:lvlJc w:val="left"/>
      <w:pPr>
        <w:ind w:left="2526" w:hanging="420"/>
      </w:pPr>
      <w:rPr>
        <w:rFonts w:ascii="Wingdings" w:hAnsi="Wingdings" w:hint="default"/>
      </w:rPr>
    </w:lvl>
    <w:lvl w:ilvl="5">
      <w:start w:val="1"/>
      <w:numFmt w:val="bullet"/>
      <w:lvlText w:val=""/>
      <w:lvlJc w:val="left"/>
      <w:pPr>
        <w:ind w:left="2946" w:hanging="420"/>
      </w:pPr>
      <w:rPr>
        <w:rFonts w:ascii="Wingdings" w:hAnsi="Wingdings" w:hint="default"/>
      </w:rPr>
    </w:lvl>
    <w:lvl w:ilvl="6">
      <w:start w:val="1"/>
      <w:numFmt w:val="bullet"/>
      <w:lvlText w:val=""/>
      <w:lvlJc w:val="left"/>
      <w:pPr>
        <w:ind w:left="3366" w:hanging="420"/>
      </w:pPr>
      <w:rPr>
        <w:rFonts w:ascii="Wingdings" w:hAnsi="Wingdings" w:hint="default"/>
      </w:rPr>
    </w:lvl>
    <w:lvl w:ilvl="7">
      <w:start w:val="1"/>
      <w:numFmt w:val="bullet"/>
      <w:lvlText w:val=""/>
      <w:lvlJc w:val="left"/>
      <w:pPr>
        <w:ind w:left="3786" w:hanging="420"/>
      </w:pPr>
      <w:rPr>
        <w:rFonts w:ascii="Wingdings" w:hAnsi="Wingdings" w:hint="default"/>
      </w:rPr>
    </w:lvl>
    <w:lvl w:ilvl="8">
      <w:start w:val="1"/>
      <w:numFmt w:val="bullet"/>
      <w:lvlText w:val=""/>
      <w:lvlJc w:val="left"/>
      <w:pPr>
        <w:ind w:left="4206" w:hanging="420"/>
      </w:pPr>
      <w:rPr>
        <w:rFonts w:ascii="Wingdings" w:hAnsi="Wingdings" w:hint="default"/>
      </w:rPr>
    </w:lvl>
  </w:abstractNum>
  <w:abstractNum w:abstractNumId="26">
    <w:nsid w:val="1F972C80"/>
    <w:multiLevelType w:val="multilevel"/>
    <w:tmpl w:val="1F972C80"/>
    <w:lvl w:ilvl="0">
      <w:start w:val="1"/>
      <w:numFmt w:val="decimalEnclosedCircle"/>
      <w:lvlText w:val="%1"/>
      <w:lvlJc w:val="left"/>
      <w:pPr>
        <w:ind w:left="360" w:hanging="360"/>
      </w:pPr>
      <w:rPr>
        <w:rFonts w:ascii="微软雅黑" w:eastAsia="微软雅黑" w:hAnsi="微软雅黑" w:hint="default"/>
        <w:b/>
        <w:bCs/>
        <w:color w:val="000000" w:themeColor="text1"/>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7">
    <w:nsid w:val="1F9979A6"/>
    <w:multiLevelType w:val="multilevel"/>
    <w:tmpl w:val="1F9979A6"/>
    <w:lvl w:ilvl="0">
      <w:start w:val="1"/>
      <w:numFmt w:val="decimal"/>
      <w:lvlText w:val="%1."/>
      <w:lvlJc w:val="left"/>
      <w:pPr>
        <w:ind w:left="960" w:hanging="480"/>
      </w:pPr>
    </w:lvl>
    <w:lvl w:ilvl="1">
      <w:start w:val="1"/>
      <w:numFmt w:val="lowerLetter"/>
      <w:lvlText w:val="%2)"/>
      <w:lvlJc w:val="left"/>
      <w:pPr>
        <w:ind w:left="1440" w:hanging="480"/>
      </w:pPr>
    </w:lvl>
    <w:lvl w:ilvl="2">
      <w:start w:val="1"/>
      <w:numFmt w:val="lowerRoman"/>
      <w:lvlText w:val="%3."/>
      <w:lvlJc w:val="right"/>
      <w:pPr>
        <w:ind w:left="1920" w:hanging="480"/>
      </w:pPr>
    </w:lvl>
    <w:lvl w:ilvl="3">
      <w:start w:val="1"/>
      <w:numFmt w:val="decimal"/>
      <w:lvlText w:val="%4."/>
      <w:lvlJc w:val="left"/>
      <w:pPr>
        <w:ind w:left="2400" w:hanging="480"/>
      </w:pPr>
    </w:lvl>
    <w:lvl w:ilvl="4">
      <w:start w:val="1"/>
      <w:numFmt w:val="lowerLetter"/>
      <w:lvlText w:val="%5)"/>
      <w:lvlJc w:val="left"/>
      <w:pPr>
        <w:ind w:left="2880" w:hanging="480"/>
      </w:pPr>
    </w:lvl>
    <w:lvl w:ilvl="5">
      <w:start w:val="1"/>
      <w:numFmt w:val="lowerRoman"/>
      <w:lvlText w:val="%6."/>
      <w:lvlJc w:val="right"/>
      <w:pPr>
        <w:ind w:left="3360" w:hanging="480"/>
      </w:pPr>
    </w:lvl>
    <w:lvl w:ilvl="6">
      <w:start w:val="1"/>
      <w:numFmt w:val="decimal"/>
      <w:lvlText w:val="%7."/>
      <w:lvlJc w:val="left"/>
      <w:pPr>
        <w:ind w:left="3840" w:hanging="480"/>
      </w:pPr>
    </w:lvl>
    <w:lvl w:ilvl="7">
      <w:start w:val="1"/>
      <w:numFmt w:val="lowerLetter"/>
      <w:lvlText w:val="%8)"/>
      <w:lvlJc w:val="left"/>
      <w:pPr>
        <w:ind w:left="4320" w:hanging="480"/>
      </w:pPr>
    </w:lvl>
    <w:lvl w:ilvl="8">
      <w:start w:val="1"/>
      <w:numFmt w:val="lowerRoman"/>
      <w:lvlText w:val="%9."/>
      <w:lvlJc w:val="right"/>
      <w:pPr>
        <w:ind w:left="4800" w:hanging="480"/>
      </w:pPr>
    </w:lvl>
  </w:abstractNum>
  <w:abstractNum w:abstractNumId="28">
    <w:nsid w:val="1FF40E44"/>
    <w:multiLevelType w:val="multilevel"/>
    <w:tmpl w:val="1FF40E44"/>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9">
    <w:nsid w:val="201B58C2"/>
    <w:multiLevelType w:val="multilevel"/>
    <w:tmpl w:val="201B58C2"/>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30">
    <w:nsid w:val="28CE2EA0"/>
    <w:multiLevelType w:val="multilevel"/>
    <w:tmpl w:val="28CE2EA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846"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1">
    <w:nsid w:val="2A622D1A"/>
    <w:multiLevelType w:val="multilevel"/>
    <w:tmpl w:val="2A622D1A"/>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2">
    <w:nsid w:val="2B800B16"/>
    <w:multiLevelType w:val="multilevel"/>
    <w:tmpl w:val="2B800B16"/>
    <w:lvl w:ilvl="0">
      <w:start w:val="1"/>
      <w:numFmt w:val="lowerLetter"/>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33">
    <w:nsid w:val="2BE94DD6"/>
    <w:multiLevelType w:val="multilevel"/>
    <w:tmpl w:val="2BE94DD6"/>
    <w:lvl w:ilvl="0">
      <w:start w:val="1"/>
      <w:numFmt w:val="japaneseCounting"/>
      <w:lvlText w:val="（%1）"/>
      <w:lvlJc w:val="left"/>
      <w:pPr>
        <w:ind w:left="1415" w:hanging="855"/>
      </w:pPr>
      <w:rPr>
        <w:rFont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34">
    <w:nsid w:val="2C445E2D"/>
    <w:multiLevelType w:val="multilevel"/>
    <w:tmpl w:val="2C445E2D"/>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5">
    <w:nsid w:val="303A6B50"/>
    <w:multiLevelType w:val="multilevel"/>
    <w:tmpl w:val="303A6B50"/>
    <w:lvl w:ilvl="0">
      <w:start w:val="1"/>
      <w:numFmt w:val="decimal"/>
      <w:lvlText w:val="%1."/>
      <w:lvlJc w:val="left"/>
      <w:pPr>
        <w:ind w:left="960" w:hanging="480"/>
      </w:pPr>
    </w:lvl>
    <w:lvl w:ilvl="1">
      <w:start w:val="1"/>
      <w:numFmt w:val="lowerLetter"/>
      <w:lvlText w:val="%2)"/>
      <w:lvlJc w:val="left"/>
      <w:pPr>
        <w:ind w:left="1440" w:hanging="480"/>
      </w:pPr>
    </w:lvl>
    <w:lvl w:ilvl="2">
      <w:start w:val="1"/>
      <w:numFmt w:val="lowerRoman"/>
      <w:lvlText w:val="%3."/>
      <w:lvlJc w:val="right"/>
      <w:pPr>
        <w:ind w:left="1920" w:hanging="480"/>
      </w:pPr>
    </w:lvl>
    <w:lvl w:ilvl="3">
      <w:start w:val="1"/>
      <w:numFmt w:val="decimal"/>
      <w:lvlText w:val="%4."/>
      <w:lvlJc w:val="left"/>
      <w:pPr>
        <w:ind w:left="2400" w:hanging="480"/>
      </w:pPr>
    </w:lvl>
    <w:lvl w:ilvl="4">
      <w:start w:val="1"/>
      <w:numFmt w:val="lowerLetter"/>
      <w:lvlText w:val="%5)"/>
      <w:lvlJc w:val="left"/>
      <w:pPr>
        <w:ind w:left="2880" w:hanging="480"/>
      </w:pPr>
    </w:lvl>
    <w:lvl w:ilvl="5">
      <w:start w:val="1"/>
      <w:numFmt w:val="lowerRoman"/>
      <w:lvlText w:val="%6."/>
      <w:lvlJc w:val="right"/>
      <w:pPr>
        <w:ind w:left="3360" w:hanging="480"/>
      </w:pPr>
    </w:lvl>
    <w:lvl w:ilvl="6">
      <w:start w:val="1"/>
      <w:numFmt w:val="decimal"/>
      <w:lvlText w:val="%7."/>
      <w:lvlJc w:val="left"/>
      <w:pPr>
        <w:ind w:left="3840" w:hanging="480"/>
      </w:pPr>
    </w:lvl>
    <w:lvl w:ilvl="7">
      <w:start w:val="1"/>
      <w:numFmt w:val="lowerLetter"/>
      <w:lvlText w:val="%8)"/>
      <w:lvlJc w:val="left"/>
      <w:pPr>
        <w:ind w:left="4320" w:hanging="480"/>
      </w:pPr>
    </w:lvl>
    <w:lvl w:ilvl="8">
      <w:start w:val="1"/>
      <w:numFmt w:val="lowerRoman"/>
      <w:lvlText w:val="%9."/>
      <w:lvlJc w:val="right"/>
      <w:pPr>
        <w:ind w:left="4800" w:hanging="480"/>
      </w:pPr>
    </w:lvl>
  </w:abstractNum>
  <w:abstractNum w:abstractNumId="36">
    <w:nsid w:val="31596BC7"/>
    <w:multiLevelType w:val="multilevel"/>
    <w:tmpl w:val="31596BC7"/>
    <w:lvl w:ilvl="0">
      <w:start w:val="1"/>
      <w:numFmt w:val="bullet"/>
      <w:lvlText w:val=""/>
      <w:lvlJc w:val="left"/>
      <w:pPr>
        <w:ind w:left="1229" w:hanging="420"/>
      </w:pPr>
      <w:rPr>
        <w:rFonts w:ascii="Wingdings" w:hAnsi="Wingdings" w:hint="default"/>
      </w:rPr>
    </w:lvl>
    <w:lvl w:ilvl="1">
      <w:start w:val="1"/>
      <w:numFmt w:val="bullet"/>
      <w:lvlText w:val=""/>
      <w:lvlJc w:val="left"/>
      <w:pPr>
        <w:ind w:left="1649" w:hanging="420"/>
      </w:pPr>
      <w:rPr>
        <w:rFonts w:ascii="Wingdings" w:hAnsi="Wingdings" w:cs="Wingdings" w:hint="default"/>
      </w:rPr>
    </w:lvl>
    <w:lvl w:ilvl="2">
      <w:start w:val="1"/>
      <w:numFmt w:val="bullet"/>
      <w:lvlText w:val=""/>
      <w:lvlJc w:val="left"/>
      <w:pPr>
        <w:ind w:left="2069" w:hanging="420"/>
      </w:pPr>
      <w:rPr>
        <w:rFonts w:ascii="Wingdings" w:hAnsi="Wingdings" w:cs="Wingdings" w:hint="default"/>
      </w:rPr>
    </w:lvl>
    <w:lvl w:ilvl="3">
      <w:start w:val="1"/>
      <w:numFmt w:val="bullet"/>
      <w:lvlText w:val=""/>
      <w:lvlJc w:val="left"/>
      <w:pPr>
        <w:ind w:left="2489" w:hanging="420"/>
      </w:pPr>
      <w:rPr>
        <w:rFonts w:ascii="Wingdings" w:hAnsi="Wingdings" w:cs="Wingdings" w:hint="default"/>
      </w:rPr>
    </w:lvl>
    <w:lvl w:ilvl="4">
      <w:start w:val="1"/>
      <w:numFmt w:val="bullet"/>
      <w:lvlText w:val=""/>
      <w:lvlJc w:val="left"/>
      <w:pPr>
        <w:ind w:left="2909" w:hanging="420"/>
      </w:pPr>
      <w:rPr>
        <w:rFonts w:ascii="Wingdings" w:hAnsi="Wingdings" w:cs="Wingdings" w:hint="default"/>
      </w:rPr>
    </w:lvl>
    <w:lvl w:ilvl="5">
      <w:start w:val="1"/>
      <w:numFmt w:val="bullet"/>
      <w:lvlText w:val=""/>
      <w:lvlJc w:val="left"/>
      <w:pPr>
        <w:ind w:left="3329" w:hanging="420"/>
      </w:pPr>
      <w:rPr>
        <w:rFonts w:ascii="Wingdings" w:hAnsi="Wingdings" w:cs="Wingdings" w:hint="default"/>
      </w:rPr>
    </w:lvl>
    <w:lvl w:ilvl="6">
      <w:start w:val="1"/>
      <w:numFmt w:val="bullet"/>
      <w:lvlText w:val=""/>
      <w:lvlJc w:val="left"/>
      <w:pPr>
        <w:ind w:left="3749" w:hanging="420"/>
      </w:pPr>
      <w:rPr>
        <w:rFonts w:ascii="Wingdings" w:hAnsi="Wingdings" w:cs="Wingdings" w:hint="default"/>
      </w:rPr>
    </w:lvl>
    <w:lvl w:ilvl="7">
      <w:start w:val="1"/>
      <w:numFmt w:val="bullet"/>
      <w:lvlText w:val=""/>
      <w:lvlJc w:val="left"/>
      <w:pPr>
        <w:ind w:left="4169" w:hanging="420"/>
      </w:pPr>
      <w:rPr>
        <w:rFonts w:ascii="Wingdings" w:hAnsi="Wingdings" w:cs="Wingdings" w:hint="default"/>
      </w:rPr>
    </w:lvl>
    <w:lvl w:ilvl="8">
      <w:start w:val="1"/>
      <w:numFmt w:val="bullet"/>
      <w:lvlText w:val=""/>
      <w:lvlJc w:val="left"/>
      <w:pPr>
        <w:ind w:left="4589" w:hanging="420"/>
      </w:pPr>
      <w:rPr>
        <w:rFonts w:ascii="Wingdings" w:hAnsi="Wingdings" w:cs="Wingdings" w:hint="default"/>
      </w:rPr>
    </w:lvl>
  </w:abstractNum>
  <w:abstractNum w:abstractNumId="37">
    <w:nsid w:val="31971BD2"/>
    <w:multiLevelType w:val="multilevel"/>
    <w:tmpl w:val="31971BD2"/>
    <w:lvl w:ilvl="0">
      <w:start w:val="1"/>
      <w:numFmt w:val="lowerLetter"/>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38">
    <w:nsid w:val="340B3F5F"/>
    <w:multiLevelType w:val="multilevel"/>
    <w:tmpl w:val="340B3F5F"/>
    <w:lvl w:ilvl="0">
      <w:start w:val="1"/>
      <w:numFmt w:val="decimal"/>
      <w:lvlText w:val="%1."/>
      <w:lvlJc w:val="left"/>
      <w:pPr>
        <w:ind w:left="480" w:hanging="480"/>
      </w:pPr>
    </w:lvl>
    <w:lvl w:ilvl="1">
      <w:start w:val="1"/>
      <w:numFmt w:val="lowerLetter"/>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lowerLetter"/>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lowerLetter"/>
      <w:lvlText w:val="%8)"/>
      <w:lvlJc w:val="left"/>
      <w:pPr>
        <w:ind w:left="3840" w:hanging="480"/>
      </w:pPr>
    </w:lvl>
    <w:lvl w:ilvl="8">
      <w:start w:val="1"/>
      <w:numFmt w:val="lowerRoman"/>
      <w:lvlText w:val="%9."/>
      <w:lvlJc w:val="right"/>
      <w:pPr>
        <w:ind w:left="4320" w:hanging="480"/>
      </w:pPr>
    </w:lvl>
  </w:abstractNum>
  <w:abstractNum w:abstractNumId="39">
    <w:nsid w:val="374A4160"/>
    <w:multiLevelType w:val="multilevel"/>
    <w:tmpl w:val="374A4160"/>
    <w:lvl w:ilvl="0">
      <w:start w:val="1"/>
      <w:numFmt w:val="decimal"/>
      <w:pStyle w:val="a0"/>
      <w:lvlText w:val="%1. "/>
      <w:lvlJc w:val="left"/>
      <w:pPr>
        <w:ind w:left="420" w:hanging="420"/>
      </w:pPr>
      <w:rPr>
        <w:rFonts w:hint="eastAsia"/>
      </w:rPr>
    </w:lvl>
    <w:lvl w:ilvl="1">
      <w:start w:val="1"/>
      <w:numFmt w:val="decimal"/>
      <w:pStyle w:val="1"/>
      <w:lvlText w:val="%1.%2"/>
      <w:lvlJc w:val="left"/>
      <w:pPr>
        <w:ind w:left="704"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40">
    <w:nsid w:val="389457AD"/>
    <w:multiLevelType w:val="multilevel"/>
    <w:tmpl w:val="389457AD"/>
    <w:lvl w:ilvl="0">
      <w:start w:val="1"/>
      <w:numFmt w:val="bullet"/>
      <w:pStyle w:val="Ul"/>
      <w:lvlText w:val=""/>
      <w:lvlJc w:val="left"/>
      <w:pPr>
        <w:ind w:left="420" w:hanging="420"/>
      </w:pPr>
      <w:rPr>
        <w:rFonts w:ascii="Wingdings" w:hAnsi="Wingdings" w:hint="default"/>
        <w:sz w:val="21"/>
      </w:rPr>
    </w:lvl>
    <w:lvl w:ilvl="1">
      <w:start w:val="1"/>
      <w:numFmt w:val="bullet"/>
      <w:lvlText w:val=""/>
      <w:lvlJc w:val="left"/>
      <w:pPr>
        <w:ind w:left="505" w:hanging="420"/>
      </w:pPr>
      <w:rPr>
        <w:rFonts w:ascii="Wingdings" w:hAnsi="Wingdings" w:hint="default"/>
      </w:rPr>
    </w:lvl>
    <w:lvl w:ilvl="2">
      <w:start w:val="1"/>
      <w:numFmt w:val="bullet"/>
      <w:lvlText w:val=""/>
      <w:lvlJc w:val="left"/>
      <w:pPr>
        <w:ind w:left="925" w:hanging="420"/>
      </w:pPr>
      <w:rPr>
        <w:rFonts w:ascii="Wingdings" w:hAnsi="Wingdings" w:hint="default"/>
      </w:rPr>
    </w:lvl>
    <w:lvl w:ilvl="3">
      <w:start w:val="1"/>
      <w:numFmt w:val="bullet"/>
      <w:lvlText w:val=""/>
      <w:lvlJc w:val="left"/>
      <w:pPr>
        <w:ind w:left="1345" w:hanging="420"/>
      </w:pPr>
      <w:rPr>
        <w:rFonts w:ascii="Wingdings" w:hAnsi="Wingdings" w:hint="default"/>
      </w:rPr>
    </w:lvl>
    <w:lvl w:ilvl="4">
      <w:start w:val="1"/>
      <w:numFmt w:val="bullet"/>
      <w:lvlText w:val=""/>
      <w:lvlJc w:val="left"/>
      <w:pPr>
        <w:ind w:left="1765" w:hanging="420"/>
      </w:pPr>
      <w:rPr>
        <w:rFonts w:ascii="Wingdings" w:hAnsi="Wingdings" w:hint="default"/>
      </w:rPr>
    </w:lvl>
    <w:lvl w:ilvl="5">
      <w:start w:val="1"/>
      <w:numFmt w:val="bullet"/>
      <w:lvlText w:val=""/>
      <w:lvlJc w:val="left"/>
      <w:pPr>
        <w:ind w:left="2185" w:hanging="420"/>
      </w:pPr>
      <w:rPr>
        <w:rFonts w:ascii="Wingdings" w:hAnsi="Wingdings" w:hint="default"/>
      </w:rPr>
    </w:lvl>
    <w:lvl w:ilvl="6">
      <w:start w:val="1"/>
      <w:numFmt w:val="bullet"/>
      <w:lvlText w:val=""/>
      <w:lvlJc w:val="left"/>
      <w:pPr>
        <w:ind w:left="2605" w:hanging="420"/>
      </w:pPr>
      <w:rPr>
        <w:rFonts w:ascii="Wingdings" w:hAnsi="Wingdings" w:hint="default"/>
      </w:rPr>
    </w:lvl>
    <w:lvl w:ilvl="7">
      <w:start w:val="1"/>
      <w:numFmt w:val="bullet"/>
      <w:lvlText w:val=""/>
      <w:lvlJc w:val="left"/>
      <w:pPr>
        <w:ind w:left="3025" w:hanging="420"/>
      </w:pPr>
      <w:rPr>
        <w:rFonts w:ascii="Wingdings" w:hAnsi="Wingdings" w:hint="default"/>
      </w:rPr>
    </w:lvl>
    <w:lvl w:ilvl="8">
      <w:start w:val="1"/>
      <w:numFmt w:val="bullet"/>
      <w:lvlText w:val=""/>
      <w:lvlJc w:val="left"/>
      <w:pPr>
        <w:ind w:left="3445" w:hanging="420"/>
      </w:pPr>
      <w:rPr>
        <w:rFonts w:ascii="Wingdings" w:hAnsi="Wingdings" w:hint="default"/>
      </w:rPr>
    </w:lvl>
  </w:abstractNum>
  <w:abstractNum w:abstractNumId="41">
    <w:nsid w:val="38D17061"/>
    <w:multiLevelType w:val="multilevel"/>
    <w:tmpl w:val="38D17061"/>
    <w:lvl w:ilvl="0">
      <w:start w:val="1"/>
      <w:numFmt w:val="japaneseCounting"/>
      <w:lvlText w:val="%1、"/>
      <w:lvlJc w:val="left"/>
      <w:pPr>
        <w:ind w:left="570" w:hanging="57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2">
    <w:nsid w:val="3D5C20EF"/>
    <w:multiLevelType w:val="multilevel"/>
    <w:tmpl w:val="3D5C20EF"/>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43">
    <w:nsid w:val="3D650981"/>
    <w:multiLevelType w:val="multilevel"/>
    <w:tmpl w:val="3D650981"/>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pStyle w:val="10"/>
      <w:lvlText w:val="%1.%2.%3"/>
      <w:lvlJc w:val="left"/>
      <w:pPr>
        <w:ind w:left="1134" w:hanging="567"/>
      </w:pPr>
      <w:rPr>
        <w:b w:val="0"/>
        <w:bCs w:val="0"/>
        <w:i w:val="0"/>
        <w:iCs w:val="0"/>
        <w:caps w:val="0"/>
        <w:smallCaps w:val="0"/>
        <w:strike w:val="0"/>
        <w:dstrike w:val="0"/>
        <w:outline w:val="0"/>
        <w:shadow w:val="0"/>
        <w:emboss w:val="0"/>
        <w:imprint w:val="0"/>
        <w:vanish w:val="0"/>
        <w:spacing w:val="0"/>
        <w:position w:val="0"/>
        <w:u w:val="none"/>
        <w:vertAlign w:val="baseline"/>
        <w:lang w:bidi="zh-CN"/>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4">
    <w:nsid w:val="3E0A4511"/>
    <w:multiLevelType w:val="multilevel"/>
    <w:tmpl w:val="3E0A4511"/>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5">
    <w:nsid w:val="3F486E53"/>
    <w:multiLevelType w:val="hybridMultilevel"/>
    <w:tmpl w:val="7D047792"/>
    <w:lvl w:ilvl="0" w:tplc="DF7647BC">
      <w:start w:val="4"/>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6">
    <w:nsid w:val="3F6961E2"/>
    <w:multiLevelType w:val="multilevel"/>
    <w:tmpl w:val="3F6961E2"/>
    <w:lvl w:ilvl="0">
      <w:start w:val="1"/>
      <w:numFmt w:val="decimal"/>
      <w:lvlText w:val="%1."/>
      <w:lvlJc w:val="left"/>
      <w:pPr>
        <w:ind w:left="720" w:hanging="72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b/>
      </w:rPr>
    </w:lvl>
    <w:lvl w:ilvl="3">
      <w:start w:val="1"/>
      <w:numFmt w:val="decimal"/>
      <w:isLgl/>
      <w:lvlText w:val="%1.%2.%3.%4"/>
      <w:lvlJc w:val="left"/>
      <w:pPr>
        <w:ind w:left="1440" w:hanging="144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47">
    <w:nsid w:val="411874C4"/>
    <w:multiLevelType w:val="multilevel"/>
    <w:tmpl w:val="411874C4"/>
    <w:lvl w:ilvl="0">
      <w:numFmt w:val="bullet"/>
      <w:lvlText w:val=""/>
      <w:lvlJc w:val="left"/>
      <w:pPr>
        <w:ind w:left="749" w:hanging="420"/>
      </w:pPr>
      <w:rPr>
        <w:rFonts w:ascii="Wingdings" w:eastAsia="Wingdings" w:hAnsi="Wingdings" w:cs="Wingdings" w:hint="default"/>
        <w:w w:val="100"/>
        <w:sz w:val="24"/>
        <w:szCs w:val="24"/>
        <w:lang w:val="en-US" w:eastAsia="zh-CN" w:bidi="ar-SA"/>
      </w:rPr>
    </w:lvl>
    <w:lvl w:ilvl="1">
      <w:start w:val="1"/>
      <w:numFmt w:val="bullet"/>
      <w:lvlText w:val=""/>
      <w:lvlJc w:val="left"/>
      <w:pPr>
        <w:ind w:left="1169" w:hanging="420"/>
      </w:pPr>
      <w:rPr>
        <w:rFonts w:ascii="Wingdings" w:hAnsi="Wingdings" w:cs="Wingdings" w:hint="default"/>
      </w:rPr>
    </w:lvl>
    <w:lvl w:ilvl="2">
      <w:start w:val="1"/>
      <w:numFmt w:val="bullet"/>
      <w:lvlText w:val=""/>
      <w:lvlJc w:val="left"/>
      <w:pPr>
        <w:ind w:left="1589" w:hanging="420"/>
      </w:pPr>
      <w:rPr>
        <w:rFonts w:ascii="Wingdings" w:hAnsi="Wingdings" w:cs="Wingdings" w:hint="default"/>
      </w:rPr>
    </w:lvl>
    <w:lvl w:ilvl="3">
      <w:start w:val="1"/>
      <w:numFmt w:val="bullet"/>
      <w:lvlText w:val=""/>
      <w:lvlJc w:val="left"/>
      <w:pPr>
        <w:ind w:left="2009" w:hanging="420"/>
      </w:pPr>
      <w:rPr>
        <w:rFonts w:ascii="Wingdings" w:hAnsi="Wingdings" w:cs="Wingdings" w:hint="default"/>
      </w:rPr>
    </w:lvl>
    <w:lvl w:ilvl="4">
      <w:start w:val="1"/>
      <w:numFmt w:val="bullet"/>
      <w:lvlText w:val=""/>
      <w:lvlJc w:val="left"/>
      <w:pPr>
        <w:ind w:left="2429" w:hanging="420"/>
      </w:pPr>
      <w:rPr>
        <w:rFonts w:ascii="Wingdings" w:hAnsi="Wingdings" w:cs="Wingdings" w:hint="default"/>
      </w:rPr>
    </w:lvl>
    <w:lvl w:ilvl="5">
      <w:start w:val="1"/>
      <w:numFmt w:val="bullet"/>
      <w:lvlText w:val=""/>
      <w:lvlJc w:val="left"/>
      <w:pPr>
        <w:ind w:left="2849" w:hanging="420"/>
      </w:pPr>
      <w:rPr>
        <w:rFonts w:ascii="Wingdings" w:hAnsi="Wingdings" w:cs="Wingdings" w:hint="default"/>
      </w:rPr>
    </w:lvl>
    <w:lvl w:ilvl="6">
      <w:start w:val="1"/>
      <w:numFmt w:val="bullet"/>
      <w:lvlText w:val=""/>
      <w:lvlJc w:val="left"/>
      <w:pPr>
        <w:ind w:left="3269" w:hanging="420"/>
      </w:pPr>
      <w:rPr>
        <w:rFonts w:ascii="Wingdings" w:hAnsi="Wingdings" w:cs="Wingdings" w:hint="default"/>
      </w:rPr>
    </w:lvl>
    <w:lvl w:ilvl="7">
      <w:start w:val="1"/>
      <w:numFmt w:val="bullet"/>
      <w:lvlText w:val=""/>
      <w:lvlJc w:val="left"/>
      <w:pPr>
        <w:ind w:left="3689" w:hanging="420"/>
      </w:pPr>
      <w:rPr>
        <w:rFonts w:ascii="Wingdings" w:hAnsi="Wingdings" w:cs="Wingdings" w:hint="default"/>
      </w:rPr>
    </w:lvl>
    <w:lvl w:ilvl="8">
      <w:start w:val="1"/>
      <w:numFmt w:val="bullet"/>
      <w:lvlText w:val=""/>
      <w:lvlJc w:val="left"/>
      <w:pPr>
        <w:ind w:left="4109" w:hanging="420"/>
      </w:pPr>
      <w:rPr>
        <w:rFonts w:ascii="Wingdings" w:hAnsi="Wingdings" w:cs="Wingdings" w:hint="default"/>
      </w:rPr>
    </w:lvl>
  </w:abstractNum>
  <w:abstractNum w:abstractNumId="48">
    <w:nsid w:val="432766FD"/>
    <w:multiLevelType w:val="multilevel"/>
    <w:tmpl w:val="432766FD"/>
    <w:lvl w:ilvl="0">
      <w:start w:val="1"/>
      <w:numFmt w:val="lowerLetter"/>
      <w:lvlText w:val="%1)"/>
      <w:lvlJc w:val="left"/>
      <w:pPr>
        <w:ind w:left="420" w:hanging="420"/>
      </w:pPr>
    </w:lvl>
    <w:lvl w:ilvl="1">
      <w:start w:val="1"/>
      <w:numFmt w:val="lowerLetter"/>
      <w:lvlText w:val="%2)"/>
      <w:lvlJc w:val="left"/>
      <w:pPr>
        <w:ind w:left="840" w:hanging="420"/>
      </w:pPr>
    </w:lvl>
    <w:lvl w:ilvl="2">
      <w:start w:val="1"/>
      <w:numFmt w:val="decimalEnclosedCircle"/>
      <w:lvlText w:val="%3"/>
      <w:lvlJc w:val="left"/>
      <w:pPr>
        <w:ind w:left="1200" w:hanging="360"/>
      </w:pPr>
      <w:rPr>
        <w:rFonts w:hint="default"/>
      </w:r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9">
    <w:nsid w:val="45087756"/>
    <w:multiLevelType w:val="multilevel"/>
    <w:tmpl w:val="45087756"/>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0">
    <w:nsid w:val="48A51ACB"/>
    <w:multiLevelType w:val="multilevel"/>
    <w:tmpl w:val="48A51ACB"/>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1">
    <w:nsid w:val="4A3E7E3F"/>
    <w:multiLevelType w:val="multilevel"/>
    <w:tmpl w:val="4A3E7E3F"/>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2">
    <w:nsid w:val="4ECC3D0D"/>
    <w:multiLevelType w:val="multilevel"/>
    <w:tmpl w:val="4ECC3D0D"/>
    <w:lvl w:ilvl="0">
      <w:start w:val="1"/>
      <w:numFmt w:val="decimal"/>
      <w:lvlText w:val="R%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3">
    <w:nsid w:val="52652F88"/>
    <w:multiLevelType w:val="multilevel"/>
    <w:tmpl w:val="52652F88"/>
    <w:lvl w:ilvl="0">
      <w:start w:val="1"/>
      <w:numFmt w:val="decimalZero"/>
      <w:pStyle w:val="a1"/>
      <w:lvlText w:val="T%1."/>
      <w:lvlJc w:val="left"/>
      <w:pPr>
        <w:ind w:left="1271" w:hanging="420"/>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 w:val="0"/>
        <w:szCs w:val="0"/>
        <w:u w:val="none" w:color="000000"/>
        <w:shd w:val="clear" w:color="000000" w:fill="000000"/>
        <w:vertAlign w:val="baseline"/>
        <w:lang w:val="zh-CN" w:eastAsia="zh-CN" w:bidi="zh-CN"/>
      </w:rPr>
    </w:lvl>
    <w:lvl w:ilvl="1">
      <w:start w:val="1"/>
      <w:numFmt w:val="lowerLetter"/>
      <w:lvlText w:val="%2)"/>
      <w:lvlJc w:val="left"/>
      <w:pPr>
        <w:ind w:left="1691" w:hanging="420"/>
      </w:pPr>
    </w:lvl>
    <w:lvl w:ilvl="2">
      <w:start w:val="1"/>
      <w:numFmt w:val="lowerRoman"/>
      <w:lvlText w:val="%3."/>
      <w:lvlJc w:val="right"/>
      <w:pPr>
        <w:ind w:left="2111" w:hanging="420"/>
      </w:pPr>
    </w:lvl>
    <w:lvl w:ilvl="3">
      <w:start w:val="1"/>
      <w:numFmt w:val="decimal"/>
      <w:lvlText w:val="%4."/>
      <w:lvlJc w:val="left"/>
      <w:pPr>
        <w:ind w:left="2531" w:hanging="420"/>
      </w:pPr>
    </w:lvl>
    <w:lvl w:ilvl="4">
      <w:start w:val="1"/>
      <w:numFmt w:val="lowerLetter"/>
      <w:lvlText w:val="%5)"/>
      <w:lvlJc w:val="left"/>
      <w:pPr>
        <w:ind w:left="2951" w:hanging="420"/>
      </w:pPr>
    </w:lvl>
    <w:lvl w:ilvl="5">
      <w:start w:val="1"/>
      <w:numFmt w:val="lowerRoman"/>
      <w:lvlText w:val="%6."/>
      <w:lvlJc w:val="right"/>
      <w:pPr>
        <w:ind w:left="3371" w:hanging="420"/>
      </w:pPr>
    </w:lvl>
    <w:lvl w:ilvl="6">
      <w:start w:val="1"/>
      <w:numFmt w:val="decimal"/>
      <w:lvlText w:val="%7."/>
      <w:lvlJc w:val="left"/>
      <w:pPr>
        <w:ind w:left="3791" w:hanging="420"/>
      </w:pPr>
    </w:lvl>
    <w:lvl w:ilvl="7">
      <w:start w:val="1"/>
      <w:numFmt w:val="lowerLetter"/>
      <w:lvlText w:val="%8)"/>
      <w:lvlJc w:val="left"/>
      <w:pPr>
        <w:ind w:left="4211" w:hanging="420"/>
      </w:pPr>
    </w:lvl>
    <w:lvl w:ilvl="8">
      <w:start w:val="1"/>
      <w:numFmt w:val="lowerRoman"/>
      <w:lvlText w:val="%9."/>
      <w:lvlJc w:val="right"/>
      <w:pPr>
        <w:ind w:left="4631" w:hanging="420"/>
      </w:pPr>
    </w:lvl>
  </w:abstractNum>
  <w:abstractNum w:abstractNumId="54">
    <w:nsid w:val="538F61E9"/>
    <w:multiLevelType w:val="multilevel"/>
    <w:tmpl w:val="538F61E9"/>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5">
    <w:nsid w:val="54FC0EE8"/>
    <w:multiLevelType w:val="multilevel"/>
    <w:tmpl w:val="54FC0EE8"/>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6">
    <w:nsid w:val="560A68C3"/>
    <w:multiLevelType w:val="multilevel"/>
    <w:tmpl w:val="560A68C3"/>
    <w:lvl w:ilvl="0">
      <w:start w:val="1"/>
      <w:numFmt w:val="decimal"/>
      <w:pStyle w:val="6"/>
      <w:lvlText w:val="%1."/>
      <w:lvlJc w:val="left"/>
      <w:pPr>
        <w:ind w:left="-3" w:firstLine="3"/>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57">
    <w:nsid w:val="56E01D98"/>
    <w:multiLevelType w:val="multilevel"/>
    <w:tmpl w:val="56E01D98"/>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8">
    <w:nsid w:val="5832308F"/>
    <w:multiLevelType w:val="multilevel"/>
    <w:tmpl w:val="5832308F"/>
    <w:lvl w:ilvl="0">
      <w:start w:val="1"/>
      <w:numFmt w:val="bullet"/>
      <w:lvlText w:val=""/>
      <w:lvlJc w:val="left"/>
      <w:pPr>
        <w:ind w:left="846" w:hanging="420"/>
      </w:pPr>
      <w:rPr>
        <w:rFonts w:ascii="Wingdings" w:hAnsi="Wingdings" w:hint="default"/>
      </w:rPr>
    </w:lvl>
    <w:lvl w:ilvl="1">
      <w:start w:val="1"/>
      <w:numFmt w:val="bullet"/>
      <w:lvlText w:val=""/>
      <w:lvlJc w:val="left"/>
      <w:pPr>
        <w:ind w:left="1266" w:hanging="420"/>
      </w:pPr>
      <w:rPr>
        <w:rFonts w:ascii="Wingdings" w:hAnsi="Wingdings" w:hint="default"/>
      </w:rPr>
    </w:lvl>
    <w:lvl w:ilvl="2">
      <w:start w:val="1"/>
      <w:numFmt w:val="bullet"/>
      <w:lvlText w:val=""/>
      <w:lvlJc w:val="left"/>
      <w:pPr>
        <w:ind w:left="1686" w:hanging="420"/>
      </w:pPr>
      <w:rPr>
        <w:rFonts w:ascii="Wingdings" w:hAnsi="Wingdings" w:hint="default"/>
      </w:rPr>
    </w:lvl>
    <w:lvl w:ilvl="3">
      <w:start w:val="1"/>
      <w:numFmt w:val="bullet"/>
      <w:lvlText w:val=""/>
      <w:lvlJc w:val="left"/>
      <w:pPr>
        <w:ind w:left="2106" w:hanging="420"/>
      </w:pPr>
      <w:rPr>
        <w:rFonts w:ascii="Wingdings" w:hAnsi="Wingdings" w:hint="default"/>
      </w:rPr>
    </w:lvl>
    <w:lvl w:ilvl="4">
      <w:start w:val="1"/>
      <w:numFmt w:val="bullet"/>
      <w:lvlText w:val=""/>
      <w:lvlJc w:val="left"/>
      <w:pPr>
        <w:ind w:left="2526" w:hanging="420"/>
      </w:pPr>
      <w:rPr>
        <w:rFonts w:ascii="Wingdings" w:hAnsi="Wingdings" w:hint="default"/>
      </w:rPr>
    </w:lvl>
    <w:lvl w:ilvl="5">
      <w:start w:val="1"/>
      <w:numFmt w:val="bullet"/>
      <w:lvlText w:val=""/>
      <w:lvlJc w:val="left"/>
      <w:pPr>
        <w:ind w:left="2946" w:hanging="420"/>
      </w:pPr>
      <w:rPr>
        <w:rFonts w:ascii="Wingdings" w:hAnsi="Wingdings" w:hint="default"/>
      </w:rPr>
    </w:lvl>
    <w:lvl w:ilvl="6">
      <w:start w:val="1"/>
      <w:numFmt w:val="bullet"/>
      <w:lvlText w:val=""/>
      <w:lvlJc w:val="left"/>
      <w:pPr>
        <w:ind w:left="3366" w:hanging="420"/>
      </w:pPr>
      <w:rPr>
        <w:rFonts w:ascii="Wingdings" w:hAnsi="Wingdings" w:hint="default"/>
      </w:rPr>
    </w:lvl>
    <w:lvl w:ilvl="7">
      <w:start w:val="1"/>
      <w:numFmt w:val="bullet"/>
      <w:lvlText w:val=""/>
      <w:lvlJc w:val="left"/>
      <w:pPr>
        <w:ind w:left="3786" w:hanging="420"/>
      </w:pPr>
      <w:rPr>
        <w:rFonts w:ascii="Wingdings" w:hAnsi="Wingdings" w:hint="default"/>
      </w:rPr>
    </w:lvl>
    <w:lvl w:ilvl="8">
      <w:start w:val="1"/>
      <w:numFmt w:val="bullet"/>
      <w:lvlText w:val=""/>
      <w:lvlJc w:val="left"/>
      <w:pPr>
        <w:ind w:left="4206" w:hanging="420"/>
      </w:pPr>
      <w:rPr>
        <w:rFonts w:ascii="Wingdings" w:hAnsi="Wingdings" w:hint="default"/>
      </w:rPr>
    </w:lvl>
  </w:abstractNum>
  <w:abstractNum w:abstractNumId="59">
    <w:nsid w:val="58B26E2F"/>
    <w:multiLevelType w:val="multilevel"/>
    <w:tmpl w:val="58B26E2F"/>
    <w:lvl w:ilvl="0">
      <w:start w:val="1"/>
      <w:numFmt w:val="bullet"/>
      <w:pStyle w:val="Talbeul"/>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60">
    <w:nsid w:val="5B03561F"/>
    <w:multiLevelType w:val="multilevel"/>
    <w:tmpl w:val="5B03561F"/>
    <w:lvl w:ilvl="0">
      <w:start w:val="1"/>
      <w:numFmt w:val="decimalZero"/>
      <w:pStyle w:val="a2"/>
      <w:lvlText w:val="M%1. "/>
      <w:lvlJc w:val="left"/>
      <w:pPr>
        <w:ind w:left="360" w:hanging="360"/>
      </w:pPr>
      <w:rPr>
        <w:rFonts w:ascii="思源黑体 CN Heavy" w:hAnsi="思源黑体 CN Heavy" w:hint="eastAsia"/>
        <w:b/>
        <w:bCs w:val="0"/>
        <w:i w:val="0"/>
        <w:iCs w:val="0"/>
        <w:caps w:val="0"/>
        <w:smallCaps w:val="0"/>
        <w:strike w:val="0"/>
        <w:dstrike w:val="0"/>
        <w:outline w:val="0"/>
        <w:shadow w:val="0"/>
        <w:emboss w:val="0"/>
        <w:imprint w:val="0"/>
        <w:vanish w:val="0"/>
        <w:color w:val="000000"/>
        <w:spacing w:val="0"/>
        <w:position w:val="0"/>
        <w:sz w:val="24"/>
        <w:u w:val="none"/>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nsid w:val="5B604358"/>
    <w:multiLevelType w:val="multilevel"/>
    <w:tmpl w:val="5B604358"/>
    <w:lvl w:ilvl="0">
      <w:start w:val="1"/>
      <w:numFmt w:val="lowerLetter"/>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62">
    <w:nsid w:val="5B8529F2"/>
    <w:multiLevelType w:val="singleLevel"/>
    <w:tmpl w:val="5B8529F2"/>
    <w:lvl w:ilvl="0">
      <w:start w:val="2"/>
      <w:numFmt w:val="decimal"/>
      <w:suff w:val="nothing"/>
      <w:lvlText w:val="（%1）"/>
      <w:lvlJc w:val="left"/>
    </w:lvl>
  </w:abstractNum>
  <w:abstractNum w:abstractNumId="63">
    <w:nsid w:val="5CFC02EA"/>
    <w:multiLevelType w:val="multilevel"/>
    <w:tmpl w:val="5CFC02EA"/>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64">
    <w:nsid w:val="63A07F54"/>
    <w:multiLevelType w:val="singleLevel"/>
    <w:tmpl w:val="63A07F54"/>
    <w:lvl w:ilvl="0">
      <w:start w:val="1"/>
      <w:numFmt w:val="decimal"/>
      <w:suff w:val="nothing"/>
      <w:lvlText w:val="%1）"/>
      <w:lvlJc w:val="left"/>
    </w:lvl>
  </w:abstractNum>
  <w:abstractNum w:abstractNumId="65">
    <w:nsid w:val="640E3978"/>
    <w:multiLevelType w:val="multilevel"/>
    <w:tmpl w:val="640E3978"/>
    <w:lvl w:ilvl="0">
      <w:start w:val="1"/>
      <w:numFmt w:val="decimalZero"/>
      <w:pStyle w:val="CN"/>
      <w:lvlText w:val="R%1. "/>
      <w:lvlJc w:val="center"/>
      <w:pPr>
        <w:ind w:left="1271" w:hanging="250"/>
      </w:pPr>
      <w:rPr>
        <w:b/>
        <w:bCs w:val="0"/>
        <w:i w:val="0"/>
        <w:iCs w:val="0"/>
        <w:caps w:val="0"/>
        <w:smallCaps w:val="0"/>
        <w:strike w:val="0"/>
        <w:dstrike w:val="0"/>
        <w:outline w:val="0"/>
        <w:shadow w:val="0"/>
        <w:emboss w:val="0"/>
        <w:imprint w:val="0"/>
        <w:vanish w:val="0"/>
        <w:spacing w:val="0"/>
        <w:position w:val="0"/>
        <w:u w:val="none"/>
        <w:vertAlign w:val="baseline"/>
        <w:lang w:bidi="zh-CN"/>
      </w:rPr>
    </w:lvl>
    <w:lvl w:ilvl="1">
      <w:start w:val="1"/>
      <w:numFmt w:val="lowerLetter"/>
      <w:lvlText w:val="%2)"/>
      <w:lvlJc w:val="left"/>
      <w:pPr>
        <w:ind w:left="1691" w:hanging="420"/>
      </w:pPr>
    </w:lvl>
    <w:lvl w:ilvl="2">
      <w:start w:val="1"/>
      <w:numFmt w:val="lowerRoman"/>
      <w:lvlText w:val="%3."/>
      <w:lvlJc w:val="right"/>
      <w:pPr>
        <w:ind w:left="2111" w:hanging="420"/>
      </w:pPr>
    </w:lvl>
    <w:lvl w:ilvl="3">
      <w:start w:val="1"/>
      <w:numFmt w:val="decimal"/>
      <w:lvlText w:val="%4."/>
      <w:lvlJc w:val="left"/>
      <w:pPr>
        <w:ind w:left="2531" w:hanging="420"/>
      </w:pPr>
    </w:lvl>
    <w:lvl w:ilvl="4">
      <w:start w:val="1"/>
      <w:numFmt w:val="lowerLetter"/>
      <w:lvlText w:val="%5)"/>
      <w:lvlJc w:val="left"/>
      <w:pPr>
        <w:ind w:left="2951" w:hanging="420"/>
      </w:pPr>
    </w:lvl>
    <w:lvl w:ilvl="5">
      <w:start w:val="1"/>
      <w:numFmt w:val="lowerRoman"/>
      <w:lvlText w:val="%6."/>
      <w:lvlJc w:val="right"/>
      <w:pPr>
        <w:ind w:left="3371" w:hanging="420"/>
      </w:pPr>
    </w:lvl>
    <w:lvl w:ilvl="6">
      <w:start w:val="1"/>
      <w:numFmt w:val="decimal"/>
      <w:lvlText w:val="%7."/>
      <w:lvlJc w:val="left"/>
      <w:pPr>
        <w:ind w:left="3791" w:hanging="420"/>
      </w:pPr>
    </w:lvl>
    <w:lvl w:ilvl="7">
      <w:start w:val="1"/>
      <w:numFmt w:val="lowerLetter"/>
      <w:lvlText w:val="%8)"/>
      <w:lvlJc w:val="left"/>
      <w:pPr>
        <w:ind w:left="4211" w:hanging="420"/>
      </w:pPr>
    </w:lvl>
    <w:lvl w:ilvl="8">
      <w:start w:val="1"/>
      <w:numFmt w:val="lowerRoman"/>
      <w:lvlText w:val="%9."/>
      <w:lvlJc w:val="right"/>
      <w:pPr>
        <w:ind w:left="4631" w:hanging="420"/>
      </w:pPr>
    </w:lvl>
  </w:abstractNum>
  <w:abstractNum w:abstractNumId="66">
    <w:nsid w:val="65FA02DA"/>
    <w:multiLevelType w:val="multilevel"/>
    <w:tmpl w:val="65FA02DA"/>
    <w:lvl w:ilvl="0">
      <w:start w:val="1"/>
      <w:numFmt w:val="bullet"/>
      <w:lvlText w:val=""/>
      <w:lvlJc w:val="left"/>
      <w:pPr>
        <w:ind w:left="1229" w:hanging="420"/>
      </w:pPr>
      <w:rPr>
        <w:rFonts w:ascii="Wingdings" w:hAnsi="Wingdings" w:hint="default"/>
      </w:rPr>
    </w:lvl>
    <w:lvl w:ilvl="1">
      <w:start w:val="1"/>
      <w:numFmt w:val="bullet"/>
      <w:lvlText w:val=""/>
      <w:lvlJc w:val="left"/>
      <w:pPr>
        <w:ind w:left="1649" w:hanging="420"/>
      </w:pPr>
      <w:rPr>
        <w:rFonts w:ascii="Wingdings" w:hAnsi="Wingdings" w:cs="Wingdings" w:hint="default"/>
      </w:rPr>
    </w:lvl>
    <w:lvl w:ilvl="2">
      <w:start w:val="1"/>
      <w:numFmt w:val="bullet"/>
      <w:lvlText w:val=""/>
      <w:lvlJc w:val="left"/>
      <w:pPr>
        <w:ind w:left="2069" w:hanging="420"/>
      </w:pPr>
      <w:rPr>
        <w:rFonts w:ascii="Wingdings" w:hAnsi="Wingdings" w:cs="Wingdings" w:hint="default"/>
      </w:rPr>
    </w:lvl>
    <w:lvl w:ilvl="3">
      <w:start w:val="1"/>
      <w:numFmt w:val="bullet"/>
      <w:lvlText w:val=""/>
      <w:lvlJc w:val="left"/>
      <w:pPr>
        <w:ind w:left="2489" w:hanging="420"/>
      </w:pPr>
      <w:rPr>
        <w:rFonts w:ascii="Wingdings" w:hAnsi="Wingdings" w:cs="Wingdings" w:hint="default"/>
      </w:rPr>
    </w:lvl>
    <w:lvl w:ilvl="4">
      <w:start w:val="1"/>
      <w:numFmt w:val="bullet"/>
      <w:lvlText w:val=""/>
      <w:lvlJc w:val="left"/>
      <w:pPr>
        <w:ind w:left="2909" w:hanging="420"/>
      </w:pPr>
      <w:rPr>
        <w:rFonts w:ascii="Wingdings" w:hAnsi="Wingdings" w:cs="Wingdings" w:hint="default"/>
      </w:rPr>
    </w:lvl>
    <w:lvl w:ilvl="5">
      <w:start w:val="1"/>
      <w:numFmt w:val="bullet"/>
      <w:lvlText w:val=""/>
      <w:lvlJc w:val="left"/>
      <w:pPr>
        <w:ind w:left="3329" w:hanging="420"/>
      </w:pPr>
      <w:rPr>
        <w:rFonts w:ascii="Wingdings" w:hAnsi="Wingdings" w:cs="Wingdings" w:hint="default"/>
      </w:rPr>
    </w:lvl>
    <w:lvl w:ilvl="6">
      <w:start w:val="1"/>
      <w:numFmt w:val="bullet"/>
      <w:lvlText w:val=""/>
      <w:lvlJc w:val="left"/>
      <w:pPr>
        <w:ind w:left="3749" w:hanging="420"/>
      </w:pPr>
      <w:rPr>
        <w:rFonts w:ascii="Wingdings" w:hAnsi="Wingdings" w:cs="Wingdings" w:hint="default"/>
      </w:rPr>
    </w:lvl>
    <w:lvl w:ilvl="7">
      <w:start w:val="1"/>
      <w:numFmt w:val="bullet"/>
      <w:lvlText w:val=""/>
      <w:lvlJc w:val="left"/>
      <w:pPr>
        <w:ind w:left="4169" w:hanging="420"/>
      </w:pPr>
      <w:rPr>
        <w:rFonts w:ascii="Wingdings" w:hAnsi="Wingdings" w:cs="Wingdings" w:hint="default"/>
      </w:rPr>
    </w:lvl>
    <w:lvl w:ilvl="8">
      <w:start w:val="1"/>
      <w:numFmt w:val="bullet"/>
      <w:lvlText w:val=""/>
      <w:lvlJc w:val="left"/>
      <w:pPr>
        <w:ind w:left="4589" w:hanging="420"/>
      </w:pPr>
      <w:rPr>
        <w:rFonts w:ascii="Wingdings" w:hAnsi="Wingdings" w:cs="Wingdings" w:hint="default"/>
      </w:rPr>
    </w:lvl>
  </w:abstractNum>
  <w:abstractNum w:abstractNumId="67">
    <w:nsid w:val="69B76741"/>
    <w:multiLevelType w:val="multilevel"/>
    <w:tmpl w:val="69B76741"/>
    <w:lvl w:ilvl="0">
      <w:start w:val="1"/>
      <w:numFmt w:val="decimal"/>
      <w:lvlText w:val="%1."/>
      <w:lvlJc w:val="left"/>
      <w:pPr>
        <w:ind w:left="1003" w:hanging="360"/>
      </w:pPr>
      <w:rPr>
        <w:rFonts w:hint="default"/>
      </w:rPr>
    </w:lvl>
    <w:lvl w:ilvl="1">
      <w:start w:val="1"/>
      <w:numFmt w:val="lowerLetter"/>
      <w:lvlText w:val="%2)"/>
      <w:lvlJc w:val="left"/>
      <w:pPr>
        <w:ind w:left="1483" w:hanging="420"/>
      </w:pPr>
    </w:lvl>
    <w:lvl w:ilvl="2">
      <w:start w:val="1"/>
      <w:numFmt w:val="lowerRoman"/>
      <w:lvlText w:val="%3."/>
      <w:lvlJc w:val="right"/>
      <w:pPr>
        <w:ind w:left="1903" w:hanging="420"/>
      </w:pPr>
    </w:lvl>
    <w:lvl w:ilvl="3">
      <w:start w:val="1"/>
      <w:numFmt w:val="decimal"/>
      <w:lvlText w:val="%4."/>
      <w:lvlJc w:val="left"/>
      <w:pPr>
        <w:ind w:left="2323" w:hanging="420"/>
      </w:pPr>
    </w:lvl>
    <w:lvl w:ilvl="4">
      <w:start w:val="1"/>
      <w:numFmt w:val="lowerLetter"/>
      <w:lvlText w:val="%5)"/>
      <w:lvlJc w:val="left"/>
      <w:pPr>
        <w:ind w:left="2743" w:hanging="420"/>
      </w:pPr>
    </w:lvl>
    <w:lvl w:ilvl="5">
      <w:start w:val="1"/>
      <w:numFmt w:val="lowerRoman"/>
      <w:lvlText w:val="%6."/>
      <w:lvlJc w:val="right"/>
      <w:pPr>
        <w:ind w:left="3163" w:hanging="420"/>
      </w:pPr>
    </w:lvl>
    <w:lvl w:ilvl="6">
      <w:start w:val="1"/>
      <w:numFmt w:val="decimal"/>
      <w:lvlText w:val="%7."/>
      <w:lvlJc w:val="left"/>
      <w:pPr>
        <w:ind w:left="3583" w:hanging="420"/>
      </w:pPr>
    </w:lvl>
    <w:lvl w:ilvl="7">
      <w:start w:val="1"/>
      <w:numFmt w:val="lowerLetter"/>
      <w:lvlText w:val="%8)"/>
      <w:lvlJc w:val="left"/>
      <w:pPr>
        <w:ind w:left="4003" w:hanging="420"/>
      </w:pPr>
    </w:lvl>
    <w:lvl w:ilvl="8">
      <w:start w:val="1"/>
      <w:numFmt w:val="lowerRoman"/>
      <w:lvlText w:val="%9."/>
      <w:lvlJc w:val="right"/>
      <w:pPr>
        <w:ind w:left="4423" w:hanging="420"/>
      </w:pPr>
    </w:lvl>
  </w:abstractNum>
  <w:abstractNum w:abstractNumId="68">
    <w:nsid w:val="6BB8348E"/>
    <w:multiLevelType w:val="multilevel"/>
    <w:tmpl w:val="6BB8348E"/>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9">
    <w:nsid w:val="6F990B5E"/>
    <w:multiLevelType w:val="multilevel"/>
    <w:tmpl w:val="6F990B5E"/>
    <w:lvl w:ilvl="0">
      <w:start w:val="1"/>
      <w:numFmt w:val="bullet"/>
      <w:pStyle w:val="a3"/>
      <w:lvlText w:val=""/>
      <w:lvlJc w:val="left"/>
      <w:pPr>
        <w:ind w:left="1128"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70">
    <w:nsid w:val="6FD757E6"/>
    <w:multiLevelType w:val="multilevel"/>
    <w:tmpl w:val="6FD757E6"/>
    <w:lvl w:ilvl="0">
      <w:start w:val="1"/>
      <w:numFmt w:val="lowerLetter"/>
      <w:lvlText w:val="%1."/>
      <w:lvlJc w:val="left"/>
      <w:pPr>
        <w:ind w:left="1060" w:hanging="420"/>
      </w:pPr>
      <w:rPr>
        <w:rFonts w:hint="default"/>
      </w:rPr>
    </w:lvl>
    <w:lvl w:ilvl="1">
      <w:start w:val="1"/>
      <w:numFmt w:val="lowerLetter"/>
      <w:lvlText w:val="%2)"/>
      <w:lvlJc w:val="left"/>
      <w:pPr>
        <w:ind w:left="1480" w:hanging="420"/>
      </w:pPr>
    </w:lvl>
    <w:lvl w:ilvl="2">
      <w:start w:val="1"/>
      <w:numFmt w:val="lowerRoman"/>
      <w:lvlText w:val="%3."/>
      <w:lvlJc w:val="right"/>
      <w:pPr>
        <w:ind w:left="1900" w:hanging="420"/>
      </w:pPr>
    </w:lvl>
    <w:lvl w:ilvl="3">
      <w:start w:val="1"/>
      <w:numFmt w:val="decimal"/>
      <w:lvlText w:val="%4."/>
      <w:lvlJc w:val="left"/>
      <w:pPr>
        <w:ind w:left="2320" w:hanging="420"/>
      </w:pPr>
    </w:lvl>
    <w:lvl w:ilvl="4">
      <w:start w:val="1"/>
      <w:numFmt w:val="lowerLetter"/>
      <w:lvlText w:val="%5)"/>
      <w:lvlJc w:val="left"/>
      <w:pPr>
        <w:ind w:left="2740" w:hanging="420"/>
      </w:pPr>
    </w:lvl>
    <w:lvl w:ilvl="5">
      <w:start w:val="1"/>
      <w:numFmt w:val="lowerRoman"/>
      <w:lvlText w:val="%6."/>
      <w:lvlJc w:val="right"/>
      <w:pPr>
        <w:ind w:left="3160" w:hanging="420"/>
      </w:pPr>
    </w:lvl>
    <w:lvl w:ilvl="6">
      <w:start w:val="1"/>
      <w:numFmt w:val="decimal"/>
      <w:lvlText w:val="%7."/>
      <w:lvlJc w:val="left"/>
      <w:pPr>
        <w:ind w:left="3580" w:hanging="420"/>
      </w:pPr>
    </w:lvl>
    <w:lvl w:ilvl="7">
      <w:start w:val="1"/>
      <w:numFmt w:val="lowerLetter"/>
      <w:lvlText w:val="%8)"/>
      <w:lvlJc w:val="left"/>
      <w:pPr>
        <w:ind w:left="4000" w:hanging="420"/>
      </w:pPr>
    </w:lvl>
    <w:lvl w:ilvl="8">
      <w:start w:val="1"/>
      <w:numFmt w:val="lowerRoman"/>
      <w:lvlText w:val="%9."/>
      <w:lvlJc w:val="right"/>
      <w:pPr>
        <w:ind w:left="4420" w:hanging="420"/>
      </w:pPr>
    </w:lvl>
  </w:abstractNum>
  <w:abstractNum w:abstractNumId="71">
    <w:nsid w:val="75157B5A"/>
    <w:multiLevelType w:val="multilevel"/>
    <w:tmpl w:val="75157B5A"/>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72">
    <w:nsid w:val="75871E59"/>
    <w:multiLevelType w:val="multilevel"/>
    <w:tmpl w:val="75871E59"/>
    <w:lvl w:ilvl="0">
      <w:start w:val="1"/>
      <w:numFmt w:val="decimal"/>
      <w:lvlText w:val="%1."/>
      <w:lvlJc w:val="left"/>
      <w:pPr>
        <w:ind w:left="960" w:hanging="480"/>
      </w:pPr>
    </w:lvl>
    <w:lvl w:ilvl="1">
      <w:start w:val="1"/>
      <w:numFmt w:val="decimal"/>
      <w:lvlText w:val="%2."/>
      <w:lvlJc w:val="left"/>
      <w:pPr>
        <w:ind w:left="960" w:hanging="480"/>
      </w:pPr>
    </w:lvl>
    <w:lvl w:ilvl="2">
      <w:start w:val="1"/>
      <w:numFmt w:val="lowerRoman"/>
      <w:lvlText w:val="%3."/>
      <w:lvlJc w:val="right"/>
      <w:pPr>
        <w:ind w:left="1920" w:hanging="480"/>
      </w:pPr>
    </w:lvl>
    <w:lvl w:ilvl="3">
      <w:start w:val="1"/>
      <w:numFmt w:val="decimal"/>
      <w:lvlText w:val="%4."/>
      <w:lvlJc w:val="left"/>
      <w:pPr>
        <w:ind w:left="2400" w:hanging="480"/>
      </w:pPr>
    </w:lvl>
    <w:lvl w:ilvl="4">
      <w:start w:val="1"/>
      <w:numFmt w:val="lowerLetter"/>
      <w:lvlText w:val="%5)"/>
      <w:lvlJc w:val="left"/>
      <w:pPr>
        <w:ind w:left="2880" w:hanging="480"/>
      </w:pPr>
    </w:lvl>
    <w:lvl w:ilvl="5">
      <w:start w:val="1"/>
      <w:numFmt w:val="lowerRoman"/>
      <w:lvlText w:val="%6."/>
      <w:lvlJc w:val="right"/>
      <w:pPr>
        <w:ind w:left="3360" w:hanging="480"/>
      </w:pPr>
    </w:lvl>
    <w:lvl w:ilvl="6">
      <w:start w:val="1"/>
      <w:numFmt w:val="decimal"/>
      <w:lvlText w:val="%7."/>
      <w:lvlJc w:val="left"/>
      <w:pPr>
        <w:ind w:left="3840" w:hanging="480"/>
      </w:pPr>
    </w:lvl>
    <w:lvl w:ilvl="7">
      <w:start w:val="1"/>
      <w:numFmt w:val="lowerLetter"/>
      <w:lvlText w:val="%8)"/>
      <w:lvlJc w:val="left"/>
      <w:pPr>
        <w:ind w:left="4320" w:hanging="480"/>
      </w:pPr>
    </w:lvl>
    <w:lvl w:ilvl="8">
      <w:start w:val="1"/>
      <w:numFmt w:val="lowerRoman"/>
      <w:lvlText w:val="%9."/>
      <w:lvlJc w:val="right"/>
      <w:pPr>
        <w:ind w:left="4800" w:hanging="480"/>
      </w:pPr>
    </w:lvl>
  </w:abstractNum>
  <w:abstractNum w:abstractNumId="73">
    <w:nsid w:val="7709791B"/>
    <w:multiLevelType w:val="multilevel"/>
    <w:tmpl w:val="7709791B"/>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4">
    <w:nsid w:val="79186119"/>
    <w:multiLevelType w:val="hybridMultilevel"/>
    <w:tmpl w:val="6B38B986"/>
    <w:lvl w:ilvl="0" w:tplc="00EEF0A4">
      <w:start w:val="5"/>
      <w:numFmt w:val="japaneseCounting"/>
      <w:lvlText w:val="%1、"/>
      <w:lvlJc w:val="left"/>
      <w:pPr>
        <w:ind w:left="862" w:hanging="720"/>
      </w:pPr>
      <w:rPr>
        <w:rFonts w:hint="default"/>
      </w:rPr>
    </w:lvl>
    <w:lvl w:ilvl="1" w:tplc="04090019" w:tentative="1">
      <w:start w:val="1"/>
      <w:numFmt w:val="lowerLetter"/>
      <w:lvlText w:val="%2)"/>
      <w:lvlJc w:val="left"/>
      <w:pPr>
        <w:ind w:left="982" w:hanging="420"/>
      </w:pPr>
    </w:lvl>
    <w:lvl w:ilvl="2" w:tplc="0409001B" w:tentative="1">
      <w:start w:val="1"/>
      <w:numFmt w:val="lowerRoman"/>
      <w:lvlText w:val="%3."/>
      <w:lvlJc w:val="right"/>
      <w:pPr>
        <w:ind w:left="1402" w:hanging="420"/>
      </w:pPr>
    </w:lvl>
    <w:lvl w:ilvl="3" w:tplc="0409000F" w:tentative="1">
      <w:start w:val="1"/>
      <w:numFmt w:val="decimal"/>
      <w:lvlText w:val="%4."/>
      <w:lvlJc w:val="left"/>
      <w:pPr>
        <w:ind w:left="1822" w:hanging="420"/>
      </w:pPr>
    </w:lvl>
    <w:lvl w:ilvl="4" w:tplc="04090019" w:tentative="1">
      <w:start w:val="1"/>
      <w:numFmt w:val="lowerLetter"/>
      <w:lvlText w:val="%5)"/>
      <w:lvlJc w:val="left"/>
      <w:pPr>
        <w:ind w:left="2242" w:hanging="420"/>
      </w:pPr>
    </w:lvl>
    <w:lvl w:ilvl="5" w:tplc="0409001B" w:tentative="1">
      <w:start w:val="1"/>
      <w:numFmt w:val="lowerRoman"/>
      <w:lvlText w:val="%6."/>
      <w:lvlJc w:val="right"/>
      <w:pPr>
        <w:ind w:left="2662" w:hanging="420"/>
      </w:pPr>
    </w:lvl>
    <w:lvl w:ilvl="6" w:tplc="0409000F" w:tentative="1">
      <w:start w:val="1"/>
      <w:numFmt w:val="decimal"/>
      <w:lvlText w:val="%7."/>
      <w:lvlJc w:val="left"/>
      <w:pPr>
        <w:ind w:left="3082" w:hanging="420"/>
      </w:pPr>
    </w:lvl>
    <w:lvl w:ilvl="7" w:tplc="04090019" w:tentative="1">
      <w:start w:val="1"/>
      <w:numFmt w:val="lowerLetter"/>
      <w:lvlText w:val="%8)"/>
      <w:lvlJc w:val="left"/>
      <w:pPr>
        <w:ind w:left="3502" w:hanging="420"/>
      </w:pPr>
    </w:lvl>
    <w:lvl w:ilvl="8" w:tplc="0409001B" w:tentative="1">
      <w:start w:val="1"/>
      <w:numFmt w:val="lowerRoman"/>
      <w:lvlText w:val="%9."/>
      <w:lvlJc w:val="right"/>
      <w:pPr>
        <w:ind w:left="3922" w:hanging="420"/>
      </w:pPr>
    </w:lvl>
  </w:abstractNum>
  <w:abstractNum w:abstractNumId="75">
    <w:nsid w:val="79784FA9"/>
    <w:multiLevelType w:val="multilevel"/>
    <w:tmpl w:val="79784FA9"/>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6">
    <w:nsid w:val="7A461555"/>
    <w:multiLevelType w:val="multilevel"/>
    <w:tmpl w:val="7A461555"/>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42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7">
    <w:nsid w:val="7A637EB3"/>
    <w:multiLevelType w:val="multilevel"/>
    <w:tmpl w:val="7A637EB3"/>
    <w:lvl w:ilvl="0">
      <w:start w:val="1"/>
      <w:numFmt w:val="decimal"/>
      <w:lvlText w:val="%1."/>
      <w:lvlJc w:val="left"/>
      <w:pPr>
        <w:ind w:left="980" w:hanging="480"/>
      </w:pPr>
    </w:lvl>
    <w:lvl w:ilvl="1">
      <w:start w:val="1"/>
      <w:numFmt w:val="decimal"/>
      <w:lvlText w:val="%2、"/>
      <w:lvlJc w:val="left"/>
      <w:pPr>
        <w:ind w:left="1700" w:hanging="720"/>
      </w:pPr>
      <w:rPr>
        <w:rFonts w:hint="eastAsia"/>
      </w:rPr>
    </w:lvl>
    <w:lvl w:ilvl="2">
      <w:start w:val="1"/>
      <w:numFmt w:val="lowerRoman"/>
      <w:lvlText w:val="%3."/>
      <w:lvlJc w:val="right"/>
      <w:pPr>
        <w:ind w:left="1940" w:hanging="480"/>
      </w:pPr>
    </w:lvl>
    <w:lvl w:ilvl="3">
      <w:start w:val="1"/>
      <w:numFmt w:val="decimal"/>
      <w:lvlText w:val="%4."/>
      <w:lvlJc w:val="left"/>
      <w:pPr>
        <w:ind w:left="2420" w:hanging="480"/>
      </w:pPr>
    </w:lvl>
    <w:lvl w:ilvl="4">
      <w:start w:val="1"/>
      <w:numFmt w:val="lowerLetter"/>
      <w:lvlText w:val="%5)"/>
      <w:lvlJc w:val="left"/>
      <w:pPr>
        <w:ind w:left="2900" w:hanging="480"/>
      </w:pPr>
    </w:lvl>
    <w:lvl w:ilvl="5">
      <w:start w:val="1"/>
      <w:numFmt w:val="lowerRoman"/>
      <w:lvlText w:val="%6."/>
      <w:lvlJc w:val="right"/>
      <w:pPr>
        <w:ind w:left="3380" w:hanging="480"/>
      </w:pPr>
    </w:lvl>
    <w:lvl w:ilvl="6">
      <w:start w:val="1"/>
      <w:numFmt w:val="decimal"/>
      <w:lvlText w:val="%7."/>
      <w:lvlJc w:val="left"/>
      <w:pPr>
        <w:ind w:left="3860" w:hanging="480"/>
      </w:pPr>
    </w:lvl>
    <w:lvl w:ilvl="7">
      <w:start w:val="1"/>
      <w:numFmt w:val="lowerLetter"/>
      <w:lvlText w:val="%8)"/>
      <w:lvlJc w:val="left"/>
      <w:pPr>
        <w:ind w:left="4340" w:hanging="480"/>
      </w:pPr>
    </w:lvl>
    <w:lvl w:ilvl="8">
      <w:start w:val="1"/>
      <w:numFmt w:val="lowerRoman"/>
      <w:lvlText w:val="%9."/>
      <w:lvlJc w:val="right"/>
      <w:pPr>
        <w:ind w:left="4820" w:hanging="480"/>
      </w:pPr>
    </w:lvl>
  </w:abstractNum>
  <w:abstractNum w:abstractNumId="78">
    <w:nsid w:val="7B164970"/>
    <w:multiLevelType w:val="multilevel"/>
    <w:tmpl w:val="7B164970"/>
    <w:lvl w:ilvl="0">
      <w:start w:val="1"/>
      <w:numFmt w:val="decimalZero"/>
      <w:pStyle w:val="a4"/>
      <w:lvlText w:val="T%1. "/>
      <w:lvlJc w:val="left"/>
      <w:pPr>
        <w:ind w:left="1211" w:hanging="360"/>
      </w:pPr>
      <w:rPr>
        <w:rFonts w:ascii="思源黑体 CN Regular" w:hAnsi="思源黑体 CN Regular" w:hint="eastAsia"/>
        <w:b/>
        <w:bCs w:val="0"/>
        <w:i w:val="0"/>
        <w:iCs w:val="0"/>
        <w:caps w:val="0"/>
        <w:smallCaps w:val="0"/>
        <w:strike w:val="0"/>
        <w:dstrike w:val="0"/>
        <w:outline w:val="0"/>
        <w:shadow w:val="0"/>
        <w:emboss w:val="0"/>
        <w:imprint w:val="0"/>
        <w:vanish w:val="0"/>
        <w:color w:val="auto"/>
        <w:spacing w:val="0"/>
        <w:position w:val="0"/>
        <w:sz w:val="24"/>
        <w:u w:val="none"/>
        <w:vertAlign w:val="baseline"/>
        <w:lang w:val="en-US"/>
      </w:rPr>
    </w:lvl>
    <w:lvl w:ilvl="1">
      <w:start w:val="1"/>
      <w:numFmt w:val="lowerLetter"/>
      <w:lvlText w:val="%2."/>
      <w:lvlJc w:val="left"/>
      <w:pPr>
        <w:ind w:left="2280" w:hanging="360"/>
      </w:pPr>
    </w:lvl>
    <w:lvl w:ilvl="2">
      <w:start w:val="1"/>
      <w:numFmt w:val="lowerRoman"/>
      <w:lvlText w:val="%3."/>
      <w:lvlJc w:val="right"/>
      <w:pPr>
        <w:ind w:left="3000" w:hanging="180"/>
      </w:pPr>
    </w:lvl>
    <w:lvl w:ilvl="3">
      <w:start w:val="1"/>
      <w:numFmt w:val="decimal"/>
      <w:lvlText w:val="%4."/>
      <w:lvlJc w:val="left"/>
      <w:pPr>
        <w:ind w:left="3720" w:hanging="360"/>
      </w:pPr>
    </w:lvl>
    <w:lvl w:ilvl="4">
      <w:start w:val="1"/>
      <w:numFmt w:val="lowerLetter"/>
      <w:lvlText w:val="%5."/>
      <w:lvlJc w:val="left"/>
      <w:pPr>
        <w:ind w:left="4440" w:hanging="360"/>
      </w:pPr>
    </w:lvl>
    <w:lvl w:ilvl="5">
      <w:start w:val="1"/>
      <w:numFmt w:val="lowerRoman"/>
      <w:lvlText w:val="%6."/>
      <w:lvlJc w:val="right"/>
      <w:pPr>
        <w:ind w:left="5160" w:hanging="180"/>
      </w:pPr>
    </w:lvl>
    <w:lvl w:ilvl="6">
      <w:start w:val="1"/>
      <w:numFmt w:val="decimal"/>
      <w:lvlText w:val="%7."/>
      <w:lvlJc w:val="left"/>
      <w:pPr>
        <w:ind w:left="5880" w:hanging="360"/>
      </w:pPr>
    </w:lvl>
    <w:lvl w:ilvl="7">
      <w:start w:val="1"/>
      <w:numFmt w:val="lowerLetter"/>
      <w:lvlText w:val="%8."/>
      <w:lvlJc w:val="left"/>
      <w:pPr>
        <w:ind w:left="6600" w:hanging="360"/>
      </w:pPr>
    </w:lvl>
    <w:lvl w:ilvl="8">
      <w:start w:val="1"/>
      <w:numFmt w:val="lowerRoman"/>
      <w:lvlText w:val="%9."/>
      <w:lvlJc w:val="right"/>
      <w:pPr>
        <w:ind w:left="7320" w:hanging="180"/>
      </w:pPr>
    </w:lvl>
  </w:abstractNum>
  <w:abstractNum w:abstractNumId="79">
    <w:nsid w:val="7C6B9354"/>
    <w:multiLevelType w:val="singleLevel"/>
    <w:tmpl w:val="7C6B9354"/>
    <w:lvl w:ilvl="0">
      <w:start w:val="2"/>
      <w:numFmt w:val="chineseCounting"/>
      <w:suff w:val="nothing"/>
      <w:lvlText w:val="%1、"/>
      <w:lvlJc w:val="left"/>
      <w:rPr>
        <w:rFonts w:hint="eastAsia"/>
      </w:rPr>
    </w:lvl>
  </w:abstractNum>
  <w:abstractNum w:abstractNumId="80">
    <w:nsid w:val="7DA2056E"/>
    <w:multiLevelType w:val="multilevel"/>
    <w:tmpl w:val="7DA2056E"/>
    <w:lvl w:ilvl="0">
      <w:start w:val="1"/>
      <w:numFmt w:val="decimal"/>
      <w:lvlText w:val="%1"/>
      <w:lvlJc w:val="left"/>
      <w:pPr>
        <w:ind w:left="425" w:hanging="425"/>
      </w:pPr>
      <w:rPr>
        <w:rFonts w:hint="eastAsia"/>
      </w:rPr>
    </w:lvl>
    <w:lvl w:ilvl="1">
      <w:start w:val="1"/>
      <w:numFmt w:val="decimal"/>
      <w:pStyle w:val="2"/>
      <w:lvlText w:val="%1.%2"/>
      <w:lvlJc w:val="left"/>
      <w:pPr>
        <w:ind w:left="1135" w:hanging="567"/>
      </w:p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80"/>
  </w:num>
  <w:num w:numId="2">
    <w:abstractNumId w:val="56"/>
  </w:num>
  <w:num w:numId="3">
    <w:abstractNumId w:val="69"/>
  </w:num>
  <w:num w:numId="4">
    <w:abstractNumId w:val="39"/>
  </w:num>
  <w:num w:numId="5">
    <w:abstractNumId w:val="43"/>
  </w:num>
  <w:num w:numId="6">
    <w:abstractNumId w:val="18"/>
  </w:num>
  <w:num w:numId="7">
    <w:abstractNumId w:val="78"/>
  </w:num>
  <w:num w:numId="8">
    <w:abstractNumId w:val="60"/>
  </w:num>
  <w:num w:numId="9">
    <w:abstractNumId w:val="53"/>
  </w:num>
  <w:num w:numId="10">
    <w:abstractNumId w:val="65"/>
  </w:num>
  <w:num w:numId="11">
    <w:abstractNumId w:val="40"/>
  </w:num>
  <w:num w:numId="12">
    <w:abstractNumId w:val="59"/>
  </w:num>
  <w:num w:numId="13">
    <w:abstractNumId w:val="33"/>
  </w:num>
  <w:num w:numId="14">
    <w:abstractNumId w:val="67"/>
  </w:num>
  <w:num w:numId="15">
    <w:abstractNumId w:val="15"/>
  </w:num>
  <w:num w:numId="16">
    <w:abstractNumId w:val="79"/>
  </w:num>
  <w:num w:numId="17">
    <w:abstractNumId w:val="1"/>
  </w:num>
  <w:num w:numId="18">
    <w:abstractNumId w:val="17"/>
  </w:num>
  <w:num w:numId="19">
    <w:abstractNumId w:val="50"/>
  </w:num>
  <w:num w:numId="20">
    <w:abstractNumId w:val="22"/>
  </w:num>
  <w:num w:numId="21">
    <w:abstractNumId w:val="13"/>
  </w:num>
  <w:num w:numId="22">
    <w:abstractNumId w:val="10"/>
  </w:num>
  <w:num w:numId="23">
    <w:abstractNumId w:val="44"/>
  </w:num>
  <w:num w:numId="24">
    <w:abstractNumId w:val="71"/>
  </w:num>
  <w:num w:numId="25">
    <w:abstractNumId w:val="8"/>
  </w:num>
  <w:num w:numId="26">
    <w:abstractNumId w:val="25"/>
  </w:num>
  <w:num w:numId="27">
    <w:abstractNumId w:val="58"/>
  </w:num>
  <w:num w:numId="28">
    <w:abstractNumId w:val="20"/>
  </w:num>
  <w:num w:numId="29">
    <w:abstractNumId w:val="76"/>
  </w:num>
  <w:num w:numId="30">
    <w:abstractNumId w:val="49"/>
  </w:num>
  <w:num w:numId="31">
    <w:abstractNumId w:val="75"/>
  </w:num>
  <w:num w:numId="32">
    <w:abstractNumId w:val="73"/>
  </w:num>
  <w:num w:numId="33">
    <w:abstractNumId w:val="30"/>
  </w:num>
  <w:num w:numId="34">
    <w:abstractNumId w:val="7"/>
  </w:num>
  <w:num w:numId="35">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
  </w:num>
  <w:num w:numId="37">
    <w:abstractNumId w:val="35"/>
  </w:num>
  <w:num w:numId="38">
    <w:abstractNumId w:val="77"/>
  </w:num>
  <w:num w:numId="39">
    <w:abstractNumId w:val="38"/>
  </w:num>
  <w:num w:numId="40">
    <w:abstractNumId w:val="27"/>
  </w:num>
  <w:num w:numId="41">
    <w:abstractNumId w:val="72"/>
  </w:num>
  <w:num w:numId="42">
    <w:abstractNumId w:val="47"/>
  </w:num>
  <w:num w:numId="43">
    <w:abstractNumId w:val="36"/>
  </w:num>
  <w:num w:numId="44">
    <w:abstractNumId w:val="66"/>
  </w:num>
  <w:num w:numId="45">
    <w:abstractNumId w:val="48"/>
  </w:num>
  <w:num w:numId="46">
    <w:abstractNumId w:val="26"/>
  </w:num>
  <w:num w:numId="47">
    <w:abstractNumId w:val="23"/>
  </w:num>
  <w:num w:numId="48">
    <w:abstractNumId w:val="32"/>
  </w:num>
  <w:num w:numId="49">
    <w:abstractNumId w:val="21"/>
  </w:num>
  <w:num w:numId="50">
    <w:abstractNumId w:val="37"/>
  </w:num>
  <w:num w:numId="51">
    <w:abstractNumId w:val="61"/>
  </w:num>
  <w:num w:numId="52">
    <w:abstractNumId w:val="70"/>
  </w:num>
  <w:num w:numId="53">
    <w:abstractNumId w:val="2"/>
  </w:num>
  <w:num w:numId="54">
    <w:abstractNumId w:val="31"/>
  </w:num>
  <w:num w:numId="55">
    <w:abstractNumId w:val="28"/>
  </w:num>
  <w:num w:numId="56">
    <w:abstractNumId w:val="0"/>
  </w:num>
  <w:num w:numId="57">
    <w:abstractNumId w:val="57"/>
  </w:num>
  <w:num w:numId="58">
    <w:abstractNumId w:val="5"/>
  </w:num>
  <w:num w:numId="59">
    <w:abstractNumId w:val="9"/>
  </w:num>
  <w:num w:numId="60">
    <w:abstractNumId w:val="64"/>
  </w:num>
  <w:num w:numId="61">
    <w:abstractNumId w:val="34"/>
  </w:num>
  <w:num w:numId="62">
    <w:abstractNumId w:val="19"/>
  </w:num>
  <w:num w:numId="63">
    <w:abstractNumId w:val="11"/>
  </w:num>
  <w:num w:numId="64">
    <w:abstractNumId w:val="68"/>
  </w:num>
  <w:num w:numId="65">
    <w:abstractNumId w:val="3"/>
  </w:num>
  <w:num w:numId="66">
    <w:abstractNumId w:val="51"/>
  </w:num>
  <w:num w:numId="67">
    <w:abstractNumId w:val="46"/>
  </w:num>
  <w:num w:numId="68">
    <w:abstractNumId w:val="54"/>
  </w:num>
  <w:num w:numId="69">
    <w:abstractNumId w:val="42"/>
  </w:num>
  <w:num w:numId="70">
    <w:abstractNumId w:val="14"/>
  </w:num>
  <w:num w:numId="71">
    <w:abstractNumId w:val="52"/>
  </w:num>
  <w:num w:numId="72">
    <w:abstractNumId w:val="12"/>
  </w:num>
  <w:num w:numId="73">
    <w:abstractNumId w:val="55"/>
  </w:num>
  <w:num w:numId="74">
    <w:abstractNumId w:val="6"/>
  </w:num>
  <w:num w:numId="75">
    <w:abstractNumId w:val="62"/>
  </w:num>
  <w:num w:numId="76">
    <w:abstractNumId w:val="41"/>
  </w:num>
  <w:num w:numId="77">
    <w:abstractNumId w:val="24"/>
  </w:num>
  <w:num w:numId="78">
    <w:abstractNumId w:val="16"/>
  </w:num>
  <w:num w:numId="79">
    <w:abstractNumId w:val="63"/>
  </w:num>
  <w:num w:numId="80">
    <w:abstractNumId w:val="29"/>
  </w:num>
  <w:num w:numId="81">
    <w:abstractNumId w:val="80"/>
  </w:num>
  <w:num w:numId="82">
    <w:abstractNumId w:val="74"/>
  </w:num>
  <w:num w:numId="83">
    <w:abstractNumId w:val="45"/>
  </w:num>
  <w:numIdMacAtCleanup w:val="7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SpellingErrors/>
  <w:defaultTabStop w:val="420"/>
  <w:drawingGridVerticalSpacing w:val="156"/>
  <w:displayHorizontalDrawingGridEvery w:val="0"/>
  <w:displayVerticalDrawingGridEvery w:val="2"/>
  <w:characterSpacingControl w:val="compressPunctuation"/>
  <w:hdrShapeDefaults>
    <o:shapedefaults v:ext="edit" spidmax="17409" fillcolor="white">
      <v:fill color="white"/>
    </o:shapedefaults>
  </w:hdrShapeDefaults>
  <w:footnotePr>
    <w:pos w:val="beneathText"/>
    <w:numRestart w:val="eachPage"/>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4D6CFE"/>
    <w:rsid w:val="00002BE9"/>
    <w:rsid w:val="00006761"/>
    <w:rsid w:val="00013D74"/>
    <w:rsid w:val="00037295"/>
    <w:rsid w:val="00044EA4"/>
    <w:rsid w:val="0007074E"/>
    <w:rsid w:val="0009244C"/>
    <w:rsid w:val="000965EE"/>
    <w:rsid w:val="000B0BD1"/>
    <w:rsid w:val="000D280A"/>
    <w:rsid w:val="0010167A"/>
    <w:rsid w:val="0011228B"/>
    <w:rsid w:val="00152E8B"/>
    <w:rsid w:val="0016016C"/>
    <w:rsid w:val="00166431"/>
    <w:rsid w:val="00175A49"/>
    <w:rsid w:val="00196B65"/>
    <w:rsid w:val="001B4621"/>
    <w:rsid w:val="001B6208"/>
    <w:rsid w:val="001D6CD1"/>
    <w:rsid w:val="001E28C3"/>
    <w:rsid w:val="00220DF4"/>
    <w:rsid w:val="00265630"/>
    <w:rsid w:val="00276E04"/>
    <w:rsid w:val="002B00B4"/>
    <w:rsid w:val="002C032C"/>
    <w:rsid w:val="002D294D"/>
    <w:rsid w:val="002D3669"/>
    <w:rsid w:val="00314960"/>
    <w:rsid w:val="00315DB1"/>
    <w:rsid w:val="00331C61"/>
    <w:rsid w:val="00351247"/>
    <w:rsid w:val="00352429"/>
    <w:rsid w:val="003557C1"/>
    <w:rsid w:val="0036629D"/>
    <w:rsid w:val="00366754"/>
    <w:rsid w:val="003D64F7"/>
    <w:rsid w:val="003E133F"/>
    <w:rsid w:val="00401C3C"/>
    <w:rsid w:val="00402159"/>
    <w:rsid w:val="004101BC"/>
    <w:rsid w:val="004277EE"/>
    <w:rsid w:val="00432961"/>
    <w:rsid w:val="00446111"/>
    <w:rsid w:val="00485B8B"/>
    <w:rsid w:val="0049139F"/>
    <w:rsid w:val="004D6CFE"/>
    <w:rsid w:val="004E5C04"/>
    <w:rsid w:val="00500120"/>
    <w:rsid w:val="0050465D"/>
    <w:rsid w:val="00506B0E"/>
    <w:rsid w:val="005213DD"/>
    <w:rsid w:val="00537DCE"/>
    <w:rsid w:val="00581847"/>
    <w:rsid w:val="005B1311"/>
    <w:rsid w:val="005B7315"/>
    <w:rsid w:val="005E07C5"/>
    <w:rsid w:val="005E211A"/>
    <w:rsid w:val="006252E3"/>
    <w:rsid w:val="0063138E"/>
    <w:rsid w:val="00685B3B"/>
    <w:rsid w:val="006A1F78"/>
    <w:rsid w:val="006B1463"/>
    <w:rsid w:val="006D105C"/>
    <w:rsid w:val="006F6E6C"/>
    <w:rsid w:val="00704636"/>
    <w:rsid w:val="00715101"/>
    <w:rsid w:val="007516DD"/>
    <w:rsid w:val="00775140"/>
    <w:rsid w:val="00775D27"/>
    <w:rsid w:val="00783E3D"/>
    <w:rsid w:val="007F5453"/>
    <w:rsid w:val="00803155"/>
    <w:rsid w:val="008131A6"/>
    <w:rsid w:val="008552BB"/>
    <w:rsid w:val="00892941"/>
    <w:rsid w:val="008A6B40"/>
    <w:rsid w:val="008B220D"/>
    <w:rsid w:val="008C561A"/>
    <w:rsid w:val="008C72DB"/>
    <w:rsid w:val="008F27A5"/>
    <w:rsid w:val="00910AF1"/>
    <w:rsid w:val="0093014A"/>
    <w:rsid w:val="0094433B"/>
    <w:rsid w:val="009447B1"/>
    <w:rsid w:val="009B588F"/>
    <w:rsid w:val="009B7462"/>
    <w:rsid w:val="00A94D55"/>
    <w:rsid w:val="00A94DD5"/>
    <w:rsid w:val="00AA4C5B"/>
    <w:rsid w:val="00AB6015"/>
    <w:rsid w:val="00AC4216"/>
    <w:rsid w:val="00AD210B"/>
    <w:rsid w:val="00B0182A"/>
    <w:rsid w:val="00B068E0"/>
    <w:rsid w:val="00B33D8D"/>
    <w:rsid w:val="00B347BA"/>
    <w:rsid w:val="00B635F1"/>
    <w:rsid w:val="00B87DDC"/>
    <w:rsid w:val="00BB04E3"/>
    <w:rsid w:val="00BC17AE"/>
    <w:rsid w:val="00BF5BF7"/>
    <w:rsid w:val="00BF6046"/>
    <w:rsid w:val="00C02B91"/>
    <w:rsid w:val="00C14B2F"/>
    <w:rsid w:val="00C24284"/>
    <w:rsid w:val="00CB2661"/>
    <w:rsid w:val="00CC5A73"/>
    <w:rsid w:val="00CE5B34"/>
    <w:rsid w:val="00CE5F06"/>
    <w:rsid w:val="00CE68F4"/>
    <w:rsid w:val="00D2512B"/>
    <w:rsid w:val="00D26E70"/>
    <w:rsid w:val="00D276F9"/>
    <w:rsid w:val="00D52A29"/>
    <w:rsid w:val="00D71C5A"/>
    <w:rsid w:val="00D76746"/>
    <w:rsid w:val="00D83CE3"/>
    <w:rsid w:val="00D84304"/>
    <w:rsid w:val="00D91292"/>
    <w:rsid w:val="00DD4730"/>
    <w:rsid w:val="00DF0E07"/>
    <w:rsid w:val="00E00D33"/>
    <w:rsid w:val="00E12DF2"/>
    <w:rsid w:val="00E248EB"/>
    <w:rsid w:val="00E474C0"/>
    <w:rsid w:val="00EB16A3"/>
    <w:rsid w:val="00EB53C7"/>
    <w:rsid w:val="00ED7A8C"/>
    <w:rsid w:val="00F20506"/>
    <w:rsid w:val="00F4140A"/>
    <w:rsid w:val="00F418DE"/>
    <w:rsid w:val="00F43E15"/>
    <w:rsid w:val="00FA269F"/>
    <w:rsid w:val="00FB31A4"/>
    <w:rsid w:val="00FC0EF6"/>
    <w:rsid w:val="01485D30"/>
    <w:rsid w:val="0CDA1C01"/>
    <w:rsid w:val="0EB93AE4"/>
    <w:rsid w:val="200B3640"/>
    <w:rsid w:val="2AA57372"/>
    <w:rsid w:val="2E4F6879"/>
    <w:rsid w:val="34184290"/>
    <w:rsid w:val="47815649"/>
    <w:rsid w:val="4D50371D"/>
    <w:rsid w:val="567C37B6"/>
    <w:rsid w:val="62867418"/>
    <w:rsid w:val="696D71B8"/>
    <w:rsid w:val="6BAE1C26"/>
    <w:rsid w:val="76B62B2F"/>
    <w:rsid w:val="7B8F2767"/>
    <w:rsid w:val="7EE7556F"/>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7409" fillcolor="white">
      <v:fill color="white"/>
    </o:shapedefaults>
    <o:shapelayout v:ext="edit">
      <o:idmap v:ext="edit" data="1"/>
      <o:rules v:ext="edit">
        <o:r id="V:Rule1" type="callout" idref="#对话气泡: 圆角矩形 5"/>
        <o:r id="V:Rule2" type="callout" idref="#对话气泡: 圆角矩形 7"/>
        <o:r id="V:Rule3" type="callout" idref="#对话气泡: 圆角矩形 8"/>
        <o:r id="V:Rule4" type="callout" idref="#对话气泡: 圆角矩形 74"/>
        <o:r id="V:Rule5" type="callout" idref="#对话气泡: 圆角矩形 21"/>
        <o:r id="V:Rule6" type="callout" idref="#对话气泡: 圆角矩形 73"/>
        <o:r id="V:Rule7" type="callout" idref="#对话气泡: 圆角矩形 48"/>
        <o:r id="V:Rule8" type="callout" idref="#对话气泡: 圆角矩形 49"/>
        <o:r id="V:Rule9" type="callout" idref="#对话气泡: 圆角矩形 50"/>
        <o:r id="V:Rule10" type="callout" idref="#对话气泡: 圆角矩形 59"/>
        <o:r id="V:Rule11" type="callout" idref="#对话气泡: 圆角矩形 60"/>
        <o:r id="V:Rule12" type="callout" idref="#对话气泡: 圆角矩形 20"/>
        <o:r id="V:Rule13" type="callout" idref="#对话气泡: 圆角矩形 1032"/>
        <o:r id="V:Rule14" type="callout" idref="#对话气泡: 圆角矩形 1033"/>
        <o:r id="V:Rule15" type="callout" idref="#对话气泡: 圆角矩形 1034"/>
        <o:r id="V:Rule16" type="callout" idref="#对话气泡: 圆角矩形 6"/>
        <o:r id="V:Rule17" type="callout" idref="#对话气泡: 圆角矩形 1036"/>
        <o:r id="V:Rule18" type="callout" idref="#对话气泡: 圆角矩形 1050"/>
        <o:r id="V:Rule19" type="callout" idref="#对话气泡: 圆角矩形 1051"/>
        <o:r id="V:Rule20" type="callout" idref="#对话气泡: 圆角矩形 1"/>
        <o:r id="V:Rule21" type="callout" idref="#对话气泡: 圆角矩形 1058"/>
        <o:r id="V:Rule22" type="callout" idref="#对话气泡: 圆角矩形 1059"/>
        <o:r id="V:Rule23" type="callout" idref="#对话气泡: 圆角矩形 1060"/>
        <o:r id="V:Rule24" type="callout" idref="#对话气泡: 圆角矩形 1061"/>
        <o:r id="V:Rule25" type="callout" idref="#对话气泡: 圆角矩形 26"/>
        <o:r id="V:Rule26" type="callout" idref="#对话气泡: 圆角矩形 27"/>
        <o:r id="V:Rule27" type="callout" idref="#对话气泡: 圆角矩形 12"/>
        <o:r id="V:Rule28" type="callout" idref="#自选图形 31"/>
        <o:r id="V:Rule29" type="callout" idref="#自选图形 3"/>
        <o:r id="V:Rule30" type="callout" idref="#自选图形 2"/>
        <o:r id="V:Rule31" type="callout" idref="#自选图形 26"/>
        <o:r id="V:Rule32" type="callout" idref="#自选图形 32"/>
        <o:r id="V:Rule33" type="callout" idref="#自选图形 38"/>
        <o:r id="V:Rule34" type="callout" idref="#自选图形 39"/>
        <o:r id="V:Rule35" type="callout" idref="#自选图形 40"/>
        <o:r id="V:Rule36" type="callout" idref="#自选图形 41"/>
        <o:r id="V:Rule37" type="callout" idref="#自选图形 6"/>
        <o:r id="V:Rule38" type="callout" idref="#自选图形 5"/>
        <o:r id="V:Rule39" type="callout" idref="#自选图形 7"/>
        <o:r id="V:Rule40" type="callout" idref="#_x0000_s1214"/>
        <o:r id="V:Rule41" type="callout" idref="#自选图形 43"/>
        <o:r id="V:Rule42" type="callout" idref="#自选图形 9"/>
        <o:r id="V:Rule43" type="callout" idref="#自选图形 8"/>
        <o:r id="V:Rule44" type="callout" idref="#自选图形 49"/>
        <o:r id="V:Rule45" type="callout" idref="#自选图形 13"/>
        <o:r id="V:Rule46" type="callout" idref="#自选图形 16"/>
        <o:r id="V:Rule47" type="callout" idref="#自选图形 50"/>
        <o:r id="V:Rule48" type="callout" idref="#自选图形 15"/>
        <o:r id="V:Rule49" type="callout" idref="#自选图形 27"/>
        <o:r id="V:Rule50" type="callout" idref="#自选图形 52"/>
        <o:r id="V:Rule51" type="callout" idref="#自选图形 51"/>
        <o:r id="V:Rule52" type="callout" idref="#自选图形 55"/>
        <o:r id="V:Rule53" type="callout" idref="#自选图形 56"/>
        <o:r id="V:Rule54" type="callout" idref="#自选图形 64"/>
        <o:r id="V:Rule55" type="callout" idref="#自选图形 63"/>
        <o:r id="V:Rule56" type="callout" idref="#自选图形 71"/>
        <o:r id="V:Rule57" type="callout" idref="#自选图形 72"/>
        <o:r id="V:Rule58" type="callout" idref="#矩形标注 16"/>
        <o:r id="V:Rule59" type="callout" idref="#自选图形 74"/>
        <o:r id="V:Rule60" type="callout" idref="#自选图形 75"/>
        <o:r id="V:Rule61" type="callout" idref="#自选图形 76"/>
        <o:r id="V:Rule62" type="callout" idref="#标注: 线形 67"/>
        <o:r id="V:Rule63" type="callout" idref="#标注: 线形 71"/>
        <o:r id="V:Rule64" type="callout" idref="#标注: 线形 72"/>
        <o:r id="V:Rule65" type="callout" idref="#标注: 线形 75"/>
        <o:r id="V:Rule66" type="callout" idref="#标注: 线形 76"/>
        <o:r id="V:Rule67" type="callout" idref="#标注: 线形 86"/>
        <o:r id="V:Rule68" type="callout" idref="#标注: 线形 8"/>
        <o:r id="V:Rule69" type="callout" idref="#标注: 线形 15"/>
        <o:r id="V:Rule70" type="callout" idref="#标注: 线形 19"/>
        <o:r id="V:Rule71" type="callout" idref="#标注: 线形 18"/>
        <o:r id="V:Rule72" type="callout" idref="#标注: 线形 27"/>
        <o:r id="V:Rule73" type="callout" idref="#标注: 线形 31"/>
        <o:r id="V:Rule74" type="callout" idref="#标注: 线形 14"/>
        <o:r id="V:Rule75" type="callout" idref="#标注: 线形 7"/>
        <o:r id="V:Rule76" type="callout" idref="#标注: 线形 6"/>
        <o:r id="V:Rule77" type="callout" idref="#_x0000_s1358"/>
        <o:r id="V:Rule78" type="callout" idref="#_x0000_s1359"/>
        <o:r id="V:Rule79" type="callout" idref="#_x0000_s1352"/>
        <o:r id="V:Rule80" type="callout" idref="#标注: 线形 26"/>
        <o:r id="V:Rule81" type="callout" idref="#标注: 线形 35"/>
        <o:r id="V:Rule82" type="callout" idref="#_x0000_s1354"/>
        <o:r id="V:Rule83" type="callout" idref="#AutoShape 103"/>
        <o:r id="V:Rule84" type="callout" idref="#AutoShape 105"/>
        <o:r id="V:Rule85" type="callout" idref="#AutoShape 104"/>
        <o:r id="V:Rule86" type="callout" idref="#_x0000_s1124"/>
        <o:r id="V:Rule87" type="callout" idref="#矩形标注 1301"/>
        <o:r id="V:Rule88" type="callout" idref="#矩形标注 1303"/>
        <o:r id="V:Rule89" type="callout" idref="#矩形标注 1305"/>
        <o:r id="V:Rule90" type="callout" idref="#矩形标注 1308"/>
        <o:r id="V:Rule91" type="callout" idref="#矩形标注 1309"/>
        <o:r id="V:Rule92" type="callout" idref="#矩形标注 124"/>
        <o:r id="V:Rule93" type="callout" idref="#矩形标注 1311"/>
        <o:r id="V:Rule94" type="callout" idref="#矩形标注 1312"/>
        <o:r id="V:Rule95" type="callout" idref="#矩形标注 92"/>
        <o:r id="V:Rule96" type="callout" idref="#矩形标注 91"/>
        <o:r id="V:Rule97" type="callout" idref="#矩形标注 1321"/>
        <o:r id="V:Rule98" type="callout" idref="#矩形标注 1320"/>
        <o:r id="V:Rule99" type="callout" idref="#矩形标注 1317"/>
        <o:r id="V:Rule100" type="callout" idref="#矩形标注 1319"/>
        <o:r id="V:Rule101" type="callout" idref="#矩形标注 1322"/>
        <o:r id="V:Rule102" type="callout" idref="#矩形标注 1326"/>
        <o:r id="V:Rule103" type="callout" idref="#矩形标注 89"/>
        <o:r id="V:Rule104" type="callout" idref="#矩形标注 90"/>
        <o:r id="V:Rule105" type="callout" idref="#矩形标注 98"/>
        <o:r id="V:Rule106" type="callout" idref="#矩形标注 95"/>
        <o:r id="V:Rule107" type="callout" idref="#矩形标注 97"/>
        <o:r id="V:Rule108" type="callout" idref="#矩形标注 96"/>
        <o:r id="V:Rule109" type="callout" idref="#矩形标注 101"/>
        <o:r id="V:Rule110" type="callout" idref="#矩形标注 100"/>
        <o:r id="V:Rule111" type="callout" idref="#矩形标注 99"/>
        <o:r id="V:Rule112" type="callout" idref="#矩形标注 1342"/>
        <o:r id="V:Rule113" type="callout" idref="#矩形标注 1344"/>
        <o:r id="V:Rule114" type="callout" idref="#圆角矩形标注 1346"/>
        <o:r id="V:Rule115" type="callout" idref="#矩形标注 1360"/>
        <o:r id="V:Rule116" type="callout" idref="#矩形标注 1361"/>
        <o:r id="V:Rule117" type="callout" idref="#矩形标注 1362"/>
        <o:r id="V:Rule118" type="callout" idref="#矩形标注 1363"/>
        <o:r id="V:Rule119" type="callout" idref="#矩形标注 1367"/>
        <o:r id="V:Rule120" type="callout" idref="#矩形标注 233"/>
        <o:r id="V:Rule121" type="callout" idref="#矩形标注 173"/>
        <o:r id="V:Rule122" type="callout" idref="#矩形标注 105"/>
        <o:r id="V:Rule123" type="callout" idref="#矩形标注 234"/>
        <o:r id="V:Rule124" type="callout" idref="#矩形标注 1372"/>
        <o:r id="V:Rule125" type="callout" idref="#矩形标注 1373"/>
        <o:r id="V:Rule126" type="callout" idref="#矩形标注 137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uiPriority="9" w:qFormat="1"/>
    <w:lsdException w:name="heading 5" w:uiPriority="9" w:qFormat="1"/>
    <w:lsdException w:name="heading 6" w:semiHidden="0"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lsdException w:name="caption" w:semiHidden="0" w:uiPriority="35" w:qFormat="1"/>
    <w:lsdException w:name="Title" w:semiHidden="0" w:uiPriority="10" w:unhideWhenUsed="0" w:qFormat="1"/>
    <w:lsdException w:name="Default Paragraph Fon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semiHidden="0" w:unhideWhenUsed="0" w:qFormat="1"/>
    <w:lsdException w:name="Balloon Text"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5E211A"/>
    <w:pPr>
      <w:widowControl w:val="0"/>
      <w:jc w:val="both"/>
    </w:pPr>
    <w:rPr>
      <w:kern w:val="2"/>
      <w:sz w:val="21"/>
      <w:szCs w:val="24"/>
    </w:rPr>
  </w:style>
  <w:style w:type="paragraph" w:styleId="11">
    <w:name w:val="heading 1"/>
    <w:basedOn w:val="a5"/>
    <w:next w:val="a5"/>
    <w:link w:val="1Char1"/>
    <w:uiPriority w:val="9"/>
    <w:qFormat/>
    <w:rsid w:val="005E211A"/>
    <w:pPr>
      <w:keepNext/>
      <w:spacing w:before="120"/>
      <w:ind w:firstLine="945"/>
      <w:outlineLvl w:val="0"/>
    </w:pPr>
    <w:rPr>
      <w:b/>
      <w:sz w:val="24"/>
    </w:rPr>
  </w:style>
  <w:style w:type="paragraph" w:styleId="2">
    <w:name w:val="heading 2"/>
    <w:basedOn w:val="a5"/>
    <w:next w:val="3"/>
    <w:link w:val="2Char"/>
    <w:uiPriority w:val="9"/>
    <w:unhideWhenUsed/>
    <w:qFormat/>
    <w:rsid w:val="005E211A"/>
    <w:pPr>
      <w:keepNext/>
      <w:keepLines/>
      <w:numPr>
        <w:ilvl w:val="1"/>
        <w:numId w:val="1"/>
      </w:numPr>
      <w:spacing w:before="260" w:after="260" w:line="416" w:lineRule="auto"/>
      <w:outlineLvl w:val="1"/>
    </w:pPr>
    <w:rPr>
      <w:rFonts w:ascii="等线 Light" w:eastAsia="等线 Light" w:hAnsi="等线 Light"/>
      <w:b/>
      <w:bCs/>
      <w:color w:val="F0463C"/>
      <w:sz w:val="32"/>
      <w:szCs w:val="32"/>
    </w:rPr>
  </w:style>
  <w:style w:type="paragraph" w:styleId="3">
    <w:name w:val="heading 3"/>
    <w:basedOn w:val="2"/>
    <w:next w:val="a5"/>
    <w:link w:val="3Char1"/>
    <w:uiPriority w:val="9"/>
    <w:unhideWhenUsed/>
    <w:qFormat/>
    <w:rsid w:val="005E211A"/>
    <w:pPr>
      <w:outlineLvl w:val="2"/>
    </w:pPr>
    <w:rPr>
      <w:lang w:val="zh-CN"/>
    </w:rPr>
  </w:style>
  <w:style w:type="paragraph" w:styleId="4">
    <w:name w:val="heading 4"/>
    <w:basedOn w:val="a5"/>
    <w:next w:val="a5"/>
    <w:link w:val="4Char1"/>
    <w:uiPriority w:val="9"/>
    <w:semiHidden/>
    <w:unhideWhenUsed/>
    <w:qFormat/>
    <w:rsid w:val="005E211A"/>
    <w:pPr>
      <w:keepNext/>
      <w:keepLines/>
      <w:spacing w:before="280" w:after="290" w:line="376" w:lineRule="auto"/>
      <w:outlineLvl w:val="3"/>
    </w:pPr>
    <w:rPr>
      <w:rFonts w:ascii="等线 Light" w:eastAsia="等线 Light" w:hAnsi="等线 Light"/>
      <w:b/>
      <w:bCs/>
      <w:sz w:val="28"/>
      <w:szCs w:val="28"/>
    </w:rPr>
  </w:style>
  <w:style w:type="paragraph" w:styleId="5">
    <w:name w:val="heading 5"/>
    <w:basedOn w:val="a5"/>
    <w:next w:val="a5"/>
    <w:link w:val="5Char1"/>
    <w:uiPriority w:val="9"/>
    <w:semiHidden/>
    <w:unhideWhenUsed/>
    <w:qFormat/>
    <w:rsid w:val="005E211A"/>
    <w:pPr>
      <w:keepNext/>
      <w:keepLines/>
      <w:spacing w:before="40" w:line="360" w:lineRule="exact"/>
      <w:outlineLvl w:val="4"/>
    </w:pPr>
    <w:rPr>
      <w:rFonts w:ascii="等线 Light" w:eastAsia="等线 Light" w:hAnsi="等线 Light"/>
      <w:color w:val="2E74B5"/>
      <w:sz w:val="20"/>
      <w:szCs w:val="22"/>
    </w:rPr>
  </w:style>
  <w:style w:type="paragraph" w:styleId="6">
    <w:name w:val="heading 6"/>
    <w:basedOn w:val="a5"/>
    <w:next w:val="a5"/>
    <w:link w:val="6Char"/>
    <w:unhideWhenUsed/>
    <w:qFormat/>
    <w:rsid w:val="005E211A"/>
    <w:pPr>
      <w:keepNext/>
      <w:keepLines/>
      <w:numPr>
        <w:numId w:val="2"/>
      </w:numPr>
      <w:spacing w:before="240" w:after="64" w:line="317" w:lineRule="auto"/>
      <w:ind w:firstLine="0"/>
      <w:outlineLvl w:val="5"/>
    </w:pPr>
    <w:rPr>
      <w:rFonts w:ascii="Arial" w:eastAsia="黑体" w:hAnsi="Arial"/>
      <w:b/>
      <w:sz w:val="24"/>
    </w:rPr>
  </w:style>
  <w:style w:type="character" w:default="1" w:styleId="a6">
    <w:name w:val="Default Paragraph Font"/>
    <w:uiPriority w:val="1"/>
    <w:semiHidden/>
    <w:unhideWhenUsed/>
  </w:style>
  <w:style w:type="table" w:default="1" w:styleId="a7">
    <w:name w:val="Normal Table"/>
    <w:uiPriority w:val="99"/>
    <w:semiHidden/>
    <w:unhideWhenUsed/>
    <w:qFormat/>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styleId="7">
    <w:name w:val="toc 7"/>
    <w:basedOn w:val="a5"/>
    <w:next w:val="a5"/>
    <w:uiPriority w:val="39"/>
    <w:semiHidden/>
    <w:unhideWhenUsed/>
    <w:rsid w:val="005E211A"/>
    <w:pPr>
      <w:autoSpaceDE w:val="0"/>
      <w:autoSpaceDN w:val="0"/>
      <w:ind w:left="1320"/>
      <w:jc w:val="left"/>
    </w:pPr>
    <w:rPr>
      <w:rFonts w:asciiTheme="minorHAnsi" w:hAnsiTheme="minorHAnsi" w:cs="宋体"/>
      <w:kern w:val="0"/>
      <w:sz w:val="20"/>
      <w:szCs w:val="20"/>
      <w:lang w:val="zh-CN" w:bidi="zh-CN"/>
    </w:rPr>
  </w:style>
  <w:style w:type="paragraph" w:styleId="a9">
    <w:name w:val="caption"/>
    <w:basedOn w:val="a5"/>
    <w:next w:val="a5"/>
    <w:uiPriority w:val="35"/>
    <w:unhideWhenUsed/>
    <w:qFormat/>
    <w:rsid w:val="005E211A"/>
    <w:rPr>
      <w:rFonts w:asciiTheme="majorHAnsi" w:eastAsia="黑体" w:hAnsiTheme="majorHAnsi" w:cstheme="majorBidi"/>
      <w:sz w:val="20"/>
      <w:szCs w:val="20"/>
    </w:rPr>
  </w:style>
  <w:style w:type="paragraph" w:styleId="aa">
    <w:name w:val="Document Map"/>
    <w:basedOn w:val="a5"/>
    <w:link w:val="Char"/>
    <w:uiPriority w:val="99"/>
    <w:semiHidden/>
    <w:unhideWhenUsed/>
    <w:rsid w:val="005E211A"/>
    <w:rPr>
      <w:rFonts w:ascii="宋体"/>
      <w:sz w:val="18"/>
      <w:szCs w:val="18"/>
      <w:lang w:val="zh-CN"/>
    </w:rPr>
  </w:style>
  <w:style w:type="paragraph" w:styleId="ab">
    <w:name w:val="annotation text"/>
    <w:basedOn w:val="a5"/>
    <w:link w:val="Char2"/>
    <w:uiPriority w:val="99"/>
    <w:semiHidden/>
    <w:unhideWhenUsed/>
    <w:rsid w:val="005E211A"/>
    <w:pPr>
      <w:jc w:val="left"/>
    </w:pPr>
  </w:style>
  <w:style w:type="paragraph" w:styleId="ac">
    <w:name w:val="Body Text"/>
    <w:basedOn w:val="a5"/>
    <w:link w:val="Char1"/>
    <w:uiPriority w:val="99"/>
    <w:semiHidden/>
    <w:unhideWhenUsed/>
    <w:rsid w:val="005E211A"/>
    <w:rPr>
      <w:rFonts w:ascii="仿宋_GB2312" w:eastAsia="仿宋_GB2312" w:hAnsi="宋体"/>
      <w:sz w:val="28"/>
    </w:rPr>
  </w:style>
  <w:style w:type="paragraph" w:styleId="ad">
    <w:name w:val="Body Text Indent"/>
    <w:basedOn w:val="a5"/>
    <w:link w:val="Char0"/>
    <w:uiPriority w:val="99"/>
    <w:semiHidden/>
    <w:unhideWhenUsed/>
    <w:rsid w:val="005E211A"/>
    <w:pPr>
      <w:ind w:firstLineChars="200" w:firstLine="640"/>
    </w:pPr>
    <w:rPr>
      <w:rFonts w:ascii="仿宋_GB2312" w:eastAsia="仿宋_GB2312"/>
      <w:bCs/>
      <w:sz w:val="32"/>
      <w:lang w:val="zh-CN"/>
    </w:rPr>
  </w:style>
  <w:style w:type="paragraph" w:styleId="50">
    <w:name w:val="toc 5"/>
    <w:basedOn w:val="a5"/>
    <w:next w:val="a5"/>
    <w:uiPriority w:val="39"/>
    <w:semiHidden/>
    <w:unhideWhenUsed/>
    <w:rsid w:val="005E211A"/>
    <w:pPr>
      <w:autoSpaceDE w:val="0"/>
      <w:autoSpaceDN w:val="0"/>
      <w:ind w:left="880"/>
      <w:jc w:val="left"/>
    </w:pPr>
    <w:rPr>
      <w:rFonts w:asciiTheme="minorHAnsi" w:hAnsiTheme="minorHAnsi" w:cs="宋体"/>
      <w:kern w:val="0"/>
      <w:sz w:val="20"/>
      <w:szCs w:val="20"/>
      <w:lang w:val="zh-CN" w:bidi="zh-CN"/>
    </w:rPr>
  </w:style>
  <w:style w:type="paragraph" w:styleId="30">
    <w:name w:val="toc 3"/>
    <w:basedOn w:val="a5"/>
    <w:next w:val="a5"/>
    <w:uiPriority w:val="39"/>
    <w:semiHidden/>
    <w:unhideWhenUsed/>
    <w:rsid w:val="005E211A"/>
    <w:pPr>
      <w:spacing w:after="100" w:line="360" w:lineRule="exact"/>
      <w:ind w:left="420"/>
    </w:pPr>
    <w:rPr>
      <w:rFonts w:ascii="思源黑体 CN Regular" w:eastAsia="思源黑体 CN Regular" w:hAnsi="思源黑体 CN Regular" w:cs="Arial"/>
      <w:sz w:val="20"/>
      <w:szCs w:val="22"/>
    </w:rPr>
  </w:style>
  <w:style w:type="paragraph" w:styleId="ae">
    <w:name w:val="Plain Text"/>
    <w:basedOn w:val="a5"/>
    <w:link w:val="Char3"/>
    <w:uiPriority w:val="99"/>
    <w:semiHidden/>
    <w:unhideWhenUsed/>
    <w:rsid w:val="005E211A"/>
    <w:rPr>
      <w:rFonts w:ascii="宋体" w:hAnsi="Courier New"/>
      <w:szCs w:val="20"/>
      <w:lang w:val="zh-CN"/>
    </w:rPr>
  </w:style>
  <w:style w:type="paragraph" w:styleId="8">
    <w:name w:val="toc 8"/>
    <w:basedOn w:val="a5"/>
    <w:next w:val="a5"/>
    <w:uiPriority w:val="39"/>
    <w:semiHidden/>
    <w:unhideWhenUsed/>
    <w:rsid w:val="005E211A"/>
    <w:pPr>
      <w:autoSpaceDE w:val="0"/>
      <w:autoSpaceDN w:val="0"/>
      <w:ind w:left="1540"/>
      <w:jc w:val="left"/>
    </w:pPr>
    <w:rPr>
      <w:rFonts w:asciiTheme="minorHAnsi" w:hAnsiTheme="minorHAnsi" w:cs="宋体"/>
      <w:kern w:val="0"/>
      <w:sz w:val="20"/>
      <w:szCs w:val="20"/>
      <w:lang w:val="zh-CN" w:bidi="zh-CN"/>
    </w:rPr>
  </w:style>
  <w:style w:type="paragraph" w:styleId="af">
    <w:name w:val="Date"/>
    <w:basedOn w:val="a5"/>
    <w:next w:val="a5"/>
    <w:link w:val="Char20"/>
    <w:uiPriority w:val="99"/>
    <w:semiHidden/>
    <w:unhideWhenUsed/>
    <w:rsid w:val="005E211A"/>
    <w:pPr>
      <w:ind w:leftChars="2500" w:left="100"/>
    </w:pPr>
    <w:rPr>
      <w:rFonts w:ascii="宋体" w:hAnsi="宋体"/>
      <w:b/>
      <w:bCs/>
      <w:color w:val="000000"/>
      <w:sz w:val="72"/>
    </w:rPr>
  </w:style>
  <w:style w:type="paragraph" w:styleId="20">
    <w:name w:val="Body Text Indent 2"/>
    <w:basedOn w:val="a5"/>
    <w:link w:val="2Char0"/>
    <w:uiPriority w:val="99"/>
    <w:semiHidden/>
    <w:unhideWhenUsed/>
    <w:rsid w:val="005E211A"/>
    <w:pPr>
      <w:ind w:firstLineChars="200" w:firstLine="640"/>
    </w:pPr>
    <w:rPr>
      <w:rFonts w:ascii="仿宋_GB2312" w:eastAsia="仿宋_GB2312"/>
      <w:color w:val="FF0000"/>
      <w:sz w:val="32"/>
    </w:rPr>
  </w:style>
  <w:style w:type="paragraph" w:styleId="af0">
    <w:name w:val="Balloon Text"/>
    <w:basedOn w:val="a5"/>
    <w:link w:val="Char21"/>
    <w:uiPriority w:val="99"/>
    <w:semiHidden/>
    <w:unhideWhenUsed/>
    <w:qFormat/>
    <w:rsid w:val="005E211A"/>
    <w:rPr>
      <w:sz w:val="18"/>
      <w:szCs w:val="18"/>
    </w:rPr>
  </w:style>
  <w:style w:type="paragraph" w:styleId="af1">
    <w:name w:val="footer"/>
    <w:basedOn w:val="a5"/>
    <w:link w:val="Char10"/>
    <w:uiPriority w:val="99"/>
    <w:unhideWhenUsed/>
    <w:rsid w:val="005E211A"/>
    <w:pPr>
      <w:tabs>
        <w:tab w:val="center" w:pos="4153"/>
        <w:tab w:val="right" w:pos="8306"/>
      </w:tabs>
      <w:snapToGrid w:val="0"/>
      <w:jc w:val="left"/>
    </w:pPr>
    <w:rPr>
      <w:sz w:val="18"/>
      <w:szCs w:val="18"/>
    </w:rPr>
  </w:style>
  <w:style w:type="paragraph" w:styleId="af2">
    <w:name w:val="header"/>
    <w:basedOn w:val="a5"/>
    <w:link w:val="Char22"/>
    <w:uiPriority w:val="99"/>
    <w:unhideWhenUsed/>
    <w:qFormat/>
    <w:rsid w:val="005E211A"/>
    <w:pPr>
      <w:pBdr>
        <w:bottom w:val="single" w:sz="6" w:space="0" w:color="auto"/>
      </w:pBdr>
      <w:tabs>
        <w:tab w:val="center" w:pos="4153"/>
        <w:tab w:val="right" w:pos="8306"/>
      </w:tabs>
      <w:snapToGrid w:val="0"/>
    </w:pPr>
    <w:rPr>
      <w:sz w:val="18"/>
      <w:szCs w:val="18"/>
    </w:rPr>
  </w:style>
  <w:style w:type="paragraph" w:styleId="12">
    <w:name w:val="toc 1"/>
    <w:basedOn w:val="a5"/>
    <w:next w:val="a5"/>
    <w:uiPriority w:val="39"/>
    <w:semiHidden/>
    <w:unhideWhenUsed/>
    <w:rsid w:val="005E211A"/>
    <w:pPr>
      <w:tabs>
        <w:tab w:val="left" w:pos="420"/>
        <w:tab w:val="right" w:leader="dot" w:pos="8296"/>
      </w:tabs>
      <w:spacing w:before="240" w:after="120" w:line="360" w:lineRule="exact"/>
      <w:jc w:val="left"/>
    </w:pPr>
    <w:rPr>
      <w:rFonts w:ascii="思源黑体 CN Regular" w:eastAsia="思源黑体 CN Regular" w:hAnsi="思源黑体 CN Regular" w:cs="Arial"/>
      <w:b/>
      <w:bCs/>
      <w:sz w:val="24"/>
      <w:szCs w:val="20"/>
    </w:rPr>
  </w:style>
  <w:style w:type="paragraph" w:styleId="40">
    <w:name w:val="toc 4"/>
    <w:basedOn w:val="a5"/>
    <w:next w:val="a5"/>
    <w:uiPriority w:val="39"/>
    <w:semiHidden/>
    <w:unhideWhenUsed/>
    <w:rsid w:val="005E211A"/>
    <w:pPr>
      <w:autoSpaceDE w:val="0"/>
      <w:autoSpaceDN w:val="0"/>
      <w:ind w:left="660"/>
      <w:jc w:val="left"/>
    </w:pPr>
    <w:rPr>
      <w:rFonts w:asciiTheme="minorHAnsi" w:hAnsiTheme="minorHAnsi" w:cs="宋体"/>
      <w:kern w:val="0"/>
      <w:sz w:val="20"/>
      <w:szCs w:val="20"/>
      <w:lang w:val="zh-CN" w:bidi="zh-CN"/>
    </w:rPr>
  </w:style>
  <w:style w:type="paragraph" w:styleId="af3">
    <w:name w:val="footnote text"/>
    <w:basedOn w:val="a5"/>
    <w:link w:val="Char11"/>
    <w:uiPriority w:val="99"/>
    <w:semiHidden/>
    <w:unhideWhenUsed/>
    <w:rsid w:val="005E211A"/>
    <w:pPr>
      <w:snapToGrid w:val="0"/>
      <w:jc w:val="left"/>
    </w:pPr>
    <w:rPr>
      <w:sz w:val="18"/>
      <w:szCs w:val="18"/>
    </w:rPr>
  </w:style>
  <w:style w:type="paragraph" w:styleId="60">
    <w:name w:val="toc 6"/>
    <w:basedOn w:val="a5"/>
    <w:next w:val="a5"/>
    <w:uiPriority w:val="39"/>
    <w:semiHidden/>
    <w:unhideWhenUsed/>
    <w:rsid w:val="005E211A"/>
    <w:pPr>
      <w:autoSpaceDE w:val="0"/>
      <w:autoSpaceDN w:val="0"/>
      <w:ind w:left="1100"/>
      <w:jc w:val="left"/>
    </w:pPr>
    <w:rPr>
      <w:rFonts w:asciiTheme="minorHAnsi" w:hAnsiTheme="minorHAnsi" w:cs="宋体"/>
      <w:kern w:val="0"/>
      <w:sz w:val="20"/>
      <w:szCs w:val="20"/>
      <w:lang w:val="zh-CN" w:bidi="zh-CN"/>
    </w:rPr>
  </w:style>
  <w:style w:type="paragraph" w:styleId="31">
    <w:name w:val="Body Text Indent 3"/>
    <w:basedOn w:val="a5"/>
    <w:link w:val="3Char"/>
    <w:uiPriority w:val="99"/>
    <w:semiHidden/>
    <w:unhideWhenUsed/>
    <w:rsid w:val="005E211A"/>
    <w:pPr>
      <w:ind w:firstLineChars="200" w:firstLine="643"/>
    </w:pPr>
    <w:rPr>
      <w:rFonts w:ascii="仿宋_GB2312" w:eastAsia="仿宋_GB2312"/>
      <w:b/>
      <w:bCs/>
      <w:sz w:val="32"/>
    </w:rPr>
  </w:style>
  <w:style w:type="paragraph" w:styleId="21">
    <w:name w:val="toc 2"/>
    <w:basedOn w:val="a5"/>
    <w:next w:val="a5"/>
    <w:uiPriority w:val="39"/>
    <w:semiHidden/>
    <w:unhideWhenUsed/>
    <w:rsid w:val="005E211A"/>
    <w:pPr>
      <w:tabs>
        <w:tab w:val="left" w:pos="880"/>
        <w:tab w:val="right" w:leader="dot" w:pos="8296"/>
      </w:tabs>
      <w:spacing w:before="120" w:line="360" w:lineRule="exact"/>
      <w:ind w:left="210"/>
      <w:jc w:val="left"/>
    </w:pPr>
    <w:rPr>
      <w:rFonts w:ascii="思源黑体 CN Regular" w:eastAsia="思源黑体 CN Regular" w:hAnsi="思源黑体 CN Regular" w:cs="Arial"/>
      <w:i/>
      <w:iCs/>
      <w:szCs w:val="20"/>
    </w:rPr>
  </w:style>
  <w:style w:type="paragraph" w:styleId="9">
    <w:name w:val="toc 9"/>
    <w:basedOn w:val="a5"/>
    <w:next w:val="a5"/>
    <w:uiPriority w:val="39"/>
    <w:semiHidden/>
    <w:unhideWhenUsed/>
    <w:rsid w:val="005E211A"/>
    <w:pPr>
      <w:autoSpaceDE w:val="0"/>
      <w:autoSpaceDN w:val="0"/>
      <w:ind w:left="1760"/>
      <w:jc w:val="left"/>
    </w:pPr>
    <w:rPr>
      <w:rFonts w:asciiTheme="minorHAnsi" w:hAnsiTheme="minorHAnsi" w:cs="宋体"/>
      <w:kern w:val="0"/>
      <w:sz w:val="20"/>
      <w:szCs w:val="20"/>
      <w:lang w:val="zh-CN" w:bidi="zh-CN"/>
    </w:rPr>
  </w:style>
  <w:style w:type="paragraph" w:styleId="22">
    <w:name w:val="Body Text 2"/>
    <w:basedOn w:val="a5"/>
    <w:link w:val="2Char1"/>
    <w:uiPriority w:val="99"/>
    <w:semiHidden/>
    <w:unhideWhenUsed/>
    <w:rsid w:val="005E211A"/>
    <w:pPr>
      <w:spacing w:line="440" w:lineRule="exact"/>
    </w:pPr>
    <w:rPr>
      <w:rFonts w:ascii="仿宋_GB2312" w:eastAsia="仿宋_GB2312" w:hAnsi="宋体"/>
      <w:color w:val="000000"/>
      <w:sz w:val="28"/>
    </w:rPr>
  </w:style>
  <w:style w:type="paragraph" w:styleId="HTML">
    <w:name w:val="HTML Preformatted"/>
    <w:basedOn w:val="a5"/>
    <w:link w:val="HTMLChar"/>
    <w:uiPriority w:val="99"/>
    <w:semiHidden/>
    <w:unhideWhenUsed/>
    <w:rsid w:val="005E211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af4">
    <w:name w:val="Normal (Web)"/>
    <w:basedOn w:val="a5"/>
    <w:uiPriority w:val="99"/>
    <w:qFormat/>
    <w:rsid w:val="005E211A"/>
    <w:pPr>
      <w:widowControl/>
      <w:spacing w:before="100" w:beforeAutospacing="1" w:after="100" w:afterAutospacing="1" w:line="360" w:lineRule="exact"/>
      <w:jc w:val="left"/>
    </w:pPr>
    <w:rPr>
      <w:rFonts w:ascii="宋体" w:hAnsi="宋体" w:cs="宋体"/>
      <w:kern w:val="0"/>
      <w:sz w:val="24"/>
    </w:rPr>
  </w:style>
  <w:style w:type="paragraph" w:styleId="af5">
    <w:name w:val="Title"/>
    <w:basedOn w:val="a5"/>
    <w:uiPriority w:val="10"/>
    <w:qFormat/>
    <w:rsid w:val="005E211A"/>
    <w:pPr>
      <w:spacing w:line="560" w:lineRule="exact"/>
      <w:ind w:left="176"/>
      <w:jc w:val="center"/>
      <w:outlineLvl w:val="0"/>
    </w:pPr>
    <w:rPr>
      <w:rFonts w:ascii="Noto Sans CJK JP Medium" w:eastAsia="方正小标宋简体" w:hAnsi="Noto Sans CJK JP Medium" w:cs="Noto Sans CJK JP Medium"/>
      <w:b/>
      <w:sz w:val="36"/>
      <w:szCs w:val="72"/>
    </w:rPr>
  </w:style>
  <w:style w:type="paragraph" w:styleId="af6">
    <w:name w:val="annotation subject"/>
    <w:basedOn w:val="ab"/>
    <w:next w:val="ab"/>
    <w:link w:val="Char23"/>
    <w:uiPriority w:val="99"/>
    <w:semiHidden/>
    <w:unhideWhenUsed/>
    <w:rsid w:val="005E211A"/>
    <w:rPr>
      <w:b/>
      <w:bCs/>
    </w:rPr>
  </w:style>
  <w:style w:type="table" w:styleId="af7">
    <w:name w:val="Table Grid"/>
    <w:basedOn w:val="a7"/>
    <w:uiPriority w:val="39"/>
    <w:qFormat/>
    <w:rsid w:val="005E211A"/>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8">
    <w:name w:val="Strong"/>
    <w:basedOn w:val="a6"/>
    <w:uiPriority w:val="22"/>
    <w:qFormat/>
    <w:rsid w:val="005E211A"/>
    <w:rPr>
      <w:b/>
      <w:bCs/>
    </w:rPr>
  </w:style>
  <w:style w:type="character" w:styleId="af9">
    <w:name w:val="page number"/>
    <w:basedOn w:val="a6"/>
    <w:uiPriority w:val="99"/>
    <w:semiHidden/>
    <w:unhideWhenUsed/>
    <w:rsid w:val="005E211A"/>
  </w:style>
  <w:style w:type="character" w:styleId="afa">
    <w:name w:val="FollowedHyperlink"/>
    <w:uiPriority w:val="99"/>
    <w:semiHidden/>
    <w:unhideWhenUsed/>
    <w:rsid w:val="005E211A"/>
    <w:rPr>
      <w:color w:val="800080"/>
      <w:u w:val="single"/>
    </w:rPr>
  </w:style>
  <w:style w:type="character" w:styleId="afb">
    <w:name w:val="Emphasis"/>
    <w:basedOn w:val="a6"/>
    <w:uiPriority w:val="20"/>
    <w:qFormat/>
    <w:rsid w:val="005E211A"/>
    <w:rPr>
      <w:i/>
      <w:iCs/>
    </w:rPr>
  </w:style>
  <w:style w:type="character" w:styleId="afc">
    <w:name w:val="Hyperlink"/>
    <w:basedOn w:val="a6"/>
    <w:uiPriority w:val="99"/>
    <w:semiHidden/>
    <w:unhideWhenUsed/>
    <w:rsid w:val="005E211A"/>
    <w:rPr>
      <w:color w:val="0000FF"/>
      <w:u w:val="single"/>
    </w:rPr>
  </w:style>
  <w:style w:type="character" w:styleId="afd">
    <w:name w:val="annotation reference"/>
    <w:uiPriority w:val="99"/>
    <w:semiHidden/>
    <w:unhideWhenUsed/>
    <w:rsid w:val="005E211A"/>
    <w:rPr>
      <w:sz w:val="21"/>
      <w:szCs w:val="21"/>
    </w:rPr>
  </w:style>
  <w:style w:type="character" w:styleId="afe">
    <w:name w:val="footnote reference"/>
    <w:uiPriority w:val="99"/>
    <w:semiHidden/>
    <w:unhideWhenUsed/>
    <w:rsid w:val="005E211A"/>
    <w:rPr>
      <w:vertAlign w:val="superscript"/>
    </w:rPr>
  </w:style>
  <w:style w:type="character" w:customStyle="1" w:styleId="1Char">
    <w:name w:val="标题 1 Char"/>
    <w:basedOn w:val="a6"/>
    <w:uiPriority w:val="9"/>
    <w:qFormat/>
    <w:rsid w:val="005E211A"/>
    <w:rPr>
      <w:rFonts w:ascii="Times New Roman" w:eastAsia="宋体" w:hAnsi="Times New Roman" w:cs="Times New Roman"/>
      <w:b/>
      <w:bCs/>
      <w:kern w:val="44"/>
      <w:sz w:val="44"/>
      <w:szCs w:val="44"/>
    </w:rPr>
  </w:style>
  <w:style w:type="character" w:customStyle="1" w:styleId="2Char">
    <w:name w:val="标题 2 Char"/>
    <w:basedOn w:val="a6"/>
    <w:link w:val="2"/>
    <w:uiPriority w:val="9"/>
    <w:qFormat/>
    <w:rsid w:val="005E211A"/>
    <w:rPr>
      <w:rFonts w:ascii="等线 Light" w:eastAsia="等线 Light" w:hAnsi="等线 Light"/>
      <w:b/>
      <w:bCs/>
      <w:color w:val="F0463C"/>
      <w:kern w:val="2"/>
      <w:sz w:val="32"/>
      <w:szCs w:val="32"/>
    </w:rPr>
  </w:style>
  <w:style w:type="character" w:customStyle="1" w:styleId="3Char0">
    <w:name w:val="标题 3 Char"/>
    <w:basedOn w:val="a6"/>
    <w:qFormat/>
    <w:rsid w:val="005E211A"/>
    <w:rPr>
      <w:rFonts w:ascii="Times New Roman" w:eastAsia="宋体" w:hAnsi="Times New Roman" w:cs="Times New Roman"/>
      <w:b/>
      <w:bCs/>
      <w:sz w:val="32"/>
      <w:szCs w:val="32"/>
      <w:lang w:val="zh-CN" w:eastAsia="zh-CN"/>
    </w:rPr>
  </w:style>
  <w:style w:type="character" w:customStyle="1" w:styleId="4Char">
    <w:name w:val="标题 4 Char"/>
    <w:basedOn w:val="a6"/>
    <w:semiHidden/>
    <w:qFormat/>
    <w:rsid w:val="005E211A"/>
    <w:rPr>
      <w:rFonts w:asciiTheme="majorHAnsi" w:eastAsiaTheme="majorEastAsia" w:hAnsiTheme="majorHAnsi" w:cstheme="majorBidi"/>
      <w:b/>
      <w:bCs/>
      <w:sz w:val="28"/>
      <w:szCs w:val="28"/>
    </w:rPr>
  </w:style>
  <w:style w:type="character" w:customStyle="1" w:styleId="5Char">
    <w:name w:val="标题 5 Char"/>
    <w:basedOn w:val="a6"/>
    <w:semiHidden/>
    <w:qFormat/>
    <w:rsid w:val="005E211A"/>
    <w:rPr>
      <w:rFonts w:ascii="Times New Roman" w:eastAsia="宋体" w:hAnsi="Times New Roman" w:cs="Times New Roman"/>
      <w:b/>
      <w:bCs/>
      <w:sz w:val="28"/>
      <w:szCs w:val="28"/>
    </w:rPr>
  </w:style>
  <w:style w:type="character" w:customStyle="1" w:styleId="Char0">
    <w:name w:val="正文文本缩进 Char"/>
    <w:basedOn w:val="a6"/>
    <w:link w:val="ad"/>
    <w:uiPriority w:val="99"/>
    <w:rsid w:val="005E211A"/>
    <w:rPr>
      <w:rFonts w:ascii="仿宋_GB2312" w:eastAsia="仿宋_GB2312" w:hAnsi="Times New Roman" w:cs="Times New Roman"/>
      <w:bCs/>
      <w:sz w:val="32"/>
      <w:szCs w:val="24"/>
      <w:lang w:val="zh-CN" w:eastAsia="zh-CN"/>
    </w:rPr>
  </w:style>
  <w:style w:type="character" w:customStyle="1" w:styleId="2Char0">
    <w:name w:val="正文文本缩进 2 Char"/>
    <w:basedOn w:val="a6"/>
    <w:link w:val="20"/>
    <w:uiPriority w:val="99"/>
    <w:rsid w:val="005E211A"/>
    <w:rPr>
      <w:rFonts w:ascii="仿宋_GB2312" w:eastAsia="仿宋_GB2312" w:hAnsi="Times New Roman" w:cs="Times New Roman"/>
      <w:color w:val="FF0000"/>
      <w:sz w:val="32"/>
      <w:szCs w:val="24"/>
    </w:rPr>
  </w:style>
  <w:style w:type="character" w:customStyle="1" w:styleId="3Char">
    <w:name w:val="正文文本缩进 3 Char"/>
    <w:basedOn w:val="a6"/>
    <w:link w:val="31"/>
    <w:uiPriority w:val="99"/>
    <w:rsid w:val="005E211A"/>
    <w:rPr>
      <w:rFonts w:ascii="仿宋_GB2312" w:eastAsia="仿宋_GB2312" w:hAnsi="Times New Roman" w:cs="Times New Roman"/>
      <w:b/>
      <w:bCs/>
      <w:sz w:val="32"/>
      <w:szCs w:val="24"/>
    </w:rPr>
  </w:style>
  <w:style w:type="character" w:customStyle="1" w:styleId="Char4">
    <w:name w:val="脚注文本 Char"/>
    <w:basedOn w:val="a6"/>
    <w:uiPriority w:val="99"/>
    <w:semiHidden/>
    <w:rsid w:val="005E211A"/>
    <w:rPr>
      <w:rFonts w:ascii="Times New Roman" w:eastAsia="宋体" w:hAnsi="Times New Roman" w:cs="Times New Roman"/>
      <w:sz w:val="18"/>
      <w:szCs w:val="18"/>
    </w:rPr>
  </w:style>
  <w:style w:type="character" w:customStyle="1" w:styleId="Char5">
    <w:name w:val="页脚 Char"/>
    <w:basedOn w:val="a6"/>
    <w:uiPriority w:val="99"/>
    <w:qFormat/>
    <w:rsid w:val="005E211A"/>
    <w:rPr>
      <w:rFonts w:ascii="Times New Roman" w:eastAsia="宋体" w:hAnsi="Times New Roman" w:cs="Times New Roman"/>
      <w:sz w:val="18"/>
      <w:szCs w:val="18"/>
    </w:rPr>
  </w:style>
  <w:style w:type="character" w:customStyle="1" w:styleId="Char6">
    <w:name w:val="页眉 Char"/>
    <w:basedOn w:val="a6"/>
    <w:uiPriority w:val="99"/>
    <w:rsid w:val="005E211A"/>
    <w:rPr>
      <w:rFonts w:ascii="Times New Roman" w:eastAsia="宋体" w:hAnsi="Times New Roman" w:cs="Times New Roman"/>
      <w:sz w:val="18"/>
      <w:szCs w:val="18"/>
    </w:rPr>
  </w:style>
  <w:style w:type="character" w:customStyle="1" w:styleId="Char7">
    <w:name w:val="正文文本 Char"/>
    <w:basedOn w:val="a6"/>
    <w:rsid w:val="005E211A"/>
    <w:rPr>
      <w:rFonts w:ascii="仿宋_GB2312" w:eastAsia="仿宋_GB2312" w:hAnsi="宋体" w:cs="Times New Roman"/>
      <w:sz w:val="28"/>
      <w:szCs w:val="24"/>
    </w:rPr>
  </w:style>
  <w:style w:type="character" w:customStyle="1" w:styleId="Char3">
    <w:name w:val="纯文本 Char"/>
    <w:basedOn w:val="a6"/>
    <w:link w:val="ae"/>
    <w:uiPriority w:val="99"/>
    <w:qFormat/>
    <w:rsid w:val="005E211A"/>
    <w:rPr>
      <w:rFonts w:ascii="宋体" w:eastAsia="宋体" w:hAnsi="Courier New" w:cs="Times New Roman"/>
      <w:szCs w:val="20"/>
      <w:lang w:val="zh-CN" w:eastAsia="zh-CN"/>
    </w:rPr>
  </w:style>
  <w:style w:type="character" w:customStyle="1" w:styleId="unnamed1">
    <w:name w:val="unnamed1"/>
    <w:basedOn w:val="a6"/>
    <w:rsid w:val="005E211A"/>
  </w:style>
  <w:style w:type="character" w:customStyle="1" w:styleId="unnamed11">
    <w:name w:val="unnamed11"/>
    <w:basedOn w:val="a6"/>
    <w:rsid w:val="005E211A"/>
  </w:style>
  <w:style w:type="paragraph" w:customStyle="1" w:styleId="f-body">
    <w:name w:val="f-body"/>
    <w:basedOn w:val="a5"/>
    <w:rsid w:val="005E211A"/>
    <w:pPr>
      <w:widowControl/>
      <w:spacing w:before="96" w:after="96"/>
      <w:jc w:val="left"/>
    </w:pPr>
    <w:rPr>
      <w:rFonts w:ascii="宋体" w:hAnsi="宋体"/>
      <w:color w:val="070088"/>
      <w:kern w:val="0"/>
      <w:sz w:val="22"/>
      <w:szCs w:val="22"/>
    </w:rPr>
  </w:style>
  <w:style w:type="character" w:customStyle="1" w:styleId="Char8">
    <w:name w:val="日期 Char"/>
    <w:basedOn w:val="a6"/>
    <w:uiPriority w:val="99"/>
    <w:semiHidden/>
    <w:rsid w:val="005E211A"/>
    <w:rPr>
      <w:rFonts w:ascii="Times New Roman" w:eastAsia="宋体" w:hAnsi="Times New Roman" w:cs="Times New Roman"/>
      <w:szCs w:val="24"/>
    </w:rPr>
  </w:style>
  <w:style w:type="character" w:customStyle="1" w:styleId="2Char1">
    <w:name w:val="正文文本 2 Char"/>
    <w:basedOn w:val="a6"/>
    <w:link w:val="22"/>
    <w:uiPriority w:val="99"/>
    <w:rsid w:val="005E211A"/>
    <w:rPr>
      <w:rFonts w:ascii="仿宋_GB2312" w:eastAsia="仿宋_GB2312" w:hAnsi="宋体" w:cs="Times New Roman"/>
      <w:color w:val="000000"/>
      <w:sz w:val="28"/>
      <w:szCs w:val="24"/>
    </w:rPr>
  </w:style>
  <w:style w:type="character" w:customStyle="1" w:styleId="Char9">
    <w:name w:val="批注框文本 Char"/>
    <w:basedOn w:val="a6"/>
    <w:uiPriority w:val="99"/>
    <w:semiHidden/>
    <w:rsid w:val="005E211A"/>
    <w:rPr>
      <w:rFonts w:ascii="Times New Roman" w:eastAsia="宋体" w:hAnsi="Times New Roman" w:cs="Times New Roman"/>
      <w:sz w:val="18"/>
      <w:szCs w:val="18"/>
    </w:rPr>
  </w:style>
  <w:style w:type="character" w:customStyle="1" w:styleId="Chara">
    <w:name w:val="批注文字 Char"/>
    <w:basedOn w:val="a6"/>
    <w:uiPriority w:val="99"/>
    <w:semiHidden/>
    <w:rsid w:val="005E211A"/>
    <w:rPr>
      <w:rFonts w:ascii="Times New Roman" w:eastAsia="宋体" w:hAnsi="Times New Roman" w:cs="Times New Roman"/>
      <w:szCs w:val="24"/>
    </w:rPr>
  </w:style>
  <w:style w:type="character" w:customStyle="1" w:styleId="Charb">
    <w:name w:val="批注主题 Char"/>
    <w:basedOn w:val="Chara"/>
    <w:uiPriority w:val="99"/>
    <w:semiHidden/>
    <w:rsid w:val="005E211A"/>
    <w:rPr>
      <w:rFonts w:ascii="Times New Roman" w:eastAsia="宋体" w:hAnsi="Times New Roman" w:cs="Times New Roman"/>
      <w:b/>
      <w:bCs/>
      <w:szCs w:val="24"/>
    </w:rPr>
  </w:style>
  <w:style w:type="character" w:customStyle="1" w:styleId="HTMLChar">
    <w:name w:val="HTML 预设格式 Char"/>
    <w:basedOn w:val="a6"/>
    <w:link w:val="HTML"/>
    <w:uiPriority w:val="99"/>
    <w:rsid w:val="005E211A"/>
    <w:rPr>
      <w:rFonts w:ascii="宋体" w:eastAsia="宋体" w:hAnsi="宋体" w:cs="宋体"/>
      <w:kern w:val="0"/>
      <w:sz w:val="24"/>
      <w:szCs w:val="24"/>
    </w:rPr>
  </w:style>
  <w:style w:type="character" w:customStyle="1" w:styleId="style41">
    <w:name w:val="style41"/>
    <w:rsid w:val="005E211A"/>
    <w:rPr>
      <w:color w:val="FF0000"/>
    </w:rPr>
  </w:style>
  <w:style w:type="character" w:customStyle="1" w:styleId="Char">
    <w:name w:val="文档结构图 Char"/>
    <w:basedOn w:val="a6"/>
    <w:link w:val="aa"/>
    <w:uiPriority w:val="99"/>
    <w:rsid w:val="005E211A"/>
    <w:rPr>
      <w:rFonts w:ascii="宋体" w:eastAsia="宋体" w:hAnsi="Times New Roman" w:cs="Times New Roman"/>
      <w:sz w:val="18"/>
      <w:szCs w:val="18"/>
      <w:lang w:val="zh-CN" w:eastAsia="zh-CN"/>
    </w:rPr>
  </w:style>
  <w:style w:type="paragraph" w:customStyle="1" w:styleId="Charc">
    <w:name w:val="Char"/>
    <w:basedOn w:val="a5"/>
    <w:rsid w:val="005E211A"/>
    <w:rPr>
      <w:rFonts w:ascii="Tahoma" w:hAnsi="Tahoma"/>
      <w:sz w:val="24"/>
      <w:szCs w:val="20"/>
    </w:rPr>
  </w:style>
  <w:style w:type="paragraph" w:customStyle="1" w:styleId="yiv1411095706s17">
    <w:name w:val="yiv1411095706s17"/>
    <w:basedOn w:val="a5"/>
    <w:rsid w:val="005E211A"/>
    <w:pPr>
      <w:widowControl/>
      <w:spacing w:before="100" w:beforeAutospacing="1" w:after="100" w:afterAutospacing="1"/>
      <w:jc w:val="left"/>
    </w:pPr>
    <w:rPr>
      <w:rFonts w:ascii="宋体" w:hAnsi="宋体" w:cs="宋体"/>
      <w:kern w:val="0"/>
      <w:sz w:val="24"/>
    </w:rPr>
  </w:style>
  <w:style w:type="character" w:customStyle="1" w:styleId="yiv1411095706s16">
    <w:name w:val="yiv1411095706s16"/>
    <w:basedOn w:val="a6"/>
    <w:rsid w:val="005E211A"/>
  </w:style>
  <w:style w:type="character" w:customStyle="1" w:styleId="yiv1411095706s3">
    <w:name w:val="yiv1411095706s3"/>
    <w:basedOn w:val="a6"/>
    <w:rsid w:val="005E211A"/>
  </w:style>
  <w:style w:type="paragraph" w:customStyle="1" w:styleId="13">
    <w:name w:val="修订1"/>
    <w:hidden/>
    <w:uiPriority w:val="99"/>
    <w:semiHidden/>
    <w:rsid w:val="005E211A"/>
    <w:rPr>
      <w:kern w:val="2"/>
      <w:sz w:val="21"/>
      <w:szCs w:val="24"/>
    </w:rPr>
  </w:style>
  <w:style w:type="paragraph" w:customStyle="1" w:styleId="14">
    <w:name w:val="列出段落1"/>
    <w:basedOn w:val="a5"/>
    <w:uiPriority w:val="99"/>
    <w:qFormat/>
    <w:rsid w:val="005E211A"/>
    <w:pPr>
      <w:ind w:firstLineChars="200" w:firstLine="420"/>
    </w:pPr>
    <w:rPr>
      <w:rFonts w:ascii="Calibri" w:hAnsi="Calibri" w:cs="宋体"/>
      <w:szCs w:val="22"/>
    </w:rPr>
  </w:style>
  <w:style w:type="paragraph" w:customStyle="1" w:styleId="23">
    <w:name w:val="列出段落2"/>
    <w:basedOn w:val="a5"/>
    <w:uiPriority w:val="99"/>
    <w:qFormat/>
    <w:rsid w:val="005E211A"/>
    <w:pPr>
      <w:ind w:firstLineChars="200" w:firstLine="420"/>
    </w:pPr>
    <w:rPr>
      <w:rFonts w:ascii="Calibri" w:hAnsi="Calibri" w:cs="宋体"/>
      <w:szCs w:val="22"/>
    </w:rPr>
  </w:style>
  <w:style w:type="table" w:customStyle="1" w:styleId="15">
    <w:name w:val="网格型1"/>
    <w:basedOn w:val="a7"/>
    <w:uiPriority w:val="59"/>
    <w:qFormat/>
    <w:rsid w:val="005E211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
    <w:name w:val="List Paragraph"/>
    <w:basedOn w:val="a5"/>
    <w:link w:val="Chard"/>
    <w:uiPriority w:val="99"/>
    <w:qFormat/>
    <w:rsid w:val="005E211A"/>
    <w:pPr>
      <w:ind w:firstLineChars="200" w:firstLine="420"/>
    </w:pPr>
    <w:rPr>
      <w:rFonts w:ascii="Calibri" w:hAnsi="Calibri"/>
      <w:szCs w:val="22"/>
    </w:rPr>
  </w:style>
  <w:style w:type="table" w:customStyle="1" w:styleId="32">
    <w:name w:val="网格型3"/>
    <w:basedOn w:val="a7"/>
    <w:uiPriority w:val="59"/>
    <w:qFormat/>
    <w:rsid w:val="005E211A"/>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a5"/>
    <w:uiPriority w:val="1"/>
    <w:qFormat/>
    <w:rsid w:val="005E211A"/>
    <w:rPr>
      <w:rFonts w:ascii="Calibri" w:hAnsi="Calibri"/>
    </w:rPr>
  </w:style>
  <w:style w:type="paragraph" w:customStyle="1" w:styleId="msolistparagraph0">
    <w:name w:val="msolistparagraph"/>
    <w:basedOn w:val="a5"/>
    <w:rsid w:val="005E211A"/>
    <w:pPr>
      <w:ind w:firstLineChars="200" w:firstLine="420"/>
    </w:pPr>
    <w:rPr>
      <w:rFonts w:ascii="Calibri" w:hAnsi="Calibri"/>
      <w:szCs w:val="22"/>
    </w:rPr>
  </w:style>
  <w:style w:type="character" w:customStyle="1" w:styleId="2Char10">
    <w:name w:val="标题 2 Char1"/>
    <w:uiPriority w:val="9"/>
    <w:rsid w:val="005E211A"/>
    <w:rPr>
      <w:rFonts w:ascii="等线 Light" w:eastAsia="等线 Light" w:hAnsi="等线 Light" w:cs="Times New Roman"/>
      <w:b/>
      <w:bCs/>
      <w:color w:val="F0463C"/>
      <w:sz w:val="32"/>
      <w:szCs w:val="32"/>
    </w:rPr>
  </w:style>
  <w:style w:type="paragraph" w:customStyle="1" w:styleId="110">
    <w:name w:val="列出段落11"/>
    <w:basedOn w:val="a5"/>
    <w:uiPriority w:val="34"/>
    <w:qFormat/>
    <w:rsid w:val="005E211A"/>
    <w:pPr>
      <w:spacing w:line="360" w:lineRule="exact"/>
    </w:pPr>
    <w:rPr>
      <w:sz w:val="20"/>
      <w:szCs w:val="20"/>
    </w:rPr>
  </w:style>
  <w:style w:type="character" w:customStyle="1" w:styleId="1Char1">
    <w:name w:val="标题 1 Char1"/>
    <w:link w:val="11"/>
    <w:uiPriority w:val="9"/>
    <w:qFormat/>
    <w:rsid w:val="005E211A"/>
    <w:rPr>
      <w:rFonts w:ascii="Times New Roman" w:eastAsia="宋体" w:hAnsi="Times New Roman" w:cs="Times New Roman"/>
      <w:b/>
      <w:sz w:val="24"/>
      <w:szCs w:val="24"/>
    </w:rPr>
  </w:style>
  <w:style w:type="paragraph" w:customStyle="1" w:styleId="aff0">
    <w:name w:val="普通正文"/>
    <w:basedOn w:val="a5"/>
    <w:link w:val="aff1"/>
    <w:qFormat/>
    <w:rsid w:val="005E211A"/>
    <w:pPr>
      <w:ind w:firstLine="471"/>
    </w:pPr>
    <w:rPr>
      <w:rFonts w:ascii="思源黑体 CN Regular" w:eastAsia="思源黑体 CN Regular" w:hAnsi="思源黑体 CN Regular" w:cs="微软雅黑"/>
      <w:color w:val="000000"/>
      <w:sz w:val="24"/>
      <w:szCs w:val="21"/>
    </w:rPr>
  </w:style>
  <w:style w:type="paragraph" w:customStyle="1" w:styleId="a3">
    <w:name w:val="符号正文"/>
    <w:basedOn w:val="aff"/>
    <w:link w:val="aff2"/>
    <w:qFormat/>
    <w:rsid w:val="005E211A"/>
    <w:pPr>
      <w:numPr>
        <w:numId w:val="3"/>
      </w:numPr>
      <w:ind w:firstLineChars="0" w:firstLine="0"/>
    </w:pPr>
    <w:rPr>
      <w:rFonts w:ascii="思源黑体 CN Regular" w:eastAsia="微软雅黑" w:hAnsi="思源黑体 CN Regular" w:cs="微软雅黑"/>
      <w:sz w:val="24"/>
      <w:szCs w:val="21"/>
    </w:rPr>
  </w:style>
  <w:style w:type="character" w:customStyle="1" w:styleId="aff1">
    <w:name w:val="普通正文 字符"/>
    <w:basedOn w:val="a6"/>
    <w:link w:val="aff0"/>
    <w:qFormat/>
    <w:rsid w:val="005E211A"/>
    <w:rPr>
      <w:rFonts w:ascii="思源黑体 CN Regular" w:eastAsia="思源黑体 CN Regular" w:hAnsi="思源黑体 CN Regular" w:cs="微软雅黑"/>
      <w:color w:val="000000"/>
      <w:sz w:val="24"/>
      <w:szCs w:val="21"/>
    </w:rPr>
  </w:style>
  <w:style w:type="paragraph" w:customStyle="1" w:styleId="1">
    <w:name w:val="二级标题1"/>
    <w:basedOn w:val="2"/>
    <w:next w:val="aff0"/>
    <w:link w:val="1Char0"/>
    <w:qFormat/>
    <w:rsid w:val="005E211A"/>
    <w:pPr>
      <w:numPr>
        <w:numId w:val="4"/>
      </w:numPr>
      <w:spacing w:line="415" w:lineRule="auto"/>
    </w:pPr>
    <w:rPr>
      <w:rFonts w:ascii="思源黑体 CN Heavy" w:eastAsia="思源黑体 CN Heavy" w:hAnsi="思源黑体 CN Heavy"/>
      <w:color w:val="E6233C"/>
    </w:rPr>
  </w:style>
  <w:style w:type="character" w:customStyle="1" w:styleId="Chard">
    <w:name w:val="列出段落 Char"/>
    <w:basedOn w:val="a6"/>
    <w:link w:val="aff"/>
    <w:uiPriority w:val="99"/>
    <w:qFormat/>
    <w:rsid w:val="005E211A"/>
    <w:rPr>
      <w:rFonts w:ascii="Calibri" w:eastAsia="宋体" w:hAnsi="Calibri" w:cs="Times New Roman"/>
    </w:rPr>
  </w:style>
  <w:style w:type="character" w:customStyle="1" w:styleId="aff2">
    <w:name w:val="符号正文 字符"/>
    <w:basedOn w:val="Chard"/>
    <w:link w:val="a3"/>
    <w:rsid w:val="005E211A"/>
    <w:rPr>
      <w:rFonts w:ascii="思源黑体 CN Regular" w:eastAsia="微软雅黑" w:hAnsi="思源黑体 CN Regular" w:cs="微软雅黑"/>
      <w:sz w:val="24"/>
      <w:szCs w:val="21"/>
    </w:rPr>
  </w:style>
  <w:style w:type="paragraph" w:customStyle="1" w:styleId="a0">
    <w:name w:val="一级标题"/>
    <w:basedOn w:val="11"/>
    <w:link w:val="aff3"/>
    <w:qFormat/>
    <w:rsid w:val="005E211A"/>
    <w:pPr>
      <w:keepLines/>
      <w:numPr>
        <w:numId w:val="4"/>
      </w:numPr>
      <w:spacing w:before="340" w:after="330" w:line="578" w:lineRule="auto"/>
    </w:pPr>
    <w:rPr>
      <w:rFonts w:ascii="思源黑体 CN Heavy" w:eastAsia="思源黑体 CN Heavy" w:hAnsi="思源黑体 CN Heavy" w:cs="Arial"/>
      <w:bCs/>
      <w:color w:val="E6233C"/>
      <w:kern w:val="44"/>
      <w:sz w:val="44"/>
      <w:szCs w:val="44"/>
    </w:rPr>
  </w:style>
  <w:style w:type="character" w:customStyle="1" w:styleId="1Char0">
    <w:name w:val="二级标题1 Char"/>
    <w:basedOn w:val="2Char"/>
    <w:link w:val="1"/>
    <w:rsid w:val="005E211A"/>
    <w:rPr>
      <w:rFonts w:ascii="思源黑体 CN Heavy" w:eastAsia="思源黑体 CN Heavy" w:hAnsi="思源黑体 CN Heavy" w:cs="Times New Roman"/>
      <w:b/>
      <w:bCs/>
      <w:color w:val="E6233C"/>
      <w:kern w:val="2"/>
      <w:sz w:val="32"/>
      <w:szCs w:val="32"/>
    </w:rPr>
  </w:style>
  <w:style w:type="paragraph" w:customStyle="1" w:styleId="aff4">
    <w:name w:val="三级标题"/>
    <w:basedOn w:val="aff0"/>
    <w:link w:val="aff5"/>
    <w:rsid w:val="005E211A"/>
    <w:pPr>
      <w:ind w:firstLine="0"/>
      <w:outlineLvl w:val="2"/>
    </w:pPr>
    <w:rPr>
      <w:b/>
      <w:color w:val="F0463C"/>
    </w:rPr>
  </w:style>
  <w:style w:type="character" w:customStyle="1" w:styleId="aff3">
    <w:name w:val="一级标题 字符"/>
    <w:link w:val="a0"/>
    <w:rsid w:val="005E211A"/>
    <w:rPr>
      <w:rFonts w:ascii="思源黑体 CN Heavy" w:eastAsia="思源黑体 CN Heavy" w:hAnsi="思源黑体 CN Heavy" w:cs="Arial"/>
      <w:b/>
      <w:bCs/>
      <w:color w:val="E6233C"/>
      <w:kern w:val="44"/>
      <w:sz w:val="44"/>
      <w:szCs w:val="44"/>
    </w:rPr>
  </w:style>
  <w:style w:type="character" w:customStyle="1" w:styleId="aff5">
    <w:name w:val="三级标题 字符"/>
    <w:link w:val="aff4"/>
    <w:rsid w:val="005E211A"/>
    <w:rPr>
      <w:rFonts w:ascii="思源黑体 CN Regular" w:eastAsia="思源黑体 CN Regular" w:hAnsi="思源黑体 CN Regular" w:cs="微软雅黑"/>
      <w:b/>
      <w:color w:val="F0463C"/>
      <w:sz w:val="24"/>
      <w:szCs w:val="21"/>
    </w:rPr>
  </w:style>
  <w:style w:type="character" w:customStyle="1" w:styleId="Char12">
    <w:name w:val="页眉 Char1"/>
    <w:uiPriority w:val="99"/>
    <w:qFormat/>
    <w:rsid w:val="005E211A"/>
    <w:rPr>
      <w:rFonts w:ascii="Times New Roman" w:eastAsia="宋体" w:hAnsi="Times New Roman" w:cs="Times New Roman"/>
      <w:sz w:val="18"/>
      <w:szCs w:val="18"/>
    </w:rPr>
  </w:style>
  <w:style w:type="character" w:customStyle="1" w:styleId="Char10">
    <w:name w:val="页脚 Char1"/>
    <w:basedOn w:val="a6"/>
    <w:link w:val="af1"/>
    <w:uiPriority w:val="99"/>
    <w:qFormat/>
    <w:rsid w:val="005E211A"/>
    <w:rPr>
      <w:sz w:val="18"/>
      <w:szCs w:val="18"/>
    </w:rPr>
  </w:style>
  <w:style w:type="paragraph" w:customStyle="1" w:styleId="10">
    <w:name w:val="三级标题1"/>
    <w:basedOn w:val="aff4"/>
    <w:link w:val="16"/>
    <w:qFormat/>
    <w:rsid w:val="005E211A"/>
    <w:pPr>
      <w:numPr>
        <w:ilvl w:val="2"/>
        <w:numId w:val="5"/>
      </w:numPr>
    </w:pPr>
  </w:style>
  <w:style w:type="character" w:customStyle="1" w:styleId="16">
    <w:name w:val="三级标题1 字符"/>
    <w:link w:val="10"/>
    <w:qFormat/>
    <w:rsid w:val="005E211A"/>
    <w:rPr>
      <w:rFonts w:ascii="思源黑体 CN Regular" w:eastAsia="思源黑体 CN Regular" w:hAnsi="思源黑体 CN Regular" w:cs="微软雅黑"/>
      <w:b/>
      <w:color w:val="F0463C"/>
      <w:sz w:val="24"/>
      <w:szCs w:val="21"/>
    </w:rPr>
  </w:style>
  <w:style w:type="paragraph" w:customStyle="1" w:styleId="111">
    <w:name w:val="11"/>
    <w:basedOn w:val="a5"/>
    <w:qFormat/>
    <w:rsid w:val="005E211A"/>
    <w:pPr>
      <w:widowControl/>
      <w:spacing w:before="100" w:beforeAutospacing="1" w:after="100" w:afterAutospacing="1" w:line="360" w:lineRule="exact"/>
      <w:jc w:val="left"/>
    </w:pPr>
    <w:rPr>
      <w:rFonts w:ascii="宋体" w:hAnsi="宋体" w:cs="宋体"/>
      <w:kern w:val="0"/>
      <w:sz w:val="24"/>
    </w:rPr>
  </w:style>
  <w:style w:type="character" w:customStyle="1" w:styleId="inline-comment-marker">
    <w:name w:val="inline-comment-marker"/>
    <w:basedOn w:val="a6"/>
    <w:qFormat/>
    <w:rsid w:val="005E211A"/>
  </w:style>
  <w:style w:type="paragraph" w:customStyle="1" w:styleId="a">
    <w:name w:val="规则"/>
    <w:basedOn w:val="a4"/>
    <w:link w:val="Char13"/>
    <w:rsid w:val="005E211A"/>
    <w:pPr>
      <w:numPr>
        <w:numId w:val="6"/>
      </w:numPr>
    </w:pPr>
    <w:rPr>
      <w:rFonts w:cs="Arial"/>
    </w:rPr>
  </w:style>
  <w:style w:type="paragraph" w:customStyle="1" w:styleId="a4">
    <w:name w:val="技术规范"/>
    <w:basedOn w:val="a5"/>
    <w:link w:val="Chare"/>
    <w:qFormat/>
    <w:rsid w:val="005E211A"/>
    <w:pPr>
      <w:numPr>
        <w:numId w:val="7"/>
      </w:numPr>
    </w:pPr>
    <w:rPr>
      <w:rFonts w:ascii="思源黑体 CN Regular" w:eastAsia="思源黑体 CN Regular" w:hAnsi="思源黑体 CN Regular" w:cs="微软雅黑"/>
      <w:sz w:val="24"/>
      <w:szCs w:val="21"/>
      <w:lang w:val="en-GB"/>
    </w:rPr>
  </w:style>
  <w:style w:type="character" w:customStyle="1" w:styleId="Char13">
    <w:name w:val="规则 Char1"/>
    <w:basedOn w:val="a6"/>
    <w:link w:val="a"/>
    <w:qFormat/>
    <w:rsid w:val="005E211A"/>
    <w:rPr>
      <w:rFonts w:ascii="思源黑体 CN Regular" w:eastAsia="思源黑体 CN Regular" w:hAnsi="思源黑体 CN Regular" w:cs="Arial"/>
      <w:sz w:val="24"/>
      <w:szCs w:val="21"/>
      <w:lang w:val="en-GB"/>
    </w:rPr>
  </w:style>
  <w:style w:type="character" w:customStyle="1" w:styleId="Char14">
    <w:name w:val="批注框文本 Char1"/>
    <w:uiPriority w:val="99"/>
    <w:semiHidden/>
    <w:qFormat/>
    <w:rsid w:val="005E211A"/>
    <w:rPr>
      <w:rFonts w:ascii="Times New Roman" w:eastAsia="宋体" w:hAnsi="Times New Roman" w:cs="Times New Roman"/>
      <w:sz w:val="18"/>
      <w:szCs w:val="18"/>
    </w:rPr>
  </w:style>
  <w:style w:type="character" w:customStyle="1" w:styleId="17">
    <w:name w:val="不明显强调1"/>
    <w:uiPriority w:val="19"/>
    <w:qFormat/>
    <w:rsid w:val="005E211A"/>
    <w:rPr>
      <w:i/>
      <w:iCs/>
      <w:color w:val="404040"/>
    </w:rPr>
  </w:style>
  <w:style w:type="character" w:customStyle="1" w:styleId="Char15">
    <w:name w:val="批注文字 Char1"/>
    <w:uiPriority w:val="99"/>
    <w:semiHidden/>
    <w:qFormat/>
    <w:rsid w:val="005E211A"/>
    <w:rPr>
      <w:rFonts w:ascii="Times New Roman" w:eastAsia="宋体" w:hAnsi="Times New Roman" w:cs="Times New Roman"/>
      <w:szCs w:val="24"/>
    </w:rPr>
  </w:style>
  <w:style w:type="character" w:customStyle="1" w:styleId="Char16">
    <w:name w:val="批注主题 Char1"/>
    <w:uiPriority w:val="99"/>
    <w:semiHidden/>
    <w:rsid w:val="005E211A"/>
    <w:rPr>
      <w:rFonts w:ascii="Times New Roman" w:eastAsia="宋体" w:hAnsi="Times New Roman" w:cs="Times New Roman"/>
      <w:b/>
      <w:bCs/>
      <w:szCs w:val="24"/>
    </w:rPr>
  </w:style>
  <w:style w:type="paragraph" w:customStyle="1" w:styleId="a2">
    <w:name w:val="任务"/>
    <w:basedOn w:val="a4"/>
    <w:link w:val="Charf"/>
    <w:qFormat/>
    <w:rsid w:val="005E211A"/>
    <w:pPr>
      <w:numPr>
        <w:numId w:val="8"/>
      </w:numPr>
      <w:ind w:left="1022" w:hanging="420"/>
    </w:pPr>
    <w:rPr>
      <w:rFonts w:ascii="思源黑体 CN Heavy" w:eastAsia="思源黑体 CN Heavy" w:hAnsi="思源黑体 CN Heavy"/>
      <w:b/>
    </w:rPr>
  </w:style>
  <w:style w:type="character" w:customStyle="1" w:styleId="Charf">
    <w:name w:val="任务 Char"/>
    <w:link w:val="a2"/>
    <w:rsid w:val="005E211A"/>
    <w:rPr>
      <w:rFonts w:ascii="思源黑体 CN Heavy" w:eastAsia="思源黑体 CN Heavy" w:hAnsi="思源黑体 CN Heavy" w:cs="微软雅黑"/>
      <w:b/>
      <w:sz w:val="24"/>
      <w:szCs w:val="21"/>
      <w:lang w:val="en-GB"/>
    </w:rPr>
  </w:style>
  <w:style w:type="paragraph" w:customStyle="1" w:styleId="Default">
    <w:name w:val="Default"/>
    <w:uiPriority w:val="99"/>
    <w:qFormat/>
    <w:rsid w:val="005E211A"/>
    <w:pPr>
      <w:widowControl w:val="0"/>
      <w:autoSpaceDE w:val="0"/>
      <w:autoSpaceDN w:val="0"/>
      <w:adjustRightInd w:val="0"/>
    </w:pPr>
    <w:rPr>
      <w:rFonts w:ascii="微软雅黑" w:eastAsia="微软雅黑" w:hAnsi="等线" w:cs="微软雅黑"/>
      <w:color w:val="000000"/>
      <w:sz w:val="24"/>
      <w:szCs w:val="24"/>
    </w:rPr>
  </w:style>
  <w:style w:type="character" w:customStyle="1" w:styleId="3Char1">
    <w:name w:val="标题 3 Char1"/>
    <w:link w:val="3"/>
    <w:uiPriority w:val="9"/>
    <w:rsid w:val="005E211A"/>
    <w:rPr>
      <w:rFonts w:ascii="等线 Light" w:eastAsia="等线 Light" w:hAnsi="等线 Light" w:cs="Times New Roman"/>
      <w:color w:val="1F4E79"/>
      <w:sz w:val="24"/>
      <w:szCs w:val="24"/>
    </w:rPr>
  </w:style>
  <w:style w:type="character" w:customStyle="1" w:styleId="5Char1">
    <w:name w:val="标题 5 Char1"/>
    <w:link w:val="5"/>
    <w:uiPriority w:val="9"/>
    <w:semiHidden/>
    <w:rsid w:val="005E211A"/>
    <w:rPr>
      <w:rFonts w:ascii="等线 Light" w:eastAsia="等线 Light" w:hAnsi="等线 Light" w:cs="Times New Roman"/>
      <w:color w:val="2E74B5"/>
      <w:sz w:val="20"/>
    </w:rPr>
  </w:style>
  <w:style w:type="paragraph" w:customStyle="1" w:styleId="aff6">
    <w:name w:val="a"/>
    <w:basedOn w:val="a5"/>
    <w:rsid w:val="005E211A"/>
    <w:pPr>
      <w:widowControl/>
      <w:spacing w:before="100" w:beforeAutospacing="1" w:after="100" w:afterAutospacing="1" w:line="360" w:lineRule="exact"/>
      <w:jc w:val="left"/>
    </w:pPr>
    <w:rPr>
      <w:rFonts w:eastAsia="思源黑体 CN Regular"/>
      <w:kern w:val="0"/>
      <w:sz w:val="24"/>
      <w:lang w:val="en-GB"/>
    </w:rPr>
  </w:style>
  <w:style w:type="character" w:customStyle="1" w:styleId="ql-author-14022863">
    <w:name w:val="ql-author-14022863"/>
    <w:basedOn w:val="a6"/>
    <w:rsid w:val="005E211A"/>
  </w:style>
  <w:style w:type="character" w:customStyle="1" w:styleId="ql-author-13496091">
    <w:name w:val="ql-author-13496091"/>
    <w:basedOn w:val="a6"/>
    <w:rsid w:val="005E211A"/>
  </w:style>
  <w:style w:type="character" w:customStyle="1" w:styleId="ql-author-15805597">
    <w:name w:val="ql-author-15805597"/>
    <w:basedOn w:val="a6"/>
    <w:rsid w:val="005E211A"/>
  </w:style>
  <w:style w:type="paragraph" w:styleId="aff7">
    <w:name w:val="No Spacing"/>
    <w:basedOn w:val="10"/>
    <w:uiPriority w:val="1"/>
    <w:qFormat/>
    <w:rsid w:val="005E211A"/>
    <w:pPr>
      <w:numPr>
        <w:ilvl w:val="0"/>
        <w:numId w:val="0"/>
      </w:numPr>
    </w:pPr>
    <w:rPr>
      <w:rFonts w:ascii="思源黑体 CN Heavy" w:eastAsia="思源黑体 CN Heavy" w:hAnsi="思源黑体 CN Heavy"/>
      <w:color w:val="2E74B5"/>
    </w:rPr>
  </w:style>
  <w:style w:type="character" w:customStyle="1" w:styleId="Chare">
    <w:name w:val="技术规范 Char"/>
    <w:link w:val="a4"/>
    <w:rsid w:val="005E211A"/>
    <w:rPr>
      <w:rFonts w:ascii="思源黑体 CN Regular" w:eastAsia="思源黑体 CN Regular" w:hAnsi="思源黑体 CN Regular" w:cs="微软雅黑"/>
      <w:sz w:val="24"/>
      <w:szCs w:val="21"/>
      <w:lang w:val="en-GB"/>
    </w:rPr>
  </w:style>
  <w:style w:type="character" w:customStyle="1" w:styleId="4Char1">
    <w:name w:val="标题 4 Char1"/>
    <w:link w:val="4"/>
    <w:uiPriority w:val="9"/>
    <w:semiHidden/>
    <w:rsid w:val="005E211A"/>
    <w:rPr>
      <w:rFonts w:ascii="等线 Light" w:eastAsia="等线 Light" w:hAnsi="等线 Light" w:cs="Times New Roman"/>
      <w:b/>
      <w:bCs/>
      <w:sz w:val="28"/>
      <w:szCs w:val="28"/>
    </w:rPr>
  </w:style>
  <w:style w:type="character" w:customStyle="1" w:styleId="Charf0">
    <w:name w:val="解释 Char"/>
    <w:basedOn w:val="aff2"/>
    <w:link w:val="aff8"/>
    <w:rsid w:val="005E211A"/>
    <w:rPr>
      <w:rFonts w:ascii="微软雅黑" w:eastAsia="微软雅黑" w:hAnsi="微软雅黑" w:cs="微软雅黑"/>
      <w:sz w:val="24"/>
      <w:szCs w:val="21"/>
    </w:rPr>
  </w:style>
  <w:style w:type="paragraph" w:customStyle="1" w:styleId="aff8">
    <w:name w:val="解释"/>
    <w:basedOn w:val="a3"/>
    <w:link w:val="Charf0"/>
    <w:qFormat/>
    <w:rsid w:val="005E211A"/>
    <w:pPr>
      <w:numPr>
        <w:numId w:val="0"/>
      </w:numPr>
      <w:ind w:left="1271" w:hanging="420"/>
    </w:pPr>
    <w:rPr>
      <w:rFonts w:ascii="微软雅黑" w:hAnsi="微软雅黑"/>
    </w:rPr>
  </w:style>
  <w:style w:type="character" w:customStyle="1" w:styleId="Charf1">
    <w:name w:val="规则 Char"/>
    <w:rsid w:val="005E211A"/>
    <w:rPr>
      <w:rFonts w:ascii="微软雅黑" w:eastAsia="微软雅黑" w:hAnsi="微软雅黑" w:cs="微软雅黑"/>
      <w:color w:val="000000"/>
      <w:sz w:val="24"/>
      <w:szCs w:val="21"/>
    </w:rPr>
  </w:style>
  <w:style w:type="paragraph" w:customStyle="1" w:styleId="18">
    <w:name w:val="修订1"/>
    <w:hidden/>
    <w:uiPriority w:val="99"/>
    <w:semiHidden/>
    <w:rsid w:val="005E211A"/>
    <w:rPr>
      <w:rFonts w:ascii="等线" w:eastAsia="等线" w:hAnsi="等线" w:cs="Arial"/>
      <w:kern w:val="2"/>
      <w:sz w:val="21"/>
      <w:szCs w:val="22"/>
    </w:rPr>
  </w:style>
  <w:style w:type="table" w:customStyle="1" w:styleId="5-51">
    <w:name w:val="网格表 5 深色 - 着色 51"/>
    <w:basedOn w:val="a7"/>
    <w:uiPriority w:val="50"/>
    <w:rsid w:val="005E211A"/>
    <w:rPr>
      <w:rFonts w:ascii="等线" w:eastAsia="等线" w:hAnsi="等线" w:cs="Arial"/>
    </w:rPr>
    <w:tblPr>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310">
    <w:name w:val="无格式表格 31"/>
    <w:basedOn w:val="a7"/>
    <w:uiPriority w:val="43"/>
    <w:rsid w:val="005E211A"/>
    <w:rPr>
      <w:rFonts w:ascii="等线" w:eastAsia="等线" w:hAnsi="等线" w:cs="Arial"/>
    </w:rPr>
    <w:tblPr>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7-21">
    <w:name w:val="清单表 7 彩色 - 着色 21"/>
    <w:basedOn w:val="a7"/>
    <w:uiPriority w:val="52"/>
    <w:rsid w:val="005E211A"/>
    <w:rPr>
      <w:rFonts w:ascii="等线" w:eastAsia="等线" w:hAnsi="等线" w:cs="Arial"/>
      <w:color w:val="C45911"/>
    </w:rPr>
    <w:tblPr>
      <w:tblInd w:w="0" w:type="dxa"/>
      <w:tblCellMar>
        <w:top w:w="0" w:type="dxa"/>
        <w:left w:w="108" w:type="dxa"/>
        <w:bottom w:w="0" w:type="dxa"/>
        <w:right w:w="108" w:type="dxa"/>
      </w:tblCellMar>
    </w:tblPr>
    <w:tblStylePr w:type="firstRow">
      <w:rPr>
        <w:rFonts w:ascii="Microsoft YaHei UI" w:eastAsia="Microsoft YaHei UI" w:hAnsi="Microsoft YaHei UI" w:cs="Times New Roman"/>
        <w:i/>
        <w:iCs/>
        <w:sz w:val="26"/>
      </w:rPr>
      <w:tblPr/>
      <w:tcPr>
        <w:tcBorders>
          <w:bottom w:val="single" w:sz="4" w:space="0" w:color="ED7D31"/>
        </w:tcBorders>
        <w:shd w:val="clear" w:color="auto" w:fill="FFFFFF"/>
      </w:tcPr>
    </w:tblStylePr>
    <w:tblStylePr w:type="lastRow">
      <w:rPr>
        <w:rFonts w:ascii="Microsoft YaHei UI" w:eastAsia="Microsoft YaHei UI" w:hAnsi="Microsoft YaHei UI" w:cs="Times New Roman"/>
        <w:i/>
        <w:iCs/>
        <w:sz w:val="26"/>
      </w:rPr>
      <w:tblPr/>
      <w:tcPr>
        <w:tcBorders>
          <w:top w:val="single" w:sz="4" w:space="0" w:color="ED7D31"/>
        </w:tcBorders>
        <w:shd w:val="clear" w:color="auto" w:fill="FFFFFF"/>
      </w:tcPr>
    </w:tblStylePr>
    <w:tblStylePr w:type="firstCol">
      <w:pPr>
        <w:jc w:val="right"/>
      </w:pPr>
      <w:rPr>
        <w:rFonts w:ascii="Microsoft YaHei UI" w:eastAsia="Microsoft YaHei UI" w:hAnsi="Microsoft YaHei UI" w:cs="Times New Roman"/>
        <w:i/>
        <w:iCs/>
        <w:sz w:val="26"/>
      </w:rPr>
      <w:tblPr/>
      <w:tcPr>
        <w:tcBorders>
          <w:right w:val="single" w:sz="4" w:space="0" w:color="ED7D31"/>
        </w:tcBorders>
        <w:shd w:val="clear" w:color="auto" w:fill="FFFFFF"/>
      </w:tcPr>
    </w:tblStylePr>
    <w:tblStylePr w:type="lastCol">
      <w:rPr>
        <w:rFonts w:ascii="Microsoft YaHei UI" w:eastAsia="Microsoft YaHei UI" w:hAnsi="Microsoft YaHei UI" w:cs="Times New Roman"/>
        <w:i/>
        <w:iCs/>
        <w:sz w:val="26"/>
      </w:rPr>
      <w:tblPr/>
      <w:tcPr>
        <w:tcBorders>
          <w:left w:val="single" w:sz="4" w:space="0" w:color="ED7D31"/>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19">
    <w:name w:val="标题1"/>
    <w:basedOn w:val="a5"/>
    <w:link w:val="Charf2"/>
    <w:qFormat/>
    <w:rsid w:val="005E211A"/>
    <w:pPr>
      <w:jc w:val="center"/>
    </w:pPr>
    <w:rPr>
      <w:rFonts w:ascii="思源黑体 CN Regular" w:eastAsia="思源黑体 CN Regular" w:hAnsi="思源黑体 CN Regular" w:cs="Arial"/>
      <w:b/>
      <w:sz w:val="52"/>
      <w:szCs w:val="44"/>
    </w:rPr>
  </w:style>
  <w:style w:type="character" w:customStyle="1" w:styleId="Charf2">
    <w:name w:val="标题 Char"/>
    <w:link w:val="19"/>
    <w:uiPriority w:val="10"/>
    <w:rsid w:val="005E211A"/>
    <w:rPr>
      <w:rFonts w:ascii="思源黑体 CN Regular" w:eastAsia="思源黑体 CN Regular" w:hAnsi="思源黑体 CN Regular" w:cs="Arial"/>
      <w:b/>
      <w:sz w:val="52"/>
      <w:szCs w:val="44"/>
    </w:rPr>
  </w:style>
  <w:style w:type="character" w:customStyle="1" w:styleId="Char11">
    <w:name w:val="脚注文本 Char1"/>
    <w:link w:val="af3"/>
    <w:uiPriority w:val="99"/>
    <w:semiHidden/>
    <w:rsid w:val="005E211A"/>
    <w:rPr>
      <w:rFonts w:ascii="Times New Roman" w:eastAsia="宋体" w:hAnsi="Times New Roman" w:cs="Times New Roman"/>
      <w:sz w:val="18"/>
      <w:szCs w:val="18"/>
    </w:rPr>
  </w:style>
  <w:style w:type="character" w:customStyle="1" w:styleId="UnresolvedMention">
    <w:name w:val="Unresolved Mention"/>
    <w:uiPriority w:val="99"/>
    <w:semiHidden/>
    <w:unhideWhenUsed/>
    <w:rsid w:val="005E211A"/>
    <w:rPr>
      <w:color w:val="605E5C"/>
      <w:shd w:val="clear" w:color="auto" w:fill="E1DFDD"/>
    </w:rPr>
  </w:style>
  <w:style w:type="character" w:customStyle="1" w:styleId="1Char2">
    <w:name w:val="三级标题1 Char"/>
    <w:rsid w:val="005E211A"/>
    <w:rPr>
      <w:rFonts w:ascii="思源黑体 CN Regular" w:eastAsia="思源黑体 CN Heavy" w:hAnsi="思源黑体 CN Regular" w:cs="微软雅黑"/>
      <w:b/>
      <w:color w:val="2E74B5"/>
      <w:sz w:val="24"/>
      <w:szCs w:val="21"/>
    </w:rPr>
  </w:style>
  <w:style w:type="paragraph" w:customStyle="1" w:styleId="aff9">
    <w:name w:val="目录"/>
    <w:basedOn w:val="a5"/>
    <w:link w:val="Charf3"/>
    <w:qFormat/>
    <w:rsid w:val="005E211A"/>
    <w:pPr>
      <w:widowControl/>
      <w:jc w:val="center"/>
    </w:pPr>
    <w:rPr>
      <w:rFonts w:ascii="思源黑体 CN Heavy" w:eastAsia="思源黑体 CN Heavy" w:hAnsi="思源黑体 CN Heavy" w:cs="微软雅黑"/>
      <w:b/>
      <w:color w:val="E6233C"/>
      <w:sz w:val="44"/>
      <w:szCs w:val="44"/>
    </w:rPr>
  </w:style>
  <w:style w:type="paragraph" w:customStyle="1" w:styleId="affa">
    <w:name w:val="一级 标题"/>
    <w:basedOn w:val="a0"/>
    <w:link w:val="Charf4"/>
    <w:qFormat/>
    <w:rsid w:val="005E211A"/>
  </w:style>
  <w:style w:type="character" w:customStyle="1" w:styleId="Charf3">
    <w:name w:val="目录 Char"/>
    <w:link w:val="aff9"/>
    <w:rsid w:val="005E211A"/>
    <w:rPr>
      <w:rFonts w:ascii="思源黑体 CN Heavy" w:eastAsia="思源黑体 CN Heavy" w:hAnsi="思源黑体 CN Heavy" w:cs="微软雅黑"/>
      <w:b/>
      <w:color w:val="E6233C"/>
      <w:sz w:val="44"/>
      <w:szCs w:val="44"/>
    </w:rPr>
  </w:style>
  <w:style w:type="paragraph" w:customStyle="1" w:styleId="affb">
    <w:name w:val="二级 标题"/>
    <w:basedOn w:val="1"/>
    <w:link w:val="Charf5"/>
    <w:qFormat/>
    <w:rsid w:val="005E211A"/>
  </w:style>
  <w:style w:type="character" w:customStyle="1" w:styleId="Charf4">
    <w:name w:val="一级 标题 Char"/>
    <w:link w:val="affa"/>
    <w:rsid w:val="005E211A"/>
    <w:rPr>
      <w:rFonts w:ascii="思源黑体 CN Heavy" w:eastAsia="思源黑体 CN Heavy" w:hAnsi="思源黑体 CN Heavy" w:cs="Arial"/>
      <w:b/>
      <w:bCs/>
      <w:color w:val="E6233C"/>
      <w:kern w:val="44"/>
      <w:sz w:val="44"/>
      <w:szCs w:val="44"/>
    </w:rPr>
  </w:style>
  <w:style w:type="character" w:customStyle="1" w:styleId="Charf5">
    <w:name w:val="二级 标题 Char"/>
    <w:basedOn w:val="1Char0"/>
    <w:link w:val="affb"/>
    <w:rsid w:val="005E211A"/>
    <w:rPr>
      <w:rFonts w:ascii="思源黑体 CN Heavy" w:eastAsia="思源黑体 CN Heavy" w:hAnsi="思源黑体 CN Heavy" w:cs="Times New Roman"/>
      <w:b/>
      <w:bCs/>
      <w:color w:val="E6233C"/>
      <w:kern w:val="2"/>
      <w:sz w:val="32"/>
      <w:szCs w:val="32"/>
    </w:rPr>
  </w:style>
  <w:style w:type="table" w:customStyle="1" w:styleId="4-31">
    <w:name w:val="网格表 4 - 着色 31"/>
    <w:basedOn w:val="a7"/>
    <w:uiPriority w:val="49"/>
    <w:rsid w:val="005E211A"/>
    <w:tblPr>
      <w:tblInd w:w="0"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CellMar>
        <w:top w:w="0" w:type="dxa"/>
        <w:left w:w="108" w:type="dxa"/>
        <w:bottom w:w="0" w:type="dxa"/>
        <w:right w:w="108" w:type="dxa"/>
      </w:tblCellMar>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4-11">
    <w:name w:val="网格表 4 - 着色 11"/>
    <w:basedOn w:val="a7"/>
    <w:uiPriority w:val="49"/>
    <w:rsid w:val="005E211A"/>
    <w:tblPr>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affc">
    <w:name w:val="石墨文档正文"/>
    <w:qFormat/>
    <w:rsid w:val="005E211A"/>
    <w:pPr>
      <w:spacing w:after="160" w:line="259" w:lineRule="auto"/>
    </w:pPr>
    <w:rPr>
      <w:rFonts w:ascii="微软雅黑" w:eastAsia="微软雅黑" w:hAnsi="微软雅黑" w:cs="微软雅黑"/>
      <w:sz w:val="24"/>
      <w:szCs w:val="24"/>
    </w:rPr>
  </w:style>
  <w:style w:type="table" w:customStyle="1" w:styleId="3-11">
    <w:name w:val="清单表 3 - 着色 11"/>
    <w:basedOn w:val="a7"/>
    <w:uiPriority w:val="48"/>
    <w:rsid w:val="005E211A"/>
    <w:rPr>
      <w:rFonts w:ascii="等线" w:eastAsia="等线" w:hAnsi="等线" w:cs="Arial"/>
    </w:rPr>
    <w:tblPr>
      <w:tblInd w:w="0" w:type="dxa"/>
      <w:tblBorders>
        <w:top w:val="single" w:sz="4" w:space="0" w:color="5B9BD5"/>
        <w:left w:val="single" w:sz="4" w:space="0" w:color="5B9BD5"/>
        <w:bottom w:val="single" w:sz="4" w:space="0" w:color="5B9BD5"/>
        <w:right w:val="single" w:sz="4" w:space="0" w:color="5B9BD5"/>
      </w:tblBorders>
      <w:tblCellMar>
        <w:top w:w="0" w:type="dxa"/>
        <w:left w:w="108" w:type="dxa"/>
        <w:bottom w:w="0" w:type="dxa"/>
        <w:right w:w="108" w:type="dxa"/>
      </w:tblCellMar>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paragraph" w:customStyle="1" w:styleId="a1">
    <w:name w:val="技术"/>
    <w:basedOn w:val="aff8"/>
    <w:link w:val="Charf6"/>
    <w:rsid w:val="005E211A"/>
    <w:pPr>
      <w:numPr>
        <w:numId w:val="9"/>
      </w:numPr>
    </w:pPr>
  </w:style>
  <w:style w:type="character" w:customStyle="1" w:styleId="Charf6">
    <w:name w:val="技术 Char"/>
    <w:link w:val="a1"/>
    <w:rsid w:val="005E211A"/>
    <w:rPr>
      <w:rFonts w:ascii="微软雅黑" w:eastAsia="微软雅黑" w:hAnsi="微软雅黑" w:cs="微软雅黑"/>
      <w:sz w:val="24"/>
      <w:szCs w:val="21"/>
    </w:rPr>
  </w:style>
  <w:style w:type="paragraph" w:customStyle="1" w:styleId="CN">
    <w:name w:val="CN规则"/>
    <w:basedOn w:val="a"/>
    <w:link w:val="CNChar"/>
    <w:qFormat/>
    <w:rsid w:val="005E211A"/>
    <w:pPr>
      <w:numPr>
        <w:numId w:val="10"/>
      </w:numPr>
    </w:pPr>
  </w:style>
  <w:style w:type="character" w:customStyle="1" w:styleId="CNChar">
    <w:name w:val="CN规则 Char"/>
    <w:link w:val="CN"/>
    <w:qFormat/>
    <w:rsid w:val="005E211A"/>
    <w:rPr>
      <w:rFonts w:ascii="思源黑体 CN Regular" w:eastAsia="思源黑体 CN Regular" w:hAnsi="思源黑体 CN Regular" w:cs="Arial"/>
      <w:sz w:val="24"/>
      <w:szCs w:val="21"/>
      <w:lang w:val="en-GB"/>
    </w:rPr>
  </w:style>
  <w:style w:type="character" w:customStyle="1" w:styleId="Char17">
    <w:name w:val="日期 Char1"/>
    <w:uiPriority w:val="99"/>
    <w:rsid w:val="005E211A"/>
    <w:rPr>
      <w:rFonts w:ascii="宋体" w:eastAsia="宋体" w:hAnsi="宋体" w:cs="Times New Roman"/>
      <w:b/>
      <w:bCs/>
      <w:color w:val="000000"/>
      <w:sz w:val="72"/>
      <w:szCs w:val="24"/>
    </w:rPr>
  </w:style>
  <w:style w:type="table" w:customStyle="1" w:styleId="24">
    <w:name w:val="网格型2"/>
    <w:basedOn w:val="a7"/>
    <w:uiPriority w:val="59"/>
    <w:qFormat/>
    <w:rsid w:val="005E211A"/>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1">
    <w:name w:val="TOC 标题1"/>
    <w:basedOn w:val="11"/>
    <w:next w:val="a5"/>
    <w:uiPriority w:val="39"/>
    <w:semiHidden/>
    <w:unhideWhenUsed/>
    <w:qFormat/>
    <w:rsid w:val="005E211A"/>
    <w:pPr>
      <w:keepLines/>
      <w:spacing w:before="340" w:after="330" w:line="578" w:lineRule="auto"/>
      <w:ind w:firstLine="0"/>
      <w:outlineLvl w:val="9"/>
    </w:pPr>
    <w:rPr>
      <w:bCs/>
      <w:kern w:val="44"/>
      <w:sz w:val="44"/>
      <w:szCs w:val="44"/>
    </w:rPr>
  </w:style>
  <w:style w:type="character" w:customStyle="1" w:styleId="fontstyle01">
    <w:name w:val="fontstyle01"/>
    <w:basedOn w:val="a6"/>
    <w:rsid w:val="005E211A"/>
    <w:rPr>
      <w:rFonts w:ascii="仿宋" w:eastAsia="仿宋" w:hAnsi="仿宋" w:hint="eastAsia"/>
      <w:color w:val="000000"/>
      <w:sz w:val="22"/>
      <w:szCs w:val="22"/>
    </w:rPr>
  </w:style>
  <w:style w:type="paragraph" w:customStyle="1" w:styleId="affd">
    <w:name w:val="图例"/>
    <w:basedOn w:val="a5"/>
    <w:qFormat/>
    <w:rsid w:val="005E211A"/>
    <w:pPr>
      <w:spacing w:beforeLines="50" w:afterLines="50"/>
      <w:jc w:val="center"/>
      <w:textAlignment w:val="center"/>
    </w:pPr>
    <w:rPr>
      <w:rFonts w:ascii="微软雅黑" w:eastAsia="仿宋_GB2312" w:hAnsi="微软雅黑" w:cs="微软雅黑" w:hint="eastAsia"/>
      <w:b/>
      <w:bCs/>
      <w:sz w:val="24"/>
      <w:szCs w:val="21"/>
    </w:rPr>
  </w:style>
  <w:style w:type="table" w:customStyle="1" w:styleId="TableNormal">
    <w:name w:val="Table Normal"/>
    <w:uiPriority w:val="2"/>
    <w:semiHidden/>
    <w:unhideWhenUsed/>
    <w:qFormat/>
    <w:rsid w:val="005E211A"/>
    <w:tblPr>
      <w:tblCellMar>
        <w:top w:w="0" w:type="dxa"/>
        <w:left w:w="0" w:type="dxa"/>
        <w:bottom w:w="0" w:type="dxa"/>
        <w:right w:w="0" w:type="dxa"/>
      </w:tblCellMar>
    </w:tblPr>
  </w:style>
  <w:style w:type="paragraph" w:customStyle="1" w:styleId="WPSOffice1">
    <w:name w:val="WPSOffice手动目录 1"/>
    <w:rsid w:val="005E211A"/>
  </w:style>
  <w:style w:type="paragraph" w:customStyle="1" w:styleId="WPSOffice2">
    <w:name w:val="WPSOffice手动目录 2"/>
    <w:rsid w:val="005E211A"/>
    <w:pPr>
      <w:ind w:leftChars="200" w:left="200"/>
    </w:pPr>
  </w:style>
  <w:style w:type="character" w:customStyle="1" w:styleId="Char1">
    <w:name w:val="正文文本 Char1"/>
    <w:basedOn w:val="a6"/>
    <w:link w:val="ac"/>
    <w:uiPriority w:val="99"/>
    <w:qFormat/>
    <w:rsid w:val="005E211A"/>
    <w:rPr>
      <w:rFonts w:ascii="宋体" w:eastAsia="宋体" w:hAnsi="宋体" w:cs="宋体"/>
      <w:sz w:val="28"/>
      <w:szCs w:val="28"/>
      <w:lang w:val="zh-CN" w:eastAsia="zh-CN" w:bidi="zh-CN"/>
    </w:rPr>
  </w:style>
  <w:style w:type="character" w:customStyle="1" w:styleId="Char21">
    <w:name w:val="批注框文本 Char2"/>
    <w:basedOn w:val="a6"/>
    <w:link w:val="af0"/>
    <w:uiPriority w:val="99"/>
    <w:qFormat/>
    <w:rsid w:val="005E211A"/>
    <w:rPr>
      <w:rFonts w:ascii="宋体" w:eastAsia="宋体" w:hAnsi="宋体" w:cs="宋体"/>
      <w:sz w:val="18"/>
      <w:szCs w:val="18"/>
      <w:lang w:val="zh-CN" w:eastAsia="zh-CN" w:bidi="zh-CN"/>
    </w:rPr>
  </w:style>
  <w:style w:type="character" w:customStyle="1" w:styleId="Char22">
    <w:name w:val="页眉 Char2"/>
    <w:basedOn w:val="a6"/>
    <w:link w:val="af2"/>
    <w:uiPriority w:val="99"/>
    <w:rsid w:val="005E211A"/>
    <w:rPr>
      <w:rFonts w:ascii="Noto Sans CJK JP Regular" w:eastAsia="Noto Sans CJK JP Regular" w:hAnsi="Noto Sans CJK JP Regular" w:cs="Noto Sans CJK JP Regular"/>
      <w:sz w:val="18"/>
      <w:szCs w:val="18"/>
      <w:lang w:val="en-US" w:eastAsia="zh-CN" w:bidi="ar-SA"/>
    </w:rPr>
  </w:style>
  <w:style w:type="character" w:customStyle="1" w:styleId="Char2">
    <w:name w:val="批注文字 Char2"/>
    <w:basedOn w:val="a6"/>
    <w:link w:val="ab"/>
    <w:uiPriority w:val="99"/>
    <w:semiHidden/>
    <w:rsid w:val="005E211A"/>
    <w:rPr>
      <w:rFonts w:ascii="Noto Sans CJK JP Regular" w:eastAsia="Noto Sans CJK JP Regular" w:hAnsi="Noto Sans CJK JP Regular" w:cs="Noto Sans CJK JP Regular"/>
      <w:sz w:val="22"/>
      <w:szCs w:val="22"/>
      <w:lang w:val="en-US" w:eastAsia="zh-CN" w:bidi="ar-SA"/>
    </w:rPr>
  </w:style>
  <w:style w:type="character" w:customStyle="1" w:styleId="Char23">
    <w:name w:val="批注主题 Char2"/>
    <w:basedOn w:val="Char2"/>
    <w:link w:val="af6"/>
    <w:uiPriority w:val="99"/>
    <w:semiHidden/>
    <w:rsid w:val="005E211A"/>
    <w:rPr>
      <w:rFonts w:ascii="Noto Sans CJK JP Regular" w:eastAsia="Noto Sans CJK JP Regular" w:hAnsi="Noto Sans CJK JP Regular" w:cs="Noto Sans CJK JP Regular"/>
      <w:b/>
      <w:bCs/>
      <w:sz w:val="22"/>
      <w:szCs w:val="22"/>
      <w:lang w:val="en-US" w:eastAsia="zh-CN" w:bidi="ar-SA"/>
    </w:rPr>
  </w:style>
  <w:style w:type="character" w:customStyle="1" w:styleId="Char20">
    <w:name w:val="日期 Char2"/>
    <w:basedOn w:val="a6"/>
    <w:link w:val="af"/>
    <w:uiPriority w:val="99"/>
    <w:semiHidden/>
    <w:qFormat/>
    <w:rsid w:val="005E211A"/>
    <w:rPr>
      <w:rFonts w:ascii="Noto Sans CJK JP Regular" w:eastAsia="Noto Sans CJK JP Regular" w:hAnsi="Noto Sans CJK JP Regular" w:cs="Noto Sans CJK JP Regular"/>
      <w:sz w:val="22"/>
      <w:szCs w:val="22"/>
      <w:lang w:val="en-US" w:eastAsia="zh-CN" w:bidi="ar-SA"/>
    </w:rPr>
  </w:style>
  <w:style w:type="paragraph" w:customStyle="1" w:styleId="Figure">
    <w:name w:val="Figure"/>
    <w:next w:val="a5"/>
    <w:link w:val="FigureChar"/>
    <w:qFormat/>
    <w:rsid w:val="005E211A"/>
    <w:pPr>
      <w:keepNext/>
      <w:spacing w:before="100" w:after="100"/>
      <w:jc w:val="center"/>
      <w:textAlignment w:val="center"/>
    </w:pPr>
    <w:rPr>
      <w:rFonts w:ascii="Arial" w:hAnsi="Arial" w:cs="Arial"/>
      <w:color w:val="000000"/>
      <w:sz w:val="21"/>
    </w:rPr>
  </w:style>
  <w:style w:type="table" w:customStyle="1" w:styleId="4-32">
    <w:name w:val="网格表 4 - 着色 32"/>
    <w:basedOn w:val="a7"/>
    <w:uiPriority w:val="49"/>
    <w:qFormat/>
    <w:rsid w:val="005E211A"/>
    <w:rPr>
      <w:rFonts w:ascii="Arial" w:hAnsi="Arial"/>
    </w:rPr>
    <w:tblPr>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Tablehead">
    <w:name w:val="Table head"/>
    <w:qFormat/>
    <w:rsid w:val="005E211A"/>
    <w:pPr>
      <w:keepLines/>
      <w:widowControl w:val="0"/>
      <w:spacing w:before="80" w:after="80" w:line="240" w:lineRule="atLeast"/>
      <w:textAlignment w:val="center"/>
    </w:pPr>
    <w:rPr>
      <w:rFonts w:ascii="Arial" w:hAnsi="Arial" w:cs="Arial"/>
      <w:bCs/>
      <w:color w:val="000000"/>
      <w:sz w:val="21"/>
    </w:rPr>
  </w:style>
  <w:style w:type="paragraph" w:customStyle="1" w:styleId="Tabletext1">
    <w:name w:val="Table text1"/>
    <w:qFormat/>
    <w:rsid w:val="005E211A"/>
    <w:pPr>
      <w:keepLines/>
      <w:widowControl w:val="0"/>
      <w:spacing w:before="60" w:after="60" w:line="400" w:lineRule="exact"/>
      <w:jc w:val="both"/>
      <w:textAlignment w:val="center"/>
    </w:pPr>
    <w:rPr>
      <w:rFonts w:ascii="Arial" w:hAnsi="Arial" w:cs="Arial"/>
      <w:color w:val="000000"/>
      <w:sz w:val="21"/>
    </w:rPr>
  </w:style>
  <w:style w:type="paragraph" w:customStyle="1" w:styleId="Ul">
    <w:name w:val="Ul"/>
    <w:qFormat/>
    <w:rsid w:val="005E211A"/>
    <w:pPr>
      <w:numPr>
        <w:numId w:val="11"/>
      </w:numPr>
      <w:tabs>
        <w:tab w:val="left" w:pos="420"/>
      </w:tabs>
      <w:adjustRightInd w:val="0"/>
      <w:snapToGrid w:val="0"/>
      <w:spacing w:before="60" w:after="60" w:line="400" w:lineRule="exact"/>
      <w:jc w:val="both"/>
      <w:textAlignment w:val="center"/>
    </w:pPr>
    <w:rPr>
      <w:rFonts w:ascii="Arial" w:hAnsi="Arial"/>
      <w:kern w:val="21"/>
      <w:sz w:val="21"/>
      <w:szCs w:val="24"/>
    </w:rPr>
  </w:style>
  <w:style w:type="paragraph" w:customStyle="1" w:styleId="affe">
    <w:name w:val="表题注"/>
    <w:basedOn w:val="a9"/>
    <w:qFormat/>
    <w:rsid w:val="005E211A"/>
    <w:pPr>
      <w:jc w:val="left"/>
    </w:pPr>
  </w:style>
  <w:style w:type="paragraph" w:customStyle="1" w:styleId="Notetext">
    <w:name w:val="Note text"/>
    <w:rsid w:val="005E211A"/>
    <w:pPr>
      <w:widowControl w:val="0"/>
      <w:spacing w:beforeLines="50" w:afterLines="50"/>
      <w:jc w:val="both"/>
      <w:textAlignment w:val="center"/>
    </w:pPr>
    <w:rPr>
      <w:rFonts w:ascii="Arial" w:eastAsia="黑体" w:hAnsi="Arial" w:cs="宋体"/>
      <w:kern w:val="2"/>
      <w:sz w:val="21"/>
    </w:rPr>
  </w:style>
  <w:style w:type="paragraph" w:customStyle="1" w:styleId="Talbeul">
    <w:name w:val="Talbe ul"/>
    <w:basedOn w:val="a5"/>
    <w:rsid w:val="005E211A"/>
    <w:pPr>
      <w:keepLines/>
      <w:numPr>
        <w:numId w:val="12"/>
      </w:numPr>
      <w:tabs>
        <w:tab w:val="clear" w:pos="420"/>
      </w:tabs>
      <w:spacing w:before="60" w:after="60"/>
    </w:pPr>
  </w:style>
  <w:style w:type="paragraph" w:customStyle="1" w:styleId="cmd">
    <w:name w:val="cmd"/>
    <w:qFormat/>
    <w:rsid w:val="005E211A"/>
    <w:pPr>
      <w:shd w:val="clear" w:color="auto" w:fill="F2F2F2"/>
      <w:spacing w:before="100" w:after="100"/>
      <w:ind w:leftChars="550" w:left="1155"/>
      <w:jc w:val="both"/>
      <w:textAlignment w:val="center"/>
    </w:pPr>
    <w:rPr>
      <w:rFonts w:ascii="Arial" w:hAnsi="Arial" w:cs="宋体"/>
      <w:b/>
      <w:bCs/>
      <w:kern w:val="21"/>
      <w:sz w:val="21"/>
    </w:rPr>
  </w:style>
  <w:style w:type="paragraph" w:customStyle="1" w:styleId="Li">
    <w:name w:val="Li"/>
    <w:qFormat/>
    <w:rsid w:val="005E211A"/>
    <w:pPr>
      <w:tabs>
        <w:tab w:val="left" w:pos="420"/>
      </w:tabs>
      <w:topLinePunct/>
      <w:adjustRightInd w:val="0"/>
      <w:snapToGrid w:val="0"/>
      <w:spacing w:before="100" w:after="100" w:line="400" w:lineRule="exact"/>
      <w:ind w:left="420" w:hanging="420"/>
      <w:jc w:val="both"/>
    </w:pPr>
    <w:rPr>
      <w:rFonts w:ascii="Arial" w:hAnsi="Arial" w:cs="Arial"/>
      <w:snapToGrid w:val="0"/>
      <w:sz w:val="21"/>
      <w:szCs w:val="21"/>
    </w:rPr>
  </w:style>
  <w:style w:type="character" w:customStyle="1" w:styleId="FigureChar">
    <w:name w:val="Figure Char"/>
    <w:basedOn w:val="a6"/>
    <w:link w:val="Figure"/>
    <w:qFormat/>
    <w:rsid w:val="005E211A"/>
    <w:rPr>
      <w:rFonts w:ascii="Arial" w:eastAsia="宋体" w:hAnsi="Arial" w:cs="Arial"/>
      <w:color w:val="000000"/>
      <w:kern w:val="0"/>
      <w:sz w:val="21"/>
      <w:szCs w:val="20"/>
      <w:lang w:val="en-US" w:eastAsia="zh-CN" w:bidi="ar-SA"/>
    </w:rPr>
  </w:style>
  <w:style w:type="paragraph" w:customStyle="1" w:styleId="XX">
    <w:name w:val="X.X"/>
    <w:basedOn w:val="6"/>
    <w:qFormat/>
    <w:rsid w:val="005E211A"/>
    <w:pPr>
      <w:numPr>
        <w:numId w:val="0"/>
      </w:numPr>
      <w:spacing w:before="64"/>
    </w:pPr>
    <w:rPr>
      <w:rFonts w:eastAsia="宋体"/>
    </w:rPr>
  </w:style>
  <w:style w:type="paragraph" w:customStyle="1" w:styleId="XXX">
    <w:name w:val="X.X.X"/>
    <w:basedOn w:val="a5"/>
    <w:qFormat/>
    <w:rsid w:val="005E211A"/>
  </w:style>
  <w:style w:type="character" w:customStyle="1" w:styleId="6Char">
    <w:name w:val="标题 6 Char"/>
    <w:basedOn w:val="a6"/>
    <w:link w:val="6"/>
    <w:rsid w:val="00EB53C7"/>
    <w:rPr>
      <w:rFonts w:ascii="Arial" w:eastAsia="黑体" w:hAnsi="Arial"/>
      <w:b/>
      <w:kern w:val="2"/>
      <w:sz w:val="24"/>
      <w:szCs w:val="24"/>
    </w:rPr>
  </w:style>
</w:styles>
</file>

<file path=word/webSettings.xml><?xml version="1.0" encoding="utf-8"?>
<w:webSettings xmlns:r="http://schemas.openxmlformats.org/officeDocument/2006/relationships" xmlns:w="http://schemas.openxmlformats.org/wordprocessingml/2006/main">
  <w:divs>
    <w:div w:id="1264994060">
      <w:bodyDiv w:val="1"/>
      <w:marLeft w:val="0"/>
      <w:marRight w:val="0"/>
      <w:marTop w:val="0"/>
      <w:marBottom w:val="0"/>
      <w:divBdr>
        <w:top w:val="none" w:sz="0" w:space="0" w:color="auto"/>
        <w:left w:val="none" w:sz="0" w:space="0" w:color="auto"/>
        <w:bottom w:val="none" w:sz="0" w:space="0" w:color="auto"/>
        <w:right w:val="none" w:sz="0" w:space="0" w:color="auto"/>
      </w:divBdr>
    </w:div>
    <w:div w:id="1575776442">
      <w:bodyDiv w:val="1"/>
      <w:marLeft w:val="0"/>
      <w:marRight w:val="0"/>
      <w:marTop w:val="0"/>
      <w:marBottom w:val="0"/>
      <w:divBdr>
        <w:top w:val="none" w:sz="0" w:space="0" w:color="auto"/>
        <w:left w:val="none" w:sz="0" w:space="0" w:color="auto"/>
        <w:bottom w:val="none" w:sz="0" w:space="0" w:color="auto"/>
        <w:right w:val="none" w:sz="0" w:space="0" w:color="auto"/>
      </w:divBdr>
    </w:div>
    <w:div w:id="19919846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99" Type="http://schemas.openxmlformats.org/officeDocument/2006/relationships/image" Target="media/image265.png"/><Relationship Id="rId21" Type="http://schemas.openxmlformats.org/officeDocument/2006/relationships/image" Target="media/image6.jpeg"/><Relationship Id="rId63" Type="http://schemas.openxmlformats.org/officeDocument/2006/relationships/header" Target="header5.xml"/><Relationship Id="rId159" Type="http://schemas.openxmlformats.org/officeDocument/2006/relationships/image" Target="media/image133.png"/><Relationship Id="rId324" Type="http://schemas.openxmlformats.org/officeDocument/2006/relationships/image" Target="media/image290.png"/><Relationship Id="rId366" Type="http://schemas.openxmlformats.org/officeDocument/2006/relationships/image" Target="media/image332.png"/><Relationship Id="rId170" Type="http://schemas.openxmlformats.org/officeDocument/2006/relationships/hyperlink" Target="https://baike.baidu.com/item/%E5%BC%A0%E5%AE%B6%E5%8F%A3%E5%B8%82/182381" TargetMode="External"/><Relationship Id="rId226" Type="http://schemas.openxmlformats.org/officeDocument/2006/relationships/image" Target="media/image192.jpeg"/><Relationship Id="rId433" Type="http://schemas.openxmlformats.org/officeDocument/2006/relationships/image" Target="media/image390.jpeg"/><Relationship Id="rId268" Type="http://schemas.openxmlformats.org/officeDocument/2006/relationships/image" Target="media/image234.png"/><Relationship Id="rId32" Type="http://schemas.microsoft.com/office/2007/relationships/hdphoto" Target="media/hdphoto1.wdp"/><Relationship Id="rId74" Type="http://schemas.openxmlformats.org/officeDocument/2006/relationships/image" Target="media/image52.png"/><Relationship Id="rId128" Type="http://schemas.openxmlformats.org/officeDocument/2006/relationships/image" Target="media/image104.png"/><Relationship Id="rId335" Type="http://schemas.openxmlformats.org/officeDocument/2006/relationships/image" Target="media/image301.png"/><Relationship Id="rId377" Type="http://schemas.openxmlformats.org/officeDocument/2006/relationships/image" Target="media/image341.png"/><Relationship Id="rId5" Type="http://schemas.openxmlformats.org/officeDocument/2006/relationships/webSettings" Target="webSettings.xml"/><Relationship Id="rId181" Type="http://schemas.openxmlformats.org/officeDocument/2006/relationships/image" Target="media/image147.png"/><Relationship Id="rId237" Type="http://schemas.openxmlformats.org/officeDocument/2006/relationships/image" Target="media/image203.png"/><Relationship Id="rId402" Type="http://schemas.openxmlformats.org/officeDocument/2006/relationships/oleObject" Target="embeddings/oleObject1.bin"/><Relationship Id="rId279" Type="http://schemas.openxmlformats.org/officeDocument/2006/relationships/image" Target="media/image245.jpeg"/><Relationship Id="rId444" Type="http://schemas.openxmlformats.org/officeDocument/2006/relationships/image" Target="media/image401.jpeg"/><Relationship Id="rId43" Type="http://schemas.openxmlformats.org/officeDocument/2006/relationships/image" Target="media/image25.png"/><Relationship Id="rId139" Type="http://schemas.openxmlformats.org/officeDocument/2006/relationships/image" Target="media/image115.png"/><Relationship Id="rId290" Type="http://schemas.openxmlformats.org/officeDocument/2006/relationships/image" Target="media/image256.jpeg"/><Relationship Id="rId304" Type="http://schemas.openxmlformats.org/officeDocument/2006/relationships/image" Target="media/image270.png"/><Relationship Id="rId346" Type="http://schemas.openxmlformats.org/officeDocument/2006/relationships/image" Target="media/image312.png"/><Relationship Id="rId388" Type="http://schemas.openxmlformats.org/officeDocument/2006/relationships/image" Target="media/image350.png"/><Relationship Id="rId85" Type="http://schemas.openxmlformats.org/officeDocument/2006/relationships/image" Target="media/image63.png"/><Relationship Id="rId150" Type="http://schemas.openxmlformats.org/officeDocument/2006/relationships/image" Target="media/image124.png"/><Relationship Id="rId192" Type="http://schemas.openxmlformats.org/officeDocument/2006/relationships/image" Target="media/image158.png"/><Relationship Id="rId206" Type="http://schemas.openxmlformats.org/officeDocument/2006/relationships/image" Target="media/image172.png"/><Relationship Id="rId413" Type="http://schemas.openxmlformats.org/officeDocument/2006/relationships/image" Target="media/image374.png"/><Relationship Id="rId248" Type="http://schemas.openxmlformats.org/officeDocument/2006/relationships/image" Target="media/image214.png"/><Relationship Id="rId455" Type="http://schemas.openxmlformats.org/officeDocument/2006/relationships/footer" Target="footer10.xml"/><Relationship Id="rId12" Type="http://schemas.openxmlformats.org/officeDocument/2006/relationships/header" Target="header3.xml"/><Relationship Id="rId108" Type="http://schemas.openxmlformats.org/officeDocument/2006/relationships/image" Target="media/image84.png"/><Relationship Id="rId315" Type="http://schemas.openxmlformats.org/officeDocument/2006/relationships/image" Target="media/image281.png"/><Relationship Id="rId357" Type="http://schemas.openxmlformats.org/officeDocument/2006/relationships/image" Target="media/image323.png"/><Relationship Id="rId54" Type="http://schemas.openxmlformats.org/officeDocument/2006/relationships/image" Target="media/image36.png"/><Relationship Id="rId96" Type="http://schemas.openxmlformats.org/officeDocument/2006/relationships/image" Target="media/image74.png"/><Relationship Id="rId161" Type="http://schemas.openxmlformats.org/officeDocument/2006/relationships/image" Target="media/image135.png"/><Relationship Id="rId217" Type="http://schemas.openxmlformats.org/officeDocument/2006/relationships/image" Target="media/image183.jpeg"/><Relationship Id="rId399" Type="http://schemas.openxmlformats.org/officeDocument/2006/relationships/image" Target="media/image361.png"/><Relationship Id="rId259" Type="http://schemas.openxmlformats.org/officeDocument/2006/relationships/image" Target="media/image225.png"/><Relationship Id="rId424" Type="http://schemas.openxmlformats.org/officeDocument/2006/relationships/image" Target="media/image381.jpeg"/><Relationship Id="rId23" Type="http://schemas.openxmlformats.org/officeDocument/2006/relationships/image" Target="media/image8.jpeg"/><Relationship Id="rId119" Type="http://schemas.openxmlformats.org/officeDocument/2006/relationships/image" Target="media/image95.png"/><Relationship Id="rId270" Type="http://schemas.openxmlformats.org/officeDocument/2006/relationships/image" Target="media/image236.png"/><Relationship Id="rId291" Type="http://schemas.openxmlformats.org/officeDocument/2006/relationships/image" Target="media/image257.png"/><Relationship Id="rId305" Type="http://schemas.openxmlformats.org/officeDocument/2006/relationships/image" Target="media/image271.png"/><Relationship Id="rId326" Type="http://schemas.openxmlformats.org/officeDocument/2006/relationships/image" Target="media/image292.png"/><Relationship Id="rId347" Type="http://schemas.openxmlformats.org/officeDocument/2006/relationships/image" Target="media/image313.png"/><Relationship Id="rId44" Type="http://schemas.openxmlformats.org/officeDocument/2006/relationships/image" Target="media/image26.png"/><Relationship Id="rId65" Type="http://schemas.openxmlformats.org/officeDocument/2006/relationships/footer" Target="footer8.xml"/><Relationship Id="rId86" Type="http://schemas.openxmlformats.org/officeDocument/2006/relationships/image" Target="media/image64.png"/><Relationship Id="rId130" Type="http://schemas.openxmlformats.org/officeDocument/2006/relationships/image" Target="media/image106.png"/><Relationship Id="rId151" Type="http://schemas.openxmlformats.org/officeDocument/2006/relationships/image" Target="media/image125.png"/><Relationship Id="rId368" Type="http://schemas.openxmlformats.org/officeDocument/2006/relationships/image" Target="media/image334.png"/><Relationship Id="rId389" Type="http://schemas.openxmlformats.org/officeDocument/2006/relationships/image" Target="media/image351.png"/><Relationship Id="rId172" Type="http://schemas.openxmlformats.org/officeDocument/2006/relationships/hyperlink" Target="https://baike.baidu.com/item/%E5%BC%A0%E5%AE%B6%E5%8F%A3/522386" TargetMode="External"/><Relationship Id="rId193" Type="http://schemas.openxmlformats.org/officeDocument/2006/relationships/image" Target="media/image159.png"/><Relationship Id="rId207" Type="http://schemas.openxmlformats.org/officeDocument/2006/relationships/image" Target="media/image173.png"/><Relationship Id="rId228" Type="http://schemas.openxmlformats.org/officeDocument/2006/relationships/image" Target="media/image194.jpeg"/><Relationship Id="rId249" Type="http://schemas.openxmlformats.org/officeDocument/2006/relationships/image" Target="media/image215.jpeg"/><Relationship Id="rId414" Type="http://schemas.openxmlformats.org/officeDocument/2006/relationships/image" Target="media/image375.jpeg"/><Relationship Id="rId435" Type="http://schemas.openxmlformats.org/officeDocument/2006/relationships/image" Target="media/image392.jpeg"/><Relationship Id="rId456" Type="http://schemas.openxmlformats.org/officeDocument/2006/relationships/fontTable" Target="fontTable.xml"/><Relationship Id="rId13" Type="http://schemas.openxmlformats.org/officeDocument/2006/relationships/footer" Target="footer3.xml"/><Relationship Id="rId109" Type="http://schemas.openxmlformats.org/officeDocument/2006/relationships/image" Target="media/image85.png"/><Relationship Id="rId260" Type="http://schemas.openxmlformats.org/officeDocument/2006/relationships/image" Target="media/image226.png"/><Relationship Id="rId281" Type="http://schemas.openxmlformats.org/officeDocument/2006/relationships/image" Target="media/image247.jpeg"/><Relationship Id="rId316" Type="http://schemas.openxmlformats.org/officeDocument/2006/relationships/image" Target="media/image282.png"/><Relationship Id="rId337" Type="http://schemas.openxmlformats.org/officeDocument/2006/relationships/image" Target="media/image303.png"/><Relationship Id="rId34" Type="http://schemas.openxmlformats.org/officeDocument/2006/relationships/image" Target="media/image18.jpeg"/><Relationship Id="rId55" Type="http://schemas.openxmlformats.org/officeDocument/2006/relationships/image" Target="media/image37.png"/><Relationship Id="rId76" Type="http://schemas.openxmlformats.org/officeDocument/2006/relationships/image" Target="media/image54.png"/><Relationship Id="rId97" Type="http://schemas.openxmlformats.org/officeDocument/2006/relationships/image" Target="media/image75.png"/><Relationship Id="rId120" Type="http://schemas.openxmlformats.org/officeDocument/2006/relationships/image" Target="media/image96.png"/><Relationship Id="rId141" Type="http://schemas.openxmlformats.org/officeDocument/2006/relationships/image" Target="media/image117.jpeg"/><Relationship Id="rId358" Type="http://schemas.openxmlformats.org/officeDocument/2006/relationships/image" Target="media/image324.png"/><Relationship Id="rId379" Type="http://schemas.openxmlformats.org/officeDocument/2006/relationships/image" Target="media/image342.png"/><Relationship Id="rId7" Type="http://schemas.openxmlformats.org/officeDocument/2006/relationships/endnotes" Target="endnotes.xml"/><Relationship Id="rId162" Type="http://schemas.openxmlformats.org/officeDocument/2006/relationships/image" Target="media/image136.png"/><Relationship Id="rId183" Type="http://schemas.openxmlformats.org/officeDocument/2006/relationships/image" Target="media/image149.png"/><Relationship Id="rId218" Type="http://schemas.openxmlformats.org/officeDocument/2006/relationships/image" Target="media/image184.jpeg"/><Relationship Id="rId239" Type="http://schemas.openxmlformats.org/officeDocument/2006/relationships/image" Target="media/image205.png"/><Relationship Id="rId390" Type="http://schemas.openxmlformats.org/officeDocument/2006/relationships/image" Target="media/image352.png"/><Relationship Id="rId404" Type="http://schemas.openxmlformats.org/officeDocument/2006/relationships/image" Target="media/image365.jpeg"/><Relationship Id="rId425" Type="http://schemas.openxmlformats.org/officeDocument/2006/relationships/image" Target="media/image382.jpeg"/><Relationship Id="rId446" Type="http://schemas.openxmlformats.org/officeDocument/2006/relationships/image" Target="media/image403.jpeg"/><Relationship Id="rId250" Type="http://schemas.openxmlformats.org/officeDocument/2006/relationships/image" Target="media/image216.jpeg"/><Relationship Id="rId271" Type="http://schemas.openxmlformats.org/officeDocument/2006/relationships/image" Target="media/image237.png"/><Relationship Id="rId292" Type="http://schemas.openxmlformats.org/officeDocument/2006/relationships/image" Target="media/image258.png"/><Relationship Id="rId306" Type="http://schemas.openxmlformats.org/officeDocument/2006/relationships/image" Target="media/image272.png"/><Relationship Id="rId24" Type="http://schemas.openxmlformats.org/officeDocument/2006/relationships/image" Target="media/image9.jpeg"/><Relationship Id="rId45" Type="http://schemas.openxmlformats.org/officeDocument/2006/relationships/image" Target="media/image27.jpeg"/><Relationship Id="rId66" Type="http://schemas.openxmlformats.org/officeDocument/2006/relationships/header" Target="header6.xml"/><Relationship Id="rId87" Type="http://schemas.openxmlformats.org/officeDocument/2006/relationships/image" Target="media/image65.png"/><Relationship Id="rId110" Type="http://schemas.openxmlformats.org/officeDocument/2006/relationships/image" Target="media/image86.png"/><Relationship Id="rId131" Type="http://schemas.openxmlformats.org/officeDocument/2006/relationships/image" Target="media/image107.png"/><Relationship Id="rId327" Type="http://schemas.openxmlformats.org/officeDocument/2006/relationships/image" Target="media/image293.png"/><Relationship Id="rId348" Type="http://schemas.openxmlformats.org/officeDocument/2006/relationships/image" Target="media/image314.png"/><Relationship Id="rId369" Type="http://schemas.openxmlformats.org/officeDocument/2006/relationships/image" Target="media/image335.png"/><Relationship Id="rId152" Type="http://schemas.openxmlformats.org/officeDocument/2006/relationships/image" Target="media/image126.png"/><Relationship Id="rId173" Type="http://schemas.openxmlformats.org/officeDocument/2006/relationships/hyperlink" Target="https://baike.baidu.com/item/%E5%8C%97%E4%BA%AC%E5%A5%A5%E8%BF%90%E4%BC%9A/335299" TargetMode="External"/><Relationship Id="rId194" Type="http://schemas.openxmlformats.org/officeDocument/2006/relationships/image" Target="media/image160.png"/><Relationship Id="rId208" Type="http://schemas.openxmlformats.org/officeDocument/2006/relationships/image" Target="media/image174.png"/><Relationship Id="rId229" Type="http://schemas.openxmlformats.org/officeDocument/2006/relationships/image" Target="media/image195.jpeg"/><Relationship Id="rId380" Type="http://schemas.microsoft.com/office/2007/relationships/hdphoto" Target="media/hdphoto6.wdp"/><Relationship Id="rId415" Type="http://schemas.openxmlformats.org/officeDocument/2006/relationships/image" Target="media/image376.jpeg"/><Relationship Id="rId436" Type="http://schemas.openxmlformats.org/officeDocument/2006/relationships/image" Target="media/image393.jpeg"/><Relationship Id="rId457" Type="http://schemas.openxmlformats.org/officeDocument/2006/relationships/theme" Target="theme/theme1.xml"/><Relationship Id="rId240" Type="http://schemas.openxmlformats.org/officeDocument/2006/relationships/image" Target="media/image206.png"/><Relationship Id="rId261" Type="http://schemas.openxmlformats.org/officeDocument/2006/relationships/image" Target="media/image227.jpeg"/><Relationship Id="rId14" Type="http://schemas.openxmlformats.org/officeDocument/2006/relationships/footer" Target="footer4.xml"/><Relationship Id="rId35" Type="http://schemas.openxmlformats.org/officeDocument/2006/relationships/image" Target="media/image19.png"/><Relationship Id="rId56" Type="http://schemas.openxmlformats.org/officeDocument/2006/relationships/image" Target="media/image38.png"/><Relationship Id="rId77" Type="http://schemas.openxmlformats.org/officeDocument/2006/relationships/image" Target="media/image55.png"/><Relationship Id="rId100" Type="http://schemas.openxmlformats.org/officeDocument/2006/relationships/image" Target="media/image77.png"/><Relationship Id="rId282" Type="http://schemas.openxmlformats.org/officeDocument/2006/relationships/image" Target="media/image248.jpeg"/><Relationship Id="rId317" Type="http://schemas.openxmlformats.org/officeDocument/2006/relationships/image" Target="media/image283.png"/><Relationship Id="rId338" Type="http://schemas.openxmlformats.org/officeDocument/2006/relationships/image" Target="media/image304.png"/><Relationship Id="rId359" Type="http://schemas.openxmlformats.org/officeDocument/2006/relationships/image" Target="media/image325.png"/><Relationship Id="rId8" Type="http://schemas.openxmlformats.org/officeDocument/2006/relationships/header" Target="header1.xml"/><Relationship Id="rId98" Type="http://schemas.openxmlformats.org/officeDocument/2006/relationships/image" Target="media/image1.svg"/><Relationship Id="rId121" Type="http://schemas.openxmlformats.org/officeDocument/2006/relationships/image" Target="media/image97.png"/><Relationship Id="rId142" Type="http://schemas.openxmlformats.org/officeDocument/2006/relationships/image" Target="media/image118.jpeg"/><Relationship Id="rId163" Type="http://schemas.openxmlformats.org/officeDocument/2006/relationships/image" Target="media/image137.png"/><Relationship Id="rId184" Type="http://schemas.openxmlformats.org/officeDocument/2006/relationships/image" Target="media/image150.png"/><Relationship Id="rId219" Type="http://schemas.openxmlformats.org/officeDocument/2006/relationships/image" Target="media/image185.jpeg"/><Relationship Id="rId370" Type="http://schemas.openxmlformats.org/officeDocument/2006/relationships/image" Target="media/image336.png"/><Relationship Id="rId391" Type="http://schemas.openxmlformats.org/officeDocument/2006/relationships/image" Target="media/image353.png"/><Relationship Id="rId405" Type="http://schemas.openxmlformats.org/officeDocument/2006/relationships/image" Target="media/image366.jpeg"/><Relationship Id="rId426" Type="http://schemas.openxmlformats.org/officeDocument/2006/relationships/image" Target="media/image383.jpeg"/><Relationship Id="rId447" Type="http://schemas.openxmlformats.org/officeDocument/2006/relationships/image" Target="media/image404.jpeg"/><Relationship Id="rId230" Type="http://schemas.openxmlformats.org/officeDocument/2006/relationships/image" Target="media/image196.jpeg"/><Relationship Id="rId251" Type="http://schemas.openxmlformats.org/officeDocument/2006/relationships/image" Target="media/image217.jpeg"/><Relationship Id="rId25" Type="http://schemas.openxmlformats.org/officeDocument/2006/relationships/image" Target="media/image10.jpeg"/><Relationship Id="rId46" Type="http://schemas.openxmlformats.org/officeDocument/2006/relationships/image" Target="media/image28.jpeg"/><Relationship Id="rId67" Type="http://schemas.openxmlformats.org/officeDocument/2006/relationships/footer" Target="footer9.xml"/><Relationship Id="rId272" Type="http://schemas.openxmlformats.org/officeDocument/2006/relationships/image" Target="media/image238.png"/><Relationship Id="rId293" Type="http://schemas.openxmlformats.org/officeDocument/2006/relationships/image" Target="media/image259.png"/><Relationship Id="rId307" Type="http://schemas.openxmlformats.org/officeDocument/2006/relationships/image" Target="media/image273.png"/><Relationship Id="rId328" Type="http://schemas.openxmlformats.org/officeDocument/2006/relationships/image" Target="media/image294.png"/><Relationship Id="rId349" Type="http://schemas.openxmlformats.org/officeDocument/2006/relationships/image" Target="media/image315.png"/><Relationship Id="rId88" Type="http://schemas.openxmlformats.org/officeDocument/2006/relationships/image" Target="media/image66.png"/><Relationship Id="rId111" Type="http://schemas.openxmlformats.org/officeDocument/2006/relationships/image" Target="media/image87.png"/><Relationship Id="rId132" Type="http://schemas.openxmlformats.org/officeDocument/2006/relationships/image" Target="media/image108.png"/><Relationship Id="rId153" Type="http://schemas.openxmlformats.org/officeDocument/2006/relationships/image" Target="media/image127.png"/><Relationship Id="rId174" Type="http://schemas.openxmlformats.org/officeDocument/2006/relationships/hyperlink" Target="https://baike.baidu.com/item/%E5%8D%97%E4%BA%AC%E9%9D%92%E5%A5%A5%E4%BC%9A/9116091" TargetMode="External"/><Relationship Id="rId195" Type="http://schemas.openxmlformats.org/officeDocument/2006/relationships/image" Target="media/image161.png"/><Relationship Id="rId209" Type="http://schemas.openxmlformats.org/officeDocument/2006/relationships/image" Target="media/image175.png"/><Relationship Id="rId360" Type="http://schemas.openxmlformats.org/officeDocument/2006/relationships/image" Target="media/image326.png"/><Relationship Id="rId381" Type="http://schemas.openxmlformats.org/officeDocument/2006/relationships/image" Target="media/image343.jpeg"/><Relationship Id="rId416" Type="http://schemas.openxmlformats.org/officeDocument/2006/relationships/hyperlink" Target="https://baike.baidu.com/item/%E6%B0%94%E6%B8%A9" TargetMode="External"/><Relationship Id="rId220" Type="http://schemas.openxmlformats.org/officeDocument/2006/relationships/image" Target="media/image186.jpeg"/><Relationship Id="rId241" Type="http://schemas.openxmlformats.org/officeDocument/2006/relationships/image" Target="media/image207.png"/><Relationship Id="rId437" Type="http://schemas.openxmlformats.org/officeDocument/2006/relationships/image" Target="media/image394.jpeg"/><Relationship Id="rId15" Type="http://schemas.openxmlformats.org/officeDocument/2006/relationships/footer" Target="footer5.xml"/><Relationship Id="rId36" Type="http://schemas.openxmlformats.org/officeDocument/2006/relationships/footer" Target="footer6.xml"/><Relationship Id="rId57" Type="http://schemas.openxmlformats.org/officeDocument/2006/relationships/image" Target="media/image39.jpeg"/><Relationship Id="rId262" Type="http://schemas.openxmlformats.org/officeDocument/2006/relationships/image" Target="media/image228.png"/><Relationship Id="rId283" Type="http://schemas.openxmlformats.org/officeDocument/2006/relationships/image" Target="media/image249.jpeg"/><Relationship Id="rId318" Type="http://schemas.openxmlformats.org/officeDocument/2006/relationships/image" Target="media/image284.png"/><Relationship Id="rId339" Type="http://schemas.openxmlformats.org/officeDocument/2006/relationships/image" Target="media/image305.png"/><Relationship Id="rId78" Type="http://schemas.openxmlformats.org/officeDocument/2006/relationships/image" Target="media/image56.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8.png"/><Relationship Id="rId143" Type="http://schemas.openxmlformats.org/officeDocument/2006/relationships/image" Target="media/image119.png"/><Relationship Id="rId164" Type="http://schemas.openxmlformats.org/officeDocument/2006/relationships/image" Target="media/image138.png"/><Relationship Id="rId185" Type="http://schemas.openxmlformats.org/officeDocument/2006/relationships/image" Target="media/image151.png"/><Relationship Id="rId350" Type="http://schemas.openxmlformats.org/officeDocument/2006/relationships/image" Target="media/image316.png"/><Relationship Id="rId371" Type="http://schemas.openxmlformats.org/officeDocument/2006/relationships/image" Target="media/image337.png"/><Relationship Id="rId406" Type="http://schemas.openxmlformats.org/officeDocument/2006/relationships/image" Target="media/image367.jpeg"/><Relationship Id="rId9" Type="http://schemas.openxmlformats.org/officeDocument/2006/relationships/header" Target="header2.xml"/><Relationship Id="rId210" Type="http://schemas.openxmlformats.org/officeDocument/2006/relationships/image" Target="media/image176.png"/><Relationship Id="rId392" Type="http://schemas.openxmlformats.org/officeDocument/2006/relationships/image" Target="media/image354.png"/><Relationship Id="rId427" Type="http://schemas.openxmlformats.org/officeDocument/2006/relationships/image" Target="media/image384.jpeg"/><Relationship Id="rId448" Type="http://schemas.openxmlformats.org/officeDocument/2006/relationships/image" Target="media/image405.jpeg"/><Relationship Id="rId26" Type="http://schemas.openxmlformats.org/officeDocument/2006/relationships/image" Target="media/image11.jpeg"/><Relationship Id="rId231" Type="http://schemas.openxmlformats.org/officeDocument/2006/relationships/image" Target="media/image197.jpeg"/><Relationship Id="rId252" Type="http://schemas.openxmlformats.org/officeDocument/2006/relationships/image" Target="media/image218.jpeg"/><Relationship Id="rId273" Type="http://schemas.openxmlformats.org/officeDocument/2006/relationships/image" Target="media/image239.png"/><Relationship Id="rId294" Type="http://schemas.openxmlformats.org/officeDocument/2006/relationships/image" Target="media/image260.png"/><Relationship Id="rId308" Type="http://schemas.openxmlformats.org/officeDocument/2006/relationships/image" Target="media/image274.png"/><Relationship Id="rId329" Type="http://schemas.openxmlformats.org/officeDocument/2006/relationships/image" Target="media/image295.png"/><Relationship Id="rId47" Type="http://schemas.openxmlformats.org/officeDocument/2006/relationships/image" Target="media/image29.png"/><Relationship Id="rId68" Type="http://schemas.openxmlformats.org/officeDocument/2006/relationships/image" Target="media/image46.png"/><Relationship Id="rId89" Type="http://schemas.openxmlformats.org/officeDocument/2006/relationships/image" Target="media/image67.png"/><Relationship Id="rId112" Type="http://schemas.openxmlformats.org/officeDocument/2006/relationships/image" Target="media/image88.png"/><Relationship Id="rId133" Type="http://schemas.openxmlformats.org/officeDocument/2006/relationships/image" Target="media/image109.png"/><Relationship Id="rId154" Type="http://schemas.openxmlformats.org/officeDocument/2006/relationships/image" Target="media/image128.png"/><Relationship Id="rId175" Type="http://schemas.openxmlformats.org/officeDocument/2006/relationships/hyperlink" Target="https://baike.baidu.com/item/%E5%A5%A5%E8%BF%90/172579" TargetMode="External"/><Relationship Id="rId340" Type="http://schemas.openxmlformats.org/officeDocument/2006/relationships/image" Target="media/image306.png"/><Relationship Id="rId361" Type="http://schemas.openxmlformats.org/officeDocument/2006/relationships/image" Target="media/image327.png"/><Relationship Id="rId196" Type="http://schemas.openxmlformats.org/officeDocument/2006/relationships/image" Target="media/image162.png"/><Relationship Id="rId200" Type="http://schemas.openxmlformats.org/officeDocument/2006/relationships/image" Target="media/image166.jpeg"/><Relationship Id="rId382" Type="http://schemas.openxmlformats.org/officeDocument/2006/relationships/image" Target="media/image344.png"/><Relationship Id="rId417" Type="http://schemas.openxmlformats.org/officeDocument/2006/relationships/hyperlink" Target="https://baike.baidu.com/item/%E5%9F%8E%E5%B8%82%E5%8F%AF%E6%8C%81%E7%BB%AD%E5%8F%91%E5%B1%95" TargetMode="External"/><Relationship Id="rId438" Type="http://schemas.openxmlformats.org/officeDocument/2006/relationships/image" Target="media/image395.jpeg"/><Relationship Id="rId16" Type="http://schemas.openxmlformats.org/officeDocument/2006/relationships/image" Target="media/image1.jpeg"/><Relationship Id="rId221" Type="http://schemas.openxmlformats.org/officeDocument/2006/relationships/image" Target="media/image187.jpeg"/><Relationship Id="rId242" Type="http://schemas.openxmlformats.org/officeDocument/2006/relationships/image" Target="media/image208.png"/><Relationship Id="rId263" Type="http://schemas.openxmlformats.org/officeDocument/2006/relationships/image" Target="media/image229.png"/><Relationship Id="rId284" Type="http://schemas.openxmlformats.org/officeDocument/2006/relationships/image" Target="media/image250.jpeg"/><Relationship Id="rId319" Type="http://schemas.openxmlformats.org/officeDocument/2006/relationships/image" Target="media/image285.png"/><Relationship Id="rId37" Type="http://schemas.openxmlformats.org/officeDocument/2006/relationships/image" Target="media/image20.png"/><Relationship Id="rId58" Type="http://schemas.openxmlformats.org/officeDocument/2006/relationships/image" Target="media/image40.png"/><Relationship Id="rId79" Type="http://schemas.openxmlformats.org/officeDocument/2006/relationships/image" Target="media/image57.png"/><Relationship Id="rId102" Type="http://schemas.openxmlformats.org/officeDocument/2006/relationships/image" Target="media/image2.svg"/><Relationship Id="rId123" Type="http://schemas.openxmlformats.org/officeDocument/2006/relationships/image" Target="media/image99.png"/><Relationship Id="rId144" Type="http://schemas.openxmlformats.org/officeDocument/2006/relationships/image" Target="media/image120.png"/><Relationship Id="rId330" Type="http://schemas.openxmlformats.org/officeDocument/2006/relationships/image" Target="media/image296.png"/><Relationship Id="rId90" Type="http://schemas.openxmlformats.org/officeDocument/2006/relationships/image" Target="media/image68.png"/><Relationship Id="rId165" Type="http://schemas.openxmlformats.org/officeDocument/2006/relationships/image" Target="media/image139.png"/><Relationship Id="rId186" Type="http://schemas.openxmlformats.org/officeDocument/2006/relationships/image" Target="media/image152.png"/><Relationship Id="rId351" Type="http://schemas.openxmlformats.org/officeDocument/2006/relationships/image" Target="media/image317.png"/><Relationship Id="rId372" Type="http://schemas.openxmlformats.org/officeDocument/2006/relationships/image" Target="media/image338.png"/><Relationship Id="rId393" Type="http://schemas.openxmlformats.org/officeDocument/2006/relationships/image" Target="media/image355.png"/><Relationship Id="rId407" Type="http://schemas.openxmlformats.org/officeDocument/2006/relationships/image" Target="media/image368.jpeg"/><Relationship Id="rId428" Type="http://schemas.openxmlformats.org/officeDocument/2006/relationships/image" Target="media/image385.jpeg"/><Relationship Id="rId449" Type="http://schemas.openxmlformats.org/officeDocument/2006/relationships/image" Target="media/image406.jpeg"/><Relationship Id="rId211" Type="http://schemas.openxmlformats.org/officeDocument/2006/relationships/image" Target="media/image177.png"/><Relationship Id="rId232" Type="http://schemas.openxmlformats.org/officeDocument/2006/relationships/image" Target="media/image198.jpeg"/><Relationship Id="rId253" Type="http://schemas.openxmlformats.org/officeDocument/2006/relationships/image" Target="media/image219.png"/><Relationship Id="rId274" Type="http://schemas.openxmlformats.org/officeDocument/2006/relationships/image" Target="media/image240.png"/><Relationship Id="rId295" Type="http://schemas.openxmlformats.org/officeDocument/2006/relationships/image" Target="media/image261.png"/><Relationship Id="rId309" Type="http://schemas.openxmlformats.org/officeDocument/2006/relationships/image" Target="media/image275.png"/><Relationship Id="rId27" Type="http://schemas.openxmlformats.org/officeDocument/2006/relationships/image" Target="media/image12.jpeg"/><Relationship Id="rId48" Type="http://schemas.openxmlformats.org/officeDocument/2006/relationships/image" Target="media/image30.png"/><Relationship Id="rId69" Type="http://schemas.openxmlformats.org/officeDocument/2006/relationships/image" Target="media/image47.png"/><Relationship Id="rId113" Type="http://schemas.openxmlformats.org/officeDocument/2006/relationships/image" Target="media/image89.png"/><Relationship Id="rId134" Type="http://schemas.openxmlformats.org/officeDocument/2006/relationships/image" Target="media/image110.png"/><Relationship Id="rId320" Type="http://schemas.openxmlformats.org/officeDocument/2006/relationships/image" Target="media/image286.png"/><Relationship Id="rId80" Type="http://schemas.openxmlformats.org/officeDocument/2006/relationships/image" Target="media/image58.png"/><Relationship Id="rId155" Type="http://schemas.openxmlformats.org/officeDocument/2006/relationships/image" Target="media/image129.png"/><Relationship Id="rId176" Type="http://schemas.openxmlformats.org/officeDocument/2006/relationships/image" Target="media/image142.png"/><Relationship Id="rId197" Type="http://schemas.openxmlformats.org/officeDocument/2006/relationships/image" Target="media/image163.png"/><Relationship Id="rId341" Type="http://schemas.openxmlformats.org/officeDocument/2006/relationships/image" Target="media/image307.png"/><Relationship Id="rId362" Type="http://schemas.openxmlformats.org/officeDocument/2006/relationships/image" Target="media/image328.png"/><Relationship Id="rId383" Type="http://schemas.openxmlformats.org/officeDocument/2006/relationships/image" Target="media/image345.png"/><Relationship Id="rId418" Type="http://schemas.openxmlformats.org/officeDocument/2006/relationships/hyperlink" Target="https://baike.baidu.com/item/%E5%9F%8E%E5%B8%82%E7%94%9F%E6%80%81" TargetMode="External"/><Relationship Id="rId439" Type="http://schemas.openxmlformats.org/officeDocument/2006/relationships/image" Target="media/image396.jpeg"/><Relationship Id="rId201" Type="http://schemas.openxmlformats.org/officeDocument/2006/relationships/image" Target="media/image167.png"/><Relationship Id="rId222" Type="http://schemas.openxmlformats.org/officeDocument/2006/relationships/image" Target="media/image188.jpeg"/><Relationship Id="rId243" Type="http://schemas.openxmlformats.org/officeDocument/2006/relationships/image" Target="media/image209.png"/><Relationship Id="rId264" Type="http://schemas.openxmlformats.org/officeDocument/2006/relationships/image" Target="media/image230.png"/><Relationship Id="rId285" Type="http://schemas.openxmlformats.org/officeDocument/2006/relationships/image" Target="media/image251.jpeg"/><Relationship Id="rId450" Type="http://schemas.openxmlformats.org/officeDocument/2006/relationships/image" Target="media/image407.jpeg"/><Relationship Id="rId17" Type="http://schemas.openxmlformats.org/officeDocument/2006/relationships/image" Target="media/image2.png"/><Relationship Id="rId38" Type="http://schemas.openxmlformats.org/officeDocument/2006/relationships/image" Target="media/image21.png"/><Relationship Id="rId59" Type="http://schemas.openxmlformats.org/officeDocument/2006/relationships/image" Target="media/image41.png"/><Relationship Id="rId103" Type="http://schemas.openxmlformats.org/officeDocument/2006/relationships/image" Target="media/image79.png"/><Relationship Id="rId124" Type="http://schemas.openxmlformats.org/officeDocument/2006/relationships/image" Target="media/image100.png"/><Relationship Id="rId310" Type="http://schemas.openxmlformats.org/officeDocument/2006/relationships/image" Target="media/image276.png"/><Relationship Id="rId70" Type="http://schemas.openxmlformats.org/officeDocument/2006/relationships/image" Target="media/image48.png"/><Relationship Id="rId91" Type="http://schemas.openxmlformats.org/officeDocument/2006/relationships/image" Target="media/image69.png"/><Relationship Id="rId145" Type="http://schemas.openxmlformats.org/officeDocument/2006/relationships/image" Target="media/image121.png"/><Relationship Id="rId166" Type="http://schemas.openxmlformats.org/officeDocument/2006/relationships/image" Target="media/image140.png"/><Relationship Id="rId187" Type="http://schemas.openxmlformats.org/officeDocument/2006/relationships/image" Target="media/image153.png"/><Relationship Id="rId331" Type="http://schemas.openxmlformats.org/officeDocument/2006/relationships/image" Target="media/image297.png"/><Relationship Id="rId352" Type="http://schemas.openxmlformats.org/officeDocument/2006/relationships/image" Target="media/image318.png"/><Relationship Id="rId373" Type="http://schemas.microsoft.com/office/2007/relationships/hdphoto" Target="media/hdphoto3.wdp"/><Relationship Id="rId394" Type="http://schemas.openxmlformats.org/officeDocument/2006/relationships/image" Target="media/image356.png"/><Relationship Id="rId408" Type="http://schemas.openxmlformats.org/officeDocument/2006/relationships/image" Target="media/image369.png"/><Relationship Id="rId429" Type="http://schemas.openxmlformats.org/officeDocument/2006/relationships/image" Target="media/image386.jpeg"/><Relationship Id="rId1" Type="http://schemas.openxmlformats.org/officeDocument/2006/relationships/customXml" Target="../customXml/item1.xml"/><Relationship Id="rId212" Type="http://schemas.openxmlformats.org/officeDocument/2006/relationships/image" Target="media/image178.png"/><Relationship Id="rId233" Type="http://schemas.openxmlformats.org/officeDocument/2006/relationships/image" Target="media/image199.jpeg"/><Relationship Id="rId254" Type="http://schemas.openxmlformats.org/officeDocument/2006/relationships/image" Target="media/image220.png"/><Relationship Id="rId440" Type="http://schemas.openxmlformats.org/officeDocument/2006/relationships/image" Target="media/image397.jpeg"/><Relationship Id="rId28" Type="http://schemas.openxmlformats.org/officeDocument/2006/relationships/image" Target="media/image13.jpeg"/><Relationship Id="rId49" Type="http://schemas.openxmlformats.org/officeDocument/2006/relationships/image" Target="media/image31.jpeg"/><Relationship Id="rId114" Type="http://schemas.openxmlformats.org/officeDocument/2006/relationships/image" Target="media/image90.png"/><Relationship Id="rId275" Type="http://schemas.openxmlformats.org/officeDocument/2006/relationships/image" Target="media/image241.png"/><Relationship Id="rId296" Type="http://schemas.openxmlformats.org/officeDocument/2006/relationships/image" Target="media/image262.png"/><Relationship Id="rId300" Type="http://schemas.openxmlformats.org/officeDocument/2006/relationships/image" Target="media/image266.png"/><Relationship Id="rId60" Type="http://schemas.openxmlformats.org/officeDocument/2006/relationships/image" Target="media/image42.png"/><Relationship Id="rId81" Type="http://schemas.openxmlformats.org/officeDocument/2006/relationships/image" Target="media/image59.png"/><Relationship Id="rId135" Type="http://schemas.openxmlformats.org/officeDocument/2006/relationships/image" Target="media/image111.png"/><Relationship Id="rId156" Type="http://schemas.openxmlformats.org/officeDocument/2006/relationships/image" Target="media/image130.png"/><Relationship Id="rId177" Type="http://schemas.openxmlformats.org/officeDocument/2006/relationships/image" Target="media/image143.png"/><Relationship Id="rId198" Type="http://schemas.openxmlformats.org/officeDocument/2006/relationships/image" Target="media/image164.png"/><Relationship Id="rId321" Type="http://schemas.openxmlformats.org/officeDocument/2006/relationships/image" Target="media/image287.png"/><Relationship Id="rId342" Type="http://schemas.openxmlformats.org/officeDocument/2006/relationships/image" Target="media/image308.png"/><Relationship Id="rId363" Type="http://schemas.openxmlformats.org/officeDocument/2006/relationships/image" Target="media/image329.png"/><Relationship Id="rId384" Type="http://schemas.openxmlformats.org/officeDocument/2006/relationships/image" Target="media/image346.jpeg"/><Relationship Id="rId419" Type="http://schemas.openxmlformats.org/officeDocument/2006/relationships/hyperlink" Target="https://baike.baidu.com/item/%E5%8B%A4%E4%BF%AD%E8%8A%82%E7%BA%A6" TargetMode="External"/><Relationship Id="rId202" Type="http://schemas.openxmlformats.org/officeDocument/2006/relationships/image" Target="media/image168.png"/><Relationship Id="rId223" Type="http://schemas.openxmlformats.org/officeDocument/2006/relationships/image" Target="media/image189.jpeg"/><Relationship Id="rId244" Type="http://schemas.openxmlformats.org/officeDocument/2006/relationships/image" Target="media/image210.png"/><Relationship Id="rId430" Type="http://schemas.openxmlformats.org/officeDocument/2006/relationships/image" Target="media/image387.jpeg"/><Relationship Id="rId18" Type="http://schemas.openxmlformats.org/officeDocument/2006/relationships/image" Target="media/image3.png"/><Relationship Id="rId39" Type="http://schemas.microsoft.com/office/2007/relationships/hdphoto" Target="media/hdphoto2.wdp"/><Relationship Id="rId265" Type="http://schemas.openxmlformats.org/officeDocument/2006/relationships/image" Target="media/image231.png"/><Relationship Id="rId286" Type="http://schemas.openxmlformats.org/officeDocument/2006/relationships/image" Target="media/image252.png"/><Relationship Id="rId451" Type="http://schemas.openxmlformats.org/officeDocument/2006/relationships/image" Target="media/image408.png"/><Relationship Id="rId50" Type="http://schemas.openxmlformats.org/officeDocument/2006/relationships/image" Target="media/image32.png"/><Relationship Id="rId104" Type="http://schemas.openxmlformats.org/officeDocument/2006/relationships/image" Target="media/image80.png"/><Relationship Id="rId125" Type="http://schemas.openxmlformats.org/officeDocument/2006/relationships/image" Target="media/image101.png"/><Relationship Id="rId146" Type="http://schemas.openxmlformats.org/officeDocument/2006/relationships/image" Target="media/image122.png"/><Relationship Id="rId167" Type="http://schemas.openxmlformats.org/officeDocument/2006/relationships/image" Target="media/image141.png"/><Relationship Id="rId188" Type="http://schemas.openxmlformats.org/officeDocument/2006/relationships/image" Target="media/image154.png"/><Relationship Id="rId311" Type="http://schemas.openxmlformats.org/officeDocument/2006/relationships/image" Target="media/image277.png"/><Relationship Id="rId332" Type="http://schemas.openxmlformats.org/officeDocument/2006/relationships/image" Target="media/image298.png"/><Relationship Id="rId353" Type="http://schemas.openxmlformats.org/officeDocument/2006/relationships/image" Target="media/image319.png"/><Relationship Id="rId374" Type="http://schemas.openxmlformats.org/officeDocument/2006/relationships/image" Target="media/image339.png"/><Relationship Id="rId395" Type="http://schemas.openxmlformats.org/officeDocument/2006/relationships/image" Target="media/image357.png"/><Relationship Id="rId409" Type="http://schemas.openxmlformats.org/officeDocument/2006/relationships/image" Target="media/image370.png"/><Relationship Id="rId71" Type="http://schemas.openxmlformats.org/officeDocument/2006/relationships/image" Target="media/image49.png"/><Relationship Id="rId92" Type="http://schemas.openxmlformats.org/officeDocument/2006/relationships/image" Target="media/image70.png"/><Relationship Id="rId213" Type="http://schemas.openxmlformats.org/officeDocument/2006/relationships/image" Target="media/image179.jpeg"/><Relationship Id="rId234" Type="http://schemas.openxmlformats.org/officeDocument/2006/relationships/image" Target="media/image200.jpeg"/><Relationship Id="rId420" Type="http://schemas.openxmlformats.org/officeDocument/2006/relationships/image" Target="media/image377.jpeg"/><Relationship Id="rId2" Type="http://schemas.openxmlformats.org/officeDocument/2006/relationships/numbering" Target="numbering.xml"/><Relationship Id="rId29" Type="http://schemas.openxmlformats.org/officeDocument/2006/relationships/image" Target="media/image14.jpeg"/><Relationship Id="rId255" Type="http://schemas.openxmlformats.org/officeDocument/2006/relationships/image" Target="media/image221.png"/><Relationship Id="rId276" Type="http://schemas.openxmlformats.org/officeDocument/2006/relationships/image" Target="media/image242.png"/><Relationship Id="rId297" Type="http://schemas.openxmlformats.org/officeDocument/2006/relationships/image" Target="media/image263.png"/><Relationship Id="rId441" Type="http://schemas.openxmlformats.org/officeDocument/2006/relationships/image" Target="media/image398.jpeg"/><Relationship Id="rId40" Type="http://schemas.openxmlformats.org/officeDocument/2006/relationships/image" Target="media/image22.png"/><Relationship Id="rId115" Type="http://schemas.openxmlformats.org/officeDocument/2006/relationships/image" Target="media/image91.png"/><Relationship Id="rId136" Type="http://schemas.openxmlformats.org/officeDocument/2006/relationships/image" Target="media/image112.png"/><Relationship Id="rId157" Type="http://schemas.openxmlformats.org/officeDocument/2006/relationships/image" Target="media/image131.png"/><Relationship Id="rId178" Type="http://schemas.openxmlformats.org/officeDocument/2006/relationships/image" Target="media/image144.png"/><Relationship Id="rId301" Type="http://schemas.openxmlformats.org/officeDocument/2006/relationships/image" Target="media/image267.png"/><Relationship Id="rId322" Type="http://schemas.openxmlformats.org/officeDocument/2006/relationships/image" Target="media/image288.png"/><Relationship Id="rId343" Type="http://schemas.openxmlformats.org/officeDocument/2006/relationships/image" Target="media/image309.png"/><Relationship Id="rId364" Type="http://schemas.openxmlformats.org/officeDocument/2006/relationships/image" Target="media/image330.png"/><Relationship Id="rId61" Type="http://schemas.openxmlformats.org/officeDocument/2006/relationships/image" Target="media/image43.jpeg"/><Relationship Id="rId82" Type="http://schemas.openxmlformats.org/officeDocument/2006/relationships/image" Target="media/image60.png"/><Relationship Id="rId199" Type="http://schemas.openxmlformats.org/officeDocument/2006/relationships/image" Target="media/image165.png"/><Relationship Id="rId203" Type="http://schemas.openxmlformats.org/officeDocument/2006/relationships/image" Target="media/image169.png"/><Relationship Id="rId385" Type="http://schemas.openxmlformats.org/officeDocument/2006/relationships/image" Target="media/image347.png"/><Relationship Id="rId19" Type="http://schemas.openxmlformats.org/officeDocument/2006/relationships/image" Target="media/image4.jpeg"/><Relationship Id="rId224" Type="http://schemas.openxmlformats.org/officeDocument/2006/relationships/image" Target="media/image190.jpeg"/><Relationship Id="rId245" Type="http://schemas.openxmlformats.org/officeDocument/2006/relationships/image" Target="media/image211.png"/><Relationship Id="rId266" Type="http://schemas.openxmlformats.org/officeDocument/2006/relationships/image" Target="media/image232.png"/><Relationship Id="rId287" Type="http://schemas.openxmlformats.org/officeDocument/2006/relationships/image" Target="media/image253.jpeg"/><Relationship Id="rId410" Type="http://schemas.openxmlformats.org/officeDocument/2006/relationships/image" Target="media/image371.png"/><Relationship Id="rId431" Type="http://schemas.openxmlformats.org/officeDocument/2006/relationships/image" Target="media/image388.jpeg"/><Relationship Id="rId452" Type="http://schemas.openxmlformats.org/officeDocument/2006/relationships/image" Target="media/image409.png"/><Relationship Id="rId30" Type="http://schemas.openxmlformats.org/officeDocument/2006/relationships/image" Target="media/image15.png"/><Relationship Id="rId105" Type="http://schemas.openxmlformats.org/officeDocument/2006/relationships/image" Target="media/image81.png"/><Relationship Id="rId126" Type="http://schemas.openxmlformats.org/officeDocument/2006/relationships/image" Target="media/image102.png"/><Relationship Id="rId147" Type="http://schemas.openxmlformats.org/officeDocument/2006/relationships/hyperlink" Target="http://www.makex.cc" TargetMode="External"/><Relationship Id="rId168" Type="http://schemas.openxmlformats.org/officeDocument/2006/relationships/hyperlink" Target="https://baike.baidu.com/item/%E4%B8%AD%E5%8D%8E%E4%BA%BA%E6%B0%91%E5%85%B1%E5%92%8C%E5%9B%BD/106554" TargetMode="External"/><Relationship Id="rId312" Type="http://schemas.openxmlformats.org/officeDocument/2006/relationships/image" Target="media/image278.png"/><Relationship Id="rId333" Type="http://schemas.openxmlformats.org/officeDocument/2006/relationships/image" Target="media/image299.png"/><Relationship Id="rId354" Type="http://schemas.openxmlformats.org/officeDocument/2006/relationships/image" Target="media/image320.png"/><Relationship Id="rId51" Type="http://schemas.openxmlformats.org/officeDocument/2006/relationships/image" Target="media/image33.png"/><Relationship Id="rId72" Type="http://schemas.openxmlformats.org/officeDocument/2006/relationships/image" Target="media/image50.png"/><Relationship Id="rId93" Type="http://schemas.openxmlformats.org/officeDocument/2006/relationships/image" Target="media/image71.png"/><Relationship Id="rId189" Type="http://schemas.openxmlformats.org/officeDocument/2006/relationships/image" Target="media/image155.png"/><Relationship Id="rId375" Type="http://schemas.openxmlformats.org/officeDocument/2006/relationships/image" Target="media/image340.png"/><Relationship Id="rId396" Type="http://schemas.openxmlformats.org/officeDocument/2006/relationships/image" Target="media/image358.png"/><Relationship Id="rId3" Type="http://schemas.openxmlformats.org/officeDocument/2006/relationships/styles" Target="styles.xml"/><Relationship Id="rId214" Type="http://schemas.openxmlformats.org/officeDocument/2006/relationships/image" Target="media/image180.jpeg"/><Relationship Id="rId235" Type="http://schemas.openxmlformats.org/officeDocument/2006/relationships/image" Target="media/image201.jpeg"/><Relationship Id="rId256" Type="http://schemas.openxmlformats.org/officeDocument/2006/relationships/image" Target="media/image222.png"/><Relationship Id="rId277" Type="http://schemas.openxmlformats.org/officeDocument/2006/relationships/image" Target="media/image243.png"/><Relationship Id="rId298" Type="http://schemas.openxmlformats.org/officeDocument/2006/relationships/image" Target="media/image264.png"/><Relationship Id="rId400" Type="http://schemas.openxmlformats.org/officeDocument/2006/relationships/image" Target="media/image362.png"/><Relationship Id="rId421" Type="http://schemas.openxmlformats.org/officeDocument/2006/relationships/image" Target="media/image378.png"/><Relationship Id="rId442" Type="http://schemas.openxmlformats.org/officeDocument/2006/relationships/image" Target="media/image399.jpeg"/><Relationship Id="rId116" Type="http://schemas.openxmlformats.org/officeDocument/2006/relationships/image" Target="media/image92.png"/><Relationship Id="rId137" Type="http://schemas.openxmlformats.org/officeDocument/2006/relationships/image" Target="media/image113.png"/><Relationship Id="rId158" Type="http://schemas.openxmlformats.org/officeDocument/2006/relationships/image" Target="media/image132.png"/><Relationship Id="rId302" Type="http://schemas.openxmlformats.org/officeDocument/2006/relationships/image" Target="media/image268.png"/><Relationship Id="rId323" Type="http://schemas.openxmlformats.org/officeDocument/2006/relationships/image" Target="media/image289.png"/><Relationship Id="rId344" Type="http://schemas.openxmlformats.org/officeDocument/2006/relationships/image" Target="media/image310.png"/><Relationship Id="rId20" Type="http://schemas.openxmlformats.org/officeDocument/2006/relationships/image" Target="media/image5.jpeg"/><Relationship Id="rId41" Type="http://schemas.openxmlformats.org/officeDocument/2006/relationships/image" Target="media/image23.png"/><Relationship Id="rId62" Type="http://schemas.openxmlformats.org/officeDocument/2006/relationships/header" Target="header4.xml"/><Relationship Id="rId83" Type="http://schemas.openxmlformats.org/officeDocument/2006/relationships/image" Target="media/image61.png"/><Relationship Id="rId179" Type="http://schemas.openxmlformats.org/officeDocument/2006/relationships/image" Target="media/image145.png"/><Relationship Id="rId365" Type="http://schemas.openxmlformats.org/officeDocument/2006/relationships/image" Target="media/image331.png"/><Relationship Id="rId386" Type="http://schemas.openxmlformats.org/officeDocument/2006/relationships/image" Target="media/image348.png"/><Relationship Id="rId190" Type="http://schemas.openxmlformats.org/officeDocument/2006/relationships/image" Target="media/image156.png"/><Relationship Id="rId204" Type="http://schemas.openxmlformats.org/officeDocument/2006/relationships/image" Target="media/image170.png"/><Relationship Id="rId225" Type="http://schemas.openxmlformats.org/officeDocument/2006/relationships/image" Target="media/image191.jpeg"/><Relationship Id="rId246" Type="http://schemas.openxmlformats.org/officeDocument/2006/relationships/image" Target="media/image212.png"/><Relationship Id="rId267" Type="http://schemas.openxmlformats.org/officeDocument/2006/relationships/image" Target="media/image233.png"/><Relationship Id="rId288" Type="http://schemas.openxmlformats.org/officeDocument/2006/relationships/image" Target="media/image254.jpeg"/><Relationship Id="rId411" Type="http://schemas.openxmlformats.org/officeDocument/2006/relationships/image" Target="media/image372.png"/><Relationship Id="rId432" Type="http://schemas.openxmlformats.org/officeDocument/2006/relationships/image" Target="media/image389.jpeg"/><Relationship Id="rId453" Type="http://schemas.openxmlformats.org/officeDocument/2006/relationships/image" Target="media/image410.jpeg"/><Relationship Id="rId106" Type="http://schemas.openxmlformats.org/officeDocument/2006/relationships/image" Target="media/image82.png"/><Relationship Id="rId127" Type="http://schemas.openxmlformats.org/officeDocument/2006/relationships/image" Target="media/image103.png"/><Relationship Id="rId313" Type="http://schemas.openxmlformats.org/officeDocument/2006/relationships/image" Target="media/image279.png"/><Relationship Id="rId10" Type="http://schemas.openxmlformats.org/officeDocument/2006/relationships/footer" Target="footer1.xml"/><Relationship Id="rId31" Type="http://schemas.openxmlformats.org/officeDocument/2006/relationships/image" Target="media/image16.png"/><Relationship Id="rId52" Type="http://schemas.openxmlformats.org/officeDocument/2006/relationships/image" Target="media/image34.png"/><Relationship Id="rId73" Type="http://schemas.openxmlformats.org/officeDocument/2006/relationships/image" Target="media/image51.png"/><Relationship Id="rId94" Type="http://schemas.openxmlformats.org/officeDocument/2006/relationships/image" Target="media/image72.png"/><Relationship Id="rId148" Type="http://schemas.openxmlformats.org/officeDocument/2006/relationships/hyperlink" Target="http://bbs.makex.cc" TargetMode="External"/><Relationship Id="rId169" Type="http://schemas.openxmlformats.org/officeDocument/2006/relationships/hyperlink" Target="https://baike.baidu.com/item/%E5%8C%97%E4%BA%AC%E5%B8%82/126069" TargetMode="External"/><Relationship Id="rId334" Type="http://schemas.openxmlformats.org/officeDocument/2006/relationships/image" Target="media/image300.png"/><Relationship Id="rId355" Type="http://schemas.openxmlformats.org/officeDocument/2006/relationships/image" Target="media/image321.png"/><Relationship Id="rId376" Type="http://schemas.microsoft.com/office/2007/relationships/hdphoto" Target="media/hdphoto4.wdp"/><Relationship Id="rId397" Type="http://schemas.openxmlformats.org/officeDocument/2006/relationships/image" Target="media/image359.png"/><Relationship Id="rId4" Type="http://schemas.openxmlformats.org/officeDocument/2006/relationships/settings" Target="settings.xml"/><Relationship Id="rId180" Type="http://schemas.openxmlformats.org/officeDocument/2006/relationships/image" Target="media/image146.png"/><Relationship Id="rId215" Type="http://schemas.openxmlformats.org/officeDocument/2006/relationships/image" Target="media/image181.png"/><Relationship Id="rId236" Type="http://schemas.openxmlformats.org/officeDocument/2006/relationships/image" Target="media/image202.png"/><Relationship Id="rId257" Type="http://schemas.openxmlformats.org/officeDocument/2006/relationships/image" Target="media/image223.png"/><Relationship Id="rId278" Type="http://schemas.openxmlformats.org/officeDocument/2006/relationships/image" Target="media/image244.png"/><Relationship Id="rId401" Type="http://schemas.openxmlformats.org/officeDocument/2006/relationships/image" Target="media/image363.emf"/><Relationship Id="rId422" Type="http://schemas.openxmlformats.org/officeDocument/2006/relationships/image" Target="media/image379.png"/><Relationship Id="rId443" Type="http://schemas.openxmlformats.org/officeDocument/2006/relationships/image" Target="media/image400.jpeg"/><Relationship Id="rId303" Type="http://schemas.openxmlformats.org/officeDocument/2006/relationships/image" Target="media/image269.png"/><Relationship Id="rId42" Type="http://schemas.openxmlformats.org/officeDocument/2006/relationships/image" Target="media/image24.png"/><Relationship Id="rId84" Type="http://schemas.openxmlformats.org/officeDocument/2006/relationships/image" Target="media/image62.png"/><Relationship Id="rId138" Type="http://schemas.openxmlformats.org/officeDocument/2006/relationships/image" Target="media/image114.png"/><Relationship Id="rId345" Type="http://schemas.openxmlformats.org/officeDocument/2006/relationships/image" Target="media/image311.png"/><Relationship Id="rId387" Type="http://schemas.openxmlformats.org/officeDocument/2006/relationships/image" Target="media/image349.png"/><Relationship Id="rId191" Type="http://schemas.openxmlformats.org/officeDocument/2006/relationships/image" Target="media/image157.png"/><Relationship Id="rId205" Type="http://schemas.openxmlformats.org/officeDocument/2006/relationships/image" Target="media/image171.png"/><Relationship Id="rId247" Type="http://schemas.openxmlformats.org/officeDocument/2006/relationships/image" Target="media/image213.png"/><Relationship Id="rId412" Type="http://schemas.openxmlformats.org/officeDocument/2006/relationships/image" Target="media/image373.png"/><Relationship Id="rId107" Type="http://schemas.openxmlformats.org/officeDocument/2006/relationships/image" Target="media/image83.png"/><Relationship Id="rId289" Type="http://schemas.openxmlformats.org/officeDocument/2006/relationships/image" Target="media/image255.jpeg"/><Relationship Id="rId454" Type="http://schemas.openxmlformats.org/officeDocument/2006/relationships/header" Target="header7.xml"/><Relationship Id="rId11" Type="http://schemas.openxmlformats.org/officeDocument/2006/relationships/footer" Target="footer2.xml"/><Relationship Id="rId53" Type="http://schemas.openxmlformats.org/officeDocument/2006/relationships/image" Target="media/image35.png"/><Relationship Id="rId149" Type="http://schemas.openxmlformats.org/officeDocument/2006/relationships/image" Target="media/image123.png"/><Relationship Id="rId314" Type="http://schemas.openxmlformats.org/officeDocument/2006/relationships/image" Target="media/image280.png"/><Relationship Id="rId356" Type="http://schemas.openxmlformats.org/officeDocument/2006/relationships/image" Target="media/image322.png"/><Relationship Id="rId398" Type="http://schemas.openxmlformats.org/officeDocument/2006/relationships/image" Target="media/image360.png"/><Relationship Id="rId95" Type="http://schemas.openxmlformats.org/officeDocument/2006/relationships/image" Target="media/image73.png"/><Relationship Id="rId160" Type="http://schemas.openxmlformats.org/officeDocument/2006/relationships/image" Target="media/image134.png"/><Relationship Id="rId216" Type="http://schemas.openxmlformats.org/officeDocument/2006/relationships/image" Target="media/image182.png"/><Relationship Id="rId423" Type="http://schemas.openxmlformats.org/officeDocument/2006/relationships/image" Target="media/image380.png"/><Relationship Id="rId258" Type="http://schemas.openxmlformats.org/officeDocument/2006/relationships/image" Target="media/image224.png"/><Relationship Id="rId22" Type="http://schemas.openxmlformats.org/officeDocument/2006/relationships/image" Target="media/image7.jpeg"/><Relationship Id="rId64" Type="http://schemas.openxmlformats.org/officeDocument/2006/relationships/footer" Target="footer7.xml"/><Relationship Id="rId118" Type="http://schemas.openxmlformats.org/officeDocument/2006/relationships/image" Target="media/image94.png"/><Relationship Id="rId325" Type="http://schemas.openxmlformats.org/officeDocument/2006/relationships/image" Target="media/image291.png"/><Relationship Id="rId367" Type="http://schemas.openxmlformats.org/officeDocument/2006/relationships/image" Target="media/image333.png"/><Relationship Id="rId171" Type="http://schemas.openxmlformats.org/officeDocument/2006/relationships/hyperlink" Target="https://baike.baidu.com/item/%E5%8C%97%E4%BA%AC/128981" TargetMode="External"/><Relationship Id="rId227" Type="http://schemas.openxmlformats.org/officeDocument/2006/relationships/image" Target="media/image193.jpeg"/><Relationship Id="rId269" Type="http://schemas.openxmlformats.org/officeDocument/2006/relationships/image" Target="media/image235.png"/><Relationship Id="rId434" Type="http://schemas.openxmlformats.org/officeDocument/2006/relationships/image" Target="media/image391.jpeg"/><Relationship Id="rId33" Type="http://schemas.openxmlformats.org/officeDocument/2006/relationships/image" Target="media/image17.png"/><Relationship Id="rId129" Type="http://schemas.openxmlformats.org/officeDocument/2006/relationships/image" Target="media/image105.png"/><Relationship Id="rId280" Type="http://schemas.openxmlformats.org/officeDocument/2006/relationships/image" Target="media/image246.jpeg"/><Relationship Id="rId336" Type="http://schemas.openxmlformats.org/officeDocument/2006/relationships/image" Target="media/image302.png"/><Relationship Id="rId75" Type="http://schemas.openxmlformats.org/officeDocument/2006/relationships/image" Target="media/image53.png"/><Relationship Id="rId140" Type="http://schemas.openxmlformats.org/officeDocument/2006/relationships/image" Target="media/image116.png"/><Relationship Id="rId182" Type="http://schemas.openxmlformats.org/officeDocument/2006/relationships/image" Target="media/image148.png"/><Relationship Id="rId378" Type="http://schemas.microsoft.com/office/2007/relationships/hdphoto" Target="media/hdphoto5.wdp"/><Relationship Id="rId403" Type="http://schemas.openxmlformats.org/officeDocument/2006/relationships/image" Target="media/image364.png"/><Relationship Id="rId6" Type="http://schemas.openxmlformats.org/officeDocument/2006/relationships/footnotes" Target="footnotes.xml"/><Relationship Id="rId238" Type="http://schemas.openxmlformats.org/officeDocument/2006/relationships/image" Target="media/image204.png"/><Relationship Id="rId445" Type="http://schemas.openxmlformats.org/officeDocument/2006/relationships/image" Target="media/image402.jpeg"/></Relationships>
</file>

<file path=word/_rels/header4.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4.png"/></Relationships>
</file>

<file path=word/_rels/header6.xml.rels><?xml version="1.0" encoding="UTF-8" standalone="yes"?>
<Relationships xmlns="http://schemas.openxmlformats.org/package/2006/relationships"><Relationship Id="rId1" Type="http://schemas.openxmlformats.org/officeDocument/2006/relationships/image" Target="media/image4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Info spid="_x0000_s2225"/>
    <customShpInfo spid="_x0000_s2226"/>
    <customShpInfo spid="_x0000_s2227"/>
    <customShpInfo spid="_x0000_s2228"/>
    <customShpInfo spid="_x0000_s2229"/>
    <customShpInfo spid="_x0000_s2230"/>
    <customShpInfo spid="_x0000_s2231"/>
    <customShpInfo spid="_x0000_s2232"/>
    <customShpInfo spid="_x0000_s2233"/>
    <customShpInfo spid="_x0000_s2234"/>
    <customShpInfo spid="_x0000_s2235"/>
    <customShpInfo spid="_x0000_s2236"/>
    <customShpInfo spid="_x0000_s2237"/>
    <customShpInfo spid="_x0000_s2238"/>
    <customShpInfo spid="_x0000_s2239"/>
    <customShpInfo spid="_x0000_s2240"/>
    <customShpInfo spid="_x0000_s2241"/>
    <customShpInfo spid="_x0000_s2242"/>
    <customShpInfo spid="_x0000_s2243"/>
    <customShpInfo spid="_x0000_s2244"/>
    <customShpInfo spid="_x0000_s2245"/>
    <customShpInfo spid="_x0000_s2246"/>
    <customShpInfo spid="_x0000_s2247"/>
    <customShpInfo spid="_x0000_s2248"/>
    <customShpInfo spid="_x0000_s2249"/>
    <customShpInfo spid="_x0000_s2250"/>
    <customShpInfo spid="_x0000_s2251"/>
    <customShpInfo spid="_x0000_s2252"/>
    <customShpInfo spid="_x0000_s2253"/>
    <customShpInfo spid="_x0000_s2254"/>
    <customShpInfo spid="_x0000_s2255"/>
    <customShpInfo spid="_x0000_s2256"/>
    <customShpInfo spid="_x0000_s2257"/>
    <customShpInfo spid="_x0000_s2258"/>
    <customShpInfo spid="_x0000_s2259"/>
    <customShpInfo spid="_x0000_s2260"/>
    <customShpInfo spid="_x0000_s2261"/>
    <customShpInfo spid="_x0000_s2262"/>
    <customShpInfo spid="_x0000_s2263"/>
    <customShpInfo spid="_x0000_s2264"/>
    <customShpInfo spid="_x0000_s2265"/>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893</TotalTime>
  <Pages>377</Pages>
  <Words>20680</Words>
  <Characters>117879</Characters>
  <Application>Microsoft Office Word</Application>
  <DocSecurity>0</DocSecurity>
  <Lines>982</Lines>
  <Paragraphs>276</Paragraphs>
  <ScaleCrop>false</ScaleCrop>
  <Company/>
  <LinksUpToDate>false</LinksUpToDate>
  <CharactersWithSpaces>138283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孙柱</dc:creator>
  <cp:lastModifiedBy>xbany</cp:lastModifiedBy>
  <cp:revision>61</cp:revision>
  <cp:lastPrinted>2020-02-18T08:49:00Z</cp:lastPrinted>
  <dcterms:created xsi:type="dcterms:W3CDTF">2021-02-04T06:08:00Z</dcterms:created>
  <dcterms:modified xsi:type="dcterms:W3CDTF">2021-03-12T06:24:00Z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2052-11.1.0.10024</vt:lpwstr>
  </property>
  <property fmtid="{D5CDD505-2E9C-101B-9397-08002B2CF9AE}" pid="3" name="Created">
    <vt:filetime>2019-07-04T00:00:00Z</vt:filetime>
  </property>
  <property fmtid="{D5CDD505-2E9C-101B-9397-08002B2CF9AE}" pid="4" name="Creator">
    <vt:lpwstr>Microsoft® Word 2013</vt:lpwstr>
  </property>
  <property fmtid="{D5CDD505-2E9C-101B-9397-08002B2CF9AE}" pid="5" name="LastSaved">
    <vt:filetime>2019-08-16T00:00:00Z</vt:filetime>
  </property>
  <property fmtid="{D5CDD505-2E9C-101B-9397-08002B2CF9AE}" pid="6" name="KSOSaveFontToCloudKey">
    <vt:lpwstr>368890333_embed</vt:lpwstr>
  </property>
</Properties>
</file>