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黑体" w:hAnsi="方正小标宋简体" w:eastAsia="黑体" w:cs="方正小标宋简体"/>
          <w:color w:val="FF0000"/>
          <w:sz w:val="96"/>
          <w:szCs w:val="96"/>
        </w:rPr>
      </w:pPr>
      <w:r>
        <w:rPr>
          <w:rFonts w:hint="eastAsia" w:ascii="黑体" w:hAnsi="方正小标宋简体" w:eastAsia="黑体" w:cs="方正小标宋简体"/>
          <w:color w:val="FF0000"/>
          <w:sz w:val="96"/>
          <w:szCs w:val="96"/>
        </w:rPr>
        <w:t>河南省电化教育馆</w:t>
      </w:r>
    </w:p>
    <w:tbl>
      <w:tblPr>
        <w:tblStyle w:val="4"/>
        <w:tblpPr w:leftFromText="180" w:rightFromText="180" w:vertAnchor="page" w:horzAnchor="page" w:tblpX="1810" w:tblpY="3978"/>
        <w:tblW w:w="0" w:type="auto"/>
        <w:tblInd w:w="0" w:type="dxa"/>
        <w:tblBorders>
          <w:top w:val="single" w:color="FF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66"/>
      </w:tblGrid>
      <w:tr>
        <w:tblPrEx>
          <w:tblBorders>
            <w:top w:val="single" w:color="FF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8466" w:type="dxa"/>
            <w:tcBorders>
              <w:top w:val="nil"/>
              <w:left w:val="nil"/>
              <w:bottom w:val="single" w:color="FF0000" w:sz="12" w:space="0"/>
              <w:right w:val="nil"/>
            </w:tcBorders>
          </w:tcPr>
          <w:p>
            <w:pPr>
              <w:ind w:firstLine="640"/>
              <w:jc w:val="center"/>
              <w:rPr>
                <w:rFonts w:hint="eastAsia" w:ascii="仿宋_GB2312" w:eastAsia="仿宋_GB2312"/>
                <w:sz w:val="32"/>
              </w:rPr>
            </w:pPr>
            <w:r>
              <w:rPr>
                <w:rFonts w:hint="eastAsia" w:ascii="仿宋_GB2312" w:eastAsia="仿宋_GB2312"/>
                <w:sz w:val="32"/>
              </w:rPr>
              <w:t>豫电教馆</w:t>
            </w:r>
            <w:r>
              <w:rPr>
                <w:rFonts w:hint="eastAsia" w:ascii="Times New Roman" w:hAnsi="Times New Roman" w:eastAsia="宋体" w:cs="Times New Roman"/>
                <w:sz w:val="32"/>
              </w:rPr>
              <w:t>〔</w:t>
            </w:r>
            <w:r>
              <w:rPr>
                <w:rFonts w:ascii="Times New Roman" w:hAnsi="Times New Roman" w:eastAsia="宋体" w:cs="Times New Roman"/>
                <w:sz w:val="32"/>
              </w:rPr>
              <w:t>2021</w:t>
            </w:r>
            <w:r>
              <w:rPr>
                <w:rFonts w:hint="eastAsia" w:ascii="Times New Roman" w:hAnsi="Times New Roman" w:eastAsia="宋体" w:cs="Times New Roman"/>
                <w:sz w:val="32"/>
              </w:rPr>
              <w:t>〕</w:t>
            </w:r>
            <w:r>
              <w:rPr>
                <w:rFonts w:hint="eastAsia" w:ascii="Times New Roman" w:hAnsi="Times New Roman" w:eastAsia="宋体" w:cs="Times New Roman"/>
                <w:sz w:val="32"/>
                <w:lang w:val="en-US" w:eastAsia="zh-CN"/>
              </w:rPr>
              <w:t>12</w:t>
            </w:r>
            <w:r>
              <w:rPr>
                <w:rFonts w:hint="eastAsia" w:ascii="仿宋_GB2312" w:eastAsia="仿宋_GB2312"/>
                <w:sz w:val="32"/>
              </w:rPr>
              <w:t>号</w:t>
            </w:r>
          </w:p>
        </w:tc>
      </w:tr>
    </w:tbl>
    <w:p>
      <w:pPr>
        <w:rPr>
          <w:rFonts w:hint="eastAsia" w:ascii="仿宋_GB2312" w:hAnsi="仿宋_GB2312" w:eastAsia="仿宋_GB2312" w:cs="仿宋_GB2312"/>
          <w:sz w:val="32"/>
          <w:szCs w:val="32"/>
        </w:rPr>
      </w:pPr>
    </w:p>
    <w:p>
      <w:pPr>
        <w:keepLines w:val="0"/>
        <w:widowControl w:val="0"/>
        <w:snapToGrid w:val="0"/>
        <w:spacing w:before="0" w:beforeAutospacing="0" w:after="0" w:afterAutospacing="0" w:line="240" w:lineRule="auto"/>
        <w:jc w:val="center"/>
        <w:textAlignment w:val="baseline"/>
        <w:rPr>
          <w:rFonts w:hint="eastAsia" w:ascii="方正小标宋简体" w:hAnsi="方正小标宋简体" w:eastAsia="方正小标宋简体" w:cs="方正小标宋简体"/>
          <w:b/>
          <w:bCs/>
          <w:i w:val="0"/>
          <w:caps w:val="0"/>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700" w:lineRule="exact"/>
        <w:jc w:val="center"/>
        <w:textAlignment w:val="baseline"/>
        <w:rPr>
          <w:rFonts w:hint="eastAsia" w:ascii="方正小标宋简体" w:hAnsi="方正小标宋简体" w:eastAsia="方正小标宋简体" w:cs="方正小标宋简体"/>
          <w:b w:val="0"/>
          <w:bCs w:val="0"/>
          <w:i w:val="0"/>
          <w:caps w:val="0"/>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700" w:lineRule="exact"/>
        <w:jc w:val="center"/>
        <w:textAlignment w:val="baseline"/>
        <w:rPr>
          <w:rFonts w:hint="eastAsia" w:ascii="方正小标宋简体" w:hAnsi="方正小标宋简体" w:eastAsia="方正小标宋简体" w:cs="方正小标宋简体"/>
          <w:b w:val="0"/>
          <w:bCs w:val="0"/>
          <w:i w:val="0"/>
          <w:caps w:val="0"/>
          <w:spacing w:val="0"/>
          <w:w w:val="100"/>
          <w:sz w:val="44"/>
          <w:szCs w:val="44"/>
          <w:lang w:val="en-US" w:eastAsia="zh-CN"/>
        </w:rPr>
      </w:pPr>
      <w:bookmarkStart w:id="0" w:name="_GoBack"/>
      <w:bookmarkEnd w:id="0"/>
      <w:r>
        <w:rPr>
          <w:rFonts w:hint="eastAsia" w:ascii="方正小标宋简体" w:hAnsi="方正小标宋简体" w:eastAsia="方正小标宋简体" w:cs="方正小标宋简体"/>
          <w:b w:val="0"/>
          <w:bCs w:val="0"/>
          <w:i w:val="0"/>
          <w:caps w:val="0"/>
          <w:spacing w:val="0"/>
          <w:w w:val="100"/>
          <w:sz w:val="44"/>
          <w:szCs w:val="44"/>
          <w:lang w:val="en-US" w:eastAsia="zh-CN"/>
        </w:rPr>
        <w:t>河南省电化教育馆</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700" w:lineRule="exact"/>
        <w:jc w:val="center"/>
        <w:textAlignment w:val="baseline"/>
        <w:rPr>
          <w:rFonts w:hint="eastAsia" w:ascii="方正小标宋简体" w:hAnsi="方正小标宋简体" w:eastAsia="方正小标宋简体" w:cs="方正小标宋简体"/>
          <w:b w:val="0"/>
          <w:bCs w:val="0"/>
          <w:i w:val="0"/>
          <w:caps w:val="0"/>
          <w:spacing w:val="0"/>
          <w:w w:val="100"/>
          <w:sz w:val="44"/>
          <w:szCs w:val="44"/>
          <w:lang w:val="en-US" w:eastAsia="zh-CN"/>
        </w:rPr>
      </w:pPr>
      <w:r>
        <w:rPr>
          <w:rFonts w:hint="eastAsia" w:ascii="方正小标宋简体" w:hAnsi="方正小标宋简体" w:eastAsia="方正小标宋简体" w:cs="方正小标宋简体"/>
          <w:b w:val="0"/>
          <w:bCs w:val="0"/>
          <w:i w:val="0"/>
          <w:caps w:val="0"/>
          <w:spacing w:val="0"/>
          <w:w w:val="100"/>
          <w:sz w:val="44"/>
          <w:szCs w:val="44"/>
          <w:lang w:val="en-US" w:eastAsia="zh-CN"/>
        </w:rPr>
        <w:t>关于开展梳理“十四五”期间重点工作</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700" w:lineRule="exact"/>
        <w:jc w:val="center"/>
        <w:textAlignment w:val="baseline"/>
        <w:rPr>
          <w:rFonts w:hint="eastAsia" w:ascii="方正小标宋简体" w:hAnsi="方正小标宋简体" w:eastAsia="方正小标宋简体" w:cs="方正小标宋简体"/>
          <w:b w:val="0"/>
          <w:bCs w:val="0"/>
          <w:i w:val="0"/>
          <w:caps w:val="0"/>
          <w:spacing w:val="0"/>
          <w:w w:val="100"/>
          <w:sz w:val="44"/>
          <w:szCs w:val="44"/>
          <w:lang w:val="en-US" w:eastAsia="zh-CN"/>
        </w:rPr>
      </w:pPr>
      <w:r>
        <w:rPr>
          <w:rFonts w:hint="eastAsia" w:ascii="方正小标宋简体" w:hAnsi="方正小标宋简体" w:eastAsia="方正小标宋简体" w:cs="方正小标宋简体"/>
          <w:b w:val="0"/>
          <w:bCs w:val="0"/>
          <w:i w:val="0"/>
          <w:caps w:val="0"/>
          <w:spacing w:val="0"/>
          <w:w w:val="100"/>
          <w:sz w:val="44"/>
          <w:szCs w:val="44"/>
          <w:lang w:val="en-US" w:eastAsia="zh-CN"/>
        </w:rPr>
        <w:t>专项调研活动的通知</w:t>
      </w:r>
    </w:p>
    <w:p>
      <w:pPr>
        <w:snapToGrid/>
        <w:spacing w:before="0" w:beforeAutospacing="0" w:after="0" w:afterAutospacing="0" w:line="240" w:lineRule="auto"/>
        <w:jc w:val="both"/>
        <w:textAlignment w:val="baseline"/>
        <w:rPr>
          <w:rFonts w:hint="eastAsia" w:ascii="宋体" w:hAnsi="宋体" w:eastAsia="宋体" w:cs="宋体"/>
          <w:b w:val="0"/>
          <w:i w:val="0"/>
          <w:iCs w:val="0"/>
          <w:caps w:val="0"/>
          <w:color w:val="333333"/>
          <w:spacing w:val="0"/>
          <w:w w:val="100"/>
          <w:sz w:val="32"/>
          <w:szCs w:val="32"/>
          <w:shd w:val="clear" w:fill="FFFFFF"/>
        </w:rPr>
      </w:pPr>
    </w:p>
    <w:p>
      <w:pPr>
        <w:snapToGrid/>
        <w:spacing w:before="0" w:beforeAutospacing="0" w:after="0" w:afterAutospacing="0" w:line="240" w:lineRule="auto"/>
        <w:jc w:val="both"/>
        <w:textAlignment w:val="baseline"/>
        <w:rPr>
          <w:rFonts w:hint="eastAsia" w:ascii="仿宋" w:hAnsi="仿宋" w:eastAsia="仿宋" w:cs="仿宋"/>
          <w:b w:val="0"/>
          <w:i w:val="0"/>
          <w:iCs w:val="0"/>
          <w:caps w:val="0"/>
          <w:color w:val="333333"/>
          <w:spacing w:val="0"/>
          <w:w w:val="100"/>
          <w:sz w:val="32"/>
          <w:szCs w:val="32"/>
          <w:shd w:val="clear" w:fill="FFFFFF"/>
          <w:lang w:val="en-US" w:eastAsia="zh-CN"/>
        </w:rPr>
      </w:pPr>
      <w:r>
        <w:rPr>
          <w:rFonts w:hint="eastAsia" w:ascii="仿宋_GB2312" w:hAnsi="仿宋_GB2312" w:eastAsia="仿宋_GB2312" w:cs="仿宋_GB2312"/>
          <w:sz w:val="32"/>
          <w:szCs w:val="32"/>
          <w:shd w:val="clear" w:color="auto" w:fill="FFFFFF"/>
        </w:rPr>
        <w:t>各省辖市、济源示范区、省直管县（市）电化教育馆（中心）</w:t>
      </w:r>
      <w:r>
        <w:rPr>
          <w:rFonts w:hint="eastAsia" w:ascii="仿宋" w:hAnsi="仿宋" w:eastAsia="仿宋" w:cs="仿宋"/>
          <w:b w:val="0"/>
          <w:i w:val="0"/>
          <w:iCs w:val="0"/>
          <w:caps w:val="0"/>
          <w:color w:val="333333"/>
          <w:spacing w:val="0"/>
          <w:w w:val="100"/>
          <w:sz w:val="32"/>
          <w:szCs w:val="32"/>
          <w:shd w:val="clear" w:fill="FFFFFF"/>
        </w:rPr>
        <w:t>：</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iCs w:val="0"/>
          <w:caps w:val="0"/>
          <w:color w:val="333333"/>
          <w:spacing w:val="0"/>
          <w:w w:val="100"/>
          <w:sz w:val="32"/>
          <w:szCs w:val="32"/>
          <w:shd w:val="clear" w:fill="FFFFFF"/>
          <w:lang w:val="en-US" w:eastAsia="zh-CN"/>
        </w:rPr>
      </w:pPr>
      <w:r>
        <w:rPr>
          <w:rFonts w:hint="eastAsia" w:ascii="仿宋" w:hAnsi="仿宋" w:eastAsia="仿宋" w:cs="仿宋"/>
          <w:b w:val="0"/>
          <w:i w:val="0"/>
          <w:caps w:val="0"/>
          <w:color w:val="262626" w:themeColor="text1" w:themeTint="D9"/>
          <w:spacing w:val="0"/>
          <w:w w:val="100"/>
          <w:sz w:val="32"/>
          <w:szCs w:val="32"/>
          <w:lang w:val="en-US" w:eastAsia="zh-CN"/>
          <w14:textFill>
            <w14:solidFill>
              <w14:schemeClr w14:val="tx1">
                <w14:lumMod w14:val="85000"/>
                <w14:lumOff w14:val="15000"/>
              </w14:schemeClr>
            </w14:solidFill>
          </w14:textFill>
        </w:rPr>
        <w:t>为进一步贯彻落实全省教育工作精神，梳理全省电教系统“十四五”期间重点工作，同时为全省教育信息化“十四五”规划提供参考。经研究，河南省电化教育馆将于近期在全省范围内开展专项调研活动，集思广益，充分吸收社会期盼、优秀案例、专家意见、基层经验，旨在对事关我省电化教育事业发展的前瞻性、全局性、战略性问题进行梳理，谋划我省电化教育事业改革发展，研究我省电化教育战线目前存在且急需解决或是职能转型发展中的问题，明确“十四五”期间我省电化教育重点工作。各单位要高度重视，认真做好相关工作，确保调研工作</w:t>
      </w:r>
      <w:r>
        <w:rPr>
          <w:rFonts w:hint="eastAsia" w:ascii="仿宋" w:hAnsi="仿宋" w:eastAsia="仿宋" w:cs="仿宋"/>
          <w:b w:val="0"/>
          <w:i w:val="0"/>
          <w:iCs w:val="0"/>
          <w:caps w:val="0"/>
          <w:color w:val="333333"/>
          <w:spacing w:val="0"/>
          <w:w w:val="100"/>
          <w:sz w:val="32"/>
          <w:szCs w:val="32"/>
          <w:shd w:val="clear" w:fill="FFFFFF"/>
          <w:lang w:val="en-US" w:eastAsia="zh-CN"/>
        </w:rPr>
        <w:t>的高质量的开展。</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iCs w:val="0"/>
          <w:caps w:val="0"/>
          <w:color w:val="333333"/>
          <w:spacing w:val="0"/>
          <w:w w:val="100"/>
          <w:sz w:val="32"/>
          <w:szCs w:val="32"/>
          <w:shd w:val="clear" w:fill="FFFFFF"/>
          <w:lang w:val="en-US" w:eastAsia="zh-CN"/>
        </w:rPr>
      </w:pPr>
      <w:r>
        <w:rPr>
          <w:rFonts w:hint="eastAsia" w:ascii="仿宋" w:hAnsi="仿宋" w:eastAsia="仿宋" w:cs="仿宋"/>
          <w:b w:val="0"/>
          <w:i w:val="0"/>
          <w:iCs w:val="0"/>
          <w:caps w:val="0"/>
          <w:color w:val="333333"/>
          <w:spacing w:val="0"/>
          <w:w w:val="100"/>
          <w:sz w:val="32"/>
          <w:szCs w:val="32"/>
          <w:shd w:val="clear" w:fill="FFFFFF"/>
          <w:lang w:val="en-US" w:eastAsia="zh-CN"/>
        </w:rPr>
        <w:t>请各相关单位按调研提纲（见附件1）的所列问题，从现状、取得成绩、具体措施做法、存在问题和建议几个方面逐一回答，以问题导向为主，实事求是反映问题，回答尽可能详实，以便于全面了解各地、各单位好的做法、成功的经验、存在问题和建议等情况。</w:t>
      </w:r>
    </w:p>
    <w:p>
      <w:pPr>
        <w:tabs>
          <w:tab w:val="left" w:pos="7350"/>
          <w:tab w:val="left" w:pos="7770"/>
        </w:tabs>
        <w:snapToGrid/>
        <w:spacing w:before="0" w:beforeAutospacing="0" w:after="0" w:afterAutospacing="0" w:line="240" w:lineRule="auto"/>
        <w:ind w:firstLine="640" w:firstLineChars="200"/>
        <w:jc w:val="both"/>
        <w:textAlignment w:val="baseline"/>
        <w:rPr>
          <w:rFonts w:hint="eastAsia" w:ascii="仿宋" w:hAnsi="仿宋" w:eastAsia="仿宋" w:cs="仿宋"/>
          <w:b w:val="0"/>
          <w:i w:val="0"/>
          <w:iCs w:val="0"/>
          <w:caps w:val="0"/>
          <w:color w:val="333333"/>
          <w:spacing w:val="0"/>
          <w:w w:val="100"/>
          <w:sz w:val="32"/>
          <w:szCs w:val="32"/>
          <w:shd w:val="clear" w:fill="FFFFFF"/>
          <w:lang w:val="en-US" w:eastAsia="zh-CN"/>
        </w:rPr>
      </w:pPr>
      <w:r>
        <w:rPr>
          <w:rFonts w:hint="eastAsia" w:ascii="仿宋" w:hAnsi="仿宋" w:eastAsia="仿宋" w:cs="仿宋"/>
          <w:b w:val="0"/>
          <w:i w:val="0"/>
          <w:iCs w:val="0"/>
          <w:caps w:val="0"/>
          <w:color w:val="333333"/>
          <w:spacing w:val="0"/>
          <w:w w:val="100"/>
          <w:sz w:val="32"/>
          <w:szCs w:val="32"/>
          <w:shd w:val="clear" w:fill="FFFFFF"/>
          <w:lang w:val="en-US" w:eastAsia="zh-CN"/>
        </w:rPr>
        <w:t>请各相关单位将填好的调研提纲（见附件1）的书面调研情况和河南省电化教育系统专业人员基本情况统计表（见附件2），以电子稿形式于2021年3月29日17:00前发到电子邮箱：bgs66322251@163.com。</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iCs w:val="0"/>
          <w:caps w:val="0"/>
          <w:color w:val="333333"/>
          <w:spacing w:val="0"/>
          <w:w w:val="100"/>
          <w:sz w:val="32"/>
          <w:szCs w:val="32"/>
          <w:shd w:val="clear" w:fill="FFFFFF"/>
          <w:lang w:val="en-US" w:eastAsia="zh-CN"/>
        </w:rPr>
      </w:pP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iCs w:val="0"/>
          <w:caps w:val="0"/>
          <w:color w:val="333333"/>
          <w:spacing w:val="0"/>
          <w:w w:val="100"/>
          <w:sz w:val="32"/>
          <w:szCs w:val="32"/>
          <w:shd w:val="clear" w:fill="FFFFFF"/>
          <w:lang w:val="en-US" w:eastAsia="zh-CN"/>
        </w:rPr>
      </w:pPr>
      <w:r>
        <w:rPr>
          <w:rFonts w:hint="eastAsia" w:ascii="仿宋" w:hAnsi="仿宋" w:eastAsia="仿宋" w:cs="仿宋"/>
          <w:b w:val="0"/>
          <w:i w:val="0"/>
          <w:iCs w:val="0"/>
          <w:caps w:val="0"/>
          <w:color w:val="333333"/>
          <w:spacing w:val="0"/>
          <w:w w:val="100"/>
          <w:sz w:val="32"/>
          <w:szCs w:val="32"/>
          <w:shd w:val="clear" w:fill="FFFFFF"/>
          <w:lang w:val="en-US" w:eastAsia="zh-CN"/>
        </w:rPr>
        <w:t>联系人：崔海生，电话：0371-66322251</w:t>
      </w:r>
    </w:p>
    <w:p>
      <w:pPr>
        <w:snapToGrid/>
        <w:spacing w:before="0" w:beforeAutospacing="0" w:after="0" w:afterAutospacing="0" w:line="240" w:lineRule="auto"/>
        <w:ind w:left="1278" w:leftChars="304" w:hanging="640" w:hangingChars="200"/>
        <w:jc w:val="both"/>
        <w:textAlignment w:val="baseline"/>
        <w:rPr>
          <w:rFonts w:hint="eastAsia" w:ascii="仿宋" w:hAnsi="仿宋" w:eastAsia="仿宋" w:cs="仿宋"/>
          <w:b w:val="0"/>
          <w:i w:val="0"/>
          <w:iCs w:val="0"/>
          <w:caps w:val="0"/>
          <w:color w:val="333333"/>
          <w:spacing w:val="0"/>
          <w:w w:val="100"/>
          <w:sz w:val="32"/>
          <w:szCs w:val="32"/>
          <w:shd w:val="clear" w:fill="FFFFFF"/>
          <w:lang w:val="en-US" w:eastAsia="zh-CN"/>
        </w:rPr>
      </w:pPr>
    </w:p>
    <w:p>
      <w:pPr>
        <w:snapToGrid/>
        <w:spacing w:before="0" w:beforeAutospacing="0" w:after="0" w:afterAutospacing="0" w:line="240" w:lineRule="auto"/>
        <w:ind w:left="1278" w:leftChars="304" w:hanging="640" w:hangingChars="200"/>
        <w:jc w:val="both"/>
        <w:textAlignment w:val="baseline"/>
        <w:rPr>
          <w:rFonts w:hint="default" w:ascii="仿宋" w:hAnsi="仿宋" w:eastAsia="仿宋" w:cs="仿宋"/>
          <w:b w:val="0"/>
          <w:i w:val="0"/>
          <w:iCs w:val="0"/>
          <w:caps w:val="0"/>
          <w:color w:val="333333"/>
          <w:spacing w:val="0"/>
          <w:w w:val="100"/>
          <w:sz w:val="32"/>
          <w:szCs w:val="32"/>
          <w:shd w:val="clear" w:fill="FFFFFF"/>
          <w:lang w:val="en-US" w:eastAsia="zh-CN"/>
        </w:rPr>
      </w:pPr>
      <w:r>
        <w:rPr>
          <w:rFonts w:hint="eastAsia" w:ascii="仿宋" w:hAnsi="仿宋" w:eastAsia="仿宋" w:cs="仿宋"/>
          <w:b w:val="0"/>
          <w:i w:val="0"/>
          <w:iCs w:val="0"/>
          <w:caps w:val="0"/>
          <w:color w:val="333333"/>
          <w:spacing w:val="0"/>
          <w:w w:val="100"/>
          <w:sz w:val="32"/>
          <w:szCs w:val="32"/>
          <w:shd w:val="clear" w:fill="FFFFFF"/>
          <w:lang w:val="en-US" w:eastAsia="zh-CN"/>
        </w:rPr>
        <w:t>附件：1.关于梳理“十四五”期间重点工作调研提纲</w:t>
      </w:r>
    </w:p>
    <w:p>
      <w:pPr>
        <w:snapToGrid/>
        <w:spacing w:before="0" w:beforeAutospacing="0" w:after="0" w:afterAutospacing="0" w:line="240" w:lineRule="auto"/>
        <w:ind w:firstLine="1600" w:firstLineChars="500"/>
        <w:jc w:val="both"/>
        <w:textAlignment w:val="baseline"/>
        <w:rPr>
          <w:rFonts w:hint="eastAsia" w:ascii="仿宋" w:hAnsi="仿宋" w:eastAsia="仿宋" w:cs="仿宋"/>
          <w:b w:val="0"/>
          <w:i w:val="0"/>
          <w:iCs w:val="0"/>
          <w:caps w:val="0"/>
          <w:color w:val="333333"/>
          <w:spacing w:val="0"/>
          <w:w w:val="100"/>
          <w:sz w:val="32"/>
          <w:szCs w:val="32"/>
          <w:shd w:val="clear" w:fill="FFFFFF"/>
          <w:lang w:val="en-US" w:eastAsia="zh-CN"/>
        </w:rPr>
      </w:pPr>
      <w:r>
        <w:rPr>
          <w:rFonts w:hint="eastAsia" w:ascii="仿宋" w:hAnsi="仿宋" w:eastAsia="仿宋" w:cs="仿宋"/>
          <w:b w:val="0"/>
          <w:i w:val="0"/>
          <w:iCs w:val="0"/>
          <w:caps w:val="0"/>
          <w:color w:val="333333"/>
          <w:spacing w:val="0"/>
          <w:w w:val="100"/>
          <w:sz w:val="32"/>
          <w:szCs w:val="32"/>
          <w:shd w:val="clear" w:fill="FFFFFF"/>
          <w:lang w:val="en-US" w:eastAsia="zh-CN"/>
        </w:rPr>
        <w:t>2.河南省电化教育系统专业人员基本情况统计表</w:t>
      </w:r>
    </w:p>
    <w:p>
      <w:pPr>
        <w:keepLines w:val="0"/>
        <w:widowControl w:val="0"/>
        <w:snapToGrid w:val="0"/>
        <w:spacing w:before="0" w:beforeAutospacing="0" w:after="0" w:afterAutospacing="0" w:line="240" w:lineRule="auto"/>
        <w:ind w:left="0" w:leftChars="0" w:firstLine="0" w:firstLineChars="0"/>
        <w:jc w:val="both"/>
        <w:textAlignment w:val="baseline"/>
        <w:rPr>
          <w:rFonts w:hint="eastAsia" w:ascii="宋体" w:hAnsi="宋体" w:eastAsia="宋体" w:cs="宋体"/>
          <w:b/>
          <w:bCs/>
          <w:i w:val="0"/>
          <w:caps w:val="0"/>
          <w:spacing w:val="0"/>
          <w:w w:val="100"/>
          <w:sz w:val="28"/>
          <w:szCs w:val="28"/>
          <w:lang w:val="en-US" w:eastAsia="zh-CN"/>
        </w:rPr>
      </w:pPr>
    </w:p>
    <w:p>
      <w:pPr>
        <w:keepLines w:val="0"/>
        <w:widowControl w:val="0"/>
        <w:snapToGrid w:val="0"/>
        <w:spacing w:before="0" w:beforeAutospacing="0" w:after="0" w:afterAutospacing="0" w:line="240" w:lineRule="auto"/>
        <w:ind w:left="0" w:leftChars="0" w:firstLine="0" w:firstLineChars="0"/>
        <w:jc w:val="both"/>
        <w:textAlignment w:val="baseline"/>
        <w:rPr>
          <w:rFonts w:hint="eastAsia" w:ascii="宋体" w:hAnsi="宋体" w:eastAsia="宋体" w:cs="宋体"/>
          <w:b/>
          <w:bCs/>
          <w:i w:val="0"/>
          <w:caps w:val="0"/>
          <w:spacing w:val="0"/>
          <w:w w:val="100"/>
          <w:sz w:val="28"/>
          <w:szCs w:val="28"/>
          <w:lang w:val="en-US" w:eastAsia="zh-CN"/>
        </w:rPr>
      </w:pPr>
    </w:p>
    <w:p>
      <w:pPr>
        <w:snapToGrid/>
        <w:spacing w:before="0" w:beforeAutospacing="0" w:after="0" w:afterAutospacing="0" w:line="240" w:lineRule="auto"/>
        <w:ind w:firstLine="6400" w:firstLineChars="2000"/>
        <w:jc w:val="both"/>
        <w:textAlignment w:val="baseline"/>
        <w:rPr>
          <w:rFonts w:hint="eastAsia" w:ascii="仿宋" w:hAnsi="仿宋" w:eastAsia="仿宋" w:cs="仿宋"/>
          <w:b w:val="0"/>
          <w:i w:val="0"/>
          <w:iCs w:val="0"/>
          <w:caps w:val="0"/>
          <w:color w:val="333333"/>
          <w:spacing w:val="0"/>
          <w:w w:val="100"/>
          <w:sz w:val="32"/>
          <w:szCs w:val="32"/>
          <w:shd w:val="clear" w:fill="FFFFFF"/>
          <w:lang w:val="en-US" w:eastAsia="zh-CN"/>
        </w:rPr>
      </w:pPr>
    </w:p>
    <w:p>
      <w:pPr>
        <w:snapToGrid/>
        <w:spacing w:before="0" w:beforeAutospacing="0" w:after="0" w:afterAutospacing="0" w:line="240" w:lineRule="auto"/>
        <w:ind w:firstLine="6400" w:firstLineChars="2000"/>
        <w:jc w:val="both"/>
        <w:textAlignment w:val="baseline"/>
        <w:rPr>
          <w:rFonts w:hint="eastAsia" w:ascii="仿宋" w:hAnsi="仿宋" w:eastAsia="仿宋" w:cs="仿宋"/>
          <w:b w:val="0"/>
          <w:i w:val="0"/>
          <w:iCs w:val="0"/>
          <w:caps w:val="0"/>
          <w:color w:val="333333"/>
          <w:spacing w:val="0"/>
          <w:w w:val="100"/>
          <w:sz w:val="32"/>
          <w:szCs w:val="32"/>
          <w:shd w:val="clear" w:fill="FFFFFF"/>
          <w:lang w:val="en-US" w:eastAsia="zh-CN"/>
        </w:rPr>
      </w:pPr>
    </w:p>
    <w:p>
      <w:pPr>
        <w:tabs>
          <w:tab w:val="left" w:pos="7770"/>
          <w:tab w:val="left" w:pos="7980"/>
        </w:tabs>
        <w:snapToGrid/>
        <w:spacing w:before="0" w:beforeAutospacing="0" w:after="0" w:afterAutospacing="0" w:line="240" w:lineRule="auto"/>
        <w:ind w:firstLine="5440" w:firstLineChars="1700"/>
        <w:jc w:val="both"/>
        <w:textAlignment w:val="baseline"/>
        <w:rPr>
          <w:rFonts w:hint="eastAsia" w:ascii="仿宋" w:hAnsi="仿宋" w:eastAsia="仿宋" w:cs="仿宋"/>
          <w:b w:val="0"/>
          <w:i w:val="0"/>
          <w:iCs w:val="0"/>
          <w:caps w:val="0"/>
          <w:color w:val="333333"/>
          <w:spacing w:val="0"/>
          <w:w w:val="100"/>
          <w:sz w:val="32"/>
          <w:szCs w:val="32"/>
          <w:shd w:val="clear" w:fill="FFFFFF"/>
          <w:lang w:val="en-US" w:eastAsia="zh-CN"/>
        </w:rPr>
      </w:pPr>
      <w:r>
        <w:rPr>
          <w:rFonts w:hint="eastAsia" w:ascii="仿宋" w:hAnsi="仿宋" w:eastAsia="仿宋" w:cs="仿宋"/>
          <w:b w:val="0"/>
          <w:i w:val="0"/>
          <w:iCs w:val="0"/>
          <w:caps w:val="0"/>
          <w:color w:val="333333"/>
          <w:spacing w:val="0"/>
          <w:w w:val="100"/>
          <w:sz w:val="32"/>
          <w:szCs w:val="32"/>
          <w:shd w:val="clear" w:fill="FFFFFF"/>
          <w:lang w:val="en-US" w:eastAsia="zh-CN"/>
        </w:rPr>
        <w:t>2021年3月24日</w:t>
      </w:r>
    </w:p>
    <w:p>
      <w:pPr>
        <w:keepLines w:val="0"/>
        <w:widowControl w:val="0"/>
        <w:snapToGrid w:val="0"/>
        <w:spacing w:before="0" w:beforeAutospacing="0" w:after="0" w:afterAutospacing="0" w:line="240" w:lineRule="auto"/>
        <w:ind w:left="0" w:leftChars="0" w:firstLine="0" w:firstLineChars="0"/>
        <w:jc w:val="both"/>
        <w:textAlignment w:val="baseline"/>
        <w:rPr>
          <w:rFonts w:hint="eastAsia" w:ascii="宋体" w:hAnsi="宋体" w:eastAsia="宋体" w:cs="宋体"/>
          <w:b/>
          <w:bCs/>
          <w:i w:val="0"/>
          <w:caps w:val="0"/>
          <w:spacing w:val="0"/>
          <w:w w:val="100"/>
          <w:sz w:val="28"/>
          <w:szCs w:val="28"/>
          <w:lang w:val="en-US" w:eastAsia="zh-CN"/>
        </w:rPr>
      </w:pPr>
    </w:p>
    <w:p>
      <w:pPr>
        <w:keepLines w:val="0"/>
        <w:widowControl w:val="0"/>
        <w:snapToGrid w:val="0"/>
        <w:spacing w:before="0" w:beforeAutospacing="0" w:after="0" w:afterAutospacing="0" w:line="240" w:lineRule="auto"/>
        <w:ind w:left="0" w:leftChars="0" w:firstLine="0" w:firstLineChars="0"/>
        <w:jc w:val="both"/>
        <w:textAlignment w:val="baseline"/>
        <w:rPr>
          <w:rFonts w:hint="eastAsia" w:ascii="宋体" w:hAnsi="宋体" w:eastAsia="宋体" w:cs="宋体"/>
          <w:b/>
          <w:bCs/>
          <w:i w:val="0"/>
          <w:caps w:val="0"/>
          <w:spacing w:val="0"/>
          <w:w w:val="100"/>
          <w:sz w:val="28"/>
          <w:szCs w:val="28"/>
          <w:lang w:val="en-US" w:eastAsia="zh-CN"/>
        </w:rPr>
      </w:pPr>
    </w:p>
    <w:p>
      <w:pPr>
        <w:keepLines w:val="0"/>
        <w:widowControl w:val="0"/>
        <w:snapToGrid w:val="0"/>
        <w:spacing w:before="0" w:beforeAutospacing="0" w:after="0" w:afterAutospacing="0" w:line="240" w:lineRule="auto"/>
        <w:ind w:left="0" w:leftChars="0" w:firstLine="0" w:firstLineChars="0"/>
        <w:jc w:val="both"/>
        <w:textAlignment w:val="baseline"/>
        <w:rPr>
          <w:rFonts w:hint="eastAsia" w:ascii="宋体" w:hAnsi="宋体" w:eastAsia="宋体" w:cs="宋体"/>
          <w:b/>
          <w:bCs/>
          <w:i w:val="0"/>
          <w:caps w:val="0"/>
          <w:spacing w:val="0"/>
          <w:w w:val="100"/>
          <w:sz w:val="28"/>
          <w:szCs w:val="28"/>
          <w:lang w:val="en-US" w:eastAsia="zh-CN"/>
        </w:rPr>
      </w:pPr>
    </w:p>
    <w:p>
      <w:pPr>
        <w:keepLines w:val="0"/>
        <w:widowControl w:val="0"/>
        <w:snapToGrid w:val="0"/>
        <w:spacing w:before="0" w:beforeAutospacing="0" w:after="0" w:afterAutospacing="0" w:line="240" w:lineRule="auto"/>
        <w:ind w:left="0" w:leftChars="0" w:firstLine="0" w:firstLineChars="0"/>
        <w:jc w:val="both"/>
        <w:textAlignment w:val="baseline"/>
        <w:rPr>
          <w:rFonts w:hint="eastAsia" w:ascii="宋体" w:hAnsi="宋体" w:eastAsia="宋体" w:cs="宋体"/>
          <w:b/>
          <w:bCs/>
          <w:i w:val="0"/>
          <w:caps w:val="0"/>
          <w:spacing w:val="0"/>
          <w:w w:val="100"/>
          <w:sz w:val="28"/>
          <w:szCs w:val="28"/>
          <w:lang w:val="en-US" w:eastAsia="zh-CN"/>
        </w:rPr>
      </w:pPr>
    </w:p>
    <w:p>
      <w:pPr>
        <w:keepLines w:val="0"/>
        <w:widowControl w:val="0"/>
        <w:snapToGrid w:val="0"/>
        <w:spacing w:before="0" w:beforeAutospacing="0" w:after="0" w:afterAutospacing="0" w:line="240" w:lineRule="auto"/>
        <w:ind w:left="0" w:leftChars="0" w:firstLine="0" w:firstLineChars="0"/>
        <w:jc w:val="both"/>
        <w:textAlignment w:val="baseline"/>
        <w:rPr>
          <w:rFonts w:hint="eastAsia" w:ascii="宋体" w:hAnsi="宋体" w:eastAsia="宋体" w:cs="宋体"/>
          <w:b/>
          <w:bCs/>
          <w:i w:val="0"/>
          <w:caps w:val="0"/>
          <w:spacing w:val="0"/>
          <w:w w:val="100"/>
          <w:sz w:val="28"/>
          <w:szCs w:val="28"/>
          <w:lang w:val="en-US" w:eastAsia="zh-CN"/>
        </w:rPr>
      </w:pPr>
    </w:p>
    <w:p>
      <w:pPr>
        <w:keepLines w:val="0"/>
        <w:widowControl w:val="0"/>
        <w:snapToGrid w:val="0"/>
        <w:spacing w:before="0" w:beforeAutospacing="0" w:after="0" w:afterAutospacing="0" w:line="240" w:lineRule="auto"/>
        <w:ind w:left="0" w:leftChars="0" w:firstLine="0" w:firstLineChars="0"/>
        <w:jc w:val="both"/>
        <w:textAlignment w:val="baseline"/>
        <w:rPr>
          <w:rFonts w:hint="eastAsia" w:ascii="宋体" w:hAnsi="宋体" w:eastAsia="宋体" w:cs="宋体"/>
          <w:b/>
          <w:bCs/>
          <w:i w:val="0"/>
          <w:caps w:val="0"/>
          <w:spacing w:val="0"/>
          <w:w w:val="100"/>
          <w:sz w:val="28"/>
          <w:szCs w:val="28"/>
          <w:lang w:val="en-US" w:eastAsia="zh-CN"/>
        </w:rPr>
      </w:pPr>
    </w:p>
    <w:p>
      <w:pPr>
        <w:keepLines w:val="0"/>
        <w:widowControl w:val="0"/>
        <w:snapToGrid w:val="0"/>
        <w:spacing w:before="0" w:beforeAutospacing="0" w:after="0" w:afterAutospacing="0" w:line="240" w:lineRule="auto"/>
        <w:ind w:left="0" w:leftChars="0" w:firstLine="0" w:firstLineChars="0"/>
        <w:jc w:val="both"/>
        <w:textAlignment w:val="baseline"/>
        <w:rPr>
          <w:rFonts w:hint="eastAsia" w:ascii="宋体" w:hAnsi="宋体" w:eastAsia="宋体" w:cs="宋体"/>
          <w:b/>
          <w:bCs/>
          <w:i w:val="0"/>
          <w:caps w:val="0"/>
          <w:spacing w:val="0"/>
          <w:w w:val="100"/>
          <w:sz w:val="28"/>
          <w:szCs w:val="28"/>
          <w:lang w:val="en-US" w:eastAsia="zh-CN"/>
        </w:rPr>
      </w:pPr>
    </w:p>
    <w:p>
      <w:pPr>
        <w:keepLines w:val="0"/>
        <w:widowControl w:val="0"/>
        <w:snapToGrid w:val="0"/>
        <w:spacing w:before="0" w:beforeAutospacing="0" w:after="0" w:afterAutospacing="0" w:line="240" w:lineRule="auto"/>
        <w:ind w:left="0" w:leftChars="0" w:firstLine="0" w:firstLineChars="0"/>
        <w:jc w:val="both"/>
        <w:textAlignment w:val="baseline"/>
        <w:rPr>
          <w:rFonts w:hint="eastAsia" w:ascii="宋体" w:hAnsi="宋体" w:eastAsia="宋体" w:cs="宋体"/>
          <w:b/>
          <w:bCs/>
          <w:i w:val="0"/>
          <w:caps w:val="0"/>
          <w:spacing w:val="0"/>
          <w:w w:val="100"/>
          <w:sz w:val="28"/>
          <w:szCs w:val="28"/>
          <w:lang w:val="en-US" w:eastAsia="zh-CN"/>
        </w:rPr>
      </w:pPr>
    </w:p>
    <w:p>
      <w:pPr>
        <w:keepLines w:val="0"/>
        <w:widowControl w:val="0"/>
        <w:snapToGrid w:val="0"/>
        <w:spacing w:before="0" w:beforeAutospacing="0" w:after="0" w:afterAutospacing="0" w:line="240" w:lineRule="auto"/>
        <w:ind w:left="0" w:leftChars="0" w:firstLine="0" w:firstLineChars="0"/>
        <w:jc w:val="both"/>
        <w:textAlignment w:val="baseline"/>
        <w:rPr>
          <w:rFonts w:hint="eastAsia" w:ascii="黑体" w:hAnsi="黑体" w:eastAsia="黑体" w:cs="黑体"/>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附件1</w:t>
      </w:r>
    </w:p>
    <w:p>
      <w:pPr>
        <w:keepLines w:val="0"/>
        <w:widowControl w:val="0"/>
        <w:snapToGrid w:val="0"/>
        <w:spacing w:before="0" w:beforeAutospacing="0" w:after="0" w:afterAutospacing="0" w:line="240" w:lineRule="auto"/>
        <w:ind w:left="0" w:leftChars="0" w:firstLine="0" w:firstLineChars="0"/>
        <w:jc w:val="both"/>
        <w:textAlignment w:val="baseline"/>
        <w:rPr>
          <w:rFonts w:hint="default" w:ascii="宋体" w:hAnsi="宋体" w:eastAsia="宋体" w:cs="宋体"/>
          <w:b/>
          <w:bCs/>
          <w:i w:val="0"/>
          <w:caps w:val="0"/>
          <w:spacing w:val="0"/>
          <w:w w:val="100"/>
          <w:sz w:val="44"/>
          <w:szCs w:val="44"/>
          <w:lang w:val="en-US" w:eastAsia="zh-CN"/>
        </w:rPr>
      </w:pPr>
    </w:p>
    <w:p>
      <w:pPr>
        <w:keepLines w:val="0"/>
        <w:widowControl w:val="0"/>
        <w:snapToGrid w:val="0"/>
        <w:spacing w:before="0" w:beforeAutospacing="0" w:after="0" w:afterAutospacing="0" w:line="240" w:lineRule="auto"/>
        <w:ind w:left="0" w:leftChars="0" w:firstLine="0" w:firstLineChars="0"/>
        <w:jc w:val="center"/>
        <w:textAlignment w:val="baseline"/>
        <w:rPr>
          <w:rFonts w:hint="eastAsia" w:ascii="方正小标宋简体" w:hAnsi="方正小标宋简体" w:eastAsia="方正小标宋简体" w:cs="方正小标宋简体"/>
          <w:b w:val="0"/>
          <w:bCs w:val="0"/>
          <w:i w:val="0"/>
          <w:caps w:val="0"/>
          <w:spacing w:val="0"/>
          <w:w w:val="100"/>
          <w:sz w:val="36"/>
          <w:szCs w:val="36"/>
          <w:lang w:val="en-US" w:eastAsia="zh-CN"/>
        </w:rPr>
      </w:pPr>
      <w:r>
        <w:rPr>
          <w:rFonts w:hint="eastAsia" w:ascii="方正小标宋简体" w:hAnsi="方正小标宋简体" w:eastAsia="方正小标宋简体" w:cs="方正小标宋简体"/>
          <w:b w:val="0"/>
          <w:bCs w:val="0"/>
          <w:i w:val="0"/>
          <w:caps w:val="0"/>
          <w:spacing w:val="0"/>
          <w:w w:val="100"/>
          <w:sz w:val="36"/>
          <w:szCs w:val="36"/>
          <w:lang w:val="en-US" w:eastAsia="zh-CN"/>
        </w:rPr>
        <w:t>河南省电化教育馆</w:t>
      </w:r>
    </w:p>
    <w:p>
      <w:pPr>
        <w:keepLines w:val="0"/>
        <w:widowControl w:val="0"/>
        <w:snapToGrid w:val="0"/>
        <w:spacing w:before="0" w:beforeAutospacing="0" w:after="0" w:afterAutospacing="0" w:line="240" w:lineRule="auto"/>
        <w:ind w:left="0" w:leftChars="0" w:firstLine="0" w:firstLineChars="0"/>
        <w:jc w:val="center"/>
        <w:textAlignment w:val="baseline"/>
        <w:rPr>
          <w:rFonts w:hint="eastAsia" w:ascii="方正小标宋简体" w:hAnsi="方正小标宋简体" w:eastAsia="方正小标宋简体" w:cs="方正小标宋简体"/>
          <w:b w:val="0"/>
          <w:bCs w:val="0"/>
          <w:i w:val="0"/>
          <w:caps w:val="0"/>
          <w:spacing w:val="0"/>
          <w:w w:val="100"/>
          <w:sz w:val="36"/>
          <w:szCs w:val="36"/>
        </w:rPr>
      </w:pPr>
      <w:r>
        <w:rPr>
          <w:rFonts w:hint="eastAsia" w:ascii="方正小标宋简体" w:hAnsi="方正小标宋简体" w:eastAsia="方正小标宋简体" w:cs="方正小标宋简体"/>
          <w:b w:val="0"/>
          <w:bCs w:val="0"/>
          <w:i w:val="0"/>
          <w:caps w:val="0"/>
          <w:spacing w:val="0"/>
          <w:w w:val="100"/>
          <w:sz w:val="36"/>
          <w:szCs w:val="36"/>
          <w:lang w:val="en-US" w:eastAsia="zh-CN"/>
        </w:rPr>
        <w:t>关于梳理“十四五”期间重点工作调研提纲</w:t>
      </w:r>
    </w:p>
    <w:p>
      <w:pPr>
        <w:snapToGrid/>
        <w:spacing w:before="0" w:beforeAutospacing="0" w:after="0" w:afterAutospacing="0" w:line="240" w:lineRule="auto"/>
        <w:ind w:left="359" w:leftChars="171" w:firstLine="560"/>
        <w:jc w:val="both"/>
        <w:textAlignment w:val="baseline"/>
        <w:rPr>
          <w:b w:val="0"/>
          <w:i w:val="0"/>
          <w:caps w:val="0"/>
          <w:spacing w:val="0"/>
          <w:w w:val="100"/>
          <w:sz w:val="28"/>
          <w:szCs w:val="28"/>
        </w:rPr>
      </w:pP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1、十三五以来，请您谈谈</w:t>
      </w:r>
      <w:r>
        <w:rPr>
          <w:rFonts w:hint="eastAsia" w:ascii="仿宋" w:hAnsi="仿宋" w:eastAsia="仿宋" w:cs="仿宋"/>
          <w:b w:val="0"/>
          <w:i w:val="0"/>
          <w:caps w:val="0"/>
          <w:spacing w:val="0"/>
          <w:w w:val="100"/>
          <w:sz w:val="30"/>
          <w:szCs w:val="30"/>
          <w:lang w:val="en-US" w:eastAsia="zh-CN"/>
        </w:rPr>
        <w:t>本</w:t>
      </w:r>
      <w:r>
        <w:rPr>
          <w:rFonts w:hint="eastAsia" w:ascii="仿宋" w:hAnsi="仿宋" w:eastAsia="仿宋" w:cs="仿宋"/>
          <w:b w:val="0"/>
          <w:i w:val="0"/>
          <w:caps w:val="0"/>
          <w:spacing w:val="0"/>
          <w:w w:val="100"/>
          <w:sz w:val="30"/>
          <w:szCs w:val="30"/>
        </w:rPr>
        <w:t>区域在基础教育信息化发展现状，结合市县两级信息化组织机构设置、行政负责部门、业务负责部门、整体人员构成的基本情况；</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2.请结合本级在推动信息化实施过程中出台有哪些重要特色政策或特色机制；本级资金保障措施情况；已实施重大项目或工程情况；近期拟启动重大项目或工程。</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3、请您简要概述本区域学校数字校园建设总体情况（基本符合省评估标准数量）与应用基本情况。</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4、请您简要概述本区域在推进数字校园的主要措施、经验、成果、存在的不足、原因及应对措施；校信息化组织机构设置及人员配置，经费保障措施。</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5、请问当地资源建设现状、面临哪些问题？资源建设经费问题如何解决的？现在都有哪些资源类型？科目是否齐全？</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lang w:val="en-US" w:eastAsia="zh-CN"/>
        </w:rPr>
        <w:t>6、</w:t>
      </w:r>
      <w:r>
        <w:rPr>
          <w:rFonts w:hint="eastAsia" w:ascii="仿宋" w:hAnsi="仿宋" w:eastAsia="仿宋" w:cs="仿宋"/>
          <w:b w:val="0"/>
          <w:i w:val="0"/>
          <w:caps w:val="0"/>
          <w:spacing w:val="0"/>
          <w:w w:val="100"/>
          <w:sz w:val="30"/>
          <w:szCs w:val="30"/>
        </w:rPr>
        <w:t>请问当地资源建设的方式都有哪些？</w:t>
      </w:r>
      <w:r>
        <w:rPr>
          <w:rFonts w:hint="eastAsia" w:ascii="仿宋" w:hAnsi="仿宋" w:eastAsia="仿宋" w:cs="仿宋"/>
          <w:b w:val="0"/>
          <w:i w:val="0"/>
          <w:caps w:val="0"/>
          <w:spacing w:val="0"/>
          <w:w w:val="100"/>
          <w:sz w:val="30"/>
          <w:szCs w:val="30"/>
          <w:lang w:eastAsia="zh-CN"/>
        </w:rPr>
        <w:t>地方</w:t>
      </w:r>
      <w:r>
        <w:rPr>
          <w:rFonts w:hint="eastAsia" w:ascii="仿宋" w:hAnsi="仿宋" w:eastAsia="仿宋" w:cs="仿宋"/>
          <w:b w:val="0"/>
          <w:i w:val="0"/>
          <w:caps w:val="0"/>
          <w:spacing w:val="0"/>
          <w:w w:val="100"/>
          <w:sz w:val="30"/>
          <w:szCs w:val="30"/>
        </w:rPr>
        <w:t>教育</w:t>
      </w:r>
      <w:r>
        <w:rPr>
          <w:rFonts w:hint="eastAsia" w:ascii="仿宋" w:hAnsi="仿宋" w:eastAsia="仿宋" w:cs="仿宋"/>
          <w:b w:val="0"/>
          <w:i w:val="0"/>
          <w:caps w:val="0"/>
          <w:spacing w:val="0"/>
          <w:w w:val="100"/>
          <w:sz w:val="30"/>
          <w:szCs w:val="30"/>
          <w:lang w:eastAsia="zh-CN"/>
        </w:rPr>
        <w:t>行政</w:t>
      </w:r>
      <w:r>
        <w:rPr>
          <w:rFonts w:hint="eastAsia" w:ascii="仿宋" w:hAnsi="仿宋" w:eastAsia="仿宋" w:cs="仿宋"/>
          <w:b w:val="0"/>
          <w:i w:val="0"/>
          <w:caps w:val="0"/>
          <w:spacing w:val="0"/>
          <w:w w:val="100"/>
          <w:sz w:val="30"/>
          <w:szCs w:val="30"/>
        </w:rPr>
        <w:t>部门参与了资源建设</w:t>
      </w:r>
      <w:r>
        <w:rPr>
          <w:rFonts w:hint="eastAsia" w:ascii="仿宋" w:hAnsi="仿宋" w:eastAsia="仿宋" w:cs="仿宋"/>
          <w:b w:val="0"/>
          <w:i w:val="0"/>
          <w:caps w:val="0"/>
          <w:spacing w:val="0"/>
          <w:w w:val="100"/>
          <w:sz w:val="30"/>
          <w:szCs w:val="30"/>
          <w:lang w:eastAsia="zh-CN"/>
        </w:rPr>
        <w:t>程度如何</w:t>
      </w:r>
      <w:r>
        <w:rPr>
          <w:rFonts w:hint="eastAsia" w:ascii="仿宋" w:hAnsi="仿宋" w:eastAsia="仿宋" w:cs="仿宋"/>
          <w:b w:val="0"/>
          <w:i w:val="0"/>
          <w:caps w:val="0"/>
          <w:spacing w:val="0"/>
          <w:w w:val="100"/>
          <w:sz w:val="30"/>
          <w:szCs w:val="30"/>
        </w:rPr>
        <w:t>？</w:t>
      </w:r>
      <w:r>
        <w:rPr>
          <w:rFonts w:hint="eastAsia" w:ascii="仿宋" w:hAnsi="仿宋" w:eastAsia="仿宋" w:cs="仿宋"/>
          <w:b w:val="0"/>
          <w:i w:val="0"/>
          <w:caps w:val="0"/>
          <w:spacing w:val="0"/>
          <w:w w:val="100"/>
          <w:sz w:val="30"/>
          <w:szCs w:val="30"/>
          <w:lang w:eastAsia="zh-CN"/>
        </w:rPr>
        <w:t>是否建立相应的保障性机制</w:t>
      </w:r>
      <w:r>
        <w:rPr>
          <w:rFonts w:hint="eastAsia" w:ascii="仿宋" w:hAnsi="仿宋" w:eastAsia="仿宋" w:cs="仿宋"/>
          <w:b w:val="0"/>
          <w:i w:val="0"/>
          <w:caps w:val="0"/>
          <w:spacing w:val="0"/>
          <w:w w:val="100"/>
          <w:sz w:val="30"/>
          <w:szCs w:val="30"/>
        </w:rPr>
        <w:t>？是否与企业合作？一些小学科如体育、科学、美术、音乐的资源如何建设？</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7、请问如何定义优质资源？建立了什么样的资源审核机制？是否有资源审核专家团队？谁来评定优质资源？</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8、请问贵地教育信息化在课堂中的应用情况？平台资源建设后，老师在教学中的使用率，是否具备检索功能，便于老师随时调取和查询？教师在教学中的资源应用需求、最急需哪一类教学资源？</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9、请您简要概述本区域“网络学习空间”、“名师网络工作室”、“三个课堂”的开展情况。（出台的特色政策、机构设置及部门分工、激励措施、经验与成效、存在的不足、原因及建议）</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 xml:space="preserve">10、本地教育信息技术课题研究开展情况如何？本地是否设立电教专项课题？是否和教师职称评定挂钩？ </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 xml:space="preserve">11、本地承担上级组织的教育信息化试点、示范项目有哪些？辖区内有影响力的信息化教学应用典型案例有哪些? </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12、对省馆研究部的工作建议及期待？如：工作安排、政策支持、课题选题设置、课题培训内容及方式、课题成果的展示与推广等方面。</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13、研学实践教育专题活动开展情况，电教馆在参与研学活动管理情况如何？</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13、社会实践基地课程开设情况、研学基地管理情况、周边研学资源的开发利用情况？</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14、国家级实践教育营地的运营、营地课程设置、营地周边研学资源整合、营地与学校教育衔接等情况？</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15、研学管理体制、教育电视与研学旅行机制整合情况、研学师资队伍建设等情况？</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16、学生信息素养和科技劳动结合的方式、活动组织开展形式。</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17、本区域是否有资源公共服务平台、承建公司是谁、建设方式（本地部署、公司云服务、省平台虚拟等）、域名、注册用户数量、日均访问人数、是否已经接入国家教育资源服务体系，本区域常用的其他平台及推广的应用还有哪些？</w:t>
      </w:r>
      <w:r>
        <w:rPr>
          <w:rFonts w:hint="eastAsia" w:ascii="仿宋" w:hAnsi="仿宋" w:eastAsia="仿宋" w:cs="仿宋"/>
          <w:b w:val="0"/>
          <w:i w:val="0"/>
          <w:caps w:val="0"/>
          <w:spacing w:val="0"/>
          <w:w w:val="100"/>
          <w:sz w:val="30"/>
          <w:szCs w:val="30"/>
          <w:lang w:val="en-US" w:eastAsia="zh-CN"/>
        </w:rPr>
        <w:br w:type="textWrapping"/>
      </w:r>
      <w:r>
        <w:rPr>
          <w:rFonts w:hint="eastAsia" w:ascii="仿宋" w:hAnsi="仿宋" w:eastAsia="仿宋" w:cs="仿宋"/>
          <w:b w:val="0"/>
          <w:i w:val="0"/>
          <w:caps w:val="0"/>
          <w:spacing w:val="0"/>
          <w:w w:val="100"/>
          <w:sz w:val="30"/>
          <w:szCs w:val="30"/>
          <w:lang w:val="en-US" w:eastAsia="zh-CN"/>
        </w:rPr>
        <w:t xml:space="preserve">    18、本区域是否已经开展“三个课堂”等在线教育工作、支撑平台（域名）及实施方式？</w:t>
      </w:r>
      <w:r>
        <w:rPr>
          <w:rFonts w:hint="eastAsia" w:ascii="仿宋" w:hAnsi="仿宋" w:eastAsia="仿宋" w:cs="仿宋"/>
          <w:b w:val="0"/>
          <w:i w:val="0"/>
          <w:caps w:val="0"/>
          <w:spacing w:val="0"/>
          <w:w w:val="100"/>
          <w:sz w:val="30"/>
          <w:szCs w:val="30"/>
          <w:lang w:val="en-US" w:eastAsia="zh-CN"/>
        </w:rPr>
        <w:br w:type="textWrapping"/>
      </w:r>
      <w:r>
        <w:rPr>
          <w:rFonts w:hint="eastAsia" w:ascii="仿宋" w:hAnsi="仿宋" w:eastAsia="仿宋" w:cs="仿宋"/>
          <w:b w:val="0"/>
          <w:i w:val="0"/>
          <w:caps w:val="0"/>
          <w:spacing w:val="0"/>
          <w:w w:val="100"/>
          <w:sz w:val="30"/>
          <w:szCs w:val="30"/>
          <w:lang w:val="en-US" w:eastAsia="zh-CN"/>
        </w:rPr>
        <w:t xml:space="preserve">    19、您希望省平台提供哪些资源及应用服务，对省平台有何建议？</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20、自全省中小学人工智能与创客教育推进工作开展以来，本区域实验及示范区和学校建设工作开展情况，取得的成绩与社会反响；对现有工作及第二批次实验区、校申报准备情况；实验区、校工作开展的具体想法与做法、收获与不足、存在的问题、原因及应对措施？</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21、各地市在推动中小学人工智能与创客教育实施过程中出台哪些政策或推进机制？本级组织保障、师资保障、经费保障措施如何？已实施哪些重大项目或工程情况？近期拟启动重大项目或工程？</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22、结合本区域发展现状，谈谈需要省级教育行政及业务部门在哪些方面，什么形式加强指导，如专家指导和课程培训等方面的具体建议？</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23、各地“中小学信息技术创新与实践大赛 ”开展情况如何？组织实施方案及相关各项保障措施有哪些？对于开展大赛存在的困难与需求，以及意见与建议？</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24、</w:t>
      </w:r>
      <w:r>
        <w:rPr>
          <w:rFonts w:hint="eastAsia" w:ascii="仿宋" w:hAnsi="仿宋" w:eastAsia="仿宋" w:cs="仿宋"/>
          <w:b w:val="0"/>
          <w:i w:val="0"/>
          <w:caps w:val="0"/>
          <w:spacing w:val="0"/>
          <w:w w:val="100"/>
          <w:sz w:val="30"/>
          <w:szCs w:val="30"/>
        </w:rPr>
        <w:t>请您简要概述</w:t>
      </w:r>
      <w:r>
        <w:rPr>
          <w:rFonts w:hint="eastAsia" w:ascii="仿宋" w:hAnsi="仿宋" w:eastAsia="仿宋" w:cs="仿宋"/>
          <w:b w:val="0"/>
          <w:i w:val="0"/>
          <w:caps w:val="0"/>
          <w:spacing w:val="0"/>
          <w:w w:val="100"/>
          <w:sz w:val="30"/>
          <w:szCs w:val="30"/>
          <w:lang w:val="en-US" w:eastAsia="zh-CN"/>
        </w:rPr>
        <w:t>全省信息化交流活、全省信息化优秀成果奖等赛事活动评比基本情况，活动在开展过程中，项目设置相关要求、组织工作、参加数量、报送情况以及促进工作开展的建议和有效措施。</w:t>
      </w:r>
    </w:p>
    <w:p>
      <w:pPr>
        <w:keepLines w:val="0"/>
        <w:widowControl w:val="0"/>
        <w:snapToGrid w:val="0"/>
        <w:spacing w:before="0" w:beforeAutospacing="0" w:after="0" w:afterAutospacing="0" w:line="348" w:lineRule="auto"/>
        <w:ind w:left="0" w:leftChars="0" w:right="0" w:firstLine="600" w:firstLineChars="200"/>
        <w:jc w:val="both"/>
        <w:textAlignment w:val="baseline"/>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25、请结合当地实际概述全省学生信息素养提升实践活动的组织情况，并结合《深化新时代教育评价改革总体方案》文件精神，探索将活动参与情况纳入学生综合素质评价体系的有效办法。</w:t>
      </w:r>
    </w:p>
    <w:p>
      <w:pPr>
        <w:snapToGrid/>
        <w:spacing w:before="0" w:beforeAutospacing="0" w:after="0" w:afterAutospacing="0" w:line="240" w:lineRule="auto"/>
        <w:ind w:firstLine="600" w:firstLineChars="200"/>
        <w:jc w:val="both"/>
        <w:textAlignment w:val="baseline"/>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26、请简要统计本区域内专职从事电教工作的人数；初、中、高级职称比例；各类职称（教师、工程或其它类型）类型比例；本区域内专职从事电教工作人员年龄结构状况。</w:t>
      </w:r>
    </w:p>
    <w:p>
      <w:pPr>
        <w:snapToGrid/>
        <w:spacing w:before="0" w:beforeAutospacing="0" w:after="0" w:afterAutospacing="0" w:line="240" w:lineRule="auto"/>
        <w:ind w:firstLine="600" w:firstLineChars="200"/>
        <w:jc w:val="both"/>
        <w:textAlignment w:val="baseline"/>
        <w:rPr>
          <w:rFonts w:hint="eastAsia" w:ascii="仿宋" w:hAnsi="仿宋" w:eastAsia="仿宋" w:cs="仿宋"/>
          <w:b w:val="0"/>
          <w:i w:val="0"/>
          <w:caps w:val="0"/>
          <w:spacing w:val="0"/>
          <w:w w:val="100"/>
          <w:sz w:val="30"/>
          <w:szCs w:val="30"/>
          <w:lang w:val="en-US" w:eastAsia="zh-CN"/>
        </w:rPr>
        <w:sectPr>
          <w:footerReference r:id="rId3" w:type="default"/>
          <w:pgSz w:w="11906" w:h="16838"/>
          <w:pgMar w:top="1440" w:right="1440" w:bottom="1440" w:left="1440" w:header="851" w:footer="992" w:gutter="0"/>
          <w:cols w:space="425" w:num="1"/>
          <w:docGrid w:type="lines" w:linePitch="312" w:charSpace="0"/>
        </w:sectPr>
      </w:pPr>
    </w:p>
    <w:p>
      <w:pPr>
        <w:jc w:val="both"/>
        <w:rPr>
          <w:rFonts w:hint="eastAsia" w:ascii="黑体" w:hAnsi="黑体" w:eastAsia="黑体" w:cs="黑体"/>
          <w:b/>
          <w:sz w:val="36"/>
          <w:szCs w:val="36"/>
          <w:lang w:val="en-US" w:eastAsia="zh-CN"/>
        </w:rPr>
      </w:pPr>
      <w:r>
        <w:rPr>
          <w:rFonts w:hint="eastAsia" w:ascii="黑体" w:hAnsi="黑体" w:eastAsia="黑体" w:cs="黑体"/>
          <w:b w:val="0"/>
          <w:bCs/>
          <w:sz w:val="32"/>
          <w:szCs w:val="32"/>
          <w:lang w:val="en-US" w:eastAsia="zh-CN"/>
        </w:rPr>
        <w:t>附件2</w:t>
      </w:r>
      <w:r>
        <w:rPr>
          <w:rFonts w:hint="eastAsia" w:ascii="黑体" w:hAnsi="黑体" w:eastAsia="黑体" w:cs="黑体"/>
          <w:b/>
          <w:sz w:val="36"/>
          <w:szCs w:val="36"/>
          <w:lang w:val="en-US" w:eastAsia="zh-CN"/>
        </w:rPr>
        <w:t xml:space="preserve">  </w:t>
      </w: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lang w:val="en-US" w:eastAsia="zh-CN"/>
        </w:rPr>
        <w:t>河南省电化教育系统专业人员基本情况统计表</w:t>
      </w:r>
    </w:p>
    <w:tbl>
      <w:tblPr>
        <w:tblStyle w:val="4"/>
        <w:tblpPr w:leftFromText="180" w:rightFromText="180" w:vertAnchor="text" w:horzAnchor="page" w:tblpX="1465" w:tblpY="4"/>
        <w:tblOverlap w:val="never"/>
        <w:tblW w:w="13938" w:type="dxa"/>
        <w:tblInd w:w="0" w:type="dxa"/>
        <w:shd w:val="clear" w:color="auto" w:fill="auto"/>
        <w:tblLayout w:type="fixed"/>
        <w:tblCellMar>
          <w:top w:w="0" w:type="dxa"/>
          <w:left w:w="0" w:type="dxa"/>
          <w:bottom w:w="0" w:type="dxa"/>
          <w:right w:w="0" w:type="dxa"/>
        </w:tblCellMar>
      </w:tblPr>
      <w:tblGrid>
        <w:gridCol w:w="3080"/>
        <w:gridCol w:w="1210"/>
        <w:gridCol w:w="920"/>
        <w:gridCol w:w="843"/>
        <w:gridCol w:w="990"/>
        <w:gridCol w:w="926"/>
        <w:gridCol w:w="921"/>
        <w:gridCol w:w="877"/>
        <w:gridCol w:w="1074"/>
        <w:gridCol w:w="944"/>
        <w:gridCol w:w="1057"/>
        <w:gridCol w:w="1096"/>
      </w:tblGrid>
      <w:tr>
        <w:tblPrEx>
          <w:shd w:val="clear" w:color="auto" w:fill="auto"/>
          <w:tblCellMar>
            <w:top w:w="0" w:type="dxa"/>
            <w:left w:w="0" w:type="dxa"/>
            <w:bottom w:w="0" w:type="dxa"/>
            <w:right w:w="0" w:type="dxa"/>
          </w:tblCellMar>
        </w:tblPrEx>
        <w:trPr>
          <w:trHeight w:val="876" w:hRule="atLeast"/>
        </w:trPr>
        <w:tc>
          <w:tcPr>
            <w:tcW w:w="3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i w:val="0"/>
                <w:color w:val="000000"/>
                <w:sz w:val="28"/>
                <w:szCs w:val="28"/>
                <w:u w:val="none"/>
              </w:rPr>
            </w:pPr>
            <w:r>
              <w:rPr>
                <w:rFonts w:hint="eastAsia" w:ascii="黑体" w:hAnsi="黑体" w:eastAsia="黑体" w:cs="黑体"/>
                <w:b/>
                <w:i w:val="0"/>
                <w:color w:val="000000"/>
                <w:kern w:val="0"/>
                <w:sz w:val="28"/>
                <w:szCs w:val="28"/>
                <w:u w:val="none"/>
                <w:lang w:val="en-US" w:eastAsia="zh-CN" w:bidi="ar"/>
              </w:rPr>
              <w:t>单   位</w:t>
            </w:r>
          </w:p>
        </w:tc>
        <w:tc>
          <w:tcPr>
            <w:tcW w:w="12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i w:val="0"/>
                <w:color w:val="000000"/>
                <w:sz w:val="28"/>
                <w:szCs w:val="28"/>
                <w:u w:val="none"/>
              </w:rPr>
            </w:pPr>
            <w:r>
              <w:rPr>
                <w:rFonts w:hint="eastAsia" w:ascii="黑体" w:hAnsi="黑体" w:eastAsia="黑体" w:cs="黑体"/>
                <w:b/>
                <w:i w:val="0"/>
                <w:color w:val="000000"/>
                <w:kern w:val="0"/>
                <w:sz w:val="28"/>
                <w:szCs w:val="28"/>
                <w:u w:val="none"/>
                <w:lang w:val="en-US" w:eastAsia="zh-CN" w:bidi="ar"/>
              </w:rPr>
              <w:t>全域电教从业人员总人数</w:t>
            </w:r>
          </w:p>
        </w:tc>
        <w:tc>
          <w:tcPr>
            <w:tcW w:w="547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i w:val="0"/>
                <w:color w:val="000000"/>
                <w:sz w:val="28"/>
                <w:szCs w:val="28"/>
                <w:u w:val="none"/>
              </w:rPr>
            </w:pPr>
            <w:r>
              <w:rPr>
                <w:rFonts w:hint="eastAsia" w:ascii="黑体" w:hAnsi="黑体" w:eastAsia="黑体" w:cs="黑体"/>
                <w:b/>
                <w:i w:val="0"/>
                <w:color w:val="000000"/>
                <w:kern w:val="0"/>
                <w:sz w:val="28"/>
                <w:szCs w:val="28"/>
                <w:u w:val="none"/>
                <w:lang w:val="en-US" w:eastAsia="zh-CN" w:bidi="ar"/>
              </w:rPr>
              <w:t>职   称</w:t>
            </w:r>
          </w:p>
        </w:tc>
        <w:tc>
          <w:tcPr>
            <w:tcW w:w="417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i w:val="0"/>
                <w:color w:val="000000"/>
                <w:sz w:val="28"/>
                <w:szCs w:val="28"/>
                <w:u w:val="none"/>
              </w:rPr>
            </w:pPr>
            <w:r>
              <w:rPr>
                <w:rFonts w:hint="eastAsia" w:ascii="黑体" w:hAnsi="黑体" w:eastAsia="黑体" w:cs="黑体"/>
                <w:b/>
                <w:i w:val="0"/>
                <w:color w:val="000000"/>
                <w:kern w:val="0"/>
                <w:sz w:val="28"/>
                <w:szCs w:val="28"/>
                <w:u w:val="none"/>
                <w:lang w:val="en-US" w:eastAsia="zh-CN" w:bidi="ar"/>
              </w:rPr>
              <w:t>年   龄</w:t>
            </w:r>
          </w:p>
        </w:tc>
      </w:tr>
      <w:tr>
        <w:tblPrEx>
          <w:tblCellMar>
            <w:top w:w="0" w:type="dxa"/>
            <w:left w:w="0" w:type="dxa"/>
            <w:bottom w:w="0" w:type="dxa"/>
            <w:right w:w="0" w:type="dxa"/>
          </w:tblCellMar>
        </w:tblPrEx>
        <w:trPr>
          <w:trHeight w:val="687" w:hRule="atLeast"/>
        </w:trPr>
        <w:tc>
          <w:tcPr>
            <w:tcW w:w="3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黑体" w:eastAsia="黑体" w:cs="黑体"/>
                <w:b/>
                <w:i w:val="0"/>
                <w:color w:val="000000"/>
                <w:sz w:val="28"/>
                <w:szCs w:val="28"/>
                <w:u w:val="none"/>
              </w:rPr>
            </w:pP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黑体" w:eastAsia="黑体" w:cs="黑体"/>
                <w:b/>
                <w:i w:val="0"/>
                <w:color w:val="000000"/>
                <w:sz w:val="28"/>
                <w:szCs w:val="28"/>
                <w:u w:val="none"/>
              </w:rPr>
            </w:pP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i w:val="0"/>
                <w:color w:val="000000"/>
                <w:sz w:val="28"/>
                <w:szCs w:val="28"/>
                <w:u w:val="none"/>
              </w:rPr>
            </w:pPr>
            <w:r>
              <w:rPr>
                <w:rFonts w:hint="eastAsia" w:ascii="黑体" w:hAnsi="黑体" w:eastAsia="黑体" w:cs="黑体"/>
                <w:b/>
                <w:i w:val="0"/>
                <w:color w:val="000000"/>
                <w:kern w:val="0"/>
                <w:sz w:val="28"/>
                <w:szCs w:val="28"/>
                <w:u w:val="none"/>
                <w:lang w:val="en-US" w:eastAsia="zh-CN" w:bidi="ar"/>
              </w:rPr>
              <w:t>初级</w:t>
            </w: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黑体" w:hAnsi="黑体" w:eastAsia="黑体" w:cs="黑体"/>
                <w:b/>
                <w:i w:val="0"/>
                <w:color w:val="000000"/>
                <w:sz w:val="28"/>
                <w:szCs w:val="28"/>
                <w:u w:val="none"/>
              </w:rPr>
            </w:pPr>
            <w:r>
              <w:rPr>
                <w:rFonts w:hint="eastAsia" w:ascii="黑体" w:hAnsi="黑体" w:eastAsia="黑体" w:cs="黑体"/>
                <w:b/>
                <w:i w:val="0"/>
                <w:color w:val="000000"/>
                <w:kern w:val="0"/>
                <w:sz w:val="28"/>
                <w:szCs w:val="28"/>
                <w:u w:val="none"/>
                <w:lang w:val="en-US" w:eastAsia="zh-CN" w:bidi="ar"/>
              </w:rPr>
              <w:t>中级</w:t>
            </w:r>
          </w:p>
        </w:tc>
        <w:tc>
          <w:tcPr>
            <w:tcW w:w="17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i w:val="0"/>
                <w:color w:val="000000"/>
                <w:sz w:val="28"/>
                <w:szCs w:val="28"/>
                <w:u w:val="none"/>
              </w:rPr>
            </w:pPr>
            <w:r>
              <w:rPr>
                <w:rFonts w:hint="eastAsia" w:ascii="黑体" w:hAnsi="黑体" w:eastAsia="黑体" w:cs="黑体"/>
                <w:b/>
                <w:i w:val="0"/>
                <w:color w:val="000000"/>
                <w:kern w:val="0"/>
                <w:sz w:val="28"/>
                <w:szCs w:val="28"/>
                <w:u w:val="none"/>
                <w:lang w:val="en-US" w:eastAsia="zh-CN" w:bidi="ar"/>
              </w:rPr>
              <w:t>高级</w:t>
            </w: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i w:val="0"/>
                <w:color w:val="000000"/>
                <w:sz w:val="28"/>
                <w:szCs w:val="28"/>
                <w:u w:val="none"/>
              </w:rPr>
            </w:pPr>
            <w:r>
              <w:rPr>
                <w:rFonts w:hint="eastAsia" w:ascii="黑体" w:hAnsi="黑体" w:eastAsia="黑体" w:cs="黑体"/>
                <w:b/>
                <w:i w:val="0"/>
                <w:color w:val="000000"/>
                <w:kern w:val="0"/>
                <w:sz w:val="28"/>
                <w:szCs w:val="28"/>
                <w:u w:val="none"/>
                <w:lang w:val="en-US" w:eastAsia="zh-CN" w:bidi="ar"/>
              </w:rPr>
              <w:t>30岁以下</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i w:val="0"/>
                <w:color w:val="000000"/>
                <w:sz w:val="28"/>
                <w:szCs w:val="28"/>
                <w:u w:val="none"/>
              </w:rPr>
            </w:pPr>
            <w:r>
              <w:rPr>
                <w:rFonts w:hint="eastAsia" w:ascii="黑体" w:hAnsi="黑体" w:eastAsia="黑体" w:cs="黑体"/>
                <w:b/>
                <w:i w:val="0"/>
                <w:color w:val="000000"/>
                <w:kern w:val="0"/>
                <w:sz w:val="28"/>
                <w:szCs w:val="28"/>
                <w:u w:val="none"/>
                <w:lang w:val="en-US" w:eastAsia="zh-CN" w:bidi="ar"/>
              </w:rPr>
              <w:t>30-40岁</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i w:val="0"/>
                <w:color w:val="000000"/>
                <w:sz w:val="28"/>
                <w:szCs w:val="28"/>
                <w:u w:val="none"/>
              </w:rPr>
            </w:pPr>
            <w:r>
              <w:rPr>
                <w:rFonts w:hint="eastAsia" w:ascii="黑体" w:hAnsi="黑体" w:eastAsia="黑体" w:cs="黑体"/>
                <w:b/>
                <w:i w:val="0"/>
                <w:color w:val="000000"/>
                <w:kern w:val="0"/>
                <w:sz w:val="28"/>
                <w:szCs w:val="28"/>
                <w:u w:val="none"/>
                <w:lang w:val="en-US" w:eastAsia="zh-CN" w:bidi="ar"/>
              </w:rPr>
              <w:t>40-50岁</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i w:val="0"/>
                <w:color w:val="000000"/>
                <w:sz w:val="28"/>
                <w:szCs w:val="28"/>
                <w:u w:val="none"/>
              </w:rPr>
            </w:pPr>
            <w:r>
              <w:rPr>
                <w:rFonts w:hint="eastAsia" w:ascii="黑体" w:hAnsi="黑体" w:eastAsia="黑体" w:cs="黑体"/>
                <w:b/>
                <w:i w:val="0"/>
                <w:color w:val="000000"/>
                <w:kern w:val="0"/>
                <w:sz w:val="28"/>
                <w:szCs w:val="28"/>
                <w:u w:val="none"/>
                <w:lang w:val="en-US" w:eastAsia="zh-CN" w:bidi="ar"/>
              </w:rPr>
              <w:t>55岁以上</w:t>
            </w:r>
          </w:p>
        </w:tc>
      </w:tr>
      <w:tr>
        <w:tblPrEx>
          <w:tblCellMar>
            <w:top w:w="0" w:type="dxa"/>
            <w:left w:w="0" w:type="dxa"/>
            <w:bottom w:w="0" w:type="dxa"/>
            <w:right w:w="0" w:type="dxa"/>
          </w:tblCellMar>
        </w:tblPrEx>
        <w:trPr>
          <w:trHeight w:val="756" w:hRule="atLeast"/>
        </w:trPr>
        <w:tc>
          <w:tcPr>
            <w:tcW w:w="3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i w:val="0"/>
                <w:color w:val="000000"/>
                <w:kern w:val="0"/>
                <w:sz w:val="24"/>
                <w:szCs w:val="24"/>
                <w:u w:val="none"/>
                <w:lang w:val="en-US" w:eastAsia="zh-CN" w:bidi="ar"/>
              </w:rPr>
            </w:pPr>
            <w:r>
              <w:rPr>
                <w:rFonts w:hint="eastAsia" w:ascii="黑体" w:hAnsi="黑体" w:eastAsia="黑体" w:cs="黑体"/>
                <w:b/>
                <w:i w:val="0"/>
                <w:color w:val="000000"/>
                <w:kern w:val="0"/>
                <w:sz w:val="24"/>
                <w:szCs w:val="24"/>
                <w:u w:val="none"/>
                <w:lang w:val="en-US" w:eastAsia="zh-CN" w:bidi="ar"/>
              </w:rPr>
              <w:t>教师</w:t>
            </w:r>
          </w:p>
          <w:p>
            <w:pPr>
              <w:keepNext w:val="0"/>
              <w:keepLines w:val="0"/>
              <w:widowControl/>
              <w:suppressLineNumbers w:val="0"/>
              <w:jc w:val="center"/>
              <w:textAlignment w:val="center"/>
              <w:rPr>
                <w:rFonts w:hint="eastAsia" w:ascii="黑体" w:hAnsi="黑体" w:eastAsia="黑体" w:cs="黑体"/>
                <w:b/>
                <w:i w:val="0"/>
                <w:color w:val="000000"/>
                <w:sz w:val="24"/>
                <w:szCs w:val="24"/>
                <w:u w:val="none"/>
              </w:rPr>
            </w:pPr>
            <w:r>
              <w:rPr>
                <w:rFonts w:hint="eastAsia" w:ascii="黑体" w:hAnsi="黑体" w:eastAsia="黑体" w:cs="黑体"/>
                <w:b/>
                <w:i w:val="0"/>
                <w:color w:val="000000"/>
                <w:kern w:val="0"/>
                <w:sz w:val="24"/>
                <w:szCs w:val="24"/>
                <w:u w:val="none"/>
                <w:lang w:val="en-US" w:eastAsia="zh-CN" w:bidi="ar"/>
              </w:rPr>
              <w:t>系列</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i w:val="0"/>
                <w:color w:val="000000"/>
                <w:sz w:val="24"/>
                <w:szCs w:val="24"/>
                <w:u w:val="none"/>
              </w:rPr>
            </w:pPr>
            <w:r>
              <w:rPr>
                <w:rFonts w:hint="eastAsia" w:ascii="黑体" w:hAnsi="黑体" w:eastAsia="黑体" w:cs="黑体"/>
                <w:b/>
                <w:i w:val="0"/>
                <w:color w:val="000000"/>
                <w:kern w:val="0"/>
                <w:sz w:val="24"/>
                <w:szCs w:val="24"/>
                <w:u w:val="none"/>
                <w:lang w:val="en-US" w:eastAsia="zh-CN" w:bidi="ar"/>
              </w:rPr>
              <w:t>非教师系列</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i w:val="0"/>
                <w:color w:val="000000"/>
                <w:kern w:val="0"/>
                <w:sz w:val="24"/>
                <w:szCs w:val="24"/>
                <w:u w:val="none"/>
                <w:lang w:val="en-US" w:eastAsia="zh-CN" w:bidi="ar"/>
              </w:rPr>
            </w:pPr>
            <w:r>
              <w:rPr>
                <w:rFonts w:hint="eastAsia" w:ascii="黑体" w:hAnsi="黑体" w:eastAsia="黑体" w:cs="黑体"/>
                <w:b/>
                <w:i w:val="0"/>
                <w:color w:val="000000"/>
                <w:kern w:val="0"/>
                <w:sz w:val="24"/>
                <w:szCs w:val="24"/>
                <w:u w:val="none"/>
                <w:lang w:val="en-US" w:eastAsia="zh-CN" w:bidi="ar"/>
              </w:rPr>
              <w:t>教师</w:t>
            </w:r>
          </w:p>
          <w:p>
            <w:pPr>
              <w:keepNext w:val="0"/>
              <w:keepLines w:val="0"/>
              <w:widowControl/>
              <w:suppressLineNumbers w:val="0"/>
              <w:jc w:val="center"/>
              <w:textAlignment w:val="center"/>
              <w:rPr>
                <w:rFonts w:hint="eastAsia" w:ascii="黑体" w:hAnsi="黑体" w:eastAsia="黑体" w:cs="黑体"/>
                <w:b/>
                <w:i w:val="0"/>
                <w:color w:val="000000"/>
                <w:sz w:val="24"/>
                <w:szCs w:val="24"/>
                <w:u w:val="none"/>
              </w:rPr>
            </w:pPr>
            <w:r>
              <w:rPr>
                <w:rFonts w:hint="eastAsia" w:ascii="黑体" w:hAnsi="黑体" w:eastAsia="黑体" w:cs="黑体"/>
                <w:b/>
                <w:i w:val="0"/>
                <w:color w:val="000000"/>
                <w:kern w:val="0"/>
                <w:sz w:val="24"/>
                <w:szCs w:val="24"/>
                <w:u w:val="none"/>
                <w:lang w:val="en-US" w:eastAsia="zh-CN" w:bidi="ar"/>
              </w:rPr>
              <w:t>系列</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i w:val="0"/>
                <w:color w:val="000000"/>
                <w:kern w:val="0"/>
                <w:sz w:val="24"/>
                <w:szCs w:val="24"/>
                <w:u w:val="none"/>
                <w:lang w:val="en-US" w:eastAsia="zh-CN" w:bidi="ar"/>
              </w:rPr>
            </w:pPr>
            <w:r>
              <w:rPr>
                <w:rFonts w:hint="eastAsia" w:ascii="黑体" w:hAnsi="黑体" w:eastAsia="黑体" w:cs="黑体"/>
                <w:b/>
                <w:i w:val="0"/>
                <w:color w:val="000000"/>
                <w:kern w:val="0"/>
                <w:sz w:val="24"/>
                <w:szCs w:val="24"/>
                <w:u w:val="none"/>
                <w:lang w:val="en-US" w:eastAsia="zh-CN" w:bidi="ar"/>
              </w:rPr>
              <w:t>非教师</w:t>
            </w:r>
          </w:p>
          <w:p>
            <w:pPr>
              <w:keepNext w:val="0"/>
              <w:keepLines w:val="0"/>
              <w:widowControl/>
              <w:suppressLineNumbers w:val="0"/>
              <w:jc w:val="center"/>
              <w:textAlignment w:val="center"/>
              <w:rPr>
                <w:rFonts w:hint="eastAsia" w:ascii="黑体" w:hAnsi="黑体" w:eastAsia="黑体" w:cs="黑体"/>
                <w:b/>
                <w:i w:val="0"/>
                <w:color w:val="000000"/>
                <w:sz w:val="24"/>
                <w:szCs w:val="24"/>
                <w:u w:val="none"/>
              </w:rPr>
            </w:pPr>
            <w:r>
              <w:rPr>
                <w:rFonts w:hint="eastAsia" w:ascii="黑体" w:hAnsi="黑体" w:eastAsia="黑体" w:cs="黑体"/>
                <w:b/>
                <w:i w:val="0"/>
                <w:color w:val="000000"/>
                <w:kern w:val="0"/>
                <w:sz w:val="24"/>
                <w:szCs w:val="24"/>
                <w:u w:val="none"/>
                <w:lang w:val="en-US" w:eastAsia="zh-CN" w:bidi="ar"/>
              </w:rPr>
              <w:t>系列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i w:val="0"/>
                <w:color w:val="000000"/>
                <w:kern w:val="0"/>
                <w:sz w:val="24"/>
                <w:szCs w:val="24"/>
                <w:u w:val="none"/>
                <w:lang w:val="en-US" w:eastAsia="zh-CN" w:bidi="ar"/>
              </w:rPr>
            </w:pPr>
            <w:r>
              <w:rPr>
                <w:rFonts w:hint="eastAsia" w:ascii="黑体" w:hAnsi="黑体" w:eastAsia="黑体" w:cs="黑体"/>
                <w:b/>
                <w:i w:val="0"/>
                <w:color w:val="000000"/>
                <w:kern w:val="0"/>
                <w:sz w:val="24"/>
                <w:szCs w:val="24"/>
                <w:u w:val="none"/>
                <w:lang w:val="en-US" w:eastAsia="zh-CN" w:bidi="ar"/>
              </w:rPr>
              <w:t>教师</w:t>
            </w:r>
          </w:p>
          <w:p>
            <w:pPr>
              <w:keepNext w:val="0"/>
              <w:keepLines w:val="0"/>
              <w:widowControl/>
              <w:suppressLineNumbers w:val="0"/>
              <w:jc w:val="center"/>
              <w:textAlignment w:val="center"/>
              <w:rPr>
                <w:rFonts w:hint="eastAsia" w:ascii="黑体" w:hAnsi="黑体" w:eastAsia="黑体" w:cs="黑体"/>
                <w:b/>
                <w:i w:val="0"/>
                <w:color w:val="000000"/>
                <w:sz w:val="24"/>
                <w:szCs w:val="24"/>
                <w:u w:val="none"/>
              </w:rPr>
            </w:pPr>
            <w:r>
              <w:rPr>
                <w:rFonts w:hint="eastAsia" w:ascii="黑体" w:hAnsi="黑体" w:eastAsia="黑体" w:cs="黑体"/>
                <w:b/>
                <w:i w:val="0"/>
                <w:color w:val="000000"/>
                <w:kern w:val="0"/>
                <w:sz w:val="24"/>
                <w:szCs w:val="24"/>
                <w:u w:val="none"/>
                <w:lang w:val="en-US" w:eastAsia="zh-CN" w:bidi="ar"/>
              </w:rPr>
              <w:t>系列</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i w:val="0"/>
                <w:color w:val="000000"/>
                <w:sz w:val="24"/>
                <w:szCs w:val="24"/>
                <w:u w:val="none"/>
              </w:rPr>
            </w:pPr>
            <w:r>
              <w:rPr>
                <w:rFonts w:hint="eastAsia" w:ascii="黑体" w:hAnsi="黑体" w:eastAsia="黑体" w:cs="黑体"/>
                <w:b/>
                <w:i w:val="0"/>
                <w:color w:val="000000"/>
                <w:kern w:val="0"/>
                <w:sz w:val="24"/>
                <w:szCs w:val="24"/>
                <w:u w:val="none"/>
                <w:lang w:val="en-US" w:eastAsia="zh-CN" w:bidi="ar"/>
              </w:rPr>
              <w:t>非教师系列</w:t>
            </w: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650" w:hRule="atLeast"/>
        </w:trPr>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658" w:hRule="atLeast"/>
        </w:trPr>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663" w:hRule="atLeast"/>
        </w:trPr>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670" w:hRule="atLeast"/>
        </w:trPr>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70" w:hRule="atLeast"/>
        </w:trPr>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22" w:hRule="atLeast"/>
        </w:trPr>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before="60" w:after="60" w:line="260" w:lineRule="exact"/>
        <w:ind w:firstLine="420" w:firstLineChars="200"/>
        <w:textAlignment w:val="auto"/>
        <w:rPr>
          <w:rFonts w:hint="eastAsia"/>
          <w:lang w:eastAsia="zh-CN"/>
        </w:rPr>
        <w:sectPr>
          <w:pgSz w:w="16838" w:h="11906" w:orient="landscape"/>
          <w:pgMar w:top="1440" w:right="1440" w:bottom="1440" w:left="1440" w:header="851" w:footer="992" w:gutter="0"/>
          <w:cols w:space="425" w:num="1"/>
          <w:docGrid w:type="lines" w:linePitch="312" w:charSpace="0"/>
        </w:sectPr>
      </w:pPr>
      <w:r>
        <w:rPr>
          <w:rFonts w:hint="eastAsia"/>
        </w:rPr>
        <w:t>填表说明：1、本表统计人员为全职电教教师；</w:t>
      </w:r>
      <w:r>
        <w:rPr>
          <w:rFonts w:hint="eastAsia"/>
          <w:lang w:val="en-US" w:eastAsia="zh-CN"/>
        </w:rPr>
        <w:t xml:space="preserve"> </w:t>
      </w:r>
      <w:r>
        <w:rPr>
          <w:rFonts w:hint="eastAsia"/>
        </w:rPr>
        <w:t xml:space="preserve"> 2、本表统计人员范围为市、县、乡（镇）专职人员； 3、非教师系列职称包括工程系列、编辑系列等其它专业领域人员</w:t>
      </w:r>
      <w:r>
        <w:rPr>
          <w:rFonts w:hint="eastAsia"/>
          <w:lang w:eastAsia="zh-CN"/>
        </w:rPr>
        <w:t>。</w:t>
      </w:r>
    </w:p>
    <w:p>
      <w:pPr>
        <w:tabs>
          <w:tab w:val="left" w:pos="7350"/>
        </w:tabs>
        <w:snapToGrid w:val="0"/>
        <w:spacing w:after="120" w:line="360" w:lineRule="auto"/>
        <w:rPr>
          <w:rFonts w:hint="eastAsia" w:ascii="仿宋" w:hAnsi="仿宋" w:eastAsia="仿宋"/>
          <w:sz w:val="32"/>
          <w:szCs w:val="32"/>
        </w:rPr>
      </w:pPr>
      <w:r>
        <w:rPr>
          <w:rFonts w:hint="eastAsia" w:ascii="仿宋" w:hAnsi="仿宋" w:eastAsia="仿宋"/>
          <w:sz w:val="32"/>
          <w:szCs w:val="32"/>
        </w:rPr>
        <w:t xml:space="preserve"> </w:t>
      </w:r>
    </w:p>
    <w:p>
      <w:pPr>
        <w:tabs>
          <w:tab w:val="left" w:pos="7350"/>
        </w:tabs>
        <w:snapToGrid w:val="0"/>
        <w:spacing w:after="120" w:line="360" w:lineRule="auto"/>
        <w:rPr>
          <w:rFonts w:hint="eastAsia" w:ascii="仿宋" w:hAnsi="仿宋" w:eastAsia="仿宋"/>
          <w:sz w:val="32"/>
          <w:szCs w:val="32"/>
        </w:rPr>
      </w:pPr>
    </w:p>
    <w:p>
      <w:pPr>
        <w:tabs>
          <w:tab w:val="left" w:pos="7350"/>
        </w:tabs>
        <w:snapToGrid w:val="0"/>
        <w:spacing w:after="120" w:line="360" w:lineRule="auto"/>
        <w:rPr>
          <w:rFonts w:hint="eastAsia" w:ascii="仿宋" w:hAnsi="仿宋" w:eastAsia="仿宋"/>
          <w:sz w:val="32"/>
          <w:szCs w:val="32"/>
        </w:rPr>
      </w:pPr>
    </w:p>
    <w:p>
      <w:pPr>
        <w:tabs>
          <w:tab w:val="left" w:pos="7350"/>
        </w:tabs>
        <w:snapToGrid w:val="0"/>
        <w:spacing w:after="120" w:line="360" w:lineRule="auto"/>
        <w:rPr>
          <w:rFonts w:hint="eastAsia" w:ascii="仿宋" w:hAnsi="仿宋" w:eastAsia="仿宋"/>
          <w:sz w:val="32"/>
          <w:szCs w:val="32"/>
        </w:rPr>
      </w:pPr>
    </w:p>
    <w:p>
      <w:pPr>
        <w:tabs>
          <w:tab w:val="left" w:pos="7350"/>
        </w:tabs>
        <w:snapToGrid w:val="0"/>
        <w:spacing w:after="120" w:line="360" w:lineRule="auto"/>
        <w:rPr>
          <w:rFonts w:hint="eastAsia" w:ascii="仿宋" w:hAnsi="仿宋" w:eastAsia="仿宋"/>
          <w:sz w:val="32"/>
          <w:szCs w:val="32"/>
        </w:rPr>
      </w:pPr>
    </w:p>
    <w:p>
      <w:pPr>
        <w:tabs>
          <w:tab w:val="left" w:pos="7350"/>
        </w:tabs>
        <w:snapToGrid w:val="0"/>
        <w:spacing w:after="120" w:line="360" w:lineRule="auto"/>
        <w:rPr>
          <w:rFonts w:hint="eastAsia" w:ascii="仿宋" w:hAnsi="仿宋" w:eastAsia="仿宋"/>
          <w:sz w:val="32"/>
          <w:szCs w:val="32"/>
        </w:rPr>
      </w:pPr>
    </w:p>
    <w:p>
      <w:pPr>
        <w:tabs>
          <w:tab w:val="left" w:pos="7350"/>
        </w:tabs>
        <w:snapToGrid w:val="0"/>
        <w:spacing w:after="120" w:line="360" w:lineRule="auto"/>
        <w:rPr>
          <w:rFonts w:hint="eastAsia" w:ascii="仿宋" w:hAnsi="仿宋" w:eastAsia="仿宋"/>
          <w:sz w:val="32"/>
          <w:szCs w:val="32"/>
        </w:rPr>
      </w:pPr>
    </w:p>
    <w:p>
      <w:pPr>
        <w:tabs>
          <w:tab w:val="left" w:pos="7350"/>
        </w:tabs>
        <w:snapToGrid w:val="0"/>
        <w:spacing w:after="120" w:line="360" w:lineRule="auto"/>
        <w:rPr>
          <w:rFonts w:hint="eastAsia" w:ascii="仿宋" w:hAnsi="仿宋" w:eastAsia="仿宋"/>
          <w:sz w:val="32"/>
          <w:szCs w:val="32"/>
        </w:rPr>
      </w:pPr>
    </w:p>
    <w:p>
      <w:pPr>
        <w:tabs>
          <w:tab w:val="left" w:pos="7350"/>
        </w:tabs>
        <w:snapToGrid w:val="0"/>
        <w:spacing w:after="120" w:line="360" w:lineRule="auto"/>
        <w:rPr>
          <w:rFonts w:hint="eastAsia" w:ascii="仿宋" w:hAnsi="仿宋" w:eastAsia="仿宋"/>
          <w:sz w:val="32"/>
          <w:szCs w:val="32"/>
        </w:rPr>
      </w:pPr>
    </w:p>
    <w:p>
      <w:pPr>
        <w:tabs>
          <w:tab w:val="left" w:pos="7350"/>
        </w:tabs>
        <w:snapToGrid w:val="0"/>
        <w:spacing w:after="120" w:line="360" w:lineRule="auto"/>
        <w:rPr>
          <w:rFonts w:hint="eastAsia" w:ascii="仿宋" w:hAnsi="仿宋" w:eastAsia="仿宋"/>
          <w:sz w:val="32"/>
          <w:szCs w:val="32"/>
        </w:rPr>
      </w:pPr>
    </w:p>
    <w:p>
      <w:pPr>
        <w:tabs>
          <w:tab w:val="left" w:pos="7350"/>
        </w:tabs>
        <w:snapToGrid w:val="0"/>
        <w:spacing w:after="120" w:line="360" w:lineRule="auto"/>
        <w:rPr>
          <w:rFonts w:hint="eastAsia" w:ascii="仿宋" w:hAnsi="仿宋" w:eastAsia="仿宋"/>
          <w:sz w:val="32"/>
          <w:szCs w:val="32"/>
        </w:rPr>
      </w:pPr>
    </w:p>
    <w:p>
      <w:pPr>
        <w:tabs>
          <w:tab w:val="left" w:pos="7350"/>
        </w:tabs>
        <w:snapToGrid w:val="0"/>
        <w:spacing w:after="120" w:line="360" w:lineRule="auto"/>
        <w:rPr>
          <w:rFonts w:hint="eastAsia" w:ascii="仿宋" w:hAnsi="仿宋" w:eastAsia="仿宋"/>
          <w:sz w:val="32"/>
          <w:szCs w:val="32"/>
        </w:rPr>
      </w:pPr>
    </w:p>
    <w:p>
      <w:pPr>
        <w:tabs>
          <w:tab w:val="left" w:pos="7350"/>
        </w:tabs>
        <w:snapToGrid w:val="0"/>
        <w:spacing w:after="120" w:line="360" w:lineRule="auto"/>
        <w:rPr>
          <w:rFonts w:hint="eastAsia" w:ascii="仿宋" w:hAnsi="仿宋" w:eastAsia="仿宋"/>
          <w:sz w:val="32"/>
          <w:szCs w:val="32"/>
        </w:rPr>
      </w:pPr>
    </w:p>
    <w:p>
      <w:pPr>
        <w:tabs>
          <w:tab w:val="left" w:pos="7350"/>
        </w:tabs>
        <w:snapToGrid w:val="0"/>
        <w:spacing w:after="120" w:line="360" w:lineRule="auto"/>
        <w:rPr>
          <w:rFonts w:hint="eastAsia" w:ascii="仿宋" w:hAnsi="仿宋" w:eastAsia="仿宋"/>
          <w:sz w:val="32"/>
          <w:szCs w:val="32"/>
        </w:rPr>
      </w:pPr>
    </w:p>
    <w:p>
      <w:pPr>
        <w:tabs>
          <w:tab w:val="left" w:pos="7350"/>
        </w:tabs>
        <w:snapToGrid w:val="0"/>
        <w:spacing w:after="120" w:line="360" w:lineRule="auto"/>
        <w:rPr>
          <w:rFonts w:hint="eastAsia" w:ascii="仿宋" w:hAnsi="仿宋" w:eastAsia="仿宋"/>
          <w:sz w:val="32"/>
          <w:szCs w:val="32"/>
        </w:rPr>
      </w:pPr>
    </w:p>
    <w:p>
      <w:pPr>
        <w:tabs>
          <w:tab w:val="left" w:pos="7350"/>
        </w:tabs>
        <w:snapToGrid w:val="0"/>
        <w:spacing w:after="120" w:line="360" w:lineRule="auto"/>
        <w:rPr>
          <w:rFonts w:hint="eastAsia" w:ascii="仿宋" w:hAnsi="仿宋" w:eastAsia="仿宋"/>
          <w:sz w:val="32"/>
          <w:szCs w:val="32"/>
        </w:rPr>
      </w:pPr>
    </w:p>
    <w:p>
      <w:pPr>
        <w:tabs>
          <w:tab w:val="left" w:pos="7350"/>
        </w:tabs>
        <w:snapToGrid w:val="0"/>
        <w:spacing w:after="120" w:line="360" w:lineRule="auto"/>
        <w:rPr>
          <w:rFonts w:hint="eastAsia" w:ascii="仿宋" w:hAnsi="仿宋" w:eastAsia="仿宋"/>
          <w:sz w:val="32"/>
          <w:szCs w:val="32"/>
        </w:rPr>
      </w:pPr>
    </w:p>
    <w:p>
      <w:pPr>
        <w:tabs>
          <w:tab w:val="left" w:pos="7350"/>
        </w:tabs>
        <w:snapToGrid w:val="0"/>
        <w:spacing w:after="120" w:line="360" w:lineRule="auto"/>
        <w:rPr>
          <w:rFonts w:ascii="仿宋_GB2312" w:hAnsi="仿宋" w:eastAsia="仿宋_GB2312"/>
          <w:sz w:val="32"/>
          <w:szCs w:val="32"/>
        </w:rPr>
      </w:pP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471805</wp:posOffset>
                </wp:positionV>
                <wp:extent cx="52578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5pt;margin-top:37.15pt;height:0pt;width:414pt;z-index:251659264;mso-width-relative:page;mso-height-relative:page;" filled="f" stroked="t" coordsize="21600,21600" o:gfxdata="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mZ+G1QAAAAgBAAAPAAAAAAAAAAEAIAAAACIAAABkcnMvZG93bnJldi54bWxQSwECFAAUAAAA&#10;CACHTuJADo2Ts/EBAADmAwAADgAAAAAAAAABACAAAAAkAQAAZHJzL2Uyb0RvYy54bWxQSwUGAAAA&#10;AAYABgBZAQAAhwUAAAAA&#10;">
                <v:fill on="f" focussize="0,0"/>
                <v:stroke color="#000000" joinstyle="round"/>
                <v:imagedata o:title=""/>
                <o:lock v:ext="edit" aspectratio="f"/>
              </v:line>
            </w:pict>
          </mc:Fallback>
        </mc:AlternateContent>
      </w:r>
    </w:p>
    <w:p>
      <w:pPr>
        <w:spacing w:line="360" w:lineRule="auto"/>
        <w:ind w:firstLine="320" w:firstLineChars="100"/>
        <w:rPr>
          <w:rFonts w:hint="default"/>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396240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25pt;margin-top:31.2pt;height:0pt;width:414pt;z-index:251660288;mso-width-relative:page;mso-height-relative:page;" filled="f" stroked="t" coordsize="21600,21600" o:gfxdata="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YglBNQAAAAIAQAADwAAAAAAAAABACAAAAAiAAAAZHJzL2Rvd25yZXYueG1sUEsBAhQAFAAAAAgA&#10;h07iQFS25TDwAQAA5gMAAA4AAAAAAAAAAQAgAAAAIwEAAGRycy9lMm9Eb2MueG1sUEsFBgAAAAAG&#10;AAYAWQEAAIU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w:t xml:space="preserve">河南省电化教育馆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2021年3月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日印发</w:t>
      </w:r>
      <w:r>
        <w:rPr>
          <w:rFonts w:hint="eastAsia" w:ascii="仿宋" w:hAnsi="仿宋" w:eastAsia="仿宋"/>
          <w:sz w:val="32"/>
          <w:szCs w:val="32"/>
        </w:rPr>
        <w:t xml:space="preserve">   </w:t>
      </w: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posOffset>4912995</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6.85pt;margin-top:0pt;height:144pt;width:144pt;mso-position-horizontal-relative:margin;mso-wrap-style:none;z-index:251660288;mso-width-relative:page;mso-height-relative:page;" filled="f" stroked="f" coordsize="21600,21600" o:gfxdata="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mb9P2wtUDcKmRI5LoHhut0Oyb&#10;ntne5GcQc6brDG/5pkLyLfPhgTm0Ah6MYQn3WAppkMT0FiWlcV//dR7jUSF4KanRWhnVmCRK5AeN&#10;ygEwDIYbjP1g6KO6M+jVMYbQ8tbEBRfkYBbOqC+YoFXMARfTHJkyGgbzLnTtjQnkYrVqg9BrloWt&#10;3lkeoaN43q6OAQK2ukZROiV6rdBtbWX6yYjt/Oe+jXr6Gyw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CWsLnVAAAACQEAAA8AAAAAAAAAAQAgAAAAIgAAAGRycy9kb3ducmV2LnhtbFBLAQIUABQA&#10;AAAIAIdO4kC9Dt23LAIAAFUEAAAOAAAAAAAAAAEAIAAAACQ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13E2A"/>
    <w:rsid w:val="04AA7527"/>
    <w:rsid w:val="059F1A63"/>
    <w:rsid w:val="0AB73391"/>
    <w:rsid w:val="0F470A11"/>
    <w:rsid w:val="147F5736"/>
    <w:rsid w:val="1613349B"/>
    <w:rsid w:val="193041C0"/>
    <w:rsid w:val="194C1554"/>
    <w:rsid w:val="19570EEB"/>
    <w:rsid w:val="1BE23833"/>
    <w:rsid w:val="200F3867"/>
    <w:rsid w:val="207A5842"/>
    <w:rsid w:val="24DB3389"/>
    <w:rsid w:val="28F9247E"/>
    <w:rsid w:val="2C1A3704"/>
    <w:rsid w:val="3B4830E7"/>
    <w:rsid w:val="42073AF3"/>
    <w:rsid w:val="4E9D6BE0"/>
    <w:rsid w:val="519B7E80"/>
    <w:rsid w:val="54C073E9"/>
    <w:rsid w:val="555C6A09"/>
    <w:rsid w:val="57807186"/>
    <w:rsid w:val="594F76EF"/>
    <w:rsid w:val="5A431C33"/>
    <w:rsid w:val="5B0D361C"/>
    <w:rsid w:val="61813E2A"/>
    <w:rsid w:val="627417DA"/>
    <w:rsid w:val="63DA687C"/>
    <w:rsid w:val="6428023A"/>
    <w:rsid w:val="687C2EAE"/>
    <w:rsid w:val="69723815"/>
    <w:rsid w:val="6AB06911"/>
    <w:rsid w:val="6BF13DB4"/>
    <w:rsid w:val="6FCA06CE"/>
    <w:rsid w:val="70180F3D"/>
    <w:rsid w:val="72D158CF"/>
    <w:rsid w:val="7B2053CA"/>
    <w:rsid w:val="7B215D87"/>
    <w:rsid w:val="7ECC2972"/>
    <w:rsid w:val="7EEF603D"/>
    <w:rsid w:val="7F664A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2021-03-22T23:19:00Z</dcterms:created>
  <dc:creator>与人为善</dc:creator>
  <cp:lastModifiedBy>Lenovo</cp:lastModifiedBy>
  <cp:lastPrinted>2021-03-24T02:21:00Z</cp:lastPrinted>
  <dcterms:modified xsi:type="dcterms:W3CDTF">2021-03-24T07:23:42Z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F0543E0321C14578ABD66BCF47E9760B</vt:lpwstr>
  </property>
</Properties>
</file>