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8D2E23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</w:t>
            </w:r>
            <w:r w:rsidR="00D21A97">
              <w:rPr>
                <w:rFonts w:ascii="Times New Roman" w:eastAsia="仿宋_GB2312" w:hAnsi="Times New Roman" w:cs="Times New Roman" w:hint="eastAsia"/>
                <w:sz w:val="32"/>
              </w:rPr>
              <w:t>9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D21A97">
              <w:rPr>
                <w:rFonts w:ascii="Times New Roman" w:eastAsia="仿宋_GB2312" w:hAnsi="Times New Roman" w:cs="Times New Roman" w:hint="eastAsia"/>
                <w:sz w:val="32"/>
              </w:rPr>
              <w:t xml:space="preserve"> 2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993E02" w:rsidRDefault="00993E02" w:rsidP="00993E0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关于转发《</w:t>
      </w:r>
      <w:bookmarkStart w:id="1" w:name="bookmark1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val="zh-CN" w:bidi="zh-CN"/>
        </w:rPr>
        <w:t>中央电化教育馆关于遴选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val="zh-CN" w:bidi="zh-CN"/>
        </w:rPr>
        <w:br/>
        <w:t>第三批“家园共育”百所数字幼儿园的通知</w:t>
      </w:r>
      <w:bookmarkEnd w:id="1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》的通知</w:t>
      </w:r>
    </w:p>
    <w:p w:rsidR="00993E02" w:rsidRDefault="00993E02" w:rsidP="00993E02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993E02" w:rsidRDefault="00993E02" w:rsidP="00993E02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各省辖市、直管县（市）电教馆（中心）：</w:t>
      </w:r>
    </w:p>
    <w:p w:rsidR="00993E02" w:rsidRDefault="00993E02" w:rsidP="005005D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现将《中央电化教育馆关于遴选第三批“家园共育”百所数字幼儿园的通知》（见附件1）转发给你们，请按照文件要求积极组织实施，具体要求如下：</w:t>
      </w:r>
    </w:p>
    <w:p w:rsidR="00993E02" w:rsidRDefault="00993E02" w:rsidP="00993E02">
      <w:pPr>
        <w:pStyle w:val="ab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试点地区的遴选推荐</w:t>
      </w:r>
    </w:p>
    <w:p w:rsidR="00993E02" w:rsidRDefault="00993E02" w:rsidP="005005D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各地市或县（区）自愿填写《“家园共育”百所数字幼儿园项目试点地区申报书》（见附件2）于2019年2月25日前将项目试点地区申报材料纸质版统一加盖公章寄至省馆资源部，同时发送电子版至省馆联系人邮箱。</w:t>
      </w:r>
    </w:p>
    <w:p w:rsidR="00993E02" w:rsidRPr="00993E02" w:rsidRDefault="00993E02" w:rsidP="005005D3">
      <w:pPr>
        <w:ind w:firstLineChars="100" w:firstLine="32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93E0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二、</w:t>
      </w:r>
      <w:r w:rsidRPr="00993E02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试验园的遴选推荐</w:t>
      </w:r>
    </w:p>
    <w:p w:rsidR="00993E02" w:rsidRDefault="00993E02" w:rsidP="005005D3">
      <w:pPr>
        <w:pStyle w:val="Bodytext2"/>
        <w:shd w:val="clear" w:color="auto" w:fill="auto"/>
        <w:spacing w:before="0" w:after="0" w:line="360" w:lineRule="auto"/>
        <w:ind w:firstLineChars="200" w:firstLine="760"/>
        <w:jc w:val="left"/>
        <w:rPr>
          <w:rFonts w:ascii="仿宋_GB2312" w:eastAsia="仿宋_GB2312" w:hAnsi="仿宋_GB2312" w:cs="仿宋_GB2312"/>
          <w:color w:val="333333"/>
          <w:spacing w:val="0"/>
          <w:sz w:val="32"/>
          <w:szCs w:val="32"/>
          <w:shd w:val="clear" w:color="auto" w:fill="FFFFFF"/>
          <w:lang w:val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</w:rPr>
        <w:t>项目试点地区申报单位推荐幼儿园数量不超过8所。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val="zh-CN"/>
        </w:rPr>
        <w:lastRenderedPageBreak/>
        <w:t>由项目试点地区组织单位结合本地实际，遴选推荐本地对“家园共育”工作重视程度高、具备良好信息化环境建设基础、在当地具有较好的影响力、能起到示范带头作用的幼儿园（有“家园共育”工作基础的幼儿园优先考虑），并填写项目试点地区试验园推荐表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eastAsia="en-US"/>
        </w:rPr>
        <w:t>（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val="zh-CN"/>
        </w:rPr>
        <w:t>见附件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eastAsia="en-US"/>
        </w:rPr>
        <w:t>）,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</w:rPr>
        <w:t>于2019年2月25日前加盖公章寄至省馆资源部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val="zh-CN"/>
        </w:rPr>
        <w:t>，同时发送电子版至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  <w:lang w:val="zh-CN"/>
        </w:rPr>
        <w:t>馆联系人邮箱。</w:t>
      </w:r>
    </w:p>
    <w:p w:rsidR="00993E02" w:rsidRDefault="00993E02" w:rsidP="00993E02">
      <w:pPr>
        <w:pStyle w:val="Bodytext2"/>
        <w:shd w:val="clear" w:color="auto" w:fill="auto"/>
        <w:spacing w:before="0" w:after="0" w:line="360" w:lineRule="auto"/>
        <w:jc w:val="left"/>
        <w:rPr>
          <w:rFonts w:ascii="仿宋_GB2312" w:eastAsia="仿宋_GB2312" w:hAnsi="仿宋_GB2312" w:cs="仿宋_GB2312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0"/>
          <w:sz w:val="32"/>
          <w:szCs w:val="32"/>
          <w:shd w:val="clear" w:color="auto" w:fill="FFFFFF"/>
        </w:rPr>
        <w:t>三、联系方式</w:t>
      </w:r>
    </w:p>
    <w:p w:rsidR="00993E02" w:rsidRDefault="00993E02" w:rsidP="00993E02">
      <w:pPr>
        <w:pStyle w:val="ab"/>
        <w:ind w:leftChars="284" w:left="596" w:firstLineChars="0" w:firstLine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联系人：赵耀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电话传真：0371-66322709</w:t>
      </w:r>
    </w:p>
    <w:p w:rsidR="00993E02" w:rsidRDefault="00993E02" w:rsidP="00993E02">
      <w:pPr>
        <w:pStyle w:val="ab"/>
        <w:ind w:leftChars="284" w:left="596" w:firstLineChars="0" w:firstLine="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邮　　箱：hnsdjgzyb@163.com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br/>
        <w:t>通讯地址：河南省郑州市顺河路11号河南省电化教育馆</w:t>
      </w:r>
    </w:p>
    <w:p w:rsidR="00993E02" w:rsidRDefault="00993E02" w:rsidP="00993E02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93E02" w:rsidRDefault="00993E02" w:rsidP="005005D3">
      <w:pPr>
        <w:ind w:left="1280" w:hangingChars="400" w:hanging="1280"/>
        <w:mirrorIndents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val="zh-CN"/>
        </w:rPr>
        <w:t>附件：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val="zh-CN"/>
        </w:rPr>
        <w:t>中央电化教育馆关于遴选第三批“家园共育”百所数字幼儿园的通知</w:t>
      </w:r>
    </w:p>
    <w:p w:rsidR="00993E02" w:rsidRDefault="00993E02" w:rsidP="005005D3">
      <w:pPr>
        <w:ind w:leftChars="286" w:left="601" w:firstLineChars="100" w:firstLine="320"/>
        <w:mirrorIndents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val="zh-CN"/>
        </w:rPr>
        <w:t>“家园共育”百所数字幼儿园项目试点地区申报书</w:t>
      </w:r>
    </w:p>
    <w:p w:rsidR="00993E02" w:rsidRDefault="00993E02" w:rsidP="005005D3">
      <w:pPr>
        <w:ind w:leftChars="364" w:left="764" w:firstLineChars="100" w:firstLine="320"/>
        <w:mirrorIndents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  <w:lang w:val="zh-CN"/>
        </w:rPr>
        <w:t>“家园共育”百所数字幼儿园项目试点地区试验园推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荐表</w:t>
      </w:r>
    </w:p>
    <w:p w:rsidR="00993E02" w:rsidRDefault="00993E02" w:rsidP="005005D3">
      <w:pPr>
        <w:ind w:left="5120" w:hangingChars="1600" w:hanging="5120"/>
        <w:mirrorIndents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</w:t>
      </w:r>
    </w:p>
    <w:p w:rsidR="00A9656D" w:rsidRDefault="00993E02" w:rsidP="00993E02">
      <w:pPr>
        <w:spacing w:line="540" w:lineRule="exact"/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2019年1月15日 </w:t>
      </w:r>
    </w:p>
    <w:p w:rsidR="005005D3" w:rsidRDefault="005005D3" w:rsidP="00993E02">
      <w:pPr>
        <w:spacing w:line="540" w:lineRule="exact"/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:rsidR="00D21A97" w:rsidRDefault="005005D3" w:rsidP="005005D3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  <w:r w:rsidRPr="000E419C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58240"/>
        </w:pict>
      </w:r>
      <w:r w:rsidRPr="000E419C">
        <w:rPr>
          <w:rFonts w:ascii="Calibri" w:hAnsi="Calibri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58240"/>
        </w:pict>
      </w:r>
      <w:r w:rsidRPr="00C214A5">
        <w:rPr>
          <w:rFonts w:ascii="仿宋_GB2312" w:eastAsia="仿宋_GB2312" w:hint="eastAsia"/>
          <w:sz w:val="28"/>
          <w:szCs w:val="28"/>
        </w:rPr>
        <w:t xml:space="preserve">河南省电化教育馆                      </w:t>
      </w:r>
      <w:r w:rsidRPr="00C214A5">
        <w:rPr>
          <w:rFonts w:ascii="仿宋_GB2312" w:eastAsia="仿宋_GB2312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 w:rsidRPr="00C214A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 w:rsidRPr="00C214A5">
        <w:rPr>
          <w:rFonts w:ascii="仿宋_GB2312" w:eastAsia="仿宋_GB2312" w:hint="eastAsia"/>
          <w:sz w:val="28"/>
          <w:szCs w:val="28"/>
        </w:rPr>
        <w:t>月1</w:t>
      </w:r>
      <w:r>
        <w:rPr>
          <w:rFonts w:ascii="仿宋_GB2312" w:eastAsia="仿宋_GB2312" w:hint="eastAsia"/>
          <w:sz w:val="28"/>
          <w:szCs w:val="28"/>
        </w:rPr>
        <w:t>5</w:t>
      </w:r>
      <w:r w:rsidRPr="00C214A5">
        <w:rPr>
          <w:rFonts w:ascii="仿宋_GB2312" w:eastAsia="仿宋_GB2312" w:hint="eastAsia"/>
          <w:sz w:val="28"/>
          <w:szCs w:val="28"/>
        </w:rPr>
        <w:t>日印发</w:t>
      </w:r>
      <w:r w:rsidR="00993E0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</w:t>
      </w:r>
    </w:p>
    <w:sectPr w:rsidR="00D21A97" w:rsidSect="005F7DD0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BE" w:rsidRDefault="00854CBE" w:rsidP="005F7DD0">
      <w:r>
        <w:separator/>
      </w:r>
    </w:p>
  </w:endnote>
  <w:endnote w:type="continuationSeparator" w:id="0">
    <w:p w:rsidR="00854CBE" w:rsidRDefault="00854CBE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迷你简北魏楷书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72389E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72389E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005D3" w:rsidRPr="005005D3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72389E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72389E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5005D3" w:rsidRPr="005005D3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BE" w:rsidRDefault="00854CBE" w:rsidP="005F7DD0">
      <w:r>
        <w:separator/>
      </w:r>
    </w:p>
  </w:footnote>
  <w:footnote w:type="continuationSeparator" w:id="0">
    <w:p w:rsidR="00854CBE" w:rsidRDefault="00854CBE" w:rsidP="005F7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23B"/>
    <w:multiLevelType w:val="multilevel"/>
    <w:tmpl w:val="0B4C123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C094E"/>
    <w:rsid w:val="002F54D1"/>
    <w:rsid w:val="00321CD1"/>
    <w:rsid w:val="00351998"/>
    <w:rsid w:val="00357D8F"/>
    <w:rsid w:val="003833ED"/>
    <w:rsid w:val="003A1B7B"/>
    <w:rsid w:val="003B05CF"/>
    <w:rsid w:val="0045539C"/>
    <w:rsid w:val="00480587"/>
    <w:rsid w:val="00483DD0"/>
    <w:rsid w:val="004B135D"/>
    <w:rsid w:val="005005D3"/>
    <w:rsid w:val="00537D5F"/>
    <w:rsid w:val="00551BE0"/>
    <w:rsid w:val="005729F1"/>
    <w:rsid w:val="005C0521"/>
    <w:rsid w:val="005E6ADB"/>
    <w:rsid w:val="005E6F11"/>
    <w:rsid w:val="005F7DD0"/>
    <w:rsid w:val="00612608"/>
    <w:rsid w:val="006A3C74"/>
    <w:rsid w:val="006D78A3"/>
    <w:rsid w:val="0072389E"/>
    <w:rsid w:val="007D2ECA"/>
    <w:rsid w:val="007E539C"/>
    <w:rsid w:val="00854CBE"/>
    <w:rsid w:val="00875E41"/>
    <w:rsid w:val="00896949"/>
    <w:rsid w:val="008B26B0"/>
    <w:rsid w:val="008D2E23"/>
    <w:rsid w:val="00946024"/>
    <w:rsid w:val="00991FC4"/>
    <w:rsid w:val="00993E02"/>
    <w:rsid w:val="00A1372A"/>
    <w:rsid w:val="00A263E7"/>
    <w:rsid w:val="00A9656D"/>
    <w:rsid w:val="00B10CE5"/>
    <w:rsid w:val="00B52BB2"/>
    <w:rsid w:val="00BB4F87"/>
    <w:rsid w:val="00C214A5"/>
    <w:rsid w:val="00C61052"/>
    <w:rsid w:val="00C84378"/>
    <w:rsid w:val="00D13D5B"/>
    <w:rsid w:val="00D21A97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semiHidden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paragraph" w:styleId="ab">
    <w:name w:val="List Paragraph"/>
    <w:basedOn w:val="a"/>
    <w:uiPriority w:val="99"/>
    <w:qFormat/>
    <w:rsid w:val="00D21A97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Bodytext2">
    <w:name w:val="Body text|2"/>
    <w:basedOn w:val="a"/>
    <w:qFormat/>
    <w:rsid w:val="00D21A97"/>
    <w:pPr>
      <w:shd w:val="clear" w:color="auto" w:fill="FFFFFF"/>
      <w:spacing w:before="300" w:after="700" w:line="300" w:lineRule="exact"/>
      <w:jc w:val="right"/>
    </w:pPr>
    <w:rPr>
      <w:rFonts w:ascii="PMingLiU" w:eastAsia="PMingLiU" w:hAnsi="PMingLiU" w:cs="PMingLiU"/>
      <w:spacing w:val="3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D4D44A-72FB-4787-A83B-E1F6E3D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2019-01-18T07:47:00Z</dcterms:created>
  <dcterms:modified xsi:type="dcterms:W3CDTF">2019-01-18T07:49:00Z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