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83" w:rsidRDefault="00A96906">
      <w:pPr>
        <w:spacing w:line="1200" w:lineRule="exact"/>
        <w:jc w:val="center"/>
        <w:rPr>
          <w:rFonts w:ascii="黑体" w:eastAsia="黑体" w:hAnsi="方正小标宋简体" w:cs="方正小标宋简体"/>
          <w:color w:val="FF0000"/>
          <w:sz w:val="72"/>
          <w:szCs w:val="72"/>
        </w:rPr>
      </w:pPr>
      <w:r>
        <w:rPr>
          <w:rFonts w:ascii="黑体" w:eastAsia="黑体" w:hAnsi="方正小标宋简体" w:cs="方正小标宋简体" w:hint="eastAsia"/>
          <w:color w:val="FF0000"/>
          <w:sz w:val="72"/>
          <w:szCs w:val="72"/>
        </w:rPr>
        <w:t>河南省电教教材审定委员会</w:t>
      </w:r>
    </w:p>
    <w:p w:rsidR="00A11683" w:rsidRDefault="00A11683">
      <w:pPr>
        <w:spacing w:line="700" w:lineRule="exact"/>
        <w:jc w:val="center"/>
        <w:rPr>
          <w:rFonts w:ascii="方正小标宋简体" w:eastAsia="方正小标宋简体"/>
          <w:sz w:val="44"/>
          <w:szCs w:val="44"/>
        </w:rPr>
      </w:pPr>
    </w:p>
    <w:tbl>
      <w:tblPr>
        <w:tblpPr w:leftFromText="180" w:rightFromText="180" w:vertAnchor="page" w:horzAnchor="margin" w:tblpY="3961"/>
        <w:tblW w:w="8445" w:type="dxa"/>
        <w:tblBorders>
          <w:top w:val="single" w:sz="4" w:space="0" w:color="FF0000"/>
        </w:tblBorders>
        <w:tblLayout w:type="fixed"/>
        <w:tblLook w:val="04A0"/>
      </w:tblPr>
      <w:tblGrid>
        <w:gridCol w:w="8445"/>
      </w:tblGrid>
      <w:tr w:rsidR="00A11683">
        <w:trPr>
          <w:trHeight w:val="287"/>
        </w:trPr>
        <w:tc>
          <w:tcPr>
            <w:tcW w:w="8445" w:type="dxa"/>
            <w:tcBorders>
              <w:top w:val="nil"/>
              <w:bottom w:val="single" w:sz="12" w:space="0" w:color="FF0000"/>
              <w:right w:val="nil"/>
            </w:tcBorders>
          </w:tcPr>
          <w:p w:rsidR="00A11683" w:rsidRDefault="00A96906" w:rsidP="009E18CE">
            <w:pPr>
              <w:jc w:val="center"/>
              <w:rPr>
                <w:rFonts w:ascii="仿宋_GB2312" w:eastAsia="仿宋_GB2312" w:hAnsi="方正小标宋简体" w:cs="方正小标宋简体"/>
                <w:color w:val="FF0000"/>
                <w:sz w:val="96"/>
                <w:szCs w:val="96"/>
              </w:rPr>
            </w:pPr>
            <w:r>
              <w:rPr>
                <w:rFonts w:ascii="仿宋_GB2312" w:eastAsia="仿宋_GB2312" w:hint="eastAsia"/>
                <w:sz w:val="32"/>
              </w:rPr>
              <w:t>豫电教审</w:t>
            </w:r>
            <w:r w:rsidRPr="009E18CE">
              <w:rPr>
                <w:rFonts w:eastAsia="仿宋_GB2312"/>
                <w:sz w:val="32"/>
              </w:rPr>
              <w:t>〔</w:t>
            </w:r>
            <w:r w:rsidRPr="009E18CE">
              <w:rPr>
                <w:rFonts w:eastAsia="仿宋_GB2312"/>
                <w:sz w:val="32"/>
              </w:rPr>
              <w:t>2019</w:t>
            </w:r>
            <w:r w:rsidRPr="009E18CE">
              <w:rPr>
                <w:rFonts w:eastAsia="仿宋_GB2312"/>
                <w:sz w:val="32"/>
              </w:rPr>
              <w:t>〕</w:t>
            </w:r>
            <w:r w:rsidRPr="009E18CE">
              <w:rPr>
                <w:rFonts w:eastAsia="仿宋_GB2312"/>
                <w:sz w:val="32"/>
              </w:rPr>
              <w:t xml:space="preserve"> 3</w:t>
            </w:r>
            <w:bookmarkStart w:id="0" w:name="_GoBack"/>
            <w:bookmarkEnd w:id="0"/>
            <w:r>
              <w:rPr>
                <w:rFonts w:ascii="仿宋_GB2312" w:eastAsia="仿宋_GB2312" w:hint="eastAsia"/>
                <w:sz w:val="32"/>
              </w:rPr>
              <w:t>号</w:t>
            </w:r>
          </w:p>
        </w:tc>
      </w:tr>
    </w:tbl>
    <w:p w:rsidR="00A11683" w:rsidRDefault="00A11683">
      <w:pPr>
        <w:jc w:val="center"/>
        <w:rPr>
          <w:rFonts w:ascii="方正小标宋简体" w:eastAsia="方正小标宋简体" w:hAnsi="黑体"/>
          <w:sz w:val="36"/>
          <w:szCs w:val="36"/>
        </w:rPr>
      </w:pPr>
    </w:p>
    <w:p w:rsidR="00A11683" w:rsidRDefault="00A11683">
      <w:pPr>
        <w:jc w:val="center"/>
        <w:rPr>
          <w:rFonts w:ascii="方正小标宋简体" w:eastAsia="方正小标宋简体" w:hAnsi="黑体"/>
          <w:sz w:val="36"/>
          <w:szCs w:val="36"/>
        </w:rPr>
      </w:pPr>
    </w:p>
    <w:p w:rsidR="00A11683" w:rsidRDefault="00A11683">
      <w:pPr>
        <w:jc w:val="center"/>
        <w:rPr>
          <w:rFonts w:ascii="方正小标宋简体" w:eastAsia="方正小标宋简体" w:hAnsi="黑体"/>
          <w:sz w:val="36"/>
          <w:szCs w:val="36"/>
        </w:rPr>
      </w:pPr>
    </w:p>
    <w:p w:rsidR="00A11683" w:rsidRDefault="00A96906">
      <w:pPr>
        <w:jc w:val="center"/>
        <w:rPr>
          <w:rFonts w:ascii="方正小标宋简体" w:eastAsia="方正小标宋简体"/>
          <w:bCs/>
          <w:kern w:val="0"/>
          <w:sz w:val="36"/>
          <w:szCs w:val="36"/>
        </w:rPr>
      </w:pPr>
      <w:r>
        <w:rPr>
          <w:rFonts w:ascii="方正小标宋简体" w:eastAsia="方正小标宋简体" w:hAnsi="黑体" w:hint="eastAsia"/>
          <w:sz w:val="36"/>
          <w:szCs w:val="36"/>
        </w:rPr>
        <w:t>河南省电教教材审定委员会</w:t>
      </w:r>
    </w:p>
    <w:p w:rsidR="00A11683" w:rsidRDefault="00A96906">
      <w:pPr>
        <w:jc w:val="center"/>
        <w:rPr>
          <w:rFonts w:ascii="方正小标宋简体" w:eastAsia="方正小标宋简体" w:hAnsi="黑体"/>
          <w:bCs/>
          <w:kern w:val="0"/>
          <w:sz w:val="36"/>
          <w:szCs w:val="36"/>
        </w:rPr>
      </w:pPr>
      <w:r>
        <w:rPr>
          <w:rFonts w:ascii="方正小标宋简体" w:eastAsia="方正小标宋简体" w:hAnsi="黑体" w:hint="eastAsia"/>
          <w:bCs/>
          <w:kern w:val="0"/>
          <w:sz w:val="36"/>
          <w:szCs w:val="36"/>
        </w:rPr>
        <w:t>关于</w:t>
      </w:r>
      <w:r>
        <w:rPr>
          <w:rFonts w:ascii="方正小标宋简体" w:eastAsia="方正小标宋简体" w:hint="eastAsia"/>
          <w:bCs/>
          <w:kern w:val="0"/>
          <w:sz w:val="36"/>
          <w:szCs w:val="36"/>
        </w:rPr>
        <w:t>“</w:t>
      </w:r>
      <w:r>
        <w:rPr>
          <w:rFonts w:ascii="方正小标宋简体" w:eastAsia="方正小标宋简体" w:hAnsi="黑体" w:hint="eastAsia"/>
          <w:bCs/>
          <w:kern w:val="0"/>
          <w:sz w:val="36"/>
          <w:szCs w:val="36"/>
        </w:rPr>
        <w:t>河南省中小学</w:t>
      </w:r>
      <w:r>
        <w:rPr>
          <w:rFonts w:ascii="方正小标宋简体" w:eastAsia="方正小标宋简体" w:hint="eastAsia"/>
          <w:bCs/>
          <w:kern w:val="0"/>
          <w:sz w:val="36"/>
          <w:szCs w:val="36"/>
        </w:rPr>
        <w:t>2020</w:t>
      </w:r>
      <w:r>
        <w:rPr>
          <w:rFonts w:ascii="方正小标宋简体" w:eastAsia="方正小标宋简体" w:hAnsi="黑体" w:hint="eastAsia"/>
          <w:bCs/>
          <w:kern w:val="0"/>
          <w:sz w:val="36"/>
          <w:szCs w:val="36"/>
        </w:rPr>
        <w:t>年</w:t>
      </w:r>
      <w:r>
        <w:rPr>
          <w:rFonts w:ascii="方正小标宋简体" w:eastAsia="方正小标宋简体" w:hAnsi="黑体" w:hint="eastAsia"/>
          <w:bCs/>
          <w:kern w:val="0"/>
          <w:sz w:val="36"/>
          <w:szCs w:val="36"/>
        </w:rPr>
        <w:t>春季</w:t>
      </w:r>
      <w:r>
        <w:rPr>
          <w:rFonts w:ascii="方正小标宋简体" w:eastAsia="方正小标宋简体" w:hAnsi="黑体" w:hint="eastAsia"/>
          <w:bCs/>
          <w:kern w:val="0"/>
          <w:sz w:val="36"/>
          <w:szCs w:val="36"/>
        </w:rPr>
        <w:t>电教教材</w:t>
      </w:r>
    </w:p>
    <w:p w:rsidR="00A11683" w:rsidRDefault="00A96906">
      <w:pPr>
        <w:jc w:val="center"/>
        <w:rPr>
          <w:rFonts w:ascii="方正小标宋简体" w:eastAsia="方正小标宋简体"/>
          <w:bCs/>
          <w:kern w:val="0"/>
          <w:sz w:val="36"/>
          <w:szCs w:val="36"/>
        </w:rPr>
      </w:pPr>
      <w:r>
        <w:rPr>
          <w:rFonts w:ascii="方正小标宋简体" w:eastAsia="方正小标宋简体" w:hAnsi="黑体" w:hint="eastAsia"/>
          <w:bCs/>
          <w:kern w:val="0"/>
          <w:sz w:val="36"/>
          <w:szCs w:val="36"/>
        </w:rPr>
        <w:t>推荐目录</w:t>
      </w:r>
      <w:r>
        <w:rPr>
          <w:rFonts w:ascii="方正小标宋简体" w:eastAsia="方正小标宋简体" w:hint="eastAsia"/>
          <w:bCs/>
          <w:kern w:val="0"/>
          <w:sz w:val="36"/>
          <w:szCs w:val="36"/>
        </w:rPr>
        <w:t>”</w:t>
      </w:r>
      <w:r>
        <w:rPr>
          <w:rFonts w:ascii="方正小标宋简体" w:eastAsia="方正小标宋简体" w:hAnsi="黑体" w:hint="eastAsia"/>
          <w:bCs/>
          <w:kern w:val="0"/>
          <w:sz w:val="36"/>
          <w:szCs w:val="36"/>
        </w:rPr>
        <w:t>上目产品报送工作的通知</w:t>
      </w:r>
    </w:p>
    <w:p w:rsidR="00A11683" w:rsidRDefault="00A11683">
      <w:pPr>
        <w:rPr>
          <w:rFonts w:ascii="宋体"/>
          <w:sz w:val="36"/>
          <w:szCs w:val="36"/>
        </w:rPr>
      </w:pPr>
    </w:p>
    <w:p w:rsidR="00A11683" w:rsidRDefault="00A96906" w:rsidP="00F25F57">
      <w:pPr>
        <w:widowControl/>
        <w:spacing w:line="580" w:lineRule="exact"/>
        <w:rPr>
          <w:rFonts w:ascii="仿宋_GB2312" w:eastAsia="仿宋_GB2312" w:hAnsi="宋体"/>
          <w:sz w:val="32"/>
          <w:szCs w:val="32"/>
        </w:rPr>
      </w:pPr>
      <w:r>
        <w:rPr>
          <w:rFonts w:ascii="仿宋_GB2312" w:eastAsia="仿宋_GB2312" w:hAnsi="宋体" w:hint="eastAsia"/>
          <w:sz w:val="32"/>
          <w:szCs w:val="32"/>
        </w:rPr>
        <w:t>各电教教材供应单位：</w:t>
      </w:r>
    </w:p>
    <w:p w:rsidR="00A11683" w:rsidRDefault="00A96906" w:rsidP="00F25F5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河南省电教教材审定委员会定于</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9</w:t>
      </w:r>
      <w:r>
        <w:rPr>
          <w:rFonts w:ascii="仿宋_GB2312" w:eastAsia="仿宋_GB2312" w:hAnsi="宋体" w:hint="eastAsia"/>
          <w:sz w:val="32"/>
          <w:szCs w:val="32"/>
        </w:rPr>
        <w:t>月</w:t>
      </w:r>
      <w:r>
        <w:rPr>
          <w:rFonts w:ascii="仿宋_GB2312" w:eastAsia="仿宋_GB2312" w:hAnsi="宋体" w:hint="eastAsia"/>
          <w:sz w:val="32"/>
          <w:szCs w:val="32"/>
        </w:rPr>
        <w:t>20</w:t>
      </w:r>
      <w:r>
        <w:rPr>
          <w:rFonts w:ascii="仿宋_GB2312" w:eastAsia="仿宋_GB2312" w:hAnsi="宋体" w:hint="eastAsia"/>
          <w:sz w:val="32"/>
          <w:szCs w:val="32"/>
        </w:rPr>
        <w:t>日集中受理河南省中小学</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春季</w:t>
      </w:r>
      <w:r>
        <w:rPr>
          <w:rFonts w:ascii="仿宋_GB2312" w:eastAsia="仿宋_GB2312" w:hAnsi="宋体" w:hint="eastAsia"/>
          <w:sz w:val="32"/>
          <w:szCs w:val="32"/>
        </w:rPr>
        <w:t>电教教材上目产品的报送工作。现将有关要求通知如下：</w:t>
      </w:r>
    </w:p>
    <w:p w:rsidR="00A11683" w:rsidRDefault="00A96906" w:rsidP="00F25F57">
      <w:pPr>
        <w:widowControl/>
        <w:spacing w:line="580" w:lineRule="exact"/>
        <w:ind w:firstLineChars="200" w:firstLine="640"/>
        <w:outlineLvl w:val="0"/>
        <w:rPr>
          <w:rFonts w:ascii="黑体" w:eastAsia="黑体" w:hAnsi="黑体"/>
          <w:kern w:val="0"/>
          <w:sz w:val="32"/>
          <w:szCs w:val="32"/>
        </w:rPr>
      </w:pPr>
      <w:r>
        <w:rPr>
          <w:rFonts w:ascii="黑体" w:eastAsia="黑体" w:hAnsi="黑体" w:hint="eastAsia"/>
          <w:kern w:val="0"/>
          <w:sz w:val="32"/>
          <w:szCs w:val="32"/>
        </w:rPr>
        <w:t>一、供应单位资质要求</w:t>
      </w:r>
    </w:p>
    <w:p w:rsidR="00A11683" w:rsidRDefault="00A96906" w:rsidP="00F25F5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参加我省电教教材审定的产品供应单位须在送审产品时提供以下资质证明文件（原件审查后退回，复印件需加盖单位印章留下备查）：</w:t>
      </w:r>
    </w:p>
    <w:p w:rsidR="00A11683" w:rsidRDefault="00A96906" w:rsidP="00F25F57">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（一）一般纳税人资格证明</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br/>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（二）工商营业执照、税务登记证或者“五证合一”的有效证件（本年度经有关部门审验通过的有效证件，原件审查后退回，复印件需加盖单位印章留下备查）</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br/>
      </w:r>
      <w:r>
        <w:rPr>
          <w:rFonts w:ascii="宋体" w:eastAsia="仿宋_GB2312" w:hAnsi="宋体" w:cs="宋体" w:hint="eastAsia"/>
          <w:kern w:val="0"/>
          <w:sz w:val="32"/>
          <w:szCs w:val="32"/>
        </w:rPr>
        <w:lastRenderedPageBreak/>
        <w:t>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（三）由文化部门或新闻出版部门颁发的音像制品或电子产品经营许可证。</w:t>
      </w:r>
    </w:p>
    <w:p w:rsidR="00A11683" w:rsidRDefault="00A96906" w:rsidP="00F25F57">
      <w:pPr>
        <w:widowControl/>
        <w:spacing w:line="580" w:lineRule="exact"/>
        <w:ind w:leftChars="284" w:left="1236" w:hangingChars="200" w:hanging="640"/>
        <w:rPr>
          <w:rFonts w:ascii="仿宋_GB2312" w:eastAsia="仿宋_GB2312" w:hAnsi="宋体" w:cs="宋体"/>
          <w:kern w:val="0"/>
          <w:sz w:val="32"/>
          <w:szCs w:val="32"/>
        </w:rPr>
      </w:pPr>
      <w:r>
        <w:rPr>
          <w:rFonts w:ascii="仿宋_GB2312" w:eastAsia="仿宋_GB2312" w:hAnsi="宋体" w:cs="宋体" w:hint="eastAsia"/>
          <w:kern w:val="0"/>
          <w:sz w:val="32"/>
          <w:szCs w:val="32"/>
        </w:rPr>
        <w:t>（四）版权证明（附件</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p>
    <w:p w:rsidR="00A11683" w:rsidRDefault="00A96906" w:rsidP="00F25F57">
      <w:pPr>
        <w:widowControl/>
        <w:spacing w:line="580" w:lineRule="exact"/>
        <w:ind w:leftChars="284" w:left="1236" w:hangingChars="200" w:hanging="640"/>
        <w:rPr>
          <w:rFonts w:ascii="仿宋_GB2312" w:eastAsia="仿宋_GB2312" w:hAnsi="宋体" w:cs="宋体"/>
          <w:kern w:val="0"/>
          <w:sz w:val="32"/>
          <w:szCs w:val="32"/>
        </w:rPr>
      </w:pPr>
      <w:r>
        <w:rPr>
          <w:rFonts w:ascii="仿宋_GB2312" w:eastAsia="仿宋_GB2312" w:hAnsi="宋体" w:cs="宋体" w:hint="eastAsia"/>
          <w:kern w:val="0"/>
          <w:sz w:val="32"/>
          <w:szCs w:val="32"/>
        </w:rPr>
        <w:t>（五）承诺书</w:t>
      </w:r>
      <w:r>
        <w:rPr>
          <w:rFonts w:ascii="仿宋_GB2312" w:eastAsia="仿宋_GB2312" w:hAnsi="宋体" w:cs="宋体" w:hint="eastAsia"/>
          <w:kern w:val="0"/>
          <w:sz w:val="32"/>
          <w:szCs w:val="32"/>
        </w:rPr>
        <w:t>（附件</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p>
    <w:p w:rsidR="00A11683" w:rsidRDefault="00A96906" w:rsidP="00F25F57">
      <w:pPr>
        <w:widowControl/>
        <w:spacing w:line="580" w:lineRule="exact"/>
        <w:ind w:firstLineChars="200" w:firstLine="640"/>
        <w:rPr>
          <w:rFonts w:ascii="仿宋_GB2312" w:eastAsia="仿宋_GB2312" w:hAnsi="宋体"/>
          <w:kern w:val="0"/>
          <w:sz w:val="30"/>
          <w:szCs w:val="30"/>
        </w:rPr>
      </w:pPr>
      <w:r>
        <w:rPr>
          <w:rFonts w:ascii="仿宋_GB2312" w:eastAsia="仿宋_GB2312" w:hAnsi="宋体" w:cs="宋体" w:hint="eastAsia"/>
          <w:kern w:val="0"/>
          <w:sz w:val="32"/>
          <w:szCs w:val="32"/>
        </w:rPr>
        <w:t>对于不能提供以上</w:t>
      </w:r>
      <w:r>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项有效证件（证明</w:t>
      </w:r>
      <w:r>
        <w:rPr>
          <w:rFonts w:ascii="仿宋_GB2312" w:eastAsia="仿宋_GB2312" w:hAnsi="宋体" w:cs="宋体" w:hint="eastAsia"/>
          <w:kern w:val="0"/>
          <w:sz w:val="32"/>
          <w:szCs w:val="32"/>
        </w:rPr>
        <w:t>、材料</w:t>
      </w:r>
      <w:r>
        <w:rPr>
          <w:rFonts w:ascii="仿宋_GB2312" w:eastAsia="仿宋_GB2312" w:hAnsi="宋体" w:cs="宋体" w:hint="eastAsia"/>
          <w:kern w:val="0"/>
          <w:sz w:val="32"/>
          <w:szCs w:val="32"/>
        </w:rPr>
        <w:t>）的单位，本次审定一律取消供应单位资格。</w:t>
      </w:r>
      <w:r>
        <w:rPr>
          <w:rFonts w:ascii="仿宋_GB2312" w:eastAsia="仿宋_GB2312" w:hAnsi="宋体" w:cs="宋体" w:hint="eastAsia"/>
          <w:kern w:val="0"/>
          <w:sz w:val="32"/>
          <w:szCs w:val="32"/>
        </w:rPr>
        <w:br/>
      </w:r>
      <w:r>
        <w:rPr>
          <w:rFonts w:ascii="仿宋_GB2312" w:eastAsia="仿宋_GB2312" w:hAnsi="宋体" w:hint="eastAsia"/>
          <w:b/>
          <w:kern w:val="0"/>
          <w:sz w:val="32"/>
          <w:szCs w:val="32"/>
        </w:rPr>
        <w:t xml:space="preserve">    </w:t>
      </w:r>
      <w:r>
        <w:rPr>
          <w:rFonts w:ascii="黑体" w:eastAsia="黑体" w:hAnsi="黑体" w:hint="eastAsia"/>
          <w:kern w:val="0"/>
          <w:sz w:val="32"/>
          <w:szCs w:val="32"/>
        </w:rPr>
        <w:t>二、产品报送要求</w:t>
      </w:r>
    </w:p>
    <w:p w:rsidR="00A11683" w:rsidRDefault="00A96906" w:rsidP="00F25F57">
      <w:pPr>
        <w:numPr>
          <w:ilvl w:val="0"/>
          <w:numId w:val="1"/>
        </w:numPr>
        <w:spacing w:line="58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送审</w:t>
      </w:r>
      <w:r>
        <w:rPr>
          <w:rFonts w:ascii="仿宋_GB2312" w:eastAsia="仿宋_GB2312" w:hAnsi="宋体" w:hint="eastAsia"/>
          <w:color w:val="000000"/>
          <w:sz w:val="32"/>
          <w:szCs w:val="32"/>
        </w:rPr>
        <w:t>的</w:t>
      </w:r>
      <w:r>
        <w:rPr>
          <w:rFonts w:ascii="仿宋_GB2312" w:eastAsia="仿宋_GB2312" w:hAnsi="宋体" w:hint="eastAsia"/>
          <w:sz w:val="32"/>
          <w:szCs w:val="32"/>
        </w:rPr>
        <w:t>电教教材（数字教材）</w:t>
      </w:r>
      <w:r>
        <w:rPr>
          <w:rFonts w:ascii="仿宋_GB2312" w:eastAsia="仿宋_GB2312" w:hAnsi="宋体" w:hint="eastAsia"/>
          <w:color w:val="000000"/>
          <w:sz w:val="32"/>
          <w:szCs w:val="32"/>
        </w:rPr>
        <w:t>产品必须是拥有合法版权的</w:t>
      </w:r>
      <w:r>
        <w:rPr>
          <w:rFonts w:ascii="仿宋_GB2312" w:eastAsia="仿宋_GB2312" w:hAnsi="宋体" w:hint="eastAsia"/>
          <w:color w:val="000000"/>
          <w:sz w:val="32"/>
          <w:szCs w:val="32"/>
        </w:rPr>
        <w:t>正规</w:t>
      </w:r>
      <w:r>
        <w:rPr>
          <w:rFonts w:ascii="仿宋_GB2312" w:eastAsia="仿宋_GB2312" w:hAnsi="宋体" w:hint="eastAsia"/>
          <w:color w:val="000000"/>
          <w:sz w:val="32"/>
          <w:szCs w:val="32"/>
        </w:rPr>
        <w:t>音像电子出版物，包装符合</w:t>
      </w:r>
      <w:r>
        <w:rPr>
          <w:rFonts w:ascii="仿宋_GB2312" w:eastAsia="仿宋_GB2312" w:hAnsi="宋体" w:hint="eastAsia"/>
          <w:color w:val="000000"/>
          <w:sz w:val="32"/>
          <w:szCs w:val="32"/>
        </w:rPr>
        <w:t>出版物</w:t>
      </w:r>
      <w:r>
        <w:rPr>
          <w:rFonts w:ascii="仿宋_GB2312" w:eastAsia="仿宋_GB2312" w:hAnsi="宋体" w:hint="eastAsia"/>
          <w:color w:val="000000"/>
          <w:sz w:val="32"/>
          <w:szCs w:val="32"/>
        </w:rPr>
        <w:t>有关</w:t>
      </w:r>
      <w:r>
        <w:rPr>
          <w:rFonts w:ascii="仿宋_GB2312" w:eastAsia="仿宋_GB2312" w:hAnsi="宋体" w:hint="eastAsia"/>
          <w:color w:val="000000"/>
          <w:sz w:val="32"/>
          <w:szCs w:val="32"/>
        </w:rPr>
        <w:t>规范</w:t>
      </w:r>
      <w:r>
        <w:rPr>
          <w:rFonts w:ascii="仿宋_GB2312" w:eastAsia="仿宋_GB2312" w:hAnsi="宋体" w:hint="eastAsia"/>
          <w:color w:val="000000"/>
          <w:sz w:val="32"/>
          <w:szCs w:val="32"/>
        </w:rPr>
        <w:t>要求</w:t>
      </w:r>
      <w:r>
        <w:rPr>
          <w:rFonts w:ascii="仿宋_GB2312" w:eastAsia="仿宋_GB2312" w:hAnsi="宋体" w:hint="eastAsia"/>
          <w:color w:val="000000"/>
          <w:sz w:val="32"/>
          <w:szCs w:val="32"/>
        </w:rPr>
        <w:t>，并提供版权证明。</w:t>
      </w:r>
    </w:p>
    <w:p w:rsidR="00A11683" w:rsidRDefault="00A96906" w:rsidP="00F25F57">
      <w:pPr>
        <w:numPr>
          <w:ilvl w:val="0"/>
          <w:numId w:val="1"/>
        </w:num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所送审产品必须一物一码一版号，严禁一号多用</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一套产品拆分成多册多个产品，</w:t>
      </w:r>
      <w:r>
        <w:rPr>
          <w:rFonts w:ascii="仿宋_GB2312" w:eastAsia="仿宋_GB2312" w:hAnsi="宋体" w:hint="eastAsia"/>
          <w:color w:val="000000"/>
          <w:sz w:val="32"/>
          <w:szCs w:val="32"/>
        </w:rPr>
        <w:t>使用</w:t>
      </w:r>
      <w:r>
        <w:rPr>
          <w:rFonts w:ascii="仿宋_GB2312" w:eastAsia="仿宋_GB2312" w:hAnsi="宋体" w:hint="eastAsia"/>
          <w:color w:val="000000"/>
          <w:sz w:val="32"/>
          <w:szCs w:val="32"/>
        </w:rPr>
        <w:t>同</w:t>
      </w:r>
      <w:r>
        <w:rPr>
          <w:rFonts w:ascii="仿宋_GB2312" w:eastAsia="仿宋_GB2312" w:hAnsi="宋体" w:hint="eastAsia"/>
          <w:color w:val="000000"/>
          <w:sz w:val="32"/>
          <w:szCs w:val="32"/>
        </w:rPr>
        <w:t>一个</w:t>
      </w:r>
      <w:r>
        <w:rPr>
          <w:rFonts w:ascii="仿宋_GB2312" w:eastAsia="仿宋_GB2312" w:hAnsi="宋体" w:hint="eastAsia"/>
          <w:color w:val="000000"/>
          <w:sz w:val="32"/>
          <w:szCs w:val="32"/>
        </w:rPr>
        <w:t>版</w:t>
      </w:r>
      <w:r>
        <w:rPr>
          <w:rFonts w:ascii="仿宋_GB2312" w:eastAsia="仿宋_GB2312" w:hAnsi="宋体" w:hint="eastAsia"/>
          <w:color w:val="000000"/>
          <w:sz w:val="32"/>
          <w:szCs w:val="32"/>
        </w:rPr>
        <w:t>号；内容相同但</w:t>
      </w:r>
      <w:r>
        <w:rPr>
          <w:rFonts w:ascii="仿宋_GB2312" w:eastAsia="仿宋_GB2312" w:hAnsi="宋体" w:hint="eastAsia"/>
          <w:color w:val="000000"/>
          <w:sz w:val="32"/>
          <w:szCs w:val="32"/>
        </w:rPr>
        <w:t>载体</w:t>
      </w:r>
      <w:r>
        <w:rPr>
          <w:rFonts w:ascii="仿宋_GB2312" w:eastAsia="仿宋_GB2312" w:hAnsi="宋体" w:hint="eastAsia"/>
          <w:color w:val="000000"/>
          <w:sz w:val="32"/>
          <w:szCs w:val="32"/>
        </w:rPr>
        <w:t>形式不同、版本不同</w:t>
      </w:r>
      <w:r>
        <w:rPr>
          <w:rFonts w:ascii="仿宋_GB2312" w:eastAsia="仿宋_GB2312" w:hAnsi="宋体" w:hint="eastAsia"/>
          <w:color w:val="000000"/>
          <w:sz w:val="32"/>
          <w:szCs w:val="32"/>
        </w:rPr>
        <w:t>或</w:t>
      </w:r>
      <w:r>
        <w:rPr>
          <w:rFonts w:ascii="仿宋_GB2312" w:eastAsia="仿宋_GB2312" w:hAnsi="宋体" w:hint="eastAsia"/>
          <w:color w:val="000000"/>
          <w:sz w:val="32"/>
          <w:szCs w:val="32"/>
        </w:rPr>
        <w:t>文种不同的</w:t>
      </w:r>
      <w:r>
        <w:rPr>
          <w:rFonts w:ascii="仿宋_GB2312" w:eastAsia="仿宋_GB2312" w:hAnsi="宋体" w:hint="eastAsia"/>
          <w:color w:val="000000"/>
          <w:sz w:val="32"/>
          <w:szCs w:val="32"/>
        </w:rPr>
        <w:t>产品</w:t>
      </w:r>
      <w:r>
        <w:rPr>
          <w:rFonts w:ascii="仿宋_GB2312" w:eastAsia="仿宋_GB2312" w:hAnsi="宋体" w:hint="eastAsia"/>
          <w:color w:val="000000"/>
          <w:sz w:val="32"/>
          <w:szCs w:val="32"/>
        </w:rPr>
        <w:t>使用</w:t>
      </w:r>
      <w:r>
        <w:rPr>
          <w:rFonts w:ascii="仿宋_GB2312" w:eastAsia="仿宋_GB2312" w:hAnsi="宋体" w:hint="eastAsia"/>
          <w:color w:val="000000"/>
          <w:sz w:val="32"/>
          <w:szCs w:val="32"/>
        </w:rPr>
        <w:t>同</w:t>
      </w:r>
      <w:r>
        <w:rPr>
          <w:rFonts w:ascii="仿宋_GB2312" w:eastAsia="仿宋_GB2312" w:hAnsi="宋体" w:hint="eastAsia"/>
          <w:color w:val="000000"/>
          <w:sz w:val="32"/>
          <w:szCs w:val="32"/>
        </w:rPr>
        <w:t>一个</w:t>
      </w:r>
      <w:r>
        <w:rPr>
          <w:rFonts w:ascii="仿宋_GB2312" w:eastAsia="仿宋_GB2312" w:hAnsi="宋体" w:hint="eastAsia"/>
          <w:color w:val="000000"/>
          <w:sz w:val="32"/>
          <w:szCs w:val="32"/>
        </w:rPr>
        <w:t>版</w:t>
      </w:r>
      <w:r>
        <w:rPr>
          <w:rFonts w:ascii="仿宋_GB2312" w:eastAsia="仿宋_GB2312" w:hAnsi="宋体" w:hint="eastAsia"/>
          <w:color w:val="000000"/>
          <w:sz w:val="32"/>
          <w:szCs w:val="32"/>
        </w:rPr>
        <w:t>号</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。凡送审产品存在上述现象的</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一律</w:t>
      </w:r>
      <w:r>
        <w:rPr>
          <w:rFonts w:ascii="仿宋_GB2312" w:eastAsia="仿宋_GB2312" w:hAnsi="宋体" w:hint="eastAsia"/>
          <w:color w:val="000000"/>
          <w:sz w:val="32"/>
          <w:szCs w:val="32"/>
        </w:rPr>
        <w:t>不予</w:t>
      </w:r>
      <w:r>
        <w:rPr>
          <w:rFonts w:ascii="仿宋_GB2312" w:eastAsia="仿宋_GB2312" w:hAnsi="宋体" w:hint="eastAsia"/>
          <w:sz w:val="32"/>
          <w:szCs w:val="32"/>
        </w:rPr>
        <w:t>受理。</w:t>
      </w:r>
    </w:p>
    <w:p w:rsidR="00A11683" w:rsidRDefault="00A96906" w:rsidP="00F25F57">
      <w:pPr>
        <w:numPr>
          <w:ilvl w:val="0"/>
          <w:numId w:val="1"/>
        </w:num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送审的电教教材（数字教材）必须严格依据纸质教材开发，并获得纸质教材出版社相关授权，保证使用的素材资源的原创性，杜绝版权争议。</w:t>
      </w:r>
    </w:p>
    <w:p w:rsidR="00A11683" w:rsidRDefault="00A96906" w:rsidP="00F25F5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四</w:t>
      </w:r>
      <w:r>
        <w:rPr>
          <w:rFonts w:ascii="仿宋_GB2312" w:eastAsia="仿宋_GB2312" w:hAnsi="宋体" w:hint="eastAsia"/>
          <w:sz w:val="32"/>
          <w:szCs w:val="32"/>
        </w:rPr>
        <w:t>）新的送审产品必须是由网络支撑、</w:t>
      </w:r>
      <w:r>
        <w:rPr>
          <w:rFonts w:ascii="仿宋_GB2312" w:eastAsia="仿宋_GB2312" w:hAnsi="宋体" w:hint="eastAsia"/>
          <w:sz w:val="32"/>
          <w:szCs w:val="32"/>
        </w:rPr>
        <w:t>U</w:t>
      </w:r>
      <w:r>
        <w:rPr>
          <w:rFonts w:ascii="仿宋_GB2312" w:eastAsia="仿宋_GB2312" w:hAnsi="宋体" w:hint="eastAsia"/>
          <w:sz w:val="32"/>
          <w:szCs w:val="32"/>
        </w:rPr>
        <w:t>盘或光盘支撑的多种应用形式并举的数字教材。学生用数字教材</w:t>
      </w:r>
      <w:r>
        <w:rPr>
          <w:rFonts w:ascii="仿宋_GB2312" w:eastAsia="仿宋_GB2312" w:hAnsi="宋体" w:cs="宋体" w:hint="eastAsia"/>
          <w:kern w:val="0"/>
          <w:sz w:val="32"/>
          <w:szCs w:val="32"/>
        </w:rPr>
        <w:t>内容必须严格依据国家课程标准的文字教材（原版）开发，满足教育信息化需求的数字化、立体化的教材。</w:t>
      </w:r>
      <w:r>
        <w:rPr>
          <w:rFonts w:ascii="仿宋_GB2312" w:eastAsia="仿宋_GB2312" w:hAnsi="宋体" w:hint="eastAsia"/>
          <w:sz w:val="32"/>
          <w:szCs w:val="32"/>
        </w:rPr>
        <w:t>教师用数字教材涵盖以下五类资源内容：微课类、教案类、素材类、试题类、专题类。</w:t>
      </w:r>
    </w:p>
    <w:p w:rsidR="00A11683" w:rsidRDefault="00A96906" w:rsidP="00F25F5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（五）河南省中小学数字教材服务平台</w:t>
      </w:r>
      <w:r>
        <w:rPr>
          <w:rFonts w:ascii="仿宋_GB2312" w:eastAsia="仿宋_GB2312" w:hAnsi="宋体" w:hint="eastAsia"/>
          <w:sz w:val="32"/>
          <w:szCs w:val="32"/>
        </w:rPr>
        <w:t>（数字教材应用云）作为河南省基础教育资源公共服务平台的重要组成部分，送审的</w:t>
      </w:r>
      <w:r>
        <w:rPr>
          <w:rFonts w:ascii="仿宋_GB2312" w:eastAsia="仿宋_GB2312" w:hAnsi="宋体" w:hint="eastAsia"/>
          <w:sz w:val="32"/>
          <w:szCs w:val="32"/>
        </w:rPr>
        <w:lastRenderedPageBreak/>
        <w:t>产品</w:t>
      </w:r>
      <w:r>
        <w:rPr>
          <w:rFonts w:ascii="仿宋_GB2312" w:eastAsia="仿宋_GB2312" w:hAnsi="宋体" w:hint="eastAsia"/>
          <w:sz w:val="32"/>
          <w:szCs w:val="32"/>
        </w:rPr>
        <w:t>必须符合</w:t>
      </w:r>
      <w:r>
        <w:rPr>
          <w:rFonts w:ascii="仿宋_GB2312" w:eastAsia="仿宋_GB2312" w:hAnsi="宋体" w:hint="eastAsia"/>
          <w:sz w:val="32"/>
          <w:szCs w:val="32"/>
        </w:rPr>
        <w:t>平台</w:t>
      </w:r>
      <w:r>
        <w:rPr>
          <w:rFonts w:ascii="仿宋_GB2312" w:eastAsia="仿宋_GB2312" w:hAnsi="宋体" w:hint="eastAsia"/>
          <w:sz w:val="32"/>
          <w:szCs w:val="32"/>
        </w:rPr>
        <w:t>技术规范</w:t>
      </w:r>
      <w:r>
        <w:rPr>
          <w:rFonts w:ascii="仿宋_GB2312" w:eastAsia="仿宋_GB2312" w:hAnsi="宋体" w:hint="eastAsia"/>
          <w:sz w:val="32"/>
          <w:szCs w:val="32"/>
        </w:rPr>
        <w:t>及对接</w:t>
      </w:r>
      <w:r>
        <w:rPr>
          <w:rFonts w:ascii="仿宋_GB2312" w:eastAsia="仿宋_GB2312" w:hAnsi="宋体" w:hint="eastAsia"/>
          <w:sz w:val="32"/>
          <w:szCs w:val="32"/>
        </w:rPr>
        <w:t>要求。</w:t>
      </w:r>
    </w:p>
    <w:p w:rsidR="00A11683" w:rsidRDefault="00A96906" w:rsidP="00F25F57">
      <w:pPr>
        <w:widowControl/>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w:t>
      </w:r>
      <w:r>
        <w:rPr>
          <w:rFonts w:ascii="仿宋_GB2312" w:eastAsia="仿宋_GB2312" w:hAnsi="宋体" w:hint="eastAsia"/>
          <w:color w:val="000000"/>
          <w:sz w:val="32"/>
          <w:szCs w:val="32"/>
        </w:rPr>
        <w:t>六</w:t>
      </w:r>
      <w:r>
        <w:rPr>
          <w:rFonts w:ascii="仿宋_GB2312" w:eastAsia="仿宋_GB2312" w:hAnsi="宋体" w:hint="eastAsia"/>
          <w:sz w:val="32"/>
          <w:szCs w:val="32"/>
        </w:rPr>
        <w:t>）电教教材供应单位按格式要求填写“</w:t>
      </w:r>
      <w:r>
        <w:rPr>
          <w:rFonts w:ascii="仿宋_GB2312" w:eastAsia="仿宋_GB2312" w:hAnsi="宋体" w:hint="eastAsia"/>
          <w:sz w:val="32"/>
          <w:szCs w:val="32"/>
        </w:rPr>
        <w:t>河南省中小学</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春季</w:t>
      </w:r>
      <w:r>
        <w:rPr>
          <w:rFonts w:ascii="仿宋_GB2312" w:eastAsia="仿宋_GB2312" w:hAnsi="宋体" w:hint="eastAsia"/>
          <w:sz w:val="32"/>
          <w:szCs w:val="32"/>
        </w:rPr>
        <w:t>电教教材申报汇总表</w:t>
      </w:r>
      <w:r>
        <w:rPr>
          <w:rFonts w:ascii="仿宋_GB2312" w:eastAsia="仿宋_GB2312" w:hAnsi="宋体" w:hint="eastAsia"/>
          <w:sz w:val="32"/>
          <w:szCs w:val="32"/>
        </w:rPr>
        <w:t>”（附件</w:t>
      </w:r>
      <w:r>
        <w:rPr>
          <w:rFonts w:ascii="仿宋_GB2312" w:eastAsia="仿宋_GB2312" w:hAnsi="宋体" w:hint="eastAsia"/>
          <w:sz w:val="32"/>
          <w:szCs w:val="32"/>
        </w:rPr>
        <w:t>1</w:t>
      </w:r>
      <w:r>
        <w:rPr>
          <w:rFonts w:ascii="仿宋_GB2312" w:eastAsia="仿宋_GB2312" w:hAnsi="宋体" w:hint="eastAsia"/>
          <w:sz w:val="32"/>
          <w:szCs w:val="32"/>
        </w:rPr>
        <w:t>），一式两份</w:t>
      </w:r>
      <w:r>
        <w:rPr>
          <w:rFonts w:ascii="仿宋_GB2312" w:eastAsia="仿宋_GB2312" w:hAnsi="宋体" w:hint="eastAsia"/>
          <w:sz w:val="32"/>
          <w:szCs w:val="32"/>
        </w:rPr>
        <w:t>，并附</w:t>
      </w:r>
      <w:r>
        <w:rPr>
          <w:rFonts w:ascii="仿宋_GB2312" w:eastAsia="仿宋_GB2312" w:hAnsi="宋体" w:hint="eastAsia"/>
          <w:sz w:val="32"/>
          <w:szCs w:val="32"/>
        </w:rPr>
        <w:t>送</w:t>
      </w:r>
      <w:r>
        <w:rPr>
          <w:rFonts w:ascii="仿宋_GB2312" w:eastAsia="仿宋_GB2312" w:hAnsi="宋体" w:hint="eastAsia"/>
          <w:sz w:val="32"/>
          <w:szCs w:val="32"/>
        </w:rPr>
        <w:t>电子稿。</w:t>
      </w:r>
      <w:r>
        <w:rPr>
          <w:rFonts w:ascii="仿宋_GB2312" w:eastAsia="仿宋_GB2312" w:hAnsi="宋体" w:hint="eastAsia"/>
          <w:color w:val="000000"/>
          <w:sz w:val="32"/>
          <w:szCs w:val="32"/>
        </w:rPr>
        <w:t>报送的电教教材适用范围包括小学、初中。</w:t>
      </w:r>
    </w:p>
    <w:p w:rsidR="00A11683" w:rsidRDefault="00A96906" w:rsidP="00F25F57">
      <w:pPr>
        <w:widowControl/>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（七）送审的产品按格式要求填写“河南省中小学电教教材审定申报表”（附件</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），随产品一起报送（样表可复印）。</w:t>
      </w:r>
    </w:p>
    <w:p w:rsidR="00A11683" w:rsidRDefault="00A96906" w:rsidP="00F25F5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w:t>
      </w:r>
      <w:r>
        <w:rPr>
          <w:rFonts w:ascii="仿宋_GB2312" w:eastAsia="仿宋_GB2312" w:hAnsi="宋体" w:hint="eastAsia"/>
          <w:sz w:val="32"/>
          <w:szCs w:val="32"/>
        </w:rPr>
        <w:t>八</w:t>
      </w:r>
      <w:r>
        <w:rPr>
          <w:rFonts w:ascii="仿宋_GB2312" w:eastAsia="仿宋_GB2312" w:hAnsi="宋体" w:hint="eastAsia"/>
          <w:color w:val="000000"/>
          <w:sz w:val="32"/>
          <w:szCs w:val="32"/>
        </w:rPr>
        <w:t>）</w:t>
      </w:r>
      <w:r>
        <w:rPr>
          <w:rFonts w:ascii="仿宋_GB2312" w:eastAsia="仿宋_GB2312" w:hAnsi="宋体" w:hint="eastAsia"/>
          <w:sz w:val="32"/>
          <w:szCs w:val="32"/>
        </w:rPr>
        <w:t>电教教材供应单位须认真填写有关表格，不留空白，仔细核对。不按要求填报者，不予审定。如提供信息有误，后果自负。</w:t>
      </w:r>
    </w:p>
    <w:p w:rsidR="00A11683" w:rsidRDefault="00A96906" w:rsidP="00F25F5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九</w:t>
      </w:r>
      <w:r>
        <w:rPr>
          <w:rFonts w:ascii="仿宋_GB2312" w:eastAsia="仿宋_GB2312" w:hAnsi="宋体" w:hint="eastAsia"/>
          <w:sz w:val="32"/>
          <w:szCs w:val="32"/>
        </w:rPr>
        <w:t>）电教教材供应单位应严格控制送审产品条目，自行删减与现行文字教材版本结合不紧密</w:t>
      </w:r>
      <w:r>
        <w:rPr>
          <w:rFonts w:ascii="仿宋_GB2312" w:eastAsia="仿宋_GB2312" w:hAnsi="宋体" w:hint="eastAsia"/>
          <w:sz w:val="32"/>
          <w:szCs w:val="32"/>
        </w:rPr>
        <w:t>、陈旧、滞销</w:t>
      </w:r>
      <w:r>
        <w:rPr>
          <w:rFonts w:ascii="仿宋_GB2312" w:eastAsia="仿宋_GB2312" w:hAnsi="宋体" w:hint="eastAsia"/>
          <w:sz w:val="32"/>
          <w:szCs w:val="32"/>
        </w:rPr>
        <w:t>的产品。</w:t>
      </w:r>
    </w:p>
    <w:p w:rsidR="00A11683" w:rsidRDefault="00A96906" w:rsidP="00F25F5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w:t>
      </w:r>
      <w:r>
        <w:rPr>
          <w:rFonts w:ascii="仿宋_GB2312" w:eastAsia="仿宋_GB2312" w:hAnsi="宋体" w:hint="eastAsia"/>
          <w:sz w:val="32"/>
          <w:szCs w:val="32"/>
        </w:rPr>
        <w:t>存在</w:t>
      </w:r>
      <w:r>
        <w:rPr>
          <w:rFonts w:ascii="仿宋_GB2312" w:eastAsia="仿宋_GB2312" w:hAnsi="宋体" w:hint="eastAsia"/>
          <w:sz w:val="32"/>
          <w:szCs w:val="32"/>
        </w:rPr>
        <w:t>未履行</w:t>
      </w:r>
      <w:r>
        <w:rPr>
          <w:rFonts w:ascii="仿宋_GB2312" w:eastAsia="仿宋_GB2312" w:hAnsi="宋体" w:hint="eastAsia"/>
          <w:sz w:val="32"/>
          <w:szCs w:val="32"/>
        </w:rPr>
        <w:t>按时供货</w:t>
      </w:r>
      <w:r>
        <w:rPr>
          <w:rFonts w:ascii="仿宋_GB2312" w:eastAsia="仿宋_GB2312" w:hAnsi="宋体" w:hint="eastAsia"/>
          <w:sz w:val="32"/>
          <w:szCs w:val="32"/>
        </w:rPr>
        <w:t>义务的单位，将取消其报送资格。</w:t>
      </w:r>
    </w:p>
    <w:p w:rsidR="00A11683" w:rsidRDefault="00A96906" w:rsidP="00F25F5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（十一）电教教材供应单位存在违反有关政策规定的，经电教教材审定委员会核实后，取消其报送资格。</w:t>
      </w:r>
    </w:p>
    <w:p w:rsidR="00A11683" w:rsidRDefault="00A96906" w:rsidP="00F25F5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（十二）各教材供应单位要高度重视教材质量，保证所提供教材的内容思想性、导向性、科学性、准确性及包装质量，凡因教材</w:t>
      </w:r>
      <w:r>
        <w:rPr>
          <w:rFonts w:ascii="仿宋_GB2312" w:eastAsia="仿宋_GB2312" w:hAnsi="宋体" w:hint="eastAsia"/>
          <w:sz w:val="32"/>
          <w:szCs w:val="32"/>
        </w:rPr>
        <w:t>质量</w:t>
      </w:r>
      <w:r>
        <w:rPr>
          <w:rFonts w:ascii="仿宋_GB2312" w:eastAsia="仿宋_GB2312" w:hAnsi="宋体" w:hint="eastAsia"/>
          <w:sz w:val="32"/>
          <w:szCs w:val="32"/>
        </w:rPr>
        <w:t>问题影响使用的，</w:t>
      </w:r>
      <w:r>
        <w:rPr>
          <w:rFonts w:ascii="仿宋_GB2312" w:eastAsia="仿宋_GB2312" w:hAnsi="宋体" w:hint="eastAsia"/>
          <w:sz w:val="32"/>
          <w:szCs w:val="32"/>
        </w:rPr>
        <w:t>一律不予受理</w:t>
      </w:r>
      <w:r>
        <w:rPr>
          <w:rFonts w:ascii="仿宋_GB2312" w:eastAsia="仿宋_GB2312" w:hAnsi="宋体" w:hint="eastAsia"/>
          <w:sz w:val="32"/>
          <w:szCs w:val="32"/>
        </w:rPr>
        <w:t>。</w:t>
      </w:r>
    </w:p>
    <w:p w:rsidR="00A11683" w:rsidRDefault="00A96906" w:rsidP="00F25F57">
      <w:pPr>
        <w:widowControl/>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三、时间安排</w:t>
      </w:r>
    </w:p>
    <w:p w:rsidR="00A11683" w:rsidRDefault="00A96906" w:rsidP="00F25F5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河南省中小学</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春季</w:t>
      </w:r>
      <w:r>
        <w:rPr>
          <w:rFonts w:ascii="仿宋_GB2312" w:eastAsia="仿宋_GB2312" w:hAnsi="宋体" w:hint="eastAsia"/>
          <w:sz w:val="32"/>
          <w:szCs w:val="32"/>
        </w:rPr>
        <w:t>电教教材上目产品报送审定工作的集中受理时间为</w:t>
      </w:r>
      <w:r>
        <w:rPr>
          <w:rFonts w:ascii="仿宋_GB2312" w:eastAsia="仿宋_GB2312" w:hAnsi="宋体" w:hint="eastAsia"/>
          <w:bCs/>
          <w:sz w:val="32"/>
          <w:szCs w:val="32"/>
        </w:rPr>
        <w:t>20</w:t>
      </w:r>
      <w:r>
        <w:rPr>
          <w:rFonts w:ascii="仿宋_GB2312" w:eastAsia="仿宋_GB2312" w:hAnsi="宋体" w:hint="eastAsia"/>
          <w:bCs/>
          <w:sz w:val="32"/>
          <w:szCs w:val="32"/>
        </w:rPr>
        <w:t>19</w:t>
      </w:r>
      <w:r>
        <w:rPr>
          <w:rFonts w:ascii="仿宋_GB2312" w:eastAsia="仿宋_GB2312" w:hAnsi="宋体" w:hint="eastAsia"/>
          <w:bCs/>
          <w:sz w:val="32"/>
          <w:szCs w:val="32"/>
        </w:rPr>
        <w:t>年</w:t>
      </w:r>
      <w:r>
        <w:rPr>
          <w:rFonts w:ascii="仿宋_GB2312" w:eastAsia="仿宋_GB2312" w:hAnsi="宋体" w:hint="eastAsia"/>
          <w:bCs/>
          <w:sz w:val="32"/>
          <w:szCs w:val="32"/>
        </w:rPr>
        <w:t>9</w:t>
      </w:r>
      <w:r>
        <w:rPr>
          <w:rFonts w:ascii="仿宋_GB2312" w:eastAsia="仿宋_GB2312" w:hAnsi="宋体" w:hint="eastAsia"/>
          <w:bCs/>
          <w:sz w:val="32"/>
          <w:szCs w:val="32"/>
        </w:rPr>
        <w:t>月</w:t>
      </w:r>
      <w:r>
        <w:rPr>
          <w:rFonts w:ascii="仿宋_GB2312" w:eastAsia="仿宋_GB2312" w:hAnsi="宋体" w:hint="eastAsia"/>
          <w:bCs/>
          <w:sz w:val="32"/>
          <w:szCs w:val="32"/>
        </w:rPr>
        <w:t>20</w:t>
      </w:r>
      <w:r>
        <w:rPr>
          <w:rFonts w:ascii="仿宋_GB2312" w:eastAsia="仿宋_GB2312" w:hAnsi="宋体" w:hint="eastAsia"/>
          <w:bCs/>
          <w:sz w:val="32"/>
          <w:szCs w:val="32"/>
        </w:rPr>
        <w:t>日</w:t>
      </w:r>
      <w:r>
        <w:rPr>
          <w:rFonts w:ascii="仿宋_GB2312" w:eastAsia="仿宋_GB2312" w:hAnsi="宋体" w:hint="eastAsia"/>
          <w:b/>
          <w:sz w:val="32"/>
          <w:szCs w:val="32"/>
        </w:rPr>
        <w:t>。</w:t>
      </w:r>
      <w:r>
        <w:rPr>
          <w:rFonts w:ascii="仿宋_GB2312" w:eastAsia="仿宋_GB2312" w:hAnsi="宋体" w:hint="eastAsia"/>
          <w:sz w:val="32"/>
          <w:szCs w:val="32"/>
        </w:rPr>
        <w:t>请各电教教材供应单位认真准备，按要求及时报送。</w:t>
      </w:r>
    </w:p>
    <w:p w:rsidR="00A11683" w:rsidRDefault="00A96906" w:rsidP="00F25F57">
      <w:pPr>
        <w:widowControl/>
        <w:spacing w:line="58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w:t>
      </w:r>
      <w:r>
        <w:rPr>
          <w:rFonts w:ascii="仿宋_GB2312" w:eastAsia="仿宋_GB2312" w:hAnsi="宋体" w:hint="eastAsia"/>
          <w:bCs/>
          <w:sz w:val="32"/>
          <w:szCs w:val="32"/>
        </w:rPr>
        <w:t>1</w:t>
      </w:r>
      <w:r>
        <w:rPr>
          <w:rFonts w:ascii="仿宋_GB2312" w:eastAsia="仿宋_GB2312" w:hAnsi="宋体" w:hint="eastAsia"/>
          <w:bCs/>
          <w:sz w:val="32"/>
          <w:szCs w:val="32"/>
        </w:rPr>
        <w:t>）</w:t>
      </w:r>
      <w:r>
        <w:rPr>
          <w:rFonts w:ascii="仿宋_GB2312" w:eastAsia="仿宋_GB2312" w:hAnsi="宋体" w:hint="eastAsia"/>
          <w:bCs/>
          <w:sz w:val="32"/>
          <w:szCs w:val="32"/>
        </w:rPr>
        <w:t>9</w:t>
      </w:r>
      <w:r>
        <w:rPr>
          <w:rFonts w:ascii="仿宋_GB2312" w:eastAsia="仿宋_GB2312" w:hAnsi="宋体" w:hint="eastAsia"/>
          <w:bCs/>
          <w:sz w:val="32"/>
          <w:szCs w:val="32"/>
        </w:rPr>
        <w:t>月</w:t>
      </w:r>
      <w:r>
        <w:rPr>
          <w:rFonts w:ascii="仿宋_GB2312" w:eastAsia="仿宋_GB2312" w:hAnsi="宋体" w:hint="eastAsia"/>
          <w:bCs/>
          <w:sz w:val="32"/>
          <w:szCs w:val="32"/>
        </w:rPr>
        <w:t>20</w:t>
      </w:r>
      <w:r>
        <w:rPr>
          <w:rFonts w:ascii="仿宋_GB2312" w:eastAsia="仿宋_GB2312" w:hAnsi="宋体" w:hint="eastAsia"/>
          <w:bCs/>
          <w:sz w:val="32"/>
          <w:szCs w:val="32"/>
        </w:rPr>
        <w:t>日</w:t>
      </w:r>
      <w:r>
        <w:rPr>
          <w:rFonts w:ascii="仿宋_GB2312" w:eastAsia="仿宋_GB2312" w:hAnsi="宋体" w:hint="eastAsia"/>
          <w:bCs/>
          <w:sz w:val="32"/>
          <w:szCs w:val="32"/>
        </w:rPr>
        <w:t>上午</w:t>
      </w:r>
      <w:r>
        <w:rPr>
          <w:rFonts w:ascii="仿宋_GB2312" w:eastAsia="仿宋_GB2312" w:hAnsi="宋体" w:hint="eastAsia"/>
          <w:bCs/>
          <w:sz w:val="32"/>
          <w:szCs w:val="32"/>
        </w:rPr>
        <w:t>8:30-9:30</w:t>
      </w:r>
      <w:r>
        <w:rPr>
          <w:rFonts w:ascii="仿宋_GB2312" w:eastAsia="仿宋_GB2312" w:hAnsi="宋体" w:hint="eastAsia"/>
          <w:bCs/>
          <w:sz w:val="32"/>
          <w:szCs w:val="32"/>
        </w:rPr>
        <w:t>，省电教馆南二楼会议室召开座谈会。</w:t>
      </w:r>
      <w:r>
        <w:rPr>
          <w:rFonts w:ascii="仿宋_GB2312" w:eastAsia="仿宋_GB2312" w:hAnsi="宋体" w:hint="eastAsia"/>
          <w:bCs/>
          <w:sz w:val="32"/>
          <w:szCs w:val="32"/>
        </w:rPr>
        <w:t>9:30-11:00</w:t>
      </w:r>
      <w:r>
        <w:rPr>
          <w:rFonts w:ascii="仿宋_GB2312" w:eastAsia="仿宋_GB2312" w:hAnsi="宋体" w:hint="eastAsia"/>
          <w:bCs/>
          <w:sz w:val="32"/>
          <w:szCs w:val="32"/>
        </w:rPr>
        <w:t>，</w:t>
      </w:r>
      <w:r>
        <w:rPr>
          <w:rFonts w:ascii="仿宋_GB2312" w:eastAsia="仿宋_GB2312" w:hAnsi="宋体" w:hint="eastAsia"/>
          <w:bCs/>
          <w:sz w:val="32"/>
          <w:szCs w:val="32"/>
        </w:rPr>
        <w:t>按会议签到顺序逐一验收</w:t>
      </w:r>
      <w:r>
        <w:rPr>
          <w:rFonts w:ascii="仿宋_GB2312" w:eastAsia="仿宋_GB2312" w:hAnsi="宋体" w:hint="eastAsia"/>
          <w:bCs/>
          <w:sz w:val="32"/>
          <w:szCs w:val="32"/>
        </w:rPr>
        <w:t>报送材料。</w:t>
      </w:r>
    </w:p>
    <w:p w:rsidR="00A11683" w:rsidRDefault="00A96906" w:rsidP="00F25F57">
      <w:pPr>
        <w:widowControl/>
        <w:numPr>
          <w:ilvl w:val="0"/>
          <w:numId w:val="2"/>
        </w:numPr>
        <w:spacing w:line="58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会议、送审地址：郑州市顺河路</w:t>
      </w:r>
      <w:r>
        <w:rPr>
          <w:rFonts w:ascii="仿宋_GB2312" w:eastAsia="仿宋_GB2312" w:hAnsi="宋体" w:hint="eastAsia"/>
          <w:bCs/>
          <w:sz w:val="32"/>
          <w:szCs w:val="32"/>
        </w:rPr>
        <w:t>11</w:t>
      </w:r>
      <w:r>
        <w:rPr>
          <w:rFonts w:ascii="仿宋_GB2312" w:eastAsia="仿宋_GB2312" w:hAnsi="宋体" w:hint="eastAsia"/>
          <w:bCs/>
          <w:sz w:val="32"/>
          <w:szCs w:val="32"/>
        </w:rPr>
        <w:t>号</w:t>
      </w:r>
      <w:r>
        <w:rPr>
          <w:rFonts w:ascii="仿宋_GB2312" w:eastAsia="仿宋_GB2312" w:hAnsi="宋体" w:hint="eastAsia"/>
          <w:bCs/>
          <w:sz w:val="32"/>
          <w:szCs w:val="32"/>
        </w:rPr>
        <w:t>省电教馆</w:t>
      </w:r>
      <w:r>
        <w:rPr>
          <w:rFonts w:ascii="仿宋_GB2312" w:eastAsia="仿宋_GB2312" w:hAnsi="宋体" w:hint="eastAsia"/>
          <w:bCs/>
          <w:sz w:val="32"/>
          <w:szCs w:val="32"/>
        </w:rPr>
        <w:t>。</w:t>
      </w:r>
    </w:p>
    <w:p w:rsidR="00A11683" w:rsidRDefault="00A96906" w:rsidP="00F25F57">
      <w:pPr>
        <w:widowControl/>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lastRenderedPageBreak/>
        <w:t>四、审定流程</w:t>
      </w:r>
    </w:p>
    <w:p w:rsidR="00A11683" w:rsidRDefault="00A96906" w:rsidP="00F25F5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（一）初审。数字教材在开发制作后，送河南省中小学电教教材审定委员会进行内容、形式等的初审，并同时由河南省中小学数字教材服务平台</w:t>
      </w:r>
      <w:r>
        <w:rPr>
          <w:rFonts w:ascii="仿宋_GB2312" w:eastAsia="仿宋_GB2312" w:hAnsi="宋体" w:hint="eastAsia"/>
          <w:sz w:val="32"/>
          <w:szCs w:val="32"/>
        </w:rPr>
        <w:t>（数字教材应用云）</w:t>
      </w:r>
      <w:r>
        <w:rPr>
          <w:rFonts w:ascii="仿宋_GB2312" w:eastAsia="仿宋_GB2312" w:hAnsi="宋体" w:hint="eastAsia"/>
          <w:sz w:val="32"/>
          <w:szCs w:val="32"/>
        </w:rPr>
        <w:t>进行技术测试。</w:t>
      </w:r>
    </w:p>
    <w:p w:rsidR="00A11683" w:rsidRDefault="00A96906" w:rsidP="00F25F5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（二）终审。河南省中小学电教教材审定委员会聘请有关专家对初审通过的数字教材进行审查，并向审定委员会提出审定报告。</w:t>
      </w:r>
    </w:p>
    <w:p w:rsidR="00A11683" w:rsidRDefault="00A96906" w:rsidP="00F25F57">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（三）公告。经审定委员会审定通过的数字教材，列入河南省中小学电教教材推荐目录，纳入全省统一的教材发行管理体系。</w:t>
      </w:r>
    </w:p>
    <w:p w:rsidR="00A11683" w:rsidRDefault="00A11683" w:rsidP="00F25F57">
      <w:pPr>
        <w:widowControl/>
        <w:spacing w:line="580" w:lineRule="exact"/>
        <w:rPr>
          <w:rFonts w:ascii="仿宋_GB2312" w:eastAsia="仿宋_GB2312" w:hAnsi="宋体" w:cs="宋体"/>
          <w:kern w:val="0"/>
          <w:sz w:val="32"/>
          <w:szCs w:val="32"/>
        </w:rPr>
      </w:pPr>
    </w:p>
    <w:p w:rsidR="00A11683" w:rsidRDefault="00A96906" w:rsidP="00F25F57">
      <w:pPr>
        <w:widowControl/>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系</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人：</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司俊华</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p>
    <w:p w:rsidR="00A11683" w:rsidRDefault="00A96906" w:rsidP="00F25F57">
      <w:pPr>
        <w:widowControl/>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w:t>
      </w:r>
      <w:r>
        <w:rPr>
          <w:rFonts w:ascii="仿宋_GB2312" w:eastAsia="仿宋_GB2312" w:hAnsi="宋体" w:cs="宋体" w:hint="eastAsia"/>
          <w:sz w:val="32"/>
          <w:szCs w:val="32"/>
        </w:rPr>
        <w:t>0371</w:t>
      </w:r>
      <w:r>
        <w:rPr>
          <w:rFonts w:ascii="仿宋_GB2312" w:eastAsia="仿宋_GB2312" w:hAnsi="宋体" w:cs="宋体" w:hint="eastAsia"/>
          <w:sz w:val="32"/>
          <w:szCs w:val="32"/>
        </w:rPr>
        <w:t>）</w:t>
      </w:r>
      <w:r>
        <w:rPr>
          <w:rFonts w:ascii="仿宋_GB2312" w:eastAsia="仿宋_GB2312" w:hAnsi="宋体" w:cs="宋体" w:hint="eastAsia"/>
          <w:sz w:val="32"/>
          <w:szCs w:val="32"/>
        </w:rPr>
        <w:t>6633 8753</w:t>
      </w:r>
    </w:p>
    <w:p w:rsidR="00A11683" w:rsidRDefault="00A96906" w:rsidP="00F25F57">
      <w:pPr>
        <w:widowControl/>
        <w:spacing w:line="58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sz w:val="32"/>
          <w:szCs w:val="32"/>
        </w:rPr>
        <w:t>电子邮箱：</w:t>
      </w:r>
      <w:r>
        <w:rPr>
          <w:rFonts w:ascii="仿宋_GB2312" w:eastAsia="仿宋_GB2312" w:hAnsi="宋体" w:cs="宋体" w:hint="eastAsia"/>
          <w:sz w:val="32"/>
          <w:szCs w:val="32"/>
        </w:rPr>
        <w:t>zongbs@126.com</w:t>
      </w:r>
    </w:p>
    <w:p w:rsidR="00A11683" w:rsidRDefault="00A96906" w:rsidP="00F25F57">
      <w:pPr>
        <w:widowControl/>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地</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址：郑州市顺河路</w:t>
      </w:r>
      <w:r>
        <w:rPr>
          <w:rFonts w:ascii="仿宋_GB2312" w:eastAsia="仿宋_GB2312" w:hAnsi="宋体" w:cs="宋体" w:hint="eastAsia"/>
          <w:sz w:val="32"/>
          <w:szCs w:val="32"/>
        </w:rPr>
        <w:t>11</w:t>
      </w:r>
      <w:r>
        <w:rPr>
          <w:rFonts w:ascii="仿宋_GB2312" w:eastAsia="仿宋_GB2312" w:hAnsi="宋体" w:cs="宋体" w:hint="eastAsia"/>
          <w:sz w:val="32"/>
          <w:szCs w:val="32"/>
        </w:rPr>
        <w:t>号</w:t>
      </w:r>
    </w:p>
    <w:p w:rsidR="00A11683" w:rsidRDefault="00A11683" w:rsidP="00F25F57">
      <w:pPr>
        <w:widowControl/>
        <w:spacing w:line="580" w:lineRule="exact"/>
        <w:jc w:val="left"/>
        <w:rPr>
          <w:rFonts w:ascii="仿宋_GB2312" w:eastAsia="仿宋_GB2312" w:hAnsi="宋体" w:cs="宋体"/>
          <w:kern w:val="0"/>
          <w:sz w:val="32"/>
          <w:szCs w:val="32"/>
        </w:rPr>
      </w:pPr>
    </w:p>
    <w:p w:rsidR="00A11683" w:rsidRDefault="00A96906" w:rsidP="00F25F57">
      <w:pPr>
        <w:widowControl/>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附件：</w:t>
      </w:r>
      <w:r>
        <w:rPr>
          <w:rFonts w:ascii="仿宋_GB2312" w:eastAsia="仿宋_GB2312" w:hAnsi="宋体" w:cs="宋体" w:hint="eastAsia"/>
          <w:sz w:val="32"/>
          <w:szCs w:val="32"/>
        </w:rPr>
        <w:t>1.</w:t>
      </w:r>
      <w:r>
        <w:rPr>
          <w:rFonts w:ascii="仿宋_GB2312" w:eastAsia="仿宋_GB2312" w:hAnsi="宋体" w:cs="宋体" w:hint="eastAsia"/>
          <w:sz w:val="32"/>
          <w:szCs w:val="32"/>
        </w:rPr>
        <w:t>2020</w:t>
      </w:r>
      <w:r>
        <w:rPr>
          <w:rFonts w:ascii="仿宋_GB2312" w:eastAsia="仿宋_GB2312" w:hAnsi="宋体" w:cs="宋体" w:hint="eastAsia"/>
          <w:sz w:val="32"/>
          <w:szCs w:val="32"/>
        </w:rPr>
        <w:t>年</w:t>
      </w:r>
      <w:r>
        <w:rPr>
          <w:rFonts w:ascii="仿宋_GB2312" w:eastAsia="仿宋_GB2312" w:hAnsi="宋体" w:cs="宋体" w:hint="eastAsia"/>
          <w:sz w:val="32"/>
          <w:szCs w:val="32"/>
        </w:rPr>
        <w:t>春季</w:t>
      </w:r>
      <w:r>
        <w:rPr>
          <w:rFonts w:ascii="仿宋_GB2312" w:eastAsia="仿宋_GB2312" w:hAnsi="宋体" w:cs="宋体" w:hint="eastAsia"/>
          <w:sz w:val="32"/>
          <w:szCs w:val="32"/>
        </w:rPr>
        <w:t>河南省中小学电教教材申报汇总表</w:t>
      </w:r>
    </w:p>
    <w:p w:rsidR="00A11683" w:rsidRDefault="00A96906" w:rsidP="00F25F57">
      <w:pPr>
        <w:widowControl/>
        <w:spacing w:line="580" w:lineRule="exact"/>
        <w:ind w:firstLineChars="500" w:firstLine="1600"/>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河南省中小学电教教材审定申报表</w:t>
      </w:r>
    </w:p>
    <w:p w:rsidR="00A11683" w:rsidRDefault="00A96906" w:rsidP="00F25F57">
      <w:pPr>
        <w:widowControl/>
        <w:spacing w:line="580" w:lineRule="exact"/>
        <w:ind w:firstLineChars="500" w:firstLine="1600"/>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hint="eastAsia"/>
          <w:sz w:val="32"/>
          <w:szCs w:val="32"/>
        </w:rPr>
        <w:t>版权证明</w:t>
      </w:r>
    </w:p>
    <w:p w:rsidR="00A11683" w:rsidRDefault="00A96906" w:rsidP="00F25F57">
      <w:pPr>
        <w:widowControl/>
        <w:spacing w:line="580" w:lineRule="exact"/>
        <w:ind w:firstLineChars="500" w:firstLine="1600"/>
        <w:rPr>
          <w:rFonts w:ascii="仿宋_GB2312" w:eastAsia="仿宋_GB2312" w:hAnsi="宋体" w:cs="宋体"/>
          <w:sz w:val="32"/>
          <w:szCs w:val="32"/>
        </w:rPr>
      </w:pPr>
      <w:r>
        <w:rPr>
          <w:rFonts w:ascii="仿宋_GB2312" w:eastAsia="仿宋_GB2312" w:hAnsi="宋体" w:cs="宋体" w:hint="eastAsia"/>
          <w:sz w:val="32"/>
          <w:szCs w:val="32"/>
        </w:rPr>
        <w:t>4.</w:t>
      </w:r>
      <w:r>
        <w:rPr>
          <w:rFonts w:ascii="仿宋_GB2312" w:eastAsia="仿宋_GB2312" w:hAnsi="宋体" w:cs="宋体" w:hint="eastAsia"/>
          <w:sz w:val="32"/>
          <w:szCs w:val="32"/>
        </w:rPr>
        <w:t>承诺书</w:t>
      </w:r>
    </w:p>
    <w:p w:rsidR="00A11683" w:rsidRDefault="00A11683" w:rsidP="00F25F57">
      <w:pPr>
        <w:widowControl/>
        <w:spacing w:line="580" w:lineRule="exact"/>
        <w:jc w:val="right"/>
        <w:rPr>
          <w:rFonts w:ascii="仿宋_GB2312" w:eastAsia="仿宋_GB2312" w:hAnsi="宋体" w:cs="宋体"/>
          <w:kern w:val="0"/>
          <w:sz w:val="30"/>
          <w:szCs w:val="30"/>
        </w:rPr>
      </w:pPr>
    </w:p>
    <w:p w:rsidR="00A11683" w:rsidRDefault="00A96906" w:rsidP="00F25F57">
      <w:pPr>
        <w:widowControl/>
        <w:spacing w:line="580" w:lineRule="exact"/>
        <w:ind w:right="30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河南省电教教材审定委员会</w:t>
      </w:r>
    </w:p>
    <w:p w:rsidR="00A11683" w:rsidRDefault="00A96906" w:rsidP="00F25F57">
      <w:pPr>
        <w:spacing w:line="580" w:lineRule="exact"/>
        <w:ind w:right="26" w:firstLineChars="2000" w:firstLine="6400"/>
        <w:rPr>
          <w:rFonts w:ascii="仿宋_GB2312" w:eastAsia="仿宋_GB2312" w:hAnsi="宋体" w:cs="宋体"/>
          <w:sz w:val="32"/>
          <w:szCs w:val="32"/>
        </w:rPr>
      </w:pPr>
      <w:r>
        <w:rPr>
          <w:rFonts w:ascii="仿宋_GB2312" w:eastAsia="仿宋_GB2312" w:hAnsi="宋体" w:cs="宋体" w:hint="eastAsia"/>
          <w:sz w:val="32"/>
          <w:szCs w:val="32"/>
        </w:rPr>
        <w:t>20</w:t>
      </w:r>
      <w:r>
        <w:rPr>
          <w:rFonts w:ascii="仿宋_GB2312" w:eastAsia="仿宋_GB2312" w:hAnsi="宋体" w:cs="宋体" w:hint="eastAsia"/>
          <w:sz w:val="32"/>
          <w:szCs w:val="32"/>
        </w:rPr>
        <w:t>19</w:t>
      </w:r>
      <w:r>
        <w:rPr>
          <w:rFonts w:ascii="仿宋_GB2312" w:eastAsia="仿宋_GB2312" w:hAnsi="宋体" w:cs="宋体" w:hint="eastAsia"/>
          <w:sz w:val="32"/>
          <w:szCs w:val="32"/>
        </w:rPr>
        <w:t>年</w:t>
      </w:r>
      <w:r>
        <w:rPr>
          <w:rFonts w:ascii="仿宋_GB2312" w:eastAsia="仿宋_GB2312" w:hAnsi="宋体" w:cs="宋体" w:hint="eastAsia"/>
          <w:sz w:val="32"/>
          <w:szCs w:val="32"/>
        </w:rPr>
        <w:t>9</w:t>
      </w:r>
      <w:r>
        <w:rPr>
          <w:rFonts w:ascii="仿宋_GB2312" w:eastAsia="仿宋_GB2312" w:hAnsi="宋体" w:cs="宋体" w:hint="eastAsia"/>
          <w:sz w:val="32"/>
          <w:szCs w:val="32"/>
        </w:rPr>
        <w:t>月</w:t>
      </w:r>
      <w:r>
        <w:rPr>
          <w:rFonts w:ascii="仿宋_GB2312" w:eastAsia="仿宋_GB2312" w:hAnsi="宋体" w:cs="宋体" w:hint="eastAsia"/>
          <w:sz w:val="32"/>
          <w:szCs w:val="32"/>
        </w:rPr>
        <w:t>6</w:t>
      </w:r>
      <w:r>
        <w:rPr>
          <w:rFonts w:ascii="仿宋_GB2312" w:eastAsia="仿宋_GB2312" w:hAnsi="宋体" w:cs="宋体" w:hint="eastAsia"/>
          <w:sz w:val="32"/>
          <w:szCs w:val="32"/>
        </w:rPr>
        <w:t>日</w:t>
      </w:r>
    </w:p>
    <w:p w:rsidR="00A11683" w:rsidRDefault="00A96906">
      <w:pPr>
        <w:rPr>
          <w:rFonts w:eastAsia="黑体" w:hAnsi="黑体"/>
          <w:sz w:val="28"/>
          <w:szCs w:val="28"/>
        </w:rPr>
      </w:pPr>
      <w:r>
        <w:rPr>
          <w:rFonts w:eastAsia="黑体" w:hAnsi="黑体"/>
          <w:sz w:val="28"/>
          <w:szCs w:val="28"/>
        </w:rPr>
        <w:br w:type="page"/>
      </w:r>
    </w:p>
    <w:p w:rsidR="00A11683" w:rsidRDefault="00A96906">
      <w:pPr>
        <w:rPr>
          <w:rFonts w:ascii="黑体" w:eastAsia="黑体" w:hAnsi="黑体" w:cs="仿宋"/>
          <w:sz w:val="28"/>
          <w:szCs w:val="28"/>
        </w:rPr>
      </w:pPr>
      <w:r>
        <w:rPr>
          <w:rFonts w:ascii="黑体" w:eastAsia="黑体" w:hAnsi="黑体" w:cs="仿宋" w:hint="eastAsia"/>
          <w:sz w:val="28"/>
          <w:szCs w:val="28"/>
        </w:rPr>
        <w:lastRenderedPageBreak/>
        <w:t>附件</w:t>
      </w:r>
      <w:r>
        <w:rPr>
          <w:rFonts w:ascii="黑体" w:eastAsia="黑体" w:hAnsi="黑体" w:cs="仿宋" w:hint="eastAsia"/>
          <w:sz w:val="28"/>
          <w:szCs w:val="28"/>
        </w:rPr>
        <w:t>1</w:t>
      </w:r>
      <w:r>
        <w:rPr>
          <w:rFonts w:ascii="黑体" w:eastAsia="黑体" w:hAnsi="黑体" w:cs="仿宋" w:hint="eastAsia"/>
          <w:sz w:val="28"/>
          <w:szCs w:val="28"/>
        </w:rPr>
        <w:t>：</w:t>
      </w:r>
    </w:p>
    <w:tbl>
      <w:tblPr>
        <w:tblW w:w="9135" w:type="dxa"/>
        <w:tblLayout w:type="fixed"/>
        <w:tblCellMar>
          <w:top w:w="15" w:type="dxa"/>
          <w:left w:w="15" w:type="dxa"/>
          <w:bottom w:w="15" w:type="dxa"/>
          <w:right w:w="15" w:type="dxa"/>
        </w:tblCellMar>
        <w:tblLook w:val="04A0"/>
      </w:tblPr>
      <w:tblGrid>
        <w:gridCol w:w="675"/>
        <w:gridCol w:w="855"/>
        <w:gridCol w:w="690"/>
        <w:gridCol w:w="1462"/>
        <w:gridCol w:w="3293"/>
        <w:gridCol w:w="1095"/>
        <w:gridCol w:w="1065"/>
      </w:tblGrid>
      <w:tr w:rsidR="00A11683">
        <w:trPr>
          <w:trHeight w:val="705"/>
        </w:trPr>
        <w:tc>
          <w:tcPr>
            <w:tcW w:w="9135" w:type="dxa"/>
            <w:gridSpan w:val="7"/>
            <w:shd w:val="clear" w:color="auto" w:fill="auto"/>
            <w:vAlign w:val="center"/>
          </w:tcPr>
          <w:p w:rsidR="00A11683" w:rsidRDefault="00A96906">
            <w:pPr>
              <w:widowControl/>
              <w:jc w:val="center"/>
              <w:textAlignment w:val="center"/>
              <w:rPr>
                <w:rFonts w:ascii="方正小标宋简体" w:eastAsia="方正小标宋简体" w:hAnsi="仿宋" w:cs="仿宋"/>
                <w:color w:val="000000"/>
                <w:sz w:val="36"/>
                <w:szCs w:val="36"/>
              </w:rPr>
            </w:pPr>
            <w:r>
              <w:rPr>
                <w:rFonts w:ascii="方正小标宋简体" w:eastAsia="方正小标宋简体" w:hAnsi="仿宋" w:cs="仿宋" w:hint="eastAsia"/>
                <w:color w:val="000000"/>
                <w:kern w:val="0"/>
                <w:sz w:val="36"/>
                <w:szCs w:val="36"/>
              </w:rPr>
              <w:t>河南省中小学</w:t>
            </w:r>
            <w:r>
              <w:rPr>
                <w:rFonts w:ascii="方正小标宋简体" w:eastAsia="方正小标宋简体" w:hAnsi="仿宋" w:cs="仿宋" w:hint="eastAsia"/>
                <w:color w:val="000000"/>
                <w:kern w:val="0"/>
                <w:sz w:val="36"/>
                <w:szCs w:val="36"/>
              </w:rPr>
              <w:t>2020</w:t>
            </w:r>
            <w:r>
              <w:rPr>
                <w:rFonts w:ascii="方正小标宋简体" w:eastAsia="方正小标宋简体" w:hAnsi="仿宋" w:cs="仿宋" w:hint="eastAsia"/>
                <w:color w:val="000000"/>
                <w:kern w:val="0"/>
                <w:sz w:val="36"/>
                <w:szCs w:val="36"/>
              </w:rPr>
              <w:t>年</w:t>
            </w:r>
            <w:r>
              <w:rPr>
                <w:rFonts w:ascii="方正小标宋简体" w:eastAsia="方正小标宋简体" w:hAnsi="仿宋" w:cs="仿宋" w:hint="eastAsia"/>
                <w:color w:val="000000"/>
                <w:kern w:val="0"/>
                <w:sz w:val="36"/>
                <w:szCs w:val="36"/>
              </w:rPr>
              <w:t>春季</w:t>
            </w:r>
            <w:r>
              <w:rPr>
                <w:rFonts w:ascii="方正小标宋简体" w:eastAsia="方正小标宋简体" w:hAnsi="仿宋" w:cs="仿宋" w:hint="eastAsia"/>
                <w:color w:val="000000"/>
                <w:kern w:val="0"/>
                <w:sz w:val="36"/>
                <w:szCs w:val="36"/>
              </w:rPr>
              <w:t>电教教材申报汇总表</w:t>
            </w:r>
          </w:p>
        </w:tc>
      </w:tr>
      <w:tr w:rsidR="00A11683">
        <w:trPr>
          <w:trHeight w:val="795"/>
        </w:trPr>
        <w:tc>
          <w:tcPr>
            <w:tcW w:w="9135" w:type="dxa"/>
            <w:gridSpan w:val="7"/>
            <w:shd w:val="clear" w:color="auto" w:fill="auto"/>
            <w:vAlign w:val="center"/>
          </w:tcPr>
          <w:p w:rsidR="00A11683" w:rsidRDefault="00A96906">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rPr>
              <w:t>报送单位：</w:t>
            </w:r>
            <w:r>
              <w:rPr>
                <w:rFonts w:ascii="仿宋" w:eastAsia="仿宋" w:hAnsi="仿宋" w:cs="仿宋" w:hint="eastAsia"/>
                <w:b/>
                <w:color w:val="000000"/>
                <w:kern w:val="0"/>
                <w:sz w:val="24"/>
              </w:rPr>
              <w:t xml:space="preserve">                 </w:t>
            </w:r>
            <w:r>
              <w:rPr>
                <w:rFonts w:ascii="仿宋" w:eastAsia="仿宋" w:hAnsi="仿宋" w:cs="仿宋" w:hint="eastAsia"/>
                <w:b/>
                <w:color w:val="000000"/>
                <w:kern w:val="0"/>
                <w:sz w:val="24"/>
              </w:rPr>
              <w:t>联</w:t>
            </w:r>
            <w:r>
              <w:rPr>
                <w:rFonts w:ascii="仿宋" w:eastAsia="仿宋" w:hAnsi="仿宋" w:cs="仿宋" w:hint="eastAsia"/>
                <w:b/>
                <w:color w:val="000000"/>
                <w:kern w:val="0"/>
                <w:sz w:val="24"/>
              </w:rPr>
              <w:t xml:space="preserve"> </w:t>
            </w:r>
            <w:r>
              <w:rPr>
                <w:rFonts w:ascii="仿宋" w:eastAsia="仿宋" w:hAnsi="仿宋" w:cs="仿宋" w:hint="eastAsia"/>
                <w:b/>
                <w:color w:val="000000"/>
                <w:kern w:val="0"/>
                <w:sz w:val="24"/>
              </w:rPr>
              <w:t>系</w:t>
            </w:r>
            <w:r>
              <w:rPr>
                <w:rFonts w:ascii="仿宋" w:eastAsia="仿宋" w:hAnsi="仿宋" w:cs="仿宋" w:hint="eastAsia"/>
                <w:b/>
                <w:color w:val="000000"/>
                <w:kern w:val="0"/>
                <w:sz w:val="24"/>
              </w:rPr>
              <w:t xml:space="preserve"> </w:t>
            </w:r>
            <w:r>
              <w:rPr>
                <w:rFonts w:ascii="仿宋" w:eastAsia="仿宋" w:hAnsi="仿宋" w:cs="仿宋" w:hint="eastAsia"/>
                <w:b/>
                <w:color w:val="000000"/>
                <w:kern w:val="0"/>
                <w:sz w:val="24"/>
              </w:rPr>
              <w:t>人：</w:t>
            </w:r>
            <w:r>
              <w:rPr>
                <w:rFonts w:ascii="仿宋" w:eastAsia="仿宋" w:hAnsi="仿宋" w:cs="仿宋" w:hint="eastAsia"/>
                <w:b/>
                <w:color w:val="000000"/>
                <w:kern w:val="0"/>
                <w:sz w:val="24"/>
              </w:rPr>
              <w:t xml:space="preserve">    </w:t>
            </w:r>
            <w:r>
              <w:rPr>
                <w:rFonts w:ascii="仿宋" w:eastAsia="仿宋" w:hAnsi="仿宋" w:cs="仿宋" w:hint="eastAsia"/>
                <w:b/>
                <w:color w:val="000000"/>
                <w:kern w:val="0"/>
                <w:sz w:val="24"/>
              </w:rPr>
              <w:br/>
            </w:r>
            <w:r>
              <w:rPr>
                <w:rFonts w:ascii="仿宋" w:eastAsia="仿宋" w:hAnsi="仿宋" w:cs="仿宋" w:hint="eastAsia"/>
                <w:b/>
                <w:color w:val="000000"/>
                <w:kern w:val="0"/>
                <w:sz w:val="24"/>
              </w:rPr>
              <w:t>电</w:t>
            </w:r>
            <w:r>
              <w:rPr>
                <w:rFonts w:ascii="仿宋" w:eastAsia="仿宋" w:hAnsi="仿宋" w:cs="仿宋" w:hint="eastAsia"/>
                <w:b/>
                <w:color w:val="000000"/>
                <w:kern w:val="0"/>
                <w:sz w:val="24"/>
              </w:rPr>
              <w:t xml:space="preserve">   </w:t>
            </w:r>
            <w:r>
              <w:rPr>
                <w:rFonts w:ascii="仿宋" w:eastAsia="仿宋" w:hAnsi="仿宋" w:cs="仿宋" w:hint="eastAsia"/>
                <w:b/>
                <w:color w:val="000000"/>
                <w:kern w:val="0"/>
                <w:sz w:val="24"/>
              </w:rPr>
              <w:t>话：</w:t>
            </w:r>
            <w:r>
              <w:rPr>
                <w:rFonts w:ascii="仿宋" w:eastAsia="仿宋" w:hAnsi="仿宋" w:cs="仿宋" w:hint="eastAsia"/>
                <w:b/>
                <w:color w:val="000000"/>
                <w:kern w:val="0"/>
                <w:sz w:val="24"/>
              </w:rPr>
              <w:t xml:space="preserve">                  </w:t>
            </w:r>
            <w:r>
              <w:rPr>
                <w:rFonts w:ascii="仿宋" w:eastAsia="仿宋" w:hAnsi="仿宋" w:cs="仿宋" w:hint="eastAsia"/>
                <w:b/>
                <w:color w:val="000000"/>
                <w:kern w:val="0"/>
                <w:sz w:val="24"/>
              </w:rPr>
              <w:t>电子邮箱：</w:t>
            </w:r>
            <w:r>
              <w:rPr>
                <w:rFonts w:ascii="仿宋" w:eastAsia="仿宋" w:hAnsi="仿宋" w:cs="仿宋" w:hint="eastAsia"/>
                <w:b/>
                <w:color w:val="000000"/>
                <w:kern w:val="0"/>
                <w:sz w:val="24"/>
              </w:rPr>
              <w:t xml:space="preserve">                  </w:t>
            </w:r>
            <w:r>
              <w:rPr>
                <w:rFonts w:ascii="仿宋" w:eastAsia="仿宋" w:hAnsi="仿宋" w:cs="仿宋" w:hint="eastAsia"/>
                <w:b/>
                <w:color w:val="000000"/>
                <w:kern w:val="0"/>
                <w:sz w:val="24"/>
              </w:rPr>
              <w:t>年</w:t>
            </w:r>
            <w:r>
              <w:rPr>
                <w:rFonts w:ascii="仿宋" w:eastAsia="仿宋" w:hAnsi="仿宋" w:cs="仿宋" w:hint="eastAsia"/>
                <w:b/>
                <w:color w:val="000000"/>
                <w:kern w:val="0"/>
                <w:sz w:val="24"/>
              </w:rPr>
              <w:t xml:space="preserve">  </w:t>
            </w:r>
            <w:r>
              <w:rPr>
                <w:rFonts w:ascii="仿宋" w:eastAsia="仿宋" w:hAnsi="仿宋" w:cs="仿宋" w:hint="eastAsia"/>
                <w:b/>
                <w:color w:val="000000"/>
                <w:kern w:val="0"/>
                <w:sz w:val="24"/>
              </w:rPr>
              <w:t>月</w:t>
            </w:r>
            <w:r>
              <w:rPr>
                <w:rFonts w:ascii="仿宋" w:eastAsia="仿宋" w:hAnsi="仿宋" w:cs="仿宋" w:hint="eastAsia"/>
                <w:b/>
                <w:color w:val="000000"/>
                <w:kern w:val="0"/>
                <w:sz w:val="24"/>
              </w:rPr>
              <w:t xml:space="preserve">  </w:t>
            </w:r>
            <w:r>
              <w:rPr>
                <w:rFonts w:ascii="仿宋" w:eastAsia="仿宋" w:hAnsi="仿宋" w:cs="仿宋" w:hint="eastAsia"/>
                <w:b/>
                <w:color w:val="000000"/>
                <w:kern w:val="0"/>
                <w:sz w:val="24"/>
              </w:rPr>
              <w:t>日</w:t>
            </w:r>
          </w:p>
        </w:tc>
      </w:tr>
      <w:tr w:rsidR="00A11683">
        <w:trPr>
          <w:trHeight w:val="72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序号</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学段</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类别</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载体</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名称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盘</w:t>
            </w:r>
            <w:r>
              <w:rPr>
                <w:rFonts w:ascii="黑体" w:eastAsia="黑体" w:hAnsi="宋体" w:cs="黑体" w:hint="eastAsia"/>
                <w:color w:val="000000"/>
                <w:kern w:val="0"/>
                <w:sz w:val="24"/>
              </w:rPr>
              <w:t>/</w:t>
            </w:r>
            <w:r>
              <w:rPr>
                <w:rFonts w:ascii="黑体" w:eastAsia="黑体" w:hAnsi="宋体" w:cs="黑体" w:hint="eastAsia"/>
                <w:color w:val="000000"/>
                <w:kern w:val="0"/>
                <w:sz w:val="24"/>
              </w:rPr>
              <w:t>套</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定价</w:t>
            </w:r>
            <w:r>
              <w:rPr>
                <w:rFonts w:ascii="黑体" w:eastAsia="黑体" w:hAnsi="宋体" w:cs="黑体" w:hint="eastAsia"/>
                <w:color w:val="000000"/>
                <w:kern w:val="0"/>
                <w:sz w:val="24"/>
              </w:rPr>
              <w:br/>
              <w:t>(</w:t>
            </w:r>
            <w:r>
              <w:rPr>
                <w:rFonts w:ascii="黑体" w:eastAsia="黑体" w:hAnsi="宋体" w:cs="黑体" w:hint="eastAsia"/>
                <w:color w:val="000000"/>
                <w:kern w:val="0"/>
                <w:sz w:val="24"/>
              </w:rPr>
              <w:t>元</w:t>
            </w:r>
            <w:r>
              <w:rPr>
                <w:rFonts w:ascii="黑体" w:eastAsia="黑体" w:hAnsi="宋体" w:cs="黑体" w:hint="eastAsia"/>
                <w:color w:val="000000"/>
                <w:kern w:val="0"/>
                <w:sz w:val="24"/>
              </w:rPr>
              <w:t>/</w:t>
            </w:r>
            <w:r>
              <w:rPr>
                <w:rFonts w:ascii="黑体" w:eastAsia="黑体" w:hAnsi="宋体" w:cs="黑体" w:hint="eastAsia"/>
                <w:color w:val="000000"/>
                <w:kern w:val="0"/>
                <w:sz w:val="24"/>
              </w:rPr>
              <w:t>套</w:t>
            </w:r>
            <w:r>
              <w:rPr>
                <w:rFonts w:ascii="黑体" w:eastAsia="黑体" w:hAnsi="宋体" w:cs="黑体" w:hint="eastAsia"/>
                <w:color w:val="000000"/>
                <w:kern w:val="0"/>
                <w:sz w:val="24"/>
              </w:rPr>
              <w:t>)</w:t>
            </w:r>
          </w:p>
        </w:tc>
      </w:tr>
      <w:tr w:rsidR="00A11683">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小学</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微课</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CD-ROM</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网络</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中学</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教案</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DVD-ROM</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网络</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综合</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素材</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U</w:t>
            </w:r>
            <w:r>
              <w:rPr>
                <w:rFonts w:ascii="仿宋" w:eastAsia="仿宋" w:hAnsi="仿宋" w:cs="仿宋" w:hint="eastAsia"/>
                <w:color w:val="000000"/>
                <w:kern w:val="0"/>
                <w:sz w:val="22"/>
                <w:szCs w:val="22"/>
              </w:rPr>
              <w:t>盘</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网络</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试题</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jc w:val="center"/>
              <w:rPr>
                <w:rFonts w:ascii="仿宋" w:eastAsia="仿宋" w:hAnsi="仿宋" w:cs="仿宋"/>
                <w:color w:val="000000"/>
                <w:sz w:val="22"/>
                <w:szCs w:val="22"/>
              </w:rPr>
            </w:pPr>
            <w:r>
              <w:rPr>
                <w:rFonts w:ascii="仿宋" w:eastAsia="仿宋" w:hAnsi="仿宋" w:cs="仿宋" w:hint="eastAsia"/>
                <w:color w:val="000000"/>
                <w:sz w:val="22"/>
                <w:szCs w:val="22"/>
              </w:rPr>
              <w:t>专题</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232"/>
        </w:trPr>
        <w:tc>
          <w:tcPr>
            <w:tcW w:w="675" w:type="dxa"/>
            <w:tcBorders>
              <w:top w:val="single" w:sz="4" w:space="0" w:color="000000"/>
              <w:left w:val="single" w:sz="4" w:space="0" w:color="000000"/>
              <w:bottom w:val="single" w:sz="4" w:space="0" w:color="auto"/>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w:t>
            </w:r>
          </w:p>
        </w:tc>
        <w:tc>
          <w:tcPr>
            <w:tcW w:w="855" w:type="dxa"/>
            <w:tcBorders>
              <w:top w:val="single" w:sz="4" w:space="0" w:color="000000"/>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1462" w:type="dxa"/>
            <w:tcBorders>
              <w:top w:val="single" w:sz="4" w:space="0" w:color="000000"/>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000000"/>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000000"/>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000000"/>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193"/>
        </w:trPr>
        <w:tc>
          <w:tcPr>
            <w:tcW w:w="67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12</w:t>
            </w:r>
          </w:p>
        </w:tc>
        <w:tc>
          <w:tcPr>
            <w:tcW w:w="85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1462"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199"/>
        </w:trPr>
        <w:tc>
          <w:tcPr>
            <w:tcW w:w="67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13</w:t>
            </w:r>
          </w:p>
        </w:tc>
        <w:tc>
          <w:tcPr>
            <w:tcW w:w="85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1462"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155"/>
        </w:trPr>
        <w:tc>
          <w:tcPr>
            <w:tcW w:w="67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14</w:t>
            </w:r>
          </w:p>
        </w:tc>
        <w:tc>
          <w:tcPr>
            <w:tcW w:w="85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1462"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140"/>
        </w:trPr>
        <w:tc>
          <w:tcPr>
            <w:tcW w:w="67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15</w:t>
            </w:r>
          </w:p>
        </w:tc>
        <w:tc>
          <w:tcPr>
            <w:tcW w:w="85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1462"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auto"/>
              <w:left w:val="single" w:sz="4" w:space="0" w:color="000000"/>
              <w:bottom w:val="single" w:sz="4" w:space="0" w:color="auto"/>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122"/>
        </w:trPr>
        <w:tc>
          <w:tcPr>
            <w:tcW w:w="675" w:type="dxa"/>
            <w:tcBorders>
              <w:top w:val="single" w:sz="4" w:space="0" w:color="auto"/>
              <w:left w:val="single" w:sz="4" w:space="0" w:color="000000"/>
              <w:bottom w:val="single" w:sz="4" w:space="0" w:color="000000"/>
              <w:right w:val="single" w:sz="4" w:space="0" w:color="000000"/>
            </w:tcBorders>
            <w:shd w:val="clear" w:color="auto" w:fill="auto"/>
            <w:vAlign w:val="center"/>
          </w:tcPr>
          <w:p w:rsidR="00A11683" w:rsidRDefault="00A9690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16</w:t>
            </w:r>
          </w:p>
        </w:tc>
        <w:tc>
          <w:tcPr>
            <w:tcW w:w="855" w:type="dxa"/>
            <w:tcBorders>
              <w:top w:val="single" w:sz="4" w:space="0" w:color="auto"/>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690" w:type="dxa"/>
            <w:tcBorders>
              <w:top w:val="single" w:sz="4" w:space="0" w:color="auto"/>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1462" w:type="dxa"/>
            <w:tcBorders>
              <w:top w:val="single" w:sz="4" w:space="0" w:color="auto"/>
              <w:left w:val="single" w:sz="4" w:space="0" w:color="000000"/>
              <w:bottom w:val="single" w:sz="4" w:space="0" w:color="000000"/>
              <w:right w:val="single" w:sz="4" w:space="0" w:color="000000"/>
            </w:tcBorders>
            <w:shd w:val="clear" w:color="auto" w:fill="auto"/>
            <w:vAlign w:val="center"/>
          </w:tcPr>
          <w:p w:rsidR="00A11683" w:rsidRDefault="00A11683">
            <w:pPr>
              <w:jc w:val="center"/>
              <w:rPr>
                <w:rFonts w:ascii="仿宋" w:eastAsia="仿宋" w:hAnsi="仿宋" w:cs="仿宋"/>
                <w:color w:val="000000"/>
                <w:sz w:val="22"/>
                <w:szCs w:val="22"/>
              </w:rPr>
            </w:pPr>
          </w:p>
        </w:tc>
        <w:tc>
          <w:tcPr>
            <w:tcW w:w="3293" w:type="dxa"/>
            <w:tcBorders>
              <w:top w:val="single" w:sz="4" w:space="0" w:color="auto"/>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95" w:type="dxa"/>
            <w:tcBorders>
              <w:top w:val="single" w:sz="4" w:space="0" w:color="auto"/>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c>
          <w:tcPr>
            <w:tcW w:w="1065" w:type="dxa"/>
            <w:tcBorders>
              <w:top w:val="single" w:sz="4" w:space="0" w:color="auto"/>
              <w:left w:val="single" w:sz="4" w:space="0" w:color="000000"/>
              <w:bottom w:val="single" w:sz="4" w:space="0" w:color="000000"/>
              <w:right w:val="single" w:sz="4" w:space="0" w:color="000000"/>
            </w:tcBorders>
            <w:shd w:val="clear" w:color="auto" w:fill="auto"/>
            <w:vAlign w:val="center"/>
          </w:tcPr>
          <w:p w:rsidR="00A11683" w:rsidRDefault="00A11683">
            <w:pPr>
              <w:rPr>
                <w:rFonts w:ascii="宋体" w:hAnsi="宋体" w:cs="宋体"/>
                <w:color w:val="000000"/>
                <w:sz w:val="22"/>
                <w:szCs w:val="22"/>
              </w:rPr>
            </w:pPr>
          </w:p>
        </w:tc>
      </w:tr>
      <w:tr w:rsidR="00A11683">
        <w:trPr>
          <w:trHeight w:val="1723"/>
        </w:trPr>
        <w:tc>
          <w:tcPr>
            <w:tcW w:w="9135" w:type="dxa"/>
            <w:gridSpan w:val="7"/>
            <w:shd w:val="clear" w:color="auto" w:fill="FFFF00"/>
            <w:vAlign w:val="center"/>
          </w:tcPr>
          <w:p w:rsidR="00A11683" w:rsidRDefault="00A96906">
            <w:pPr>
              <w:widowControl/>
              <w:jc w:val="left"/>
              <w:textAlignment w:val="center"/>
              <w:rPr>
                <w:rFonts w:ascii="宋体" w:hAnsi="宋体" w:cs="宋体"/>
                <w:b/>
                <w:color w:val="000000" w:themeColor="text1"/>
                <w:sz w:val="22"/>
                <w:szCs w:val="22"/>
              </w:rPr>
            </w:pPr>
            <w:r>
              <w:rPr>
                <w:rStyle w:val="font71"/>
                <w:b/>
                <w:color w:val="000000" w:themeColor="text1"/>
              </w:rPr>
              <w:t>填报说明：</w:t>
            </w:r>
            <w:r>
              <w:rPr>
                <w:rStyle w:val="font61"/>
                <w:b/>
                <w:color w:val="000000" w:themeColor="text1"/>
              </w:rPr>
              <w:br/>
            </w:r>
            <w:r>
              <w:rPr>
                <w:rStyle w:val="font51"/>
                <w:rFonts w:hint="default"/>
                <w:color w:val="000000" w:themeColor="text1"/>
              </w:rPr>
              <w:t>1.</w:t>
            </w:r>
            <w:r>
              <w:rPr>
                <w:rStyle w:val="font51"/>
                <w:rFonts w:hint="default"/>
                <w:color w:val="000000" w:themeColor="text1"/>
              </w:rPr>
              <w:t>类别（微课、教案、素材、试题、专题</w:t>
            </w:r>
            <w:r>
              <w:rPr>
                <w:rStyle w:val="font51"/>
                <w:color w:val="000000" w:themeColor="text1"/>
              </w:rPr>
              <w:t>，五选一</w:t>
            </w:r>
            <w:r>
              <w:rPr>
                <w:rStyle w:val="font51"/>
                <w:rFonts w:hint="default"/>
                <w:color w:val="000000" w:themeColor="text1"/>
              </w:rPr>
              <w:t>）；</w:t>
            </w:r>
            <w:r>
              <w:rPr>
                <w:rStyle w:val="font51"/>
                <w:rFonts w:hint="default"/>
                <w:color w:val="000000" w:themeColor="text1"/>
              </w:rPr>
              <w:br/>
              <w:t>2.</w:t>
            </w:r>
            <w:r>
              <w:rPr>
                <w:rStyle w:val="font51"/>
                <w:rFonts w:hint="default"/>
                <w:color w:val="000000" w:themeColor="text1"/>
              </w:rPr>
              <w:t>载体（</w:t>
            </w:r>
            <w:r>
              <w:rPr>
                <w:rStyle w:val="font51"/>
                <w:rFonts w:hint="default"/>
                <w:color w:val="000000" w:themeColor="text1"/>
              </w:rPr>
              <w:t>U</w:t>
            </w:r>
            <w:r>
              <w:rPr>
                <w:rStyle w:val="font51"/>
                <w:rFonts w:hint="default"/>
                <w:color w:val="000000" w:themeColor="text1"/>
              </w:rPr>
              <w:t>盘、</w:t>
            </w:r>
            <w:r>
              <w:rPr>
                <w:rStyle w:val="font51"/>
                <w:rFonts w:hint="default"/>
                <w:color w:val="000000" w:themeColor="text1"/>
              </w:rPr>
              <w:t>DVD-ROM</w:t>
            </w:r>
            <w:r>
              <w:rPr>
                <w:rStyle w:val="font51"/>
                <w:rFonts w:hint="default"/>
                <w:color w:val="000000" w:themeColor="text1"/>
              </w:rPr>
              <w:t>、</w:t>
            </w:r>
            <w:r>
              <w:rPr>
                <w:rStyle w:val="font51"/>
                <w:rFonts w:hint="default"/>
                <w:color w:val="000000" w:themeColor="text1"/>
              </w:rPr>
              <w:t>CD-ROM</w:t>
            </w:r>
            <w:r>
              <w:rPr>
                <w:rStyle w:val="font51"/>
                <w:color w:val="000000" w:themeColor="text1"/>
              </w:rPr>
              <w:t>，三选一</w:t>
            </w:r>
            <w:r>
              <w:rPr>
                <w:rStyle w:val="font51"/>
                <w:rFonts w:hint="default"/>
                <w:color w:val="000000" w:themeColor="text1"/>
              </w:rPr>
              <w:t>）；</w:t>
            </w:r>
            <w:r>
              <w:rPr>
                <w:rStyle w:val="font51"/>
                <w:rFonts w:hint="default"/>
                <w:color w:val="000000" w:themeColor="text1"/>
              </w:rPr>
              <w:br/>
              <w:t>3.</w:t>
            </w:r>
            <w:r>
              <w:rPr>
                <w:rStyle w:val="font51"/>
                <w:rFonts w:hint="default"/>
                <w:color w:val="000000" w:themeColor="text1"/>
              </w:rPr>
              <w:t>名称为申报产品名称，与出版物版号名称一致的名称；</w:t>
            </w:r>
            <w:r>
              <w:rPr>
                <w:rStyle w:val="font51"/>
                <w:rFonts w:hint="default"/>
                <w:color w:val="000000" w:themeColor="text1"/>
              </w:rPr>
              <w:br/>
              <w:t>4.</w:t>
            </w:r>
            <w:r>
              <w:rPr>
                <w:rStyle w:val="font51"/>
                <w:rFonts w:hint="default"/>
                <w:color w:val="000000" w:themeColor="text1"/>
              </w:rPr>
              <w:t>定价（参考价：</w:t>
            </w:r>
            <w:r>
              <w:rPr>
                <w:rStyle w:val="font51"/>
                <w:rFonts w:hint="default"/>
                <w:color w:val="000000" w:themeColor="text1"/>
              </w:rPr>
              <w:t>U</w:t>
            </w:r>
            <w:r>
              <w:rPr>
                <w:rStyle w:val="font51"/>
                <w:rFonts w:hint="default"/>
                <w:color w:val="000000" w:themeColor="text1"/>
              </w:rPr>
              <w:t>盘单册</w:t>
            </w:r>
            <w:r>
              <w:rPr>
                <w:rStyle w:val="font51"/>
                <w:rFonts w:hint="default"/>
                <w:color w:val="000000" w:themeColor="text1"/>
              </w:rPr>
              <w:t>180</w:t>
            </w:r>
            <w:r>
              <w:rPr>
                <w:rStyle w:val="font51"/>
                <w:rFonts w:hint="default"/>
                <w:color w:val="000000" w:themeColor="text1"/>
              </w:rPr>
              <w:t>元，光盘单册单碟</w:t>
            </w:r>
            <w:r>
              <w:rPr>
                <w:rStyle w:val="font51"/>
                <w:rFonts w:hint="default"/>
                <w:color w:val="000000" w:themeColor="text1"/>
              </w:rPr>
              <w:t>60</w:t>
            </w:r>
            <w:r>
              <w:rPr>
                <w:rStyle w:val="font51"/>
                <w:rFonts w:hint="default"/>
                <w:color w:val="000000" w:themeColor="text1"/>
              </w:rPr>
              <w:t>元）。</w:t>
            </w:r>
            <w:r>
              <w:rPr>
                <w:rStyle w:val="font61"/>
                <w:b/>
                <w:color w:val="000000" w:themeColor="text1"/>
              </w:rPr>
              <w:br/>
            </w:r>
            <w:r>
              <w:rPr>
                <w:rStyle w:val="font61"/>
                <w:b/>
                <w:color w:val="000000" w:themeColor="text1"/>
              </w:rPr>
              <w:br/>
            </w:r>
            <w:r>
              <w:rPr>
                <w:rStyle w:val="font71"/>
                <w:b/>
                <w:color w:val="000000" w:themeColor="text1"/>
              </w:rPr>
              <w:t>注意事项：</w:t>
            </w:r>
            <w:r>
              <w:rPr>
                <w:rStyle w:val="font61"/>
                <w:b/>
                <w:color w:val="000000" w:themeColor="text1"/>
              </w:rPr>
              <w:br/>
            </w:r>
            <w:r>
              <w:rPr>
                <w:rStyle w:val="font51"/>
                <w:rFonts w:hint="default"/>
                <w:color w:val="000000" w:themeColor="text1"/>
              </w:rPr>
              <w:t>1.</w:t>
            </w:r>
            <w:r>
              <w:rPr>
                <w:rStyle w:val="font51"/>
                <w:color w:val="000000" w:themeColor="text1"/>
              </w:rPr>
              <w:t>2020</w:t>
            </w:r>
            <w:r>
              <w:rPr>
                <w:rStyle w:val="font51"/>
                <w:rFonts w:hint="default"/>
                <w:color w:val="000000" w:themeColor="text1"/>
              </w:rPr>
              <w:t>年</w:t>
            </w:r>
            <w:r>
              <w:rPr>
                <w:rStyle w:val="font51"/>
                <w:color w:val="000000" w:themeColor="text1"/>
              </w:rPr>
              <w:t>春季</w:t>
            </w:r>
            <w:r>
              <w:rPr>
                <w:rStyle w:val="font51"/>
                <w:rFonts w:hint="default"/>
                <w:color w:val="000000" w:themeColor="text1"/>
              </w:rPr>
              <w:t>电教教材不受理</w:t>
            </w:r>
            <w:r>
              <w:rPr>
                <w:rStyle w:val="font51"/>
                <w:color w:val="000000" w:themeColor="text1"/>
              </w:rPr>
              <w:t>上</w:t>
            </w:r>
            <w:r>
              <w:rPr>
                <w:rStyle w:val="font51"/>
                <w:rFonts w:hint="default"/>
                <w:color w:val="000000" w:themeColor="text1"/>
              </w:rPr>
              <w:t>册产品申报；</w:t>
            </w:r>
            <w:r>
              <w:rPr>
                <w:rStyle w:val="font51"/>
                <w:rFonts w:hint="default"/>
                <w:color w:val="000000" w:themeColor="text1"/>
              </w:rPr>
              <w:br/>
              <w:t>2.</w:t>
            </w:r>
            <w:r>
              <w:rPr>
                <w:rStyle w:val="font51"/>
                <w:rFonts w:hint="default"/>
                <w:color w:val="000000" w:themeColor="text1"/>
              </w:rPr>
              <w:t>加盖公章，并于</w:t>
            </w:r>
            <w:r>
              <w:rPr>
                <w:rStyle w:val="font51"/>
                <w:color w:val="000000" w:themeColor="text1"/>
              </w:rPr>
              <w:t>9</w:t>
            </w:r>
            <w:r>
              <w:rPr>
                <w:rStyle w:val="font51"/>
                <w:rFonts w:hint="default"/>
                <w:color w:val="000000" w:themeColor="text1"/>
              </w:rPr>
              <w:t>月</w:t>
            </w:r>
            <w:r>
              <w:rPr>
                <w:rStyle w:val="font51"/>
                <w:color w:val="000000" w:themeColor="text1"/>
              </w:rPr>
              <w:t>20</w:t>
            </w:r>
            <w:r>
              <w:rPr>
                <w:rStyle w:val="font51"/>
                <w:rFonts w:hint="default"/>
                <w:color w:val="000000" w:themeColor="text1"/>
              </w:rPr>
              <w:t>日报送至审定委员会；</w:t>
            </w:r>
            <w:r>
              <w:rPr>
                <w:rStyle w:val="font51"/>
                <w:rFonts w:hint="default"/>
                <w:color w:val="000000" w:themeColor="text1"/>
              </w:rPr>
              <w:br/>
            </w:r>
            <w:r>
              <w:rPr>
                <w:rStyle w:val="font51"/>
                <w:color w:val="000000" w:themeColor="text1"/>
              </w:rPr>
              <w:t>3</w:t>
            </w:r>
            <w:r>
              <w:rPr>
                <w:rStyle w:val="font51"/>
                <w:rFonts w:hint="default"/>
                <w:color w:val="000000" w:themeColor="text1"/>
              </w:rPr>
              <w:t>.</w:t>
            </w:r>
            <w:r>
              <w:rPr>
                <w:rStyle w:val="font51"/>
                <w:rFonts w:hint="default"/>
                <w:color w:val="000000" w:themeColor="text1"/>
              </w:rPr>
              <w:t>本表电子稿发送邮箱：</w:t>
            </w:r>
            <w:r>
              <w:rPr>
                <w:rStyle w:val="font51"/>
                <w:rFonts w:hint="default"/>
                <w:color w:val="000000" w:themeColor="text1"/>
              </w:rPr>
              <w:t>zongbs@126.com</w:t>
            </w:r>
          </w:p>
        </w:tc>
      </w:tr>
    </w:tbl>
    <w:p w:rsidR="00A11683" w:rsidRDefault="00A11683">
      <w:pPr>
        <w:spacing w:line="600" w:lineRule="exact"/>
        <w:ind w:leftChars="-257" w:left="-540" w:rightChars="-244" w:right="-512"/>
        <w:jc w:val="center"/>
        <w:rPr>
          <w:rFonts w:eastAsia="黑体" w:hAnsi="黑体"/>
          <w:sz w:val="36"/>
          <w:szCs w:val="36"/>
        </w:rPr>
      </w:pPr>
    </w:p>
    <w:p w:rsidR="00A11683" w:rsidRDefault="00A11683">
      <w:pPr>
        <w:spacing w:line="600" w:lineRule="exact"/>
        <w:ind w:leftChars="-257" w:left="-540" w:rightChars="-244" w:right="-512"/>
        <w:jc w:val="center"/>
        <w:rPr>
          <w:rFonts w:eastAsia="黑体" w:hAnsi="黑体"/>
          <w:sz w:val="36"/>
          <w:szCs w:val="36"/>
        </w:rPr>
      </w:pPr>
    </w:p>
    <w:p w:rsidR="00A11683" w:rsidRDefault="00A11683">
      <w:pPr>
        <w:spacing w:line="600" w:lineRule="exact"/>
        <w:ind w:leftChars="-257" w:left="-540" w:rightChars="-244" w:right="-512"/>
        <w:jc w:val="left"/>
        <w:rPr>
          <w:rFonts w:ascii="仿宋" w:eastAsia="仿宋" w:hAnsi="仿宋" w:cs="仿宋"/>
          <w:sz w:val="28"/>
          <w:szCs w:val="28"/>
        </w:rPr>
      </w:pPr>
    </w:p>
    <w:p w:rsidR="00A11683" w:rsidRDefault="00A96906">
      <w:pPr>
        <w:spacing w:line="600" w:lineRule="exact"/>
        <w:ind w:leftChars="-257" w:left="-540" w:rightChars="-244" w:right="-512"/>
        <w:jc w:val="left"/>
        <w:rPr>
          <w:rFonts w:ascii="仿宋" w:eastAsia="仿宋" w:hAnsi="仿宋" w:cs="仿宋"/>
          <w:sz w:val="28"/>
          <w:szCs w:val="28"/>
        </w:rPr>
      </w:pPr>
      <w:r>
        <w:rPr>
          <w:rFonts w:ascii="仿宋" w:eastAsia="仿宋" w:hAnsi="仿宋" w:cs="仿宋" w:hint="eastAsia"/>
          <w:sz w:val="28"/>
          <w:szCs w:val="28"/>
        </w:rPr>
        <w:lastRenderedPageBreak/>
        <w:t>接上表右侧：</w:t>
      </w:r>
      <w:r>
        <w:rPr>
          <w:rFonts w:ascii="仿宋" w:eastAsia="仿宋" w:hAnsi="仿宋" w:cs="仿宋" w:hint="eastAsia"/>
          <w:sz w:val="28"/>
          <w:szCs w:val="28"/>
        </w:rPr>
        <w:t>续表</w:t>
      </w:r>
    </w:p>
    <w:p w:rsidR="00A11683" w:rsidRDefault="00A96906">
      <w:pPr>
        <w:spacing w:line="600" w:lineRule="exact"/>
        <w:ind w:leftChars="-257" w:left="-540" w:rightChars="-244" w:right="-512"/>
        <w:jc w:val="center"/>
        <w:rPr>
          <w:rFonts w:ascii="仿宋" w:eastAsia="仿宋" w:hAnsi="仿宋" w:cs="仿宋"/>
          <w:b/>
          <w:bCs/>
          <w:sz w:val="28"/>
          <w:szCs w:val="28"/>
        </w:rPr>
      </w:pPr>
      <w:r>
        <w:rPr>
          <w:rFonts w:ascii="仿宋" w:eastAsia="仿宋" w:hAnsi="仿宋" w:cs="仿宋" w:hint="eastAsia"/>
          <w:b/>
          <w:bCs/>
          <w:sz w:val="28"/>
          <w:szCs w:val="28"/>
        </w:rPr>
        <w:t>教材详细信息</w:t>
      </w:r>
      <w:r>
        <w:rPr>
          <w:rFonts w:ascii="仿宋" w:eastAsia="仿宋" w:hAnsi="仿宋" w:cs="仿宋" w:hint="eastAsia"/>
          <w:sz w:val="28"/>
          <w:szCs w:val="28"/>
        </w:rPr>
        <w:t>（本栏目相关信息需</w:t>
      </w:r>
      <w:r>
        <w:rPr>
          <w:rFonts w:ascii="仿宋" w:eastAsia="仿宋" w:hAnsi="仿宋" w:cs="仿宋" w:hint="eastAsia"/>
          <w:b/>
          <w:bCs/>
          <w:sz w:val="28"/>
          <w:szCs w:val="28"/>
        </w:rPr>
        <w:t>详细</w:t>
      </w:r>
      <w:r>
        <w:rPr>
          <w:rFonts w:ascii="仿宋" w:eastAsia="仿宋" w:hAnsi="仿宋" w:cs="仿宋" w:hint="eastAsia"/>
          <w:b/>
          <w:bCs/>
          <w:sz w:val="28"/>
          <w:szCs w:val="28"/>
        </w:rPr>
        <w:t>认真</w:t>
      </w:r>
      <w:r>
        <w:rPr>
          <w:rFonts w:ascii="仿宋" w:eastAsia="仿宋" w:hAnsi="仿宋" w:cs="仿宋" w:hint="eastAsia"/>
          <w:b/>
          <w:bCs/>
          <w:sz w:val="28"/>
          <w:szCs w:val="28"/>
        </w:rPr>
        <w:t>填写，</w:t>
      </w:r>
      <w:r>
        <w:rPr>
          <w:rFonts w:ascii="仿宋" w:eastAsia="仿宋" w:hAnsi="仿宋" w:cs="仿宋" w:hint="eastAsia"/>
          <w:sz w:val="28"/>
          <w:szCs w:val="28"/>
        </w:rPr>
        <w:t>不用打印，需填报电子稿）</w:t>
      </w:r>
    </w:p>
    <w:tbl>
      <w:tblPr>
        <w:tblpPr w:leftFromText="180" w:rightFromText="180" w:vertAnchor="text" w:horzAnchor="page" w:tblpX="1647" w:tblpY="314"/>
        <w:tblOverlap w:val="never"/>
        <w:tblW w:w="9190" w:type="dxa"/>
        <w:tblLayout w:type="fixed"/>
        <w:tblCellMar>
          <w:top w:w="15" w:type="dxa"/>
          <w:left w:w="15" w:type="dxa"/>
          <w:bottom w:w="15" w:type="dxa"/>
          <w:right w:w="15" w:type="dxa"/>
        </w:tblCellMar>
        <w:tblLook w:val="04A0"/>
      </w:tblPr>
      <w:tblGrid>
        <w:gridCol w:w="775"/>
        <w:gridCol w:w="585"/>
        <w:gridCol w:w="680"/>
        <w:gridCol w:w="555"/>
        <w:gridCol w:w="585"/>
        <w:gridCol w:w="660"/>
        <w:gridCol w:w="675"/>
        <w:gridCol w:w="495"/>
        <w:gridCol w:w="510"/>
        <w:gridCol w:w="375"/>
        <w:gridCol w:w="1270"/>
        <w:gridCol w:w="1590"/>
        <w:gridCol w:w="435"/>
      </w:tblGrid>
      <w:tr w:rsidR="00A11683">
        <w:trPr>
          <w:trHeight w:val="720"/>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学科</w:t>
            </w:r>
            <w:r>
              <w:rPr>
                <w:rFonts w:ascii="仿宋" w:eastAsia="仿宋" w:hAnsi="仿宋" w:cs="仿宋" w:hint="eastAsia"/>
                <w:b/>
                <w:color w:val="000000"/>
                <w:kern w:val="0"/>
                <w:sz w:val="20"/>
                <w:szCs w:val="20"/>
              </w:rPr>
              <w:br/>
            </w:r>
            <w:r>
              <w:rPr>
                <w:rFonts w:ascii="仿宋" w:eastAsia="仿宋" w:hAnsi="仿宋" w:cs="仿宋" w:hint="eastAsia"/>
                <w:b/>
                <w:color w:val="000000"/>
                <w:kern w:val="0"/>
                <w:sz w:val="20"/>
                <w:szCs w:val="20"/>
              </w:rPr>
              <w:t>（选项）</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年级</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册别</w:t>
            </w: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教材版本</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文件格式</w:t>
            </w: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实际资源容量</w:t>
            </w:r>
            <w:r>
              <w:rPr>
                <w:rFonts w:ascii="仿宋" w:eastAsia="仿宋" w:hAnsi="仿宋" w:cs="仿宋" w:hint="eastAsia"/>
                <w:b/>
                <w:color w:val="000000"/>
                <w:kern w:val="0"/>
                <w:sz w:val="20"/>
                <w:szCs w:val="20"/>
              </w:rPr>
              <w:t>(M)</w:t>
            </w: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资源文件数量</w:t>
            </w:r>
            <w:r>
              <w:rPr>
                <w:rFonts w:ascii="仿宋" w:eastAsia="仿宋" w:hAnsi="仿宋" w:cs="仿宋" w:hint="eastAsia"/>
                <w:b/>
                <w:color w:val="000000"/>
                <w:kern w:val="0"/>
                <w:sz w:val="20"/>
                <w:szCs w:val="20"/>
              </w:rPr>
              <w:t>(</w:t>
            </w:r>
            <w:r>
              <w:rPr>
                <w:rFonts w:ascii="仿宋" w:eastAsia="仿宋" w:hAnsi="仿宋" w:cs="仿宋" w:hint="eastAsia"/>
                <w:b/>
                <w:color w:val="000000"/>
                <w:kern w:val="0"/>
                <w:sz w:val="20"/>
                <w:szCs w:val="20"/>
              </w:rPr>
              <w:t>个</w:t>
            </w:r>
            <w:r>
              <w:rPr>
                <w:rFonts w:ascii="仿宋" w:eastAsia="仿宋" w:hAnsi="仿宋" w:cs="仿宋" w:hint="eastAsia"/>
                <w:b/>
                <w:color w:val="000000"/>
                <w:kern w:val="0"/>
                <w:sz w:val="20"/>
                <w:szCs w:val="20"/>
              </w:rPr>
              <w:t>)</w:t>
            </w: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出版单位</w:t>
            </w: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出版时间</w:t>
            </w: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版号</w:t>
            </w: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内容简介及特点介绍（</w:t>
            </w:r>
            <w:r>
              <w:rPr>
                <w:rFonts w:ascii="仿宋" w:eastAsia="仿宋" w:hAnsi="仿宋" w:cs="仿宋" w:hint="eastAsia"/>
                <w:b/>
                <w:color w:val="000000"/>
                <w:kern w:val="0"/>
                <w:sz w:val="20"/>
                <w:szCs w:val="20"/>
              </w:rPr>
              <w:t>200</w:t>
            </w:r>
            <w:r>
              <w:rPr>
                <w:rFonts w:ascii="仿宋" w:eastAsia="仿宋" w:hAnsi="仿宋" w:cs="仿宋" w:hint="eastAsia"/>
                <w:b/>
                <w:color w:val="000000"/>
                <w:kern w:val="0"/>
                <w:sz w:val="20"/>
                <w:szCs w:val="20"/>
              </w:rPr>
              <w:t>字以内）</w:t>
            </w: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社会评价、反馈或获奖情况（何时经何部门审定）</w:t>
            </w: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其它备注</w:t>
            </w: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语文</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下册</w:t>
            </w: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b/>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b/>
                <w:color w:val="000000"/>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b/>
                <w:color w:val="000000"/>
                <w:sz w:val="20"/>
                <w:szCs w:val="20"/>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数学</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下册</w:t>
            </w: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英语</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全一册</w:t>
            </w: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音乐</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不分册</w:t>
            </w: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美术</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物理</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化学</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生物</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科学</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地理</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不分年级</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体育与健康</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其它</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9690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综合类</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r w:rsidR="00A11683">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683" w:rsidRDefault="00A11683">
            <w:pPr>
              <w:rPr>
                <w:rFonts w:ascii="宋体" w:hAnsi="宋体" w:cs="宋体"/>
                <w:color w:val="000000"/>
                <w:sz w:val="22"/>
                <w:szCs w:val="22"/>
              </w:rPr>
            </w:pPr>
          </w:p>
        </w:tc>
      </w:tr>
    </w:tbl>
    <w:p w:rsidR="00A11683" w:rsidRDefault="00A11683">
      <w:pPr>
        <w:spacing w:line="600" w:lineRule="exact"/>
        <w:ind w:leftChars="-257" w:left="-540" w:rightChars="-244" w:right="-512"/>
        <w:jc w:val="center"/>
        <w:rPr>
          <w:rFonts w:eastAsia="黑体" w:hAnsi="黑体"/>
          <w:sz w:val="36"/>
          <w:szCs w:val="36"/>
        </w:rPr>
      </w:pPr>
    </w:p>
    <w:p w:rsidR="00A11683" w:rsidRDefault="00A11683">
      <w:pPr>
        <w:spacing w:line="600" w:lineRule="exact"/>
        <w:ind w:rightChars="-244" w:right="-512"/>
        <w:rPr>
          <w:rFonts w:eastAsia="黑体" w:hAnsi="黑体"/>
          <w:b/>
          <w:bCs/>
          <w:sz w:val="24"/>
        </w:rPr>
        <w:sectPr w:rsidR="00A11683">
          <w:footerReference w:type="even" r:id="rId8"/>
          <w:pgSz w:w="11906" w:h="16838"/>
          <w:pgMar w:top="1440" w:right="1089" w:bottom="1440" w:left="1701" w:header="851" w:footer="992" w:gutter="0"/>
          <w:pgNumType w:fmt="numberInDash"/>
          <w:cols w:space="0"/>
          <w:docGrid w:type="lines" w:linePitch="314"/>
        </w:sectPr>
      </w:pPr>
    </w:p>
    <w:p w:rsidR="00A11683" w:rsidRDefault="00A96906">
      <w:pPr>
        <w:spacing w:line="600" w:lineRule="exact"/>
        <w:ind w:rightChars="-244" w:right="-512"/>
        <w:rPr>
          <w:rFonts w:ascii="仿宋" w:eastAsia="仿宋" w:hAnsi="仿宋" w:cs="仿宋"/>
          <w:sz w:val="24"/>
        </w:rPr>
      </w:pPr>
      <w:r>
        <w:rPr>
          <w:rFonts w:ascii="仿宋" w:eastAsia="仿宋" w:hAnsi="仿宋" w:cs="仿宋" w:hint="eastAsia"/>
          <w:b/>
          <w:bCs/>
          <w:sz w:val="24"/>
        </w:rPr>
        <w:lastRenderedPageBreak/>
        <w:t>附件</w:t>
      </w:r>
      <w:r>
        <w:rPr>
          <w:rFonts w:ascii="仿宋" w:eastAsia="仿宋" w:hAnsi="仿宋" w:cs="仿宋" w:hint="eastAsia"/>
          <w:b/>
          <w:bCs/>
          <w:sz w:val="24"/>
        </w:rPr>
        <w:t>2</w:t>
      </w:r>
      <w:r>
        <w:rPr>
          <w:rFonts w:ascii="仿宋" w:eastAsia="仿宋" w:hAnsi="仿宋" w:cs="仿宋" w:hint="eastAsia"/>
          <w:b/>
          <w:bCs/>
          <w:sz w:val="24"/>
        </w:rPr>
        <w:t>：</w:t>
      </w:r>
    </w:p>
    <w:p w:rsidR="00A11683" w:rsidRDefault="00A11683">
      <w:pPr>
        <w:rPr>
          <w:rFonts w:ascii="仿宋" w:eastAsia="仿宋" w:hAnsi="仿宋" w:cs="仿宋"/>
          <w:sz w:val="24"/>
        </w:rPr>
      </w:pPr>
    </w:p>
    <w:p w:rsidR="00A11683" w:rsidRDefault="00A96906">
      <w:pPr>
        <w:spacing w:line="600" w:lineRule="exact"/>
        <w:ind w:leftChars="-257" w:left="-540" w:rightChars="-244" w:right="-512"/>
        <w:jc w:val="center"/>
        <w:rPr>
          <w:rFonts w:ascii="仿宋" w:eastAsia="仿宋" w:hAnsi="仿宋" w:cs="仿宋"/>
          <w:b/>
          <w:bCs/>
          <w:sz w:val="36"/>
          <w:szCs w:val="36"/>
        </w:rPr>
      </w:pPr>
      <w:r>
        <w:rPr>
          <w:rFonts w:ascii="仿宋" w:eastAsia="仿宋" w:hAnsi="仿宋" w:cs="仿宋" w:hint="eastAsia"/>
          <w:b/>
          <w:bCs/>
          <w:sz w:val="36"/>
          <w:szCs w:val="36"/>
        </w:rPr>
        <w:t>河南省中小学电教教材审定申报表</w:t>
      </w:r>
    </w:p>
    <w:p w:rsidR="00A11683" w:rsidRDefault="00A11683">
      <w:pPr>
        <w:rPr>
          <w:rFonts w:ascii="仿宋" w:eastAsia="仿宋" w:hAnsi="仿宋" w:cs="仿宋"/>
          <w:sz w:val="18"/>
          <w:szCs w:val="18"/>
        </w:rPr>
      </w:pPr>
    </w:p>
    <w:p w:rsidR="00A11683" w:rsidRDefault="00A96906">
      <w:pPr>
        <w:rPr>
          <w:rFonts w:ascii="仿宋" w:eastAsia="仿宋" w:hAnsi="仿宋" w:cs="仿宋"/>
          <w:b/>
          <w:sz w:val="24"/>
        </w:rPr>
      </w:pPr>
      <w:r>
        <w:rPr>
          <w:rFonts w:ascii="仿宋" w:eastAsia="仿宋" w:hAnsi="仿宋" w:cs="仿宋" w:hint="eastAsia"/>
          <w:b/>
          <w:sz w:val="24"/>
        </w:rPr>
        <w:t>编号：</w:t>
      </w:r>
      <w:r>
        <w:rPr>
          <w:rFonts w:ascii="仿宋" w:eastAsia="仿宋" w:hAnsi="仿宋" w:cs="仿宋" w:hint="eastAsia"/>
          <w:b/>
          <w:sz w:val="24"/>
        </w:rPr>
        <w:t xml:space="preserve">                                      </w:t>
      </w:r>
      <w:r>
        <w:rPr>
          <w:rFonts w:ascii="仿宋" w:eastAsia="仿宋" w:hAnsi="仿宋" w:cs="仿宋" w:hint="eastAsia"/>
          <w:b/>
          <w:sz w:val="24"/>
        </w:rPr>
        <w:t>年</w:t>
      </w:r>
      <w:r>
        <w:rPr>
          <w:rFonts w:ascii="仿宋" w:eastAsia="仿宋" w:hAnsi="仿宋" w:cs="仿宋" w:hint="eastAsia"/>
          <w:b/>
          <w:sz w:val="24"/>
        </w:rPr>
        <w:t xml:space="preserve">  </w:t>
      </w:r>
      <w:r>
        <w:rPr>
          <w:rFonts w:ascii="仿宋" w:eastAsia="仿宋" w:hAnsi="仿宋" w:cs="仿宋" w:hint="eastAsia"/>
          <w:b/>
          <w:sz w:val="24"/>
        </w:rPr>
        <w:t>月</w:t>
      </w:r>
      <w:r>
        <w:rPr>
          <w:rFonts w:ascii="仿宋" w:eastAsia="仿宋" w:hAnsi="仿宋" w:cs="仿宋" w:hint="eastAsia"/>
          <w:b/>
          <w:sz w:val="24"/>
        </w:rPr>
        <w:t xml:space="preserve">  </w:t>
      </w:r>
      <w:r>
        <w:rPr>
          <w:rFonts w:ascii="仿宋" w:eastAsia="仿宋" w:hAnsi="仿宋" w:cs="仿宋" w:hint="eastAsia"/>
          <w:b/>
          <w:sz w:val="24"/>
        </w:rPr>
        <w:t>日</w:t>
      </w:r>
    </w:p>
    <w:tbl>
      <w:tblPr>
        <w:tblW w:w="7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1786"/>
        <w:gridCol w:w="1773"/>
        <w:gridCol w:w="1774"/>
      </w:tblGrid>
      <w:tr w:rsidR="00A11683">
        <w:trPr>
          <w:cantSplit/>
          <w:trHeight w:val="720"/>
          <w:jc w:val="center"/>
        </w:trPr>
        <w:tc>
          <w:tcPr>
            <w:tcW w:w="1760"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申报单位</w:t>
            </w:r>
          </w:p>
        </w:tc>
        <w:tc>
          <w:tcPr>
            <w:tcW w:w="5333" w:type="dxa"/>
            <w:gridSpan w:val="3"/>
            <w:vAlign w:val="center"/>
          </w:tcPr>
          <w:p w:rsidR="00A11683" w:rsidRDefault="00A11683">
            <w:pPr>
              <w:jc w:val="center"/>
              <w:rPr>
                <w:rFonts w:ascii="仿宋" w:eastAsia="仿宋" w:hAnsi="仿宋" w:cs="仿宋"/>
                <w:b/>
                <w:sz w:val="24"/>
              </w:rPr>
            </w:pPr>
          </w:p>
        </w:tc>
      </w:tr>
      <w:tr w:rsidR="00A11683">
        <w:trPr>
          <w:cantSplit/>
          <w:trHeight w:val="720"/>
          <w:jc w:val="center"/>
        </w:trPr>
        <w:tc>
          <w:tcPr>
            <w:tcW w:w="1760"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教材名称</w:t>
            </w:r>
          </w:p>
        </w:tc>
        <w:tc>
          <w:tcPr>
            <w:tcW w:w="5333" w:type="dxa"/>
            <w:gridSpan w:val="3"/>
            <w:vAlign w:val="center"/>
          </w:tcPr>
          <w:p w:rsidR="00A11683" w:rsidRDefault="00A11683">
            <w:pPr>
              <w:jc w:val="center"/>
              <w:rPr>
                <w:rFonts w:ascii="仿宋" w:eastAsia="仿宋" w:hAnsi="仿宋" w:cs="仿宋"/>
                <w:b/>
                <w:sz w:val="24"/>
              </w:rPr>
            </w:pPr>
          </w:p>
        </w:tc>
      </w:tr>
      <w:tr w:rsidR="00A11683">
        <w:trPr>
          <w:trHeight w:val="720"/>
          <w:jc w:val="center"/>
        </w:trPr>
        <w:tc>
          <w:tcPr>
            <w:tcW w:w="1760"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类别</w:t>
            </w:r>
          </w:p>
        </w:tc>
        <w:tc>
          <w:tcPr>
            <w:tcW w:w="1786" w:type="dxa"/>
            <w:vAlign w:val="center"/>
          </w:tcPr>
          <w:p w:rsidR="00A11683" w:rsidRDefault="00A11683">
            <w:pPr>
              <w:jc w:val="center"/>
              <w:rPr>
                <w:rFonts w:ascii="仿宋" w:eastAsia="仿宋" w:hAnsi="仿宋" w:cs="仿宋"/>
                <w:b/>
                <w:sz w:val="24"/>
              </w:rPr>
            </w:pPr>
          </w:p>
        </w:tc>
        <w:tc>
          <w:tcPr>
            <w:tcW w:w="1773"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学段</w:t>
            </w:r>
          </w:p>
        </w:tc>
        <w:tc>
          <w:tcPr>
            <w:tcW w:w="1774" w:type="dxa"/>
            <w:vAlign w:val="center"/>
          </w:tcPr>
          <w:p w:rsidR="00A11683" w:rsidRDefault="00A11683">
            <w:pPr>
              <w:jc w:val="center"/>
              <w:rPr>
                <w:rFonts w:ascii="仿宋" w:eastAsia="仿宋" w:hAnsi="仿宋" w:cs="仿宋"/>
                <w:b/>
                <w:sz w:val="24"/>
              </w:rPr>
            </w:pPr>
          </w:p>
        </w:tc>
      </w:tr>
      <w:tr w:rsidR="00A11683">
        <w:trPr>
          <w:trHeight w:val="720"/>
          <w:jc w:val="center"/>
        </w:trPr>
        <w:tc>
          <w:tcPr>
            <w:tcW w:w="1760"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与何种版本</w:t>
            </w:r>
          </w:p>
          <w:p w:rsidR="00A11683" w:rsidRDefault="00A96906">
            <w:pPr>
              <w:jc w:val="center"/>
              <w:rPr>
                <w:rFonts w:ascii="仿宋" w:eastAsia="仿宋" w:hAnsi="仿宋" w:cs="仿宋"/>
                <w:b/>
                <w:sz w:val="24"/>
              </w:rPr>
            </w:pPr>
            <w:r>
              <w:rPr>
                <w:rFonts w:ascii="仿宋" w:eastAsia="仿宋" w:hAnsi="仿宋" w:cs="仿宋" w:hint="eastAsia"/>
                <w:b/>
                <w:sz w:val="24"/>
              </w:rPr>
              <w:t>教材配套</w:t>
            </w:r>
          </w:p>
        </w:tc>
        <w:tc>
          <w:tcPr>
            <w:tcW w:w="1786" w:type="dxa"/>
            <w:vAlign w:val="center"/>
          </w:tcPr>
          <w:p w:rsidR="00A11683" w:rsidRDefault="00A11683">
            <w:pPr>
              <w:jc w:val="center"/>
              <w:rPr>
                <w:rFonts w:ascii="仿宋" w:eastAsia="仿宋" w:hAnsi="仿宋" w:cs="仿宋"/>
                <w:b/>
                <w:sz w:val="24"/>
              </w:rPr>
            </w:pPr>
          </w:p>
        </w:tc>
        <w:tc>
          <w:tcPr>
            <w:tcW w:w="1773"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学科</w:t>
            </w:r>
          </w:p>
        </w:tc>
        <w:tc>
          <w:tcPr>
            <w:tcW w:w="1774" w:type="dxa"/>
            <w:vAlign w:val="center"/>
          </w:tcPr>
          <w:p w:rsidR="00A11683" w:rsidRDefault="00A11683">
            <w:pPr>
              <w:jc w:val="center"/>
              <w:rPr>
                <w:rFonts w:ascii="仿宋" w:eastAsia="仿宋" w:hAnsi="仿宋" w:cs="仿宋"/>
                <w:b/>
                <w:sz w:val="24"/>
              </w:rPr>
            </w:pPr>
          </w:p>
        </w:tc>
      </w:tr>
      <w:tr w:rsidR="00A11683">
        <w:trPr>
          <w:trHeight w:val="720"/>
          <w:jc w:val="center"/>
        </w:trPr>
        <w:tc>
          <w:tcPr>
            <w:tcW w:w="1760"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出版单位</w:t>
            </w:r>
          </w:p>
        </w:tc>
        <w:tc>
          <w:tcPr>
            <w:tcW w:w="1786" w:type="dxa"/>
            <w:vAlign w:val="center"/>
          </w:tcPr>
          <w:p w:rsidR="00A11683" w:rsidRDefault="00A11683">
            <w:pPr>
              <w:jc w:val="center"/>
              <w:rPr>
                <w:rFonts w:ascii="仿宋" w:eastAsia="仿宋" w:hAnsi="仿宋" w:cs="仿宋"/>
                <w:b/>
                <w:sz w:val="24"/>
              </w:rPr>
            </w:pPr>
          </w:p>
        </w:tc>
        <w:tc>
          <w:tcPr>
            <w:tcW w:w="1773"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版号</w:t>
            </w:r>
          </w:p>
        </w:tc>
        <w:tc>
          <w:tcPr>
            <w:tcW w:w="1774" w:type="dxa"/>
            <w:vAlign w:val="center"/>
          </w:tcPr>
          <w:p w:rsidR="00A11683" w:rsidRDefault="00A11683">
            <w:pPr>
              <w:jc w:val="center"/>
              <w:rPr>
                <w:rFonts w:ascii="仿宋" w:eastAsia="仿宋" w:hAnsi="仿宋" w:cs="仿宋"/>
                <w:b/>
                <w:sz w:val="24"/>
              </w:rPr>
            </w:pPr>
          </w:p>
        </w:tc>
      </w:tr>
      <w:tr w:rsidR="00A11683">
        <w:trPr>
          <w:trHeight w:val="720"/>
          <w:jc w:val="center"/>
        </w:trPr>
        <w:tc>
          <w:tcPr>
            <w:tcW w:w="1760"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出版时间</w:t>
            </w:r>
          </w:p>
          <w:p w:rsidR="00A11683" w:rsidRDefault="00A96906">
            <w:pPr>
              <w:jc w:val="center"/>
              <w:rPr>
                <w:rFonts w:ascii="仿宋" w:eastAsia="仿宋" w:hAnsi="仿宋" w:cs="仿宋"/>
                <w:b/>
                <w:sz w:val="24"/>
              </w:rPr>
            </w:pPr>
            <w:r>
              <w:rPr>
                <w:rFonts w:ascii="仿宋" w:eastAsia="仿宋" w:hAnsi="仿宋" w:cs="仿宋" w:hint="eastAsia"/>
                <w:b/>
                <w:sz w:val="24"/>
              </w:rPr>
              <w:t>（开发年月）</w:t>
            </w:r>
          </w:p>
        </w:tc>
        <w:tc>
          <w:tcPr>
            <w:tcW w:w="1786" w:type="dxa"/>
            <w:vAlign w:val="center"/>
          </w:tcPr>
          <w:p w:rsidR="00A11683" w:rsidRDefault="00A11683">
            <w:pPr>
              <w:jc w:val="center"/>
              <w:rPr>
                <w:rFonts w:ascii="仿宋" w:eastAsia="仿宋" w:hAnsi="仿宋" w:cs="仿宋"/>
                <w:b/>
                <w:sz w:val="24"/>
              </w:rPr>
            </w:pPr>
          </w:p>
        </w:tc>
        <w:tc>
          <w:tcPr>
            <w:tcW w:w="1773"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载体形式</w:t>
            </w:r>
          </w:p>
        </w:tc>
        <w:tc>
          <w:tcPr>
            <w:tcW w:w="1774" w:type="dxa"/>
            <w:vAlign w:val="center"/>
          </w:tcPr>
          <w:p w:rsidR="00A11683" w:rsidRDefault="00A11683">
            <w:pPr>
              <w:jc w:val="center"/>
              <w:rPr>
                <w:rFonts w:ascii="仿宋" w:eastAsia="仿宋" w:hAnsi="仿宋" w:cs="仿宋"/>
                <w:b/>
                <w:sz w:val="24"/>
              </w:rPr>
            </w:pPr>
          </w:p>
        </w:tc>
      </w:tr>
      <w:tr w:rsidR="00A11683">
        <w:trPr>
          <w:trHeight w:val="720"/>
          <w:jc w:val="center"/>
        </w:trPr>
        <w:tc>
          <w:tcPr>
            <w:tcW w:w="1760"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数量</w:t>
            </w:r>
            <w:r>
              <w:rPr>
                <w:rFonts w:ascii="仿宋" w:eastAsia="仿宋" w:hAnsi="仿宋" w:cs="仿宋" w:hint="eastAsia"/>
                <w:b/>
                <w:sz w:val="24"/>
              </w:rPr>
              <w:t>(</w:t>
            </w:r>
            <w:r>
              <w:rPr>
                <w:rFonts w:ascii="仿宋" w:eastAsia="仿宋" w:hAnsi="仿宋" w:cs="仿宋" w:hint="eastAsia"/>
                <w:b/>
                <w:sz w:val="24"/>
              </w:rPr>
              <w:t>盘、张</w:t>
            </w:r>
            <w:r>
              <w:rPr>
                <w:rFonts w:ascii="仿宋" w:eastAsia="仿宋" w:hAnsi="仿宋" w:cs="仿宋" w:hint="eastAsia"/>
                <w:b/>
                <w:sz w:val="24"/>
              </w:rPr>
              <w:t>)</w:t>
            </w:r>
          </w:p>
        </w:tc>
        <w:tc>
          <w:tcPr>
            <w:tcW w:w="1786" w:type="dxa"/>
            <w:vAlign w:val="center"/>
          </w:tcPr>
          <w:p w:rsidR="00A11683" w:rsidRDefault="00A11683">
            <w:pPr>
              <w:jc w:val="center"/>
              <w:rPr>
                <w:rFonts w:ascii="仿宋" w:eastAsia="仿宋" w:hAnsi="仿宋" w:cs="仿宋"/>
                <w:b/>
                <w:sz w:val="24"/>
              </w:rPr>
            </w:pPr>
          </w:p>
        </w:tc>
        <w:tc>
          <w:tcPr>
            <w:tcW w:w="1773"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教材长度</w:t>
            </w:r>
          </w:p>
          <w:p w:rsidR="00A11683" w:rsidRDefault="00A96906">
            <w:pPr>
              <w:jc w:val="center"/>
              <w:rPr>
                <w:rFonts w:ascii="仿宋" w:eastAsia="仿宋" w:hAnsi="仿宋" w:cs="仿宋"/>
                <w:b/>
                <w:sz w:val="24"/>
              </w:rPr>
            </w:pPr>
            <w:r>
              <w:rPr>
                <w:rFonts w:ascii="仿宋" w:eastAsia="仿宋" w:hAnsi="仿宋" w:cs="仿宋" w:hint="eastAsia"/>
                <w:b/>
                <w:sz w:val="24"/>
              </w:rPr>
              <w:t>（容量大小）</w:t>
            </w:r>
          </w:p>
        </w:tc>
        <w:tc>
          <w:tcPr>
            <w:tcW w:w="1774" w:type="dxa"/>
            <w:vAlign w:val="center"/>
          </w:tcPr>
          <w:p w:rsidR="00A11683" w:rsidRDefault="00A11683">
            <w:pPr>
              <w:jc w:val="center"/>
              <w:rPr>
                <w:rFonts w:ascii="仿宋" w:eastAsia="仿宋" w:hAnsi="仿宋" w:cs="仿宋"/>
                <w:b/>
                <w:sz w:val="24"/>
              </w:rPr>
            </w:pPr>
          </w:p>
        </w:tc>
      </w:tr>
      <w:tr w:rsidR="00A11683">
        <w:trPr>
          <w:trHeight w:val="720"/>
          <w:jc w:val="center"/>
        </w:trPr>
        <w:tc>
          <w:tcPr>
            <w:tcW w:w="1760"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何时经何</w:t>
            </w:r>
          </w:p>
          <w:p w:rsidR="00A11683" w:rsidRDefault="00A96906">
            <w:pPr>
              <w:jc w:val="center"/>
              <w:rPr>
                <w:rFonts w:ascii="仿宋" w:eastAsia="仿宋" w:hAnsi="仿宋" w:cs="仿宋"/>
                <w:b/>
                <w:sz w:val="24"/>
              </w:rPr>
            </w:pPr>
            <w:r>
              <w:rPr>
                <w:rFonts w:ascii="仿宋" w:eastAsia="仿宋" w:hAnsi="仿宋" w:cs="仿宋" w:hint="eastAsia"/>
                <w:b/>
                <w:sz w:val="24"/>
              </w:rPr>
              <w:t>部门审定</w:t>
            </w:r>
          </w:p>
        </w:tc>
        <w:tc>
          <w:tcPr>
            <w:tcW w:w="5333" w:type="dxa"/>
            <w:gridSpan w:val="3"/>
            <w:vAlign w:val="center"/>
          </w:tcPr>
          <w:p w:rsidR="00A11683" w:rsidRDefault="00A11683">
            <w:pPr>
              <w:jc w:val="center"/>
              <w:rPr>
                <w:rFonts w:ascii="仿宋" w:eastAsia="仿宋" w:hAnsi="仿宋" w:cs="仿宋"/>
                <w:b/>
                <w:sz w:val="24"/>
              </w:rPr>
            </w:pPr>
          </w:p>
        </w:tc>
      </w:tr>
      <w:tr w:rsidR="00A11683">
        <w:trPr>
          <w:trHeight w:val="717"/>
          <w:jc w:val="center"/>
        </w:trPr>
        <w:tc>
          <w:tcPr>
            <w:tcW w:w="1760"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市场参考价</w:t>
            </w:r>
          </w:p>
        </w:tc>
        <w:tc>
          <w:tcPr>
            <w:tcW w:w="5333" w:type="dxa"/>
            <w:gridSpan w:val="3"/>
            <w:vAlign w:val="center"/>
          </w:tcPr>
          <w:p w:rsidR="00A11683" w:rsidRDefault="00A11683">
            <w:pPr>
              <w:jc w:val="center"/>
              <w:rPr>
                <w:rFonts w:ascii="仿宋" w:eastAsia="仿宋" w:hAnsi="仿宋" w:cs="仿宋"/>
                <w:b/>
                <w:sz w:val="24"/>
              </w:rPr>
            </w:pPr>
          </w:p>
        </w:tc>
      </w:tr>
      <w:tr w:rsidR="00A11683">
        <w:trPr>
          <w:trHeight w:val="717"/>
          <w:jc w:val="center"/>
        </w:trPr>
        <w:tc>
          <w:tcPr>
            <w:tcW w:w="1760" w:type="dxa"/>
            <w:vAlign w:val="center"/>
          </w:tcPr>
          <w:p w:rsidR="00A11683" w:rsidRDefault="00A11683">
            <w:pPr>
              <w:jc w:val="center"/>
              <w:rPr>
                <w:rFonts w:ascii="仿宋" w:eastAsia="仿宋" w:hAnsi="仿宋" w:cs="仿宋"/>
                <w:b/>
                <w:sz w:val="24"/>
              </w:rPr>
            </w:pPr>
          </w:p>
          <w:p w:rsidR="00A11683" w:rsidRDefault="00A96906">
            <w:pPr>
              <w:jc w:val="center"/>
              <w:rPr>
                <w:rFonts w:ascii="仿宋" w:eastAsia="仿宋" w:hAnsi="仿宋" w:cs="仿宋"/>
                <w:b/>
                <w:sz w:val="24"/>
              </w:rPr>
            </w:pPr>
            <w:r>
              <w:rPr>
                <w:rFonts w:ascii="仿宋" w:eastAsia="仿宋" w:hAnsi="仿宋" w:cs="仿宋" w:hint="eastAsia"/>
                <w:b/>
                <w:sz w:val="24"/>
              </w:rPr>
              <w:t>教</w:t>
            </w:r>
          </w:p>
          <w:p w:rsidR="00A11683" w:rsidRDefault="00A11683">
            <w:pPr>
              <w:jc w:val="center"/>
              <w:rPr>
                <w:rFonts w:ascii="仿宋" w:eastAsia="仿宋" w:hAnsi="仿宋" w:cs="仿宋"/>
                <w:b/>
                <w:sz w:val="24"/>
              </w:rPr>
            </w:pPr>
          </w:p>
          <w:p w:rsidR="00A11683" w:rsidRDefault="00A96906">
            <w:pPr>
              <w:jc w:val="center"/>
              <w:rPr>
                <w:rFonts w:ascii="仿宋" w:eastAsia="仿宋" w:hAnsi="仿宋" w:cs="仿宋"/>
                <w:b/>
                <w:sz w:val="24"/>
              </w:rPr>
            </w:pPr>
            <w:r>
              <w:rPr>
                <w:rFonts w:ascii="仿宋" w:eastAsia="仿宋" w:hAnsi="仿宋" w:cs="仿宋" w:hint="eastAsia"/>
                <w:b/>
                <w:sz w:val="24"/>
              </w:rPr>
              <w:t>材</w:t>
            </w:r>
          </w:p>
          <w:p w:rsidR="00A11683" w:rsidRDefault="00A11683">
            <w:pPr>
              <w:jc w:val="center"/>
              <w:rPr>
                <w:rFonts w:ascii="仿宋" w:eastAsia="仿宋" w:hAnsi="仿宋" w:cs="仿宋"/>
                <w:b/>
                <w:sz w:val="24"/>
              </w:rPr>
            </w:pPr>
          </w:p>
          <w:p w:rsidR="00A11683" w:rsidRDefault="00A96906">
            <w:pPr>
              <w:jc w:val="center"/>
              <w:rPr>
                <w:rFonts w:ascii="仿宋" w:eastAsia="仿宋" w:hAnsi="仿宋" w:cs="仿宋"/>
                <w:b/>
                <w:sz w:val="24"/>
              </w:rPr>
            </w:pPr>
            <w:r>
              <w:rPr>
                <w:rFonts w:ascii="仿宋" w:eastAsia="仿宋" w:hAnsi="仿宋" w:cs="仿宋" w:hint="eastAsia"/>
                <w:b/>
                <w:sz w:val="24"/>
              </w:rPr>
              <w:t>概</w:t>
            </w:r>
          </w:p>
          <w:p w:rsidR="00A11683" w:rsidRDefault="00A11683">
            <w:pPr>
              <w:jc w:val="center"/>
              <w:rPr>
                <w:rFonts w:ascii="仿宋" w:eastAsia="仿宋" w:hAnsi="仿宋" w:cs="仿宋"/>
                <w:b/>
                <w:sz w:val="24"/>
              </w:rPr>
            </w:pPr>
          </w:p>
          <w:p w:rsidR="00A11683" w:rsidRDefault="00A96906">
            <w:pPr>
              <w:jc w:val="center"/>
              <w:rPr>
                <w:rFonts w:ascii="仿宋" w:eastAsia="仿宋" w:hAnsi="仿宋" w:cs="仿宋"/>
                <w:b/>
                <w:sz w:val="24"/>
              </w:rPr>
            </w:pPr>
            <w:r>
              <w:rPr>
                <w:rFonts w:ascii="仿宋" w:eastAsia="仿宋" w:hAnsi="仿宋" w:cs="仿宋" w:hint="eastAsia"/>
                <w:b/>
                <w:sz w:val="24"/>
              </w:rPr>
              <w:t>述</w:t>
            </w:r>
          </w:p>
          <w:p w:rsidR="00A11683" w:rsidRDefault="00A11683">
            <w:pPr>
              <w:jc w:val="center"/>
              <w:rPr>
                <w:rFonts w:ascii="仿宋" w:eastAsia="仿宋" w:hAnsi="仿宋" w:cs="仿宋"/>
                <w:b/>
                <w:sz w:val="24"/>
              </w:rPr>
            </w:pPr>
          </w:p>
        </w:tc>
        <w:tc>
          <w:tcPr>
            <w:tcW w:w="5333" w:type="dxa"/>
            <w:gridSpan w:val="3"/>
            <w:vAlign w:val="center"/>
          </w:tcPr>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96906">
            <w:pPr>
              <w:jc w:val="center"/>
              <w:rPr>
                <w:rFonts w:ascii="仿宋" w:eastAsia="仿宋" w:hAnsi="仿宋" w:cs="仿宋"/>
                <w:b/>
                <w:sz w:val="24"/>
              </w:rPr>
            </w:pPr>
            <w:r>
              <w:rPr>
                <w:rFonts w:ascii="仿宋" w:eastAsia="仿宋" w:hAnsi="仿宋" w:cs="仿宋" w:hint="eastAsia"/>
                <w:b/>
                <w:sz w:val="24"/>
              </w:rPr>
              <w:t>申报单位盖章</w:t>
            </w:r>
          </w:p>
        </w:tc>
      </w:tr>
      <w:tr w:rsidR="00A11683">
        <w:trPr>
          <w:trHeight w:val="717"/>
          <w:jc w:val="center"/>
        </w:trPr>
        <w:tc>
          <w:tcPr>
            <w:tcW w:w="1760"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审</w:t>
            </w:r>
          </w:p>
          <w:p w:rsidR="00A11683" w:rsidRDefault="00A96906">
            <w:pPr>
              <w:jc w:val="center"/>
              <w:rPr>
                <w:rFonts w:ascii="仿宋" w:eastAsia="仿宋" w:hAnsi="仿宋" w:cs="仿宋"/>
                <w:b/>
                <w:sz w:val="24"/>
              </w:rPr>
            </w:pPr>
            <w:r>
              <w:rPr>
                <w:rFonts w:ascii="仿宋" w:eastAsia="仿宋" w:hAnsi="仿宋" w:cs="仿宋" w:hint="eastAsia"/>
                <w:b/>
                <w:sz w:val="24"/>
              </w:rPr>
              <w:t>定</w:t>
            </w:r>
          </w:p>
          <w:p w:rsidR="00A11683" w:rsidRDefault="00A96906">
            <w:pPr>
              <w:jc w:val="center"/>
              <w:rPr>
                <w:rFonts w:ascii="仿宋" w:eastAsia="仿宋" w:hAnsi="仿宋" w:cs="仿宋"/>
                <w:b/>
                <w:sz w:val="24"/>
              </w:rPr>
            </w:pPr>
            <w:r>
              <w:rPr>
                <w:rFonts w:ascii="仿宋" w:eastAsia="仿宋" w:hAnsi="仿宋" w:cs="仿宋" w:hint="eastAsia"/>
                <w:b/>
                <w:sz w:val="24"/>
              </w:rPr>
              <w:t>结</w:t>
            </w:r>
          </w:p>
          <w:p w:rsidR="00A11683" w:rsidRDefault="00A96906">
            <w:pPr>
              <w:jc w:val="center"/>
              <w:rPr>
                <w:rFonts w:ascii="仿宋" w:eastAsia="仿宋" w:hAnsi="仿宋" w:cs="仿宋"/>
                <w:b/>
                <w:sz w:val="24"/>
              </w:rPr>
            </w:pPr>
            <w:r>
              <w:rPr>
                <w:rFonts w:ascii="仿宋" w:eastAsia="仿宋" w:hAnsi="仿宋" w:cs="仿宋" w:hint="eastAsia"/>
                <w:b/>
                <w:sz w:val="24"/>
              </w:rPr>
              <w:t>果</w:t>
            </w:r>
          </w:p>
        </w:tc>
        <w:tc>
          <w:tcPr>
            <w:tcW w:w="5333" w:type="dxa"/>
            <w:gridSpan w:val="3"/>
            <w:vAlign w:val="center"/>
          </w:tcPr>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11683">
            <w:pPr>
              <w:jc w:val="center"/>
              <w:rPr>
                <w:rFonts w:ascii="仿宋" w:eastAsia="仿宋" w:hAnsi="仿宋" w:cs="仿宋"/>
                <w:b/>
                <w:sz w:val="24"/>
              </w:rPr>
            </w:pPr>
          </w:p>
          <w:p w:rsidR="00A11683" w:rsidRDefault="00A96906">
            <w:pPr>
              <w:jc w:val="center"/>
              <w:rPr>
                <w:rFonts w:ascii="仿宋" w:eastAsia="仿宋" w:hAnsi="仿宋" w:cs="仿宋"/>
                <w:b/>
                <w:sz w:val="24"/>
              </w:rPr>
            </w:pPr>
            <w:r>
              <w:rPr>
                <w:rFonts w:ascii="仿宋" w:eastAsia="仿宋" w:hAnsi="仿宋" w:cs="仿宋" w:hint="eastAsia"/>
                <w:b/>
                <w:sz w:val="24"/>
              </w:rPr>
              <w:t>审定单位盖章</w:t>
            </w:r>
          </w:p>
        </w:tc>
      </w:tr>
      <w:tr w:rsidR="00A11683">
        <w:trPr>
          <w:trHeight w:val="2450"/>
          <w:jc w:val="center"/>
        </w:trPr>
        <w:tc>
          <w:tcPr>
            <w:tcW w:w="1760" w:type="dxa"/>
            <w:vAlign w:val="center"/>
          </w:tcPr>
          <w:p w:rsidR="00A11683" w:rsidRDefault="00A96906">
            <w:pPr>
              <w:jc w:val="center"/>
              <w:rPr>
                <w:rFonts w:ascii="仿宋" w:eastAsia="仿宋" w:hAnsi="仿宋" w:cs="仿宋"/>
                <w:b/>
                <w:sz w:val="24"/>
              </w:rPr>
            </w:pPr>
            <w:r>
              <w:rPr>
                <w:rFonts w:ascii="仿宋" w:eastAsia="仿宋" w:hAnsi="仿宋" w:cs="仿宋" w:hint="eastAsia"/>
                <w:b/>
                <w:sz w:val="24"/>
              </w:rPr>
              <w:t>备注</w:t>
            </w:r>
          </w:p>
        </w:tc>
        <w:tc>
          <w:tcPr>
            <w:tcW w:w="5333" w:type="dxa"/>
            <w:gridSpan w:val="3"/>
            <w:vAlign w:val="center"/>
          </w:tcPr>
          <w:p w:rsidR="00A11683" w:rsidRDefault="00A11683">
            <w:pPr>
              <w:jc w:val="center"/>
              <w:rPr>
                <w:rFonts w:ascii="仿宋" w:eastAsia="仿宋" w:hAnsi="仿宋" w:cs="仿宋"/>
                <w:b/>
                <w:sz w:val="24"/>
              </w:rPr>
            </w:pPr>
          </w:p>
        </w:tc>
      </w:tr>
    </w:tbl>
    <w:p w:rsidR="00A11683" w:rsidRDefault="00A11683">
      <w:pPr>
        <w:sectPr w:rsidR="00A11683">
          <w:pgSz w:w="16838" w:h="11906" w:orient="landscape"/>
          <w:pgMar w:top="1701" w:right="1440" w:bottom="1089" w:left="1440" w:header="851" w:footer="992" w:gutter="0"/>
          <w:pgNumType w:fmt="numberInDash"/>
          <w:cols w:num="2" w:space="720" w:equalWidth="0">
            <w:col w:w="6766" w:space="425"/>
            <w:col w:w="6766"/>
          </w:cols>
          <w:docGrid w:type="lines" w:linePitch="314"/>
        </w:sectPr>
      </w:pPr>
    </w:p>
    <w:p w:rsidR="00A11683" w:rsidRDefault="00A96906">
      <w:pPr>
        <w:rPr>
          <w:rFonts w:ascii="黑体" w:eastAsia="黑体" w:hAnsi="黑体" w:cs="仿宋"/>
          <w:sz w:val="28"/>
          <w:szCs w:val="28"/>
        </w:rPr>
      </w:pPr>
      <w:r>
        <w:rPr>
          <w:rFonts w:ascii="黑体" w:eastAsia="黑体" w:hAnsi="黑体" w:cs="仿宋" w:hint="eastAsia"/>
          <w:sz w:val="28"/>
          <w:szCs w:val="28"/>
        </w:rPr>
        <w:lastRenderedPageBreak/>
        <w:t>附件</w:t>
      </w:r>
      <w:r>
        <w:rPr>
          <w:rFonts w:ascii="黑体" w:eastAsia="黑体" w:hAnsi="黑体" w:cs="仿宋" w:hint="eastAsia"/>
          <w:sz w:val="28"/>
          <w:szCs w:val="28"/>
        </w:rPr>
        <w:t>3</w:t>
      </w:r>
      <w:r>
        <w:rPr>
          <w:rFonts w:ascii="黑体" w:eastAsia="黑体" w:hAnsi="黑体" w:cs="仿宋" w:hint="eastAsia"/>
          <w:sz w:val="28"/>
          <w:szCs w:val="28"/>
        </w:rPr>
        <w:t>：</w:t>
      </w:r>
    </w:p>
    <w:p w:rsidR="00A11683" w:rsidRDefault="00A96906">
      <w:pPr>
        <w:jc w:val="center"/>
        <w:rPr>
          <w:rFonts w:ascii="仿宋" w:eastAsia="仿宋" w:hAnsi="仿宋" w:cs="仿宋"/>
          <w:b/>
          <w:bCs/>
          <w:sz w:val="36"/>
          <w:szCs w:val="36"/>
        </w:rPr>
      </w:pPr>
      <w:r>
        <w:rPr>
          <w:rFonts w:ascii="仿宋" w:eastAsia="仿宋" w:hAnsi="仿宋" w:cs="仿宋" w:hint="eastAsia"/>
          <w:b/>
          <w:bCs/>
          <w:sz w:val="36"/>
          <w:szCs w:val="36"/>
        </w:rPr>
        <w:t>版权证明</w:t>
      </w:r>
    </w:p>
    <w:p w:rsidR="00A11683" w:rsidRDefault="00A11683">
      <w:pPr>
        <w:rPr>
          <w:rFonts w:ascii="仿宋" w:eastAsia="仿宋" w:hAnsi="仿宋" w:cs="仿宋"/>
          <w:sz w:val="32"/>
          <w:szCs w:val="32"/>
        </w:rPr>
      </w:pPr>
    </w:p>
    <w:p w:rsidR="00A11683" w:rsidRDefault="00A96906">
      <w:pPr>
        <w:rPr>
          <w:rFonts w:ascii="仿宋" w:eastAsia="仿宋" w:hAnsi="仿宋" w:cs="仿宋"/>
          <w:sz w:val="30"/>
          <w:szCs w:val="30"/>
        </w:rPr>
      </w:pPr>
      <w:r>
        <w:rPr>
          <w:rFonts w:ascii="仿宋" w:eastAsia="仿宋" w:hAnsi="仿宋" w:cs="仿宋" w:hint="eastAsia"/>
          <w:sz w:val="30"/>
          <w:szCs w:val="30"/>
        </w:rPr>
        <w:t>河南省电教教材审定委员会：</w:t>
      </w:r>
    </w:p>
    <w:p w:rsidR="00A11683" w:rsidRDefault="00A96906">
      <w:pPr>
        <w:ind w:firstLineChars="200" w:firstLine="600"/>
        <w:rPr>
          <w:rFonts w:ascii="仿宋" w:eastAsia="仿宋" w:hAnsi="仿宋" w:cs="仿宋"/>
          <w:sz w:val="30"/>
          <w:szCs w:val="30"/>
        </w:rPr>
      </w:pPr>
      <w:r>
        <w:rPr>
          <w:rFonts w:ascii="仿宋" w:eastAsia="仿宋" w:hAnsi="仿宋" w:cs="仿宋" w:hint="eastAsia"/>
          <w:sz w:val="30"/>
          <w:szCs w:val="30"/>
        </w:rPr>
        <w:t>我社出版的以下产品：</w:t>
      </w:r>
    </w:p>
    <w:tbl>
      <w:tblPr>
        <w:tblStyle w:val="a6"/>
        <w:tblW w:w="9742" w:type="dxa"/>
        <w:tblInd w:w="-253" w:type="dxa"/>
        <w:tblLayout w:type="fixed"/>
        <w:tblLook w:val="04A0"/>
      </w:tblPr>
      <w:tblGrid>
        <w:gridCol w:w="995"/>
        <w:gridCol w:w="3728"/>
        <w:gridCol w:w="2069"/>
        <w:gridCol w:w="1523"/>
        <w:gridCol w:w="1427"/>
      </w:tblGrid>
      <w:tr w:rsidR="00A11683">
        <w:tc>
          <w:tcPr>
            <w:tcW w:w="995" w:type="dxa"/>
          </w:tcPr>
          <w:p w:rsidR="00A11683" w:rsidRDefault="00A96906">
            <w:pPr>
              <w:jc w:val="center"/>
              <w:rPr>
                <w:rFonts w:ascii="仿宋" w:eastAsia="仿宋" w:hAnsi="仿宋" w:cs="仿宋"/>
                <w:sz w:val="30"/>
                <w:szCs w:val="30"/>
              </w:rPr>
            </w:pPr>
            <w:r>
              <w:rPr>
                <w:rFonts w:ascii="仿宋" w:eastAsia="仿宋" w:hAnsi="仿宋" w:cs="仿宋" w:hint="eastAsia"/>
                <w:sz w:val="30"/>
                <w:szCs w:val="30"/>
              </w:rPr>
              <w:t>序号</w:t>
            </w:r>
          </w:p>
        </w:tc>
        <w:tc>
          <w:tcPr>
            <w:tcW w:w="3728" w:type="dxa"/>
          </w:tcPr>
          <w:p w:rsidR="00A11683" w:rsidRDefault="00A96906">
            <w:pPr>
              <w:jc w:val="center"/>
              <w:rPr>
                <w:rFonts w:ascii="仿宋" w:eastAsia="仿宋" w:hAnsi="仿宋" w:cs="仿宋"/>
                <w:sz w:val="30"/>
                <w:szCs w:val="30"/>
              </w:rPr>
            </w:pPr>
            <w:r>
              <w:rPr>
                <w:rFonts w:ascii="仿宋" w:eastAsia="仿宋" w:hAnsi="仿宋" w:cs="仿宋" w:hint="eastAsia"/>
                <w:sz w:val="30"/>
                <w:szCs w:val="30"/>
              </w:rPr>
              <w:t>产品名称</w:t>
            </w:r>
          </w:p>
        </w:tc>
        <w:tc>
          <w:tcPr>
            <w:tcW w:w="2069" w:type="dxa"/>
          </w:tcPr>
          <w:p w:rsidR="00A11683" w:rsidRDefault="00A96906">
            <w:pPr>
              <w:jc w:val="center"/>
              <w:rPr>
                <w:rFonts w:ascii="仿宋" w:eastAsia="仿宋" w:hAnsi="仿宋" w:cs="仿宋"/>
                <w:sz w:val="30"/>
                <w:szCs w:val="30"/>
              </w:rPr>
            </w:pPr>
            <w:r>
              <w:rPr>
                <w:rFonts w:ascii="仿宋" w:eastAsia="仿宋" w:hAnsi="仿宋" w:cs="仿宋" w:hint="eastAsia"/>
                <w:sz w:val="30"/>
                <w:szCs w:val="30"/>
              </w:rPr>
              <w:t>版号</w:t>
            </w:r>
          </w:p>
        </w:tc>
        <w:tc>
          <w:tcPr>
            <w:tcW w:w="1523" w:type="dxa"/>
          </w:tcPr>
          <w:p w:rsidR="00A11683" w:rsidRDefault="00A96906">
            <w:pPr>
              <w:jc w:val="center"/>
              <w:rPr>
                <w:rFonts w:ascii="仿宋" w:eastAsia="仿宋" w:hAnsi="仿宋" w:cs="仿宋"/>
                <w:sz w:val="30"/>
                <w:szCs w:val="30"/>
              </w:rPr>
            </w:pPr>
            <w:r>
              <w:rPr>
                <w:rFonts w:ascii="仿宋" w:eastAsia="仿宋" w:hAnsi="仿宋" w:cs="仿宋" w:hint="eastAsia"/>
                <w:sz w:val="30"/>
                <w:szCs w:val="30"/>
              </w:rPr>
              <w:t>载体形式</w:t>
            </w:r>
          </w:p>
        </w:tc>
        <w:tc>
          <w:tcPr>
            <w:tcW w:w="1427" w:type="dxa"/>
          </w:tcPr>
          <w:p w:rsidR="00A11683" w:rsidRDefault="00A96906">
            <w:pPr>
              <w:jc w:val="center"/>
              <w:rPr>
                <w:rFonts w:ascii="仿宋" w:eastAsia="仿宋" w:hAnsi="仿宋" w:cs="仿宋"/>
                <w:sz w:val="30"/>
                <w:szCs w:val="30"/>
              </w:rPr>
            </w:pPr>
            <w:r>
              <w:rPr>
                <w:rFonts w:ascii="仿宋" w:eastAsia="仿宋" w:hAnsi="仿宋" w:cs="仿宋" w:hint="eastAsia"/>
                <w:sz w:val="30"/>
                <w:szCs w:val="30"/>
              </w:rPr>
              <w:t>出版年月</w:t>
            </w:r>
          </w:p>
        </w:tc>
      </w:tr>
      <w:tr w:rsidR="00A11683">
        <w:tc>
          <w:tcPr>
            <w:tcW w:w="995" w:type="dxa"/>
          </w:tcPr>
          <w:p w:rsidR="00A11683" w:rsidRDefault="00A96906">
            <w:pPr>
              <w:jc w:val="center"/>
              <w:rPr>
                <w:rFonts w:ascii="仿宋" w:eastAsia="仿宋" w:hAnsi="仿宋" w:cs="仿宋"/>
                <w:sz w:val="30"/>
                <w:szCs w:val="30"/>
              </w:rPr>
            </w:pPr>
            <w:r>
              <w:rPr>
                <w:rFonts w:ascii="仿宋" w:eastAsia="仿宋" w:hAnsi="仿宋" w:cs="仿宋" w:hint="eastAsia"/>
                <w:sz w:val="30"/>
                <w:szCs w:val="30"/>
              </w:rPr>
              <w:t>1</w:t>
            </w:r>
          </w:p>
        </w:tc>
        <w:tc>
          <w:tcPr>
            <w:tcW w:w="3728" w:type="dxa"/>
          </w:tcPr>
          <w:p w:rsidR="00A11683" w:rsidRDefault="00A11683">
            <w:pPr>
              <w:jc w:val="center"/>
              <w:rPr>
                <w:rFonts w:ascii="仿宋" w:eastAsia="仿宋" w:hAnsi="仿宋" w:cs="仿宋"/>
                <w:sz w:val="30"/>
                <w:szCs w:val="30"/>
              </w:rPr>
            </w:pPr>
          </w:p>
        </w:tc>
        <w:tc>
          <w:tcPr>
            <w:tcW w:w="2069" w:type="dxa"/>
          </w:tcPr>
          <w:p w:rsidR="00A11683" w:rsidRDefault="00A11683">
            <w:pPr>
              <w:rPr>
                <w:rFonts w:ascii="仿宋" w:eastAsia="仿宋" w:hAnsi="仿宋" w:cs="仿宋"/>
                <w:sz w:val="30"/>
                <w:szCs w:val="30"/>
              </w:rPr>
            </w:pPr>
          </w:p>
        </w:tc>
        <w:tc>
          <w:tcPr>
            <w:tcW w:w="1523" w:type="dxa"/>
          </w:tcPr>
          <w:p w:rsidR="00A11683" w:rsidRDefault="00A11683">
            <w:pPr>
              <w:rPr>
                <w:rFonts w:ascii="仿宋" w:eastAsia="仿宋" w:hAnsi="仿宋" w:cs="仿宋"/>
                <w:sz w:val="30"/>
                <w:szCs w:val="30"/>
              </w:rPr>
            </w:pPr>
          </w:p>
        </w:tc>
        <w:tc>
          <w:tcPr>
            <w:tcW w:w="1427" w:type="dxa"/>
          </w:tcPr>
          <w:p w:rsidR="00A11683" w:rsidRDefault="00A11683">
            <w:pPr>
              <w:rPr>
                <w:rFonts w:ascii="仿宋" w:eastAsia="仿宋" w:hAnsi="仿宋" w:cs="仿宋"/>
                <w:sz w:val="30"/>
                <w:szCs w:val="30"/>
              </w:rPr>
            </w:pPr>
          </w:p>
        </w:tc>
      </w:tr>
      <w:tr w:rsidR="00A11683">
        <w:tc>
          <w:tcPr>
            <w:tcW w:w="995" w:type="dxa"/>
          </w:tcPr>
          <w:p w:rsidR="00A11683" w:rsidRDefault="00A96906">
            <w:pPr>
              <w:jc w:val="center"/>
              <w:rPr>
                <w:rFonts w:ascii="仿宋" w:eastAsia="仿宋" w:hAnsi="仿宋" w:cs="仿宋"/>
                <w:sz w:val="30"/>
                <w:szCs w:val="30"/>
              </w:rPr>
            </w:pPr>
            <w:r>
              <w:rPr>
                <w:rFonts w:ascii="仿宋" w:eastAsia="仿宋" w:hAnsi="仿宋" w:cs="仿宋" w:hint="eastAsia"/>
                <w:sz w:val="30"/>
                <w:szCs w:val="30"/>
              </w:rPr>
              <w:t>2</w:t>
            </w:r>
          </w:p>
        </w:tc>
        <w:tc>
          <w:tcPr>
            <w:tcW w:w="3728" w:type="dxa"/>
          </w:tcPr>
          <w:p w:rsidR="00A11683" w:rsidRDefault="00A11683">
            <w:pPr>
              <w:jc w:val="center"/>
              <w:rPr>
                <w:rFonts w:ascii="仿宋" w:eastAsia="仿宋" w:hAnsi="仿宋" w:cs="仿宋"/>
                <w:sz w:val="30"/>
                <w:szCs w:val="30"/>
              </w:rPr>
            </w:pPr>
          </w:p>
        </w:tc>
        <w:tc>
          <w:tcPr>
            <w:tcW w:w="2069" w:type="dxa"/>
          </w:tcPr>
          <w:p w:rsidR="00A11683" w:rsidRDefault="00A11683">
            <w:pPr>
              <w:rPr>
                <w:rFonts w:ascii="仿宋" w:eastAsia="仿宋" w:hAnsi="仿宋" w:cs="仿宋"/>
                <w:sz w:val="30"/>
                <w:szCs w:val="30"/>
              </w:rPr>
            </w:pPr>
          </w:p>
        </w:tc>
        <w:tc>
          <w:tcPr>
            <w:tcW w:w="1523" w:type="dxa"/>
          </w:tcPr>
          <w:p w:rsidR="00A11683" w:rsidRDefault="00A11683">
            <w:pPr>
              <w:rPr>
                <w:rFonts w:ascii="仿宋" w:eastAsia="仿宋" w:hAnsi="仿宋" w:cs="仿宋"/>
                <w:sz w:val="30"/>
                <w:szCs w:val="30"/>
              </w:rPr>
            </w:pPr>
          </w:p>
        </w:tc>
        <w:tc>
          <w:tcPr>
            <w:tcW w:w="1427" w:type="dxa"/>
          </w:tcPr>
          <w:p w:rsidR="00A11683" w:rsidRDefault="00A11683">
            <w:pPr>
              <w:rPr>
                <w:rFonts w:ascii="仿宋" w:eastAsia="仿宋" w:hAnsi="仿宋" w:cs="仿宋"/>
                <w:sz w:val="30"/>
                <w:szCs w:val="30"/>
              </w:rPr>
            </w:pPr>
          </w:p>
        </w:tc>
      </w:tr>
      <w:tr w:rsidR="00A11683">
        <w:tc>
          <w:tcPr>
            <w:tcW w:w="995" w:type="dxa"/>
          </w:tcPr>
          <w:p w:rsidR="00A11683" w:rsidRDefault="00A96906">
            <w:pPr>
              <w:jc w:val="center"/>
              <w:rPr>
                <w:rFonts w:ascii="仿宋" w:eastAsia="仿宋" w:hAnsi="仿宋" w:cs="仿宋"/>
                <w:sz w:val="30"/>
                <w:szCs w:val="30"/>
              </w:rPr>
            </w:pPr>
            <w:r>
              <w:rPr>
                <w:rFonts w:ascii="仿宋" w:eastAsia="仿宋" w:hAnsi="仿宋" w:cs="仿宋" w:hint="eastAsia"/>
                <w:sz w:val="30"/>
                <w:szCs w:val="30"/>
              </w:rPr>
              <w:t>3</w:t>
            </w:r>
          </w:p>
        </w:tc>
        <w:tc>
          <w:tcPr>
            <w:tcW w:w="3728" w:type="dxa"/>
          </w:tcPr>
          <w:p w:rsidR="00A11683" w:rsidRDefault="00A11683">
            <w:pPr>
              <w:jc w:val="center"/>
              <w:rPr>
                <w:rFonts w:ascii="仿宋" w:eastAsia="仿宋" w:hAnsi="仿宋" w:cs="仿宋"/>
                <w:sz w:val="30"/>
                <w:szCs w:val="30"/>
              </w:rPr>
            </w:pPr>
          </w:p>
        </w:tc>
        <w:tc>
          <w:tcPr>
            <w:tcW w:w="2069" w:type="dxa"/>
          </w:tcPr>
          <w:p w:rsidR="00A11683" w:rsidRDefault="00A11683">
            <w:pPr>
              <w:rPr>
                <w:rFonts w:ascii="仿宋" w:eastAsia="仿宋" w:hAnsi="仿宋" w:cs="仿宋"/>
                <w:sz w:val="30"/>
                <w:szCs w:val="30"/>
              </w:rPr>
            </w:pPr>
          </w:p>
        </w:tc>
        <w:tc>
          <w:tcPr>
            <w:tcW w:w="1523" w:type="dxa"/>
          </w:tcPr>
          <w:p w:rsidR="00A11683" w:rsidRDefault="00A11683">
            <w:pPr>
              <w:rPr>
                <w:rFonts w:ascii="仿宋" w:eastAsia="仿宋" w:hAnsi="仿宋" w:cs="仿宋"/>
                <w:sz w:val="30"/>
                <w:szCs w:val="30"/>
              </w:rPr>
            </w:pPr>
          </w:p>
        </w:tc>
        <w:tc>
          <w:tcPr>
            <w:tcW w:w="1427" w:type="dxa"/>
          </w:tcPr>
          <w:p w:rsidR="00A11683" w:rsidRDefault="00A11683">
            <w:pPr>
              <w:rPr>
                <w:rFonts w:ascii="仿宋" w:eastAsia="仿宋" w:hAnsi="仿宋" w:cs="仿宋"/>
                <w:sz w:val="30"/>
                <w:szCs w:val="30"/>
              </w:rPr>
            </w:pPr>
          </w:p>
        </w:tc>
      </w:tr>
      <w:tr w:rsidR="00A11683">
        <w:tc>
          <w:tcPr>
            <w:tcW w:w="995" w:type="dxa"/>
          </w:tcPr>
          <w:p w:rsidR="00A11683" w:rsidRDefault="00A11683">
            <w:pPr>
              <w:jc w:val="center"/>
              <w:rPr>
                <w:rFonts w:ascii="仿宋" w:eastAsia="仿宋" w:hAnsi="仿宋" w:cs="仿宋"/>
                <w:sz w:val="30"/>
                <w:szCs w:val="30"/>
              </w:rPr>
            </w:pPr>
          </w:p>
        </w:tc>
        <w:tc>
          <w:tcPr>
            <w:tcW w:w="3728" w:type="dxa"/>
          </w:tcPr>
          <w:p w:rsidR="00A11683" w:rsidRDefault="00A11683">
            <w:pPr>
              <w:jc w:val="center"/>
              <w:rPr>
                <w:rFonts w:ascii="仿宋" w:eastAsia="仿宋" w:hAnsi="仿宋" w:cs="仿宋"/>
                <w:sz w:val="30"/>
                <w:szCs w:val="30"/>
              </w:rPr>
            </w:pPr>
          </w:p>
        </w:tc>
        <w:tc>
          <w:tcPr>
            <w:tcW w:w="2069" w:type="dxa"/>
          </w:tcPr>
          <w:p w:rsidR="00A11683" w:rsidRDefault="00A11683">
            <w:pPr>
              <w:rPr>
                <w:rFonts w:ascii="仿宋" w:eastAsia="仿宋" w:hAnsi="仿宋" w:cs="仿宋"/>
                <w:sz w:val="30"/>
                <w:szCs w:val="30"/>
              </w:rPr>
            </w:pPr>
          </w:p>
        </w:tc>
        <w:tc>
          <w:tcPr>
            <w:tcW w:w="1523" w:type="dxa"/>
          </w:tcPr>
          <w:p w:rsidR="00A11683" w:rsidRDefault="00A11683">
            <w:pPr>
              <w:rPr>
                <w:rFonts w:ascii="仿宋" w:eastAsia="仿宋" w:hAnsi="仿宋" w:cs="仿宋"/>
                <w:sz w:val="30"/>
                <w:szCs w:val="30"/>
              </w:rPr>
            </w:pPr>
          </w:p>
        </w:tc>
        <w:tc>
          <w:tcPr>
            <w:tcW w:w="1427" w:type="dxa"/>
          </w:tcPr>
          <w:p w:rsidR="00A11683" w:rsidRDefault="00A11683">
            <w:pPr>
              <w:rPr>
                <w:rFonts w:ascii="仿宋" w:eastAsia="仿宋" w:hAnsi="仿宋" w:cs="仿宋"/>
                <w:sz w:val="30"/>
                <w:szCs w:val="30"/>
              </w:rPr>
            </w:pPr>
          </w:p>
        </w:tc>
      </w:tr>
    </w:tbl>
    <w:p w:rsidR="00A11683" w:rsidRDefault="00A96906">
      <w:pPr>
        <w:ind w:firstLineChars="200" w:firstLine="600"/>
        <w:rPr>
          <w:rFonts w:ascii="仿宋" w:eastAsia="仿宋" w:hAnsi="仿宋" w:cs="仿宋"/>
          <w:sz w:val="30"/>
          <w:szCs w:val="30"/>
        </w:rPr>
      </w:pPr>
      <w:r>
        <w:rPr>
          <w:rFonts w:ascii="仿宋" w:eastAsia="仿宋" w:hAnsi="仿宋" w:cs="仿宋" w:hint="eastAsia"/>
          <w:sz w:val="30"/>
          <w:szCs w:val="30"/>
        </w:rPr>
        <w:t>已由我社正式出版</w:t>
      </w:r>
      <w:r>
        <w:rPr>
          <w:rFonts w:ascii="仿宋" w:eastAsia="仿宋" w:hAnsi="仿宋" w:cs="仿宋" w:hint="eastAsia"/>
          <w:sz w:val="30"/>
          <w:szCs w:val="30"/>
        </w:rPr>
        <w:t>，版权信息真实有效</w:t>
      </w:r>
      <w:r>
        <w:rPr>
          <w:rFonts w:ascii="仿宋" w:eastAsia="仿宋" w:hAnsi="仿宋" w:cs="仿宋" w:hint="eastAsia"/>
          <w:sz w:val="30"/>
          <w:szCs w:val="30"/>
        </w:rPr>
        <w:t>，</w:t>
      </w:r>
      <w:r>
        <w:rPr>
          <w:rFonts w:ascii="仿宋" w:eastAsia="仿宋" w:hAnsi="仿宋" w:cs="仿宋" w:hint="eastAsia"/>
          <w:sz w:val="30"/>
          <w:szCs w:val="30"/>
        </w:rPr>
        <w:t>现</w:t>
      </w:r>
      <w:r>
        <w:rPr>
          <w:rFonts w:ascii="仿宋" w:eastAsia="仿宋" w:hAnsi="仿宋" w:cs="仿宋" w:hint="eastAsia"/>
          <w:sz w:val="30"/>
          <w:szCs w:val="30"/>
        </w:rPr>
        <w:t>授权</w:t>
      </w:r>
      <w:r>
        <w:rPr>
          <w:rFonts w:ascii="仿宋" w:eastAsia="仿宋" w:hAnsi="仿宋" w:cs="仿宋" w:hint="eastAsia"/>
          <w:sz w:val="30"/>
          <w:szCs w:val="30"/>
        </w:rPr>
        <w:t xml:space="preserve"> </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公司在河南省发行</w:t>
      </w:r>
      <w:r>
        <w:rPr>
          <w:rFonts w:ascii="仿宋" w:eastAsia="仿宋" w:hAnsi="仿宋" w:cs="仿宋" w:hint="eastAsia"/>
          <w:sz w:val="30"/>
          <w:szCs w:val="30"/>
        </w:rPr>
        <w:t>，授权有效期</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日至</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rPr>
        <w:t>。</w:t>
      </w:r>
    </w:p>
    <w:p w:rsidR="00A11683" w:rsidRDefault="00A11683">
      <w:pPr>
        <w:ind w:firstLineChars="200" w:firstLine="600"/>
        <w:rPr>
          <w:rFonts w:ascii="仿宋" w:eastAsia="仿宋" w:hAnsi="仿宋" w:cs="仿宋"/>
          <w:sz w:val="30"/>
          <w:szCs w:val="30"/>
        </w:rPr>
      </w:pPr>
    </w:p>
    <w:p w:rsidR="00A11683" w:rsidRDefault="00A96906">
      <w:pPr>
        <w:ind w:firstLineChars="200" w:firstLine="600"/>
        <w:rPr>
          <w:rFonts w:ascii="仿宋" w:eastAsia="仿宋" w:hAnsi="仿宋" w:cs="仿宋"/>
          <w:sz w:val="30"/>
          <w:szCs w:val="30"/>
        </w:rPr>
      </w:pPr>
      <w:r>
        <w:rPr>
          <w:rFonts w:ascii="仿宋" w:eastAsia="仿宋" w:hAnsi="仿宋" w:cs="仿宋" w:hint="eastAsia"/>
          <w:sz w:val="30"/>
          <w:szCs w:val="30"/>
        </w:rPr>
        <w:t>本社地址：</w:t>
      </w:r>
    </w:p>
    <w:p w:rsidR="00A11683" w:rsidRDefault="00A96906">
      <w:pPr>
        <w:ind w:firstLineChars="200" w:firstLine="600"/>
        <w:rPr>
          <w:rFonts w:ascii="仿宋" w:eastAsia="仿宋" w:hAnsi="仿宋" w:cs="仿宋"/>
          <w:sz w:val="30"/>
          <w:szCs w:val="30"/>
        </w:rPr>
      </w:pPr>
      <w:r>
        <w:rPr>
          <w:rFonts w:ascii="仿宋" w:eastAsia="仿宋" w:hAnsi="仿宋" w:cs="仿宋" w:hint="eastAsia"/>
          <w:sz w:val="30"/>
          <w:szCs w:val="30"/>
        </w:rPr>
        <w:t>联</w:t>
      </w:r>
      <w:r>
        <w:rPr>
          <w:rFonts w:ascii="仿宋" w:eastAsia="仿宋" w:hAnsi="仿宋" w:cs="仿宋" w:hint="eastAsia"/>
          <w:sz w:val="30"/>
          <w:szCs w:val="30"/>
        </w:rPr>
        <w:t xml:space="preserve"> </w:t>
      </w:r>
      <w:r>
        <w:rPr>
          <w:rFonts w:ascii="仿宋" w:eastAsia="仿宋" w:hAnsi="仿宋" w:cs="仿宋" w:hint="eastAsia"/>
          <w:sz w:val="30"/>
          <w:szCs w:val="30"/>
        </w:rPr>
        <w:t>系</w:t>
      </w:r>
      <w:r>
        <w:rPr>
          <w:rFonts w:ascii="仿宋" w:eastAsia="仿宋" w:hAnsi="仿宋" w:cs="仿宋" w:hint="eastAsia"/>
          <w:sz w:val="30"/>
          <w:szCs w:val="30"/>
        </w:rPr>
        <w:t xml:space="preserve"> </w:t>
      </w:r>
      <w:r>
        <w:rPr>
          <w:rFonts w:ascii="仿宋" w:eastAsia="仿宋" w:hAnsi="仿宋" w:cs="仿宋" w:hint="eastAsia"/>
          <w:sz w:val="30"/>
          <w:szCs w:val="30"/>
        </w:rPr>
        <w:t>人：</w:t>
      </w:r>
      <w:r>
        <w:rPr>
          <w:rFonts w:ascii="仿宋" w:eastAsia="仿宋" w:hAnsi="仿宋" w:cs="仿宋" w:hint="eastAsia"/>
          <w:sz w:val="30"/>
          <w:szCs w:val="30"/>
        </w:rPr>
        <w:t xml:space="preserve">         </w:t>
      </w:r>
    </w:p>
    <w:p w:rsidR="00A11683" w:rsidRDefault="00A96906">
      <w:pPr>
        <w:ind w:firstLineChars="200" w:firstLine="600"/>
        <w:rPr>
          <w:rFonts w:ascii="仿宋" w:eastAsia="仿宋" w:hAnsi="仿宋" w:cs="仿宋"/>
          <w:sz w:val="30"/>
          <w:szCs w:val="30"/>
        </w:rPr>
      </w:pPr>
      <w:r>
        <w:rPr>
          <w:rFonts w:ascii="仿宋" w:eastAsia="仿宋" w:hAnsi="仿宋" w:cs="仿宋" w:hint="eastAsia"/>
          <w:sz w:val="30"/>
          <w:szCs w:val="30"/>
        </w:rPr>
        <w:t>联系电话：</w:t>
      </w:r>
      <w:r>
        <w:rPr>
          <w:rFonts w:ascii="仿宋" w:eastAsia="仿宋" w:hAnsi="仿宋" w:cs="仿宋" w:hint="eastAsia"/>
          <w:sz w:val="30"/>
          <w:szCs w:val="30"/>
        </w:rPr>
        <w:t xml:space="preserve">              </w:t>
      </w:r>
      <w:r>
        <w:rPr>
          <w:rFonts w:ascii="仿宋" w:eastAsia="仿宋" w:hAnsi="仿宋" w:cs="仿宋" w:hint="eastAsia"/>
          <w:sz w:val="30"/>
          <w:szCs w:val="30"/>
        </w:rPr>
        <w:t>手机：</w:t>
      </w:r>
    </w:p>
    <w:p w:rsidR="00A11683" w:rsidRDefault="00A11683">
      <w:pPr>
        <w:ind w:firstLineChars="200" w:firstLine="600"/>
        <w:rPr>
          <w:rFonts w:ascii="仿宋" w:eastAsia="仿宋" w:hAnsi="仿宋" w:cs="仿宋"/>
          <w:sz w:val="30"/>
          <w:szCs w:val="30"/>
        </w:rPr>
      </w:pPr>
    </w:p>
    <w:p w:rsidR="00A11683" w:rsidRDefault="00A11683">
      <w:pPr>
        <w:ind w:firstLineChars="150" w:firstLine="450"/>
        <w:rPr>
          <w:rFonts w:ascii="仿宋" w:eastAsia="仿宋" w:hAnsi="仿宋" w:cs="仿宋"/>
          <w:sz w:val="30"/>
          <w:szCs w:val="30"/>
        </w:rPr>
      </w:pPr>
    </w:p>
    <w:p w:rsidR="00A11683" w:rsidRDefault="00A96906">
      <w:pPr>
        <w:ind w:firstLineChars="1600" w:firstLine="4800"/>
        <w:rPr>
          <w:rFonts w:ascii="仿宋" w:eastAsia="仿宋" w:hAnsi="仿宋" w:cs="仿宋"/>
          <w:sz w:val="30"/>
          <w:szCs w:val="30"/>
        </w:rPr>
      </w:pPr>
      <w:r>
        <w:rPr>
          <w:rFonts w:ascii="仿宋" w:eastAsia="仿宋" w:hAnsi="仿宋" w:cs="仿宋" w:hint="eastAsia"/>
          <w:sz w:val="30"/>
          <w:szCs w:val="30"/>
        </w:rPr>
        <w:t>××出版社（公章）</w:t>
      </w:r>
    </w:p>
    <w:p w:rsidR="00A11683" w:rsidRDefault="00A96906">
      <w:pPr>
        <w:spacing w:line="600" w:lineRule="exact"/>
        <w:ind w:rightChars="-244" w:right="-512"/>
        <w:rPr>
          <w:rFonts w:ascii="仿宋" w:eastAsia="仿宋" w:hAnsi="仿宋" w:cs="仿宋"/>
          <w:sz w:val="36"/>
          <w:szCs w:val="36"/>
        </w:rPr>
      </w:pPr>
      <w:r>
        <w:rPr>
          <w:rFonts w:ascii="仿宋" w:eastAsia="仿宋" w:hAnsi="仿宋" w:cs="仿宋" w:hint="eastAsia"/>
          <w:sz w:val="30"/>
          <w:szCs w:val="30"/>
        </w:rPr>
        <w:t xml:space="preserve">                              </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年×月×日</w:t>
      </w:r>
    </w:p>
    <w:p w:rsidR="00A11683" w:rsidRDefault="00A11683">
      <w:pPr>
        <w:ind w:firstLineChars="200" w:firstLine="640"/>
        <w:jc w:val="right"/>
        <w:rPr>
          <w:rFonts w:ascii="仿宋_GB2312" w:eastAsia="仿宋_GB2312" w:hAnsi="仿宋"/>
          <w:sz w:val="32"/>
          <w:szCs w:val="32"/>
        </w:rPr>
      </w:pPr>
    </w:p>
    <w:p w:rsidR="00A11683" w:rsidRDefault="00A11683">
      <w:pPr>
        <w:ind w:firstLineChars="200" w:firstLine="640"/>
        <w:jc w:val="right"/>
        <w:rPr>
          <w:rFonts w:ascii="仿宋_GB2312" w:eastAsia="仿宋_GB2312" w:hAnsi="仿宋"/>
          <w:sz w:val="32"/>
          <w:szCs w:val="32"/>
        </w:rPr>
      </w:pPr>
    </w:p>
    <w:p w:rsidR="00A11683" w:rsidRDefault="00A96906" w:rsidP="00227724">
      <w:pPr>
        <w:jc w:val="left"/>
        <w:rPr>
          <w:rFonts w:ascii="黑体" w:eastAsia="黑体" w:hAnsi="黑体" w:cs="仿宋"/>
          <w:sz w:val="28"/>
          <w:szCs w:val="28"/>
        </w:rPr>
      </w:pPr>
      <w:r>
        <w:rPr>
          <w:rFonts w:ascii="仿宋_GB2312" w:eastAsia="仿宋_GB2312" w:hAnsi="仿宋" w:hint="eastAsia"/>
          <w:sz w:val="32"/>
          <w:szCs w:val="32"/>
        </w:rPr>
        <w:br w:type="page"/>
      </w:r>
      <w:r>
        <w:rPr>
          <w:rFonts w:ascii="黑体" w:eastAsia="黑体" w:hAnsi="黑体" w:cs="仿宋" w:hint="eastAsia"/>
          <w:sz w:val="28"/>
          <w:szCs w:val="28"/>
        </w:rPr>
        <w:lastRenderedPageBreak/>
        <w:t>附件</w:t>
      </w:r>
      <w:r>
        <w:rPr>
          <w:rFonts w:ascii="黑体" w:eastAsia="黑体" w:hAnsi="黑体" w:cs="仿宋" w:hint="eastAsia"/>
          <w:sz w:val="28"/>
          <w:szCs w:val="28"/>
        </w:rPr>
        <w:t>4</w:t>
      </w:r>
      <w:r>
        <w:rPr>
          <w:rFonts w:ascii="黑体" w:eastAsia="黑体" w:hAnsi="黑体" w:cs="仿宋" w:hint="eastAsia"/>
          <w:sz w:val="28"/>
          <w:szCs w:val="28"/>
        </w:rPr>
        <w:t>：</w:t>
      </w:r>
    </w:p>
    <w:p w:rsidR="00A11683" w:rsidRDefault="00A96906">
      <w:pPr>
        <w:ind w:firstLineChars="200" w:firstLine="883"/>
        <w:jc w:val="center"/>
        <w:rPr>
          <w:rFonts w:ascii="仿宋" w:eastAsia="仿宋" w:hAnsi="仿宋" w:cs="仿宋"/>
          <w:b/>
          <w:bCs/>
          <w:sz w:val="44"/>
          <w:szCs w:val="44"/>
        </w:rPr>
      </w:pPr>
      <w:r>
        <w:rPr>
          <w:rFonts w:ascii="仿宋" w:eastAsia="仿宋" w:hAnsi="仿宋" w:cs="仿宋" w:hint="eastAsia"/>
          <w:b/>
          <w:bCs/>
          <w:sz w:val="44"/>
          <w:szCs w:val="44"/>
        </w:rPr>
        <w:t>承诺书</w:t>
      </w:r>
    </w:p>
    <w:p w:rsidR="00A11683" w:rsidRDefault="00A11683">
      <w:pPr>
        <w:ind w:firstLineChars="200" w:firstLine="803"/>
        <w:jc w:val="center"/>
        <w:rPr>
          <w:rFonts w:ascii="仿宋" w:eastAsia="仿宋" w:hAnsi="仿宋" w:cs="仿宋"/>
          <w:b/>
          <w:bCs/>
          <w:sz w:val="40"/>
          <w:szCs w:val="40"/>
        </w:rPr>
      </w:pPr>
    </w:p>
    <w:p w:rsidR="00A11683" w:rsidRDefault="00A11683">
      <w:pPr>
        <w:ind w:firstLineChars="200" w:firstLine="803"/>
        <w:jc w:val="center"/>
        <w:rPr>
          <w:rFonts w:ascii="仿宋" w:eastAsia="仿宋" w:hAnsi="仿宋" w:cs="仿宋"/>
          <w:b/>
          <w:bCs/>
          <w:sz w:val="40"/>
          <w:szCs w:val="40"/>
        </w:rPr>
      </w:pPr>
    </w:p>
    <w:p w:rsidR="00A11683" w:rsidRDefault="00A96906">
      <w:pPr>
        <w:ind w:firstLineChars="200" w:firstLine="640"/>
        <w:jc w:val="left"/>
        <w:rPr>
          <w:rFonts w:ascii="仿宋" w:eastAsia="仿宋" w:hAnsi="仿宋" w:cs="仿宋"/>
          <w:sz w:val="32"/>
          <w:szCs w:val="32"/>
        </w:rPr>
      </w:pPr>
      <w:r>
        <w:rPr>
          <w:rFonts w:ascii="仿宋" w:eastAsia="仿宋" w:hAnsi="仿宋" w:cs="仿宋" w:hint="eastAsia"/>
          <w:sz w:val="32"/>
          <w:szCs w:val="32"/>
          <w:u w:val="single"/>
        </w:rPr>
        <w:t xml:space="preserve">              </w:t>
      </w:r>
      <w:r>
        <w:rPr>
          <w:rFonts w:ascii="仿宋" w:eastAsia="仿宋" w:hAnsi="仿宋" w:cs="仿宋" w:hint="eastAsia"/>
          <w:sz w:val="32"/>
          <w:szCs w:val="32"/>
        </w:rPr>
        <w:t>公司</w:t>
      </w:r>
      <w:r>
        <w:rPr>
          <w:rFonts w:ascii="仿宋" w:eastAsia="仿宋" w:hAnsi="仿宋" w:cs="仿宋" w:hint="eastAsia"/>
          <w:sz w:val="32"/>
          <w:szCs w:val="32"/>
        </w:rPr>
        <w:t>郑重</w:t>
      </w:r>
      <w:r>
        <w:rPr>
          <w:rFonts w:ascii="仿宋" w:eastAsia="仿宋" w:hAnsi="仿宋" w:cs="仿宋" w:hint="eastAsia"/>
          <w:sz w:val="32"/>
          <w:szCs w:val="32"/>
        </w:rPr>
        <w:t>承诺</w:t>
      </w:r>
      <w:r>
        <w:rPr>
          <w:rFonts w:ascii="仿宋" w:eastAsia="仿宋" w:hAnsi="仿宋" w:cs="仿宋" w:hint="eastAsia"/>
          <w:sz w:val="32"/>
          <w:szCs w:val="32"/>
        </w:rPr>
        <w:t>我</w:t>
      </w:r>
      <w:r>
        <w:rPr>
          <w:rFonts w:ascii="仿宋" w:eastAsia="仿宋" w:hAnsi="仿宋" w:cs="仿宋" w:hint="eastAsia"/>
          <w:sz w:val="32"/>
          <w:szCs w:val="32"/>
        </w:rPr>
        <w:t>公司送审的所有教材产品均为正规出版物</w:t>
      </w:r>
      <w:r>
        <w:rPr>
          <w:rFonts w:ascii="仿宋" w:eastAsia="仿宋" w:hAnsi="仿宋" w:cs="仿宋" w:hint="eastAsia"/>
          <w:sz w:val="32"/>
          <w:szCs w:val="32"/>
        </w:rPr>
        <w:t>，</w:t>
      </w:r>
      <w:r>
        <w:rPr>
          <w:rFonts w:ascii="仿宋_GB2312" w:eastAsia="仿宋_GB2312" w:hAnsi="宋体" w:hint="eastAsia"/>
          <w:sz w:val="36"/>
          <w:szCs w:val="36"/>
        </w:rPr>
        <w:t>保证使用的素材资源的原创性，杜绝版权争议</w:t>
      </w:r>
      <w:r>
        <w:rPr>
          <w:rFonts w:ascii="仿宋" w:eastAsia="仿宋" w:hAnsi="仿宋" w:cs="仿宋" w:hint="eastAsia"/>
          <w:sz w:val="32"/>
          <w:szCs w:val="32"/>
        </w:rPr>
        <w:t>，</w:t>
      </w:r>
      <w:r>
        <w:rPr>
          <w:rFonts w:ascii="仿宋" w:eastAsia="仿宋" w:hAnsi="仿宋" w:cs="仿宋" w:hint="eastAsia"/>
          <w:sz w:val="32"/>
          <w:szCs w:val="32"/>
        </w:rPr>
        <w:t>不存在导向问题，</w:t>
      </w:r>
      <w:r>
        <w:rPr>
          <w:rFonts w:ascii="仿宋" w:eastAsia="仿宋" w:hAnsi="仿宋" w:cs="仿宋" w:hint="eastAsia"/>
          <w:sz w:val="32"/>
          <w:szCs w:val="32"/>
        </w:rPr>
        <w:t>编校质量</w:t>
      </w:r>
      <w:r>
        <w:rPr>
          <w:rFonts w:ascii="仿宋" w:eastAsia="仿宋" w:hAnsi="仿宋" w:cs="仿宋" w:hint="eastAsia"/>
          <w:sz w:val="32"/>
          <w:szCs w:val="32"/>
        </w:rPr>
        <w:t>问题。</w:t>
      </w:r>
    </w:p>
    <w:p w:rsidR="00A11683" w:rsidRDefault="00A96906">
      <w:pPr>
        <w:ind w:firstLineChars="200" w:firstLine="640"/>
        <w:jc w:val="left"/>
        <w:rPr>
          <w:rFonts w:ascii="仿宋" w:eastAsia="仿宋" w:hAnsi="仿宋" w:cs="仿宋"/>
          <w:sz w:val="32"/>
          <w:szCs w:val="32"/>
        </w:rPr>
      </w:pPr>
      <w:r>
        <w:rPr>
          <w:rFonts w:ascii="仿宋" w:eastAsia="仿宋" w:hAnsi="仿宋" w:cs="仿宋" w:hint="eastAsia"/>
          <w:sz w:val="32"/>
          <w:szCs w:val="32"/>
        </w:rPr>
        <w:t>我方对此承诺负全部法律责任。</w:t>
      </w:r>
      <w:r>
        <w:rPr>
          <w:rFonts w:ascii="仿宋" w:eastAsia="仿宋" w:hAnsi="仿宋" w:cs="仿宋" w:hint="eastAsia"/>
          <w:sz w:val="32"/>
          <w:szCs w:val="32"/>
        </w:rPr>
        <w:t xml:space="preserve"> </w:t>
      </w:r>
    </w:p>
    <w:p w:rsidR="00A11683" w:rsidRDefault="00A11683">
      <w:pPr>
        <w:ind w:firstLineChars="200" w:firstLine="720"/>
        <w:jc w:val="left"/>
        <w:rPr>
          <w:rFonts w:ascii="仿宋_GB2312" w:eastAsia="仿宋_GB2312" w:hAnsi="宋体"/>
          <w:sz w:val="36"/>
          <w:szCs w:val="36"/>
        </w:rPr>
      </w:pPr>
    </w:p>
    <w:p w:rsidR="00A11683" w:rsidRDefault="00A96906">
      <w:pPr>
        <w:ind w:firstLineChars="300" w:firstLine="1080"/>
        <w:jc w:val="left"/>
        <w:rPr>
          <w:rFonts w:ascii="仿宋_GB2312" w:eastAsia="仿宋_GB2312" w:hAnsi="宋体"/>
          <w:sz w:val="36"/>
          <w:szCs w:val="36"/>
        </w:rPr>
      </w:pPr>
      <w:r>
        <w:rPr>
          <w:rFonts w:ascii="仿宋_GB2312" w:eastAsia="仿宋_GB2312" w:hAnsi="宋体" w:hint="eastAsia"/>
          <w:sz w:val="36"/>
          <w:szCs w:val="36"/>
        </w:rPr>
        <w:t xml:space="preserve">                             xxxxxxx</w:t>
      </w:r>
      <w:r>
        <w:rPr>
          <w:rFonts w:ascii="仿宋_GB2312" w:eastAsia="仿宋_GB2312" w:hAnsi="宋体" w:hint="eastAsia"/>
          <w:sz w:val="36"/>
          <w:szCs w:val="36"/>
        </w:rPr>
        <w:t>公司</w:t>
      </w:r>
    </w:p>
    <w:p w:rsidR="00A11683" w:rsidRDefault="00A96906">
      <w:pPr>
        <w:ind w:firstLineChars="200" w:firstLine="720"/>
        <w:jc w:val="left"/>
        <w:rPr>
          <w:rFonts w:ascii="仿宋_GB2312" w:eastAsia="仿宋_GB2312" w:hAnsi="宋体"/>
          <w:sz w:val="36"/>
          <w:szCs w:val="36"/>
        </w:rPr>
      </w:pPr>
      <w:r>
        <w:rPr>
          <w:rFonts w:ascii="仿宋_GB2312" w:eastAsia="仿宋_GB2312" w:hAnsi="宋体" w:hint="eastAsia"/>
          <w:sz w:val="36"/>
          <w:szCs w:val="36"/>
        </w:rPr>
        <w:t xml:space="preserve">              </w:t>
      </w:r>
      <w:r>
        <w:rPr>
          <w:rFonts w:ascii="仿宋_GB2312" w:eastAsia="仿宋_GB2312" w:hAnsi="宋体" w:hint="eastAsia"/>
          <w:sz w:val="36"/>
          <w:szCs w:val="36"/>
        </w:rPr>
        <w:t xml:space="preserve">       </w:t>
      </w:r>
      <w:r>
        <w:rPr>
          <w:rFonts w:ascii="仿宋_GB2312" w:eastAsia="仿宋_GB2312" w:hAnsi="宋体" w:hint="eastAsia"/>
          <w:sz w:val="36"/>
          <w:szCs w:val="36"/>
        </w:rPr>
        <w:t xml:space="preserve"> </w:t>
      </w:r>
      <w:r>
        <w:rPr>
          <w:rFonts w:ascii="仿宋_GB2312" w:eastAsia="仿宋_GB2312" w:hAnsi="宋体" w:hint="eastAsia"/>
          <w:sz w:val="36"/>
          <w:szCs w:val="36"/>
        </w:rPr>
        <w:t xml:space="preserve"> </w:t>
      </w:r>
      <w:r>
        <w:rPr>
          <w:rFonts w:ascii="仿宋_GB2312" w:eastAsia="仿宋_GB2312" w:hAnsi="宋体" w:hint="eastAsia"/>
          <w:sz w:val="36"/>
          <w:szCs w:val="36"/>
        </w:rPr>
        <w:t xml:space="preserve"> 2019</w:t>
      </w:r>
      <w:r>
        <w:rPr>
          <w:rFonts w:ascii="仿宋_GB2312" w:eastAsia="仿宋_GB2312" w:hAnsi="宋体" w:hint="eastAsia"/>
          <w:sz w:val="36"/>
          <w:szCs w:val="36"/>
        </w:rPr>
        <w:t>年</w:t>
      </w:r>
      <w:r>
        <w:rPr>
          <w:rFonts w:ascii="仿宋_GB2312" w:eastAsia="仿宋_GB2312" w:hAnsi="宋体" w:hint="eastAsia"/>
          <w:sz w:val="36"/>
          <w:szCs w:val="36"/>
        </w:rPr>
        <w:t xml:space="preserve">  </w:t>
      </w:r>
      <w:r>
        <w:rPr>
          <w:rFonts w:ascii="仿宋_GB2312" w:eastAsia="仿宋_GB2312" w:hAnsi="宋体" w:hint="eastAsia"/>
          <w:sz w:val="36"/>
          <w:szCs w:val="36"/>
        </w:rPr>
        <w:t>月</w:t>
      </w:r>
      <w:r>
        <w:rPr>
          <w:rFonts w:ascii="仿宋_GB2312" w:eastAsia="仿宋_GB2312" w:hAnsi="宋体" w:hint="eastAsia"/>
          <w:sz w:val="36"/>
          <w:szCs w:val="36"/>
        </w:rPr>
        <w:t xml:space="preserve">  </w:t>
      </w:r>
      <w:r>
        <w:rPr>
          <w:rFonts w:ascii="仿宋_GB2312" w:eastAsia="仿宋_GB2312" w:hAnsi="宋体" w:hint="eastAsia"/>
          <w:sz w:val="36"/>
          <w:szCs w:val="36"/>
        </w:rPr>
        <w:t>日</w:t>
      </w:r>
    </w:p>
    <w:p w:rsidR="00A11683" w:rsidRDefault="00A11683">
      <w:pPr>
        <w:ind w:firstLineChars="200" w:firstLine="723"/>
        <w:jc w:val="center"/>
        <w:rPr>
          <w:rFonts w:ascii="仿宋" w:eastAsia="仿宋" w:hAnsi="仿宋" w:cs="仿宋"/>
          <w:b/>
          <w:bCs/>
          <w:sz w:val="36"/>
          <w:szCs w:val="36"/>
        </w:rPr>
      </w:pPr>
    </w:p>
    <w:p w:rsidR="00A11683" w:rsidRDefault="00A11683">
      <w:pPr>
        <w:ind w:firstLineChars="200" w:firstLine="723"/>
        <w:jc w:val="center"/>
        <w:rPr>
          <w:rFonts w:ascii="仿宋" w:eastAsia="仿宋" w:hAnsi="仿宋" w:cs="仿宋"/>
          <w:b/>
          <w:bCs/>
          <w:sz w:val="36"/>
          <w:szCs w:val="36"/>
        </w:rPr>
      </w:pPr>
    </w:p>
    <w:p w:rsidR="00A11683" w:rsidRDefault="00A11683">
      <w:pPr>
        <w:ind w:firstLineChars="200" w:firstLine="723"/>
        <w:jc w:val="center"/>
        <w:rPr>
          <w:rFonts w:ascii="仿宋" w:eastAsia="仿宋" w:hAnsi="仿宋" w:cs="仿宋"/>
          <w:b/>
          <w:bCs/>
          <w:sz w:val="36"/>
          <w:szCs w:val="36"/>
        </w:rPr>
      </w:pPr>
    </w:p>
    <w:p w:rsidR="00A11683" w:rsidRDefault="00A11683">
      <w:pPr>
        <w:ind w:firstLineChars="200" w:firstLine="640"/>
        <w:jc w:val="right"/>
        <w:rPr>
          <w:rFonts w:ascii="仿宋_GB2312" w:eastAsia="仿宋_GB2312" w:hAnsi="仿宋"/>
          <w:sz w:val="32"/>
          <w:szCs w:val="32"/>
        </w:rPr>
      </w:pPr>
    </w:p>
    <w:p w:rsidR="00A11683" w:rsidRDefault="00A11683">
      <w:pPr>
        <w:ind w:firstLineChars="200" w:firstLine="640"/>
        <w:jc w:val="right"/>
        <w:rPr>
          <w:rFonts w:ascii="仿宋_GB2312" w:eastAsia="仿宋_GB2312" w:hAnsi="仿宋" w:hint="eastAsia"/>
          <w:sz w:val="32"/>
          <w:szCs w:val="32"/>
        </w:rPr>
      </w:pPr>
    </w:p>
    <w:p w:rsidR="00227724" w:rsidRDefault="00227724">
      <w:pPr>
        <w:ind w:firstLineChars="200" w:firstLine="640"/>
        <w:jc w:val="right"/>
        <w:rPr>
          <w:rFonts w:ascii="仿宋_GB2312" w:eastAsia="仿宋_GB2312" w:hAnsi="仿宋"/>
          <w:sz w:val="32"/>
          <w:szCs w:val="32"/>
        </w:rPr>
      </w:pPr>
    </w:p>
    <w:p w:rsidR="00A11683" w:rsidRDefault="00A11683">
      <w:pPr>
        <w:ind w:firstLineChars="200" w:firstLine="640"/>
        <w:jc w:val="right"/>
        <w:rPr>
          <w:rFonts w:ascii="仿宋_GB2312" w:eastAsia="仿宋_GB2312" w:hAnsi="仿宋"/>
          <w:sz w:val="32"/>
          <w:szCs w:val="32"/>
        </w:rPr>
      </w:pPr>
    </w:p>
    <w:p w:rsidR="00A11683" w:rsidRDefault="00A11683">
      <w:pPr>
        <w:ind w:firstLineChars="200" w:firstLine="640"/>
        <w:jc w:val="right"/>
        <w:rPr>
          <w:rFonts w:ascii="仿宋_GB2312" w:eastAsia="仿宋_GB2312" w:hAnsi="仿宋"/>
          <w:sz w:val="32"/>
          <w:szCs w:val="32"/>
        </w:rPr>
      </w:pPr>
    </w:p>
    <w:p w:rsidR="00A11683" w:rsidRDefault="00A11683">
      <w:pPr>
        <w:ind w:firstLineChars="200" w:firstLine="640"/>
        <w:jc w:val="right"/>
        <w:rPr>
          <w:rFonts w:ascii="仿宋_GB2312" w:eastAsia="仿宋_GB2312" w:hAnsi="仿宋"/>
          <w:sz w:val="32"/>
          <w:szCs w:val="32"/>
        </w:rPr>
      </w:pPr>
    </w:p>
    <w:p w:rsidR="00A11683" w:rsidRDefault="00A11683">
      <w:pPr>
        <w:ind w:firstLineChars="200" w:firstLine="560"/>
        <w:jc w:val="right"/>
        <w:rPr>
          <w:rFonts w:ascii="仿宋_GB2312" w:eastAsia="仿宋_GB2312" w:hAnsi="仿宋"/>
          <w:sz w:val="28"/>
          <w:szCs w:val="28"/>
        </w:rPr>
      </w:pPr>
    </w:p>
    <w:p w:rsidR="00A11683" w:rsidRDefault="00A11683">
      <w:pPr>
        <w:spacing w:line="360" w:lineRule="auto"/>
        <w:ind w:firstLineChars="100" w:firstLine="280"/>
        <w:rPr>
          <w:rFonts w:eastAsia="黑体" w:hAnsi="黑体"/>
          <w:sz w:val="36"/>
          <w:szCs w:val="36"/>
        </w:rPr>
      </w:pPr>
      <w:r w:rsidRPr="00A11683">
        <w:rPr>
          <w:rFonts w:ascii="仿宋_GB2312" w:eastAsia="仿宋_GB2312" w:hAnsiTheme="minorHAnsi"/>
          <w:sz w:val="28"/>
          <w:szCs w:val="28"/>
        </w:rPr>
        <w:pict>
          <v:line id="直线 4" o:spid="_x0000_s2051" style="position:absolute;left:0;text-align:left;z-index:251660288" from="-3pt,31.2pt" to="411pt,31.2pt" o:gfxdata="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cZ4NUAAAAIAQAADwAAAAAAAAABACAAAAAiAAAA&#10;ZHJzL2Rvd25yZXYueG1sUEsBAhQAFAAAAAgAh07iQPEySlzRAQAAmwMAAA4AAAAAAAAAAQAgAAAA&#10;JAEAAGRycy9lMm9Eb2MueG1sUEsFBgAAAAAGAAYAWQEAAGcFAAAAAA==&#10;"/>
        </w:pict>
      </w:r>
      <w:r w:rsidRPr="00A11683">
        <w:rPr>
          <w:rFonts w:ascii="仿宋_GB2312" w:eastAsia="仿宋_GB2312" w:hAnsiTheme="minorHAnsi"/>
          <w:sz w:val="28"/>
          <w:szCs w:val="28"/>
        </w:rPr>
        <w:pict>
          <v:line id="直线 5" o:spid="_x0000_s2050" style="position:absolute;left:0;text-align:left;z-index:251661312" from="-3pt,0" to="411pt,0" o:gfxdata="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fn4jXTAAAABAEAAA8AAAAAAAAAAQAgAAAAIgAAAGRy&#10;cy9kb3ducmV2LnhtbFBLAQIUABQAAAAIAIdO4kDmTTO/0QEAAJsDAAAOAAAAAAAAAAEAIAAAACIB&#10;AABkcnMvZTJvRG9jLnhtbFBLBQYAAAAABgAGAFkBAABlBQAAAAA=&#10;"/>
        </w:pict>
      </w:r>
      <w:r w:rsidR="00A96906">
        <w:rPr>
          <w:rFonts w:ascii="仿宋_GB2312" w:eastAsia="仿宋_GB2312" w:hAnsi="宋体" w:cs="宋体" w:hint="eastAsia"/>
          <w:kern w:val="0"/>
          <w:sz w:val="28"/>
          <w:szCs w:val="28"/>
        </w:rPr>
        <w:t>河南省电教教材审定委员会</w:t>
      </w:r>
      <w:r w:rsidR="00A96906">
        <w:rPr>
          <w:rFonts w:ascii="仿宋_GB2312" w:eastAsia="仿宋_GB2312" w:hAnsi="宋体" w:cs="宋体" w:hint="eastAsia"/>
          <w:kern w:val="0"/>
          <w:sz w:val="28"/>
          <w:szCs w:val="28"/>
        </w:rPr>
        <w:t xml:space="preserve">          </w:t>
      </w:r>
      <w:r w:rsidR="00A96906">
        <w:rPr>
          <w:rFonts w:ascii="仿宋_GB2312" w:eastAsia="仿宋_GB2312" w:hint="eastAsia"/>
          <w:sz w:val="28"/>
          <w:szCs w:val="28"/>
        </w:rPr>
        <w:t>20</w:t>
      </w:r>
      <w:r w:rsidR="00A96906">
        <w:rPr>
          <w:rFonts w:ascii="仿宋_GB2312" w:eastAsia="仿宋_GB2312" w:hint="eastAsia"/>
          <w:sz w:val="28"/>
          <w:szCs w:val="28"/>
        </w:rPr>
        <w:t>19</w:t>
      </w:r>
      <w:r w:rsidR="00A96906">
        <w:rPr>
          <w:rFonts w:ascii="仿宋_GB2312" w:eastAsia="仿宋_GB2312" w:hint="eastAsia"/>
          <w:sz w:val="28"/>
          <w:szCs w:val="28"/>
        </w:rPr>
        <w:t>年</w:t>
      </w:r>
      <w:r w:rsidR="00A96906">
        <w:rPr>
          <w:rFonts w:ascii="仿宋_GB2312" w:eastAsia="仿宋_GB2312" w:hint="eastAsia"/>
          <w:sz w:val="28"/>
          <w:szCs w:val="28"/>
        </w:rPr>
        <w:t>9</w:t>
      </w:r>
      <w:r w:rsidR="00A96906">
        <w:rPr>
          <w:rFonts w:ascii="仿宋_GB2312" w:eastAsia="仿宋_GB2312" w:hint="eastAsia"/>
          <w:sz w:val="28"/>
          <w:szCs w:val="28"/>
        </w:rPr>
        <w:t>月</w:t>
      </w:r>
      <w:r w:rsidR="00A96906">
        <w:rPr>
          <w:rFonts w:ascii="仿宋_GB2312" w:eastAsia="仿宋_GB2312" w:hint="eastAsia"/>
          <w:sz w:val="28"/>
          <w:szCs w:val="28"/>
        </w:rPr>
        <w:t>6</w:t>
      </w:r>
      <w:r w:rsidR="00A96906">
        <w:rPr>
          <w:rFonts w:ascii="仿宋_GB2312" w:eastAsia="仿宋_GB2312" w:hint="eastAsia"/>
          <w:sz w:val="28"/>
          <w:szCs w:val="28"/>
        </w:rPr>
        <w:t>日印发</w:t>
      </w:r>
      <w:r w:rsidR="00A96906">
        <w:rPr>
          <w:rFonts w:ascii="仿宋_GB2312" w:eastAsia="仿宋_GB2312" w:hint="eastAsia"/>
          <w:sz w:val="28"/>
          <w:szCs w:val="28"/>
        </w:rPr>
        <w:t xml:space="preserve">   </w:t>
      </w:r>
    </w:p>
    <w:sectPr w:rsidR="00A11683" w:rsidSect="00EE4AF5">
      <w:headerReference w:type="default" r:id="rId9"/>
      <w:footerReference w:type="default" r:id="rId10"/>
      <w:pgSz w:w="11906" w:h="16838"/>
      <w:pgMar w:top="1440" w:right="1089" w:bottom="1440" w:left="1701" w:header="851" w:footer="992" w:gutter="0"/>
      <w:pgNumType w:fmt="numberInDash"/>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906" w:rsidRDefault="00A96906" w:rsidP="00A11683">
      <w:r>
        <w:separator/>
      </w:r>
    </w:p>
  </w:endnote>
  <w:endnote w:type="continuationSeparator" w:id="0">
    <w:p w:rsidR="00A96906" w:rsidRDefault="00A96906" w:rsidP="00A11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ont-weight : 700">
    <w:altName w:val="Segoe Print"/>
    <w:charset w:val="00"/>
    <w:family w:val="auto"/>
    <w:pitch w:val="default"/>
    <w:sig w:usb0="00000000" w:usb1="00000000" w:usb2="00000000" w:usb3="00000000" w:csb0="00000000" w:csb1="00000000"/>
  </w:font>
  <w:font w:name="font-weight : 400">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56100"/>
      <w:docPartObj>
        <w:docPartGallery w:val="Page Numbers (Bottom of Page)"/>
        <w:docPartUnique/>
      </w:docPartObj>
    </w:sdtPr>
    <w:sdtContent>
      <w:p w:rsidR="00EE4AF5" w:rsidRDefault="00EE4AF5">
        <w:pPr>
          <w:pStyle w:val="a4"/>
          <w:jc w:val="right"/>
        </w:pPr>
        <w:fldSimple w:instr=" PAGE   \* MERGEFORMAT ">
          <w:r w:rsidRPr="00EE4AF5">
            <w:rPr>
              <w:noProof/>
              <w:lang w:val="zh-CN"/>
            </w:rPr>
            <w:t>-</w:t>
          </w:r>
          <w:r>
            <w:rPr>
              <w:noProof/>
            </w:rPr>
            <w:t xml:space="preserve"> 4 -</w:t>
          </w:r>
        </w:fldSimple>
      </w:p>
    </w:sdtContent>
  </w:sdt>
  <w:p w:rsidR="00EE4AF5" w:rsidRDefault="00EE4A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56105"/>
      <w:docPartObj>
        <w:docPartGallery w:val="Page Numbers (Bottom of Page)"/>
        <w:docPartUnique/>
      </w:docPartObj>
    </w:sdtPr>
    <w:sdtContent>
      <w:p w:rsidR="00EE4AF5" w:rsidRDefault="00EE4AF5">
        <w:pPr>
          <w:pStyle w:val="a4"/>
        </w:pPr>
        <w:fldSimple w:instr=" PAGE   \* MERGEFORMAT ">
          <w:r w:rsidRPr="00EE4AF5">
            <w:rPr>
              <w:noProof/>
              <w:lang w:val="zh-CN"/>
            </w:rPr>
            <w:t>-</w:t>
          </w:r>
          <w:r>
            <w:rPr>
              <w:noProof/>
            </w:rPr>
            <w:t xml:space="preserve"> 9 -</w:t>
          </w:r>
        </w:fldSimple>
      </w:p>
    </w:sdtContent>
  </w:sdt>
  <w:p w:rsidR="00A11683" w:rsidRDefault="00A1168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906" w:rsidRDefault="00A96906" w:rsidP="00A11683">
      <w:r>
        <w:separator/>
      </w:r>
    </w:p>
  </w:footnote>
  <w:footnote w:type="continuationSeparator" w:id="0">
    <w:p w:rsidR="00A96906" w:rsidRDefault="00A96906" w:rsidP="00A11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83" w:rsidRDefault="00A1168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46B01"/>
    <w:multiLevelType w:val="singleLevel"/>
    <w:tmpl w:val="85E46B01"/>
    <w:lvl w:ilvl="0">
      <w:start w:val="1"/>
      <w:numFmt w:val="chineseCounting"/>
      <w:suff w:val="nothing"/>
      <w:lvlText w:val="（%1）"/>
      <w:lvlJc w:val="left"/>
      <w:rPr>
        <w:rFonts w:hint="eastAsia"/>
      </w:rPr>
    </w:lvl>
  </w:abstractNum>
  <w:abstractNum w:abstractNumId="1">
    <w:nsid w:val="09ED09D5"/>
    <w:multiLevelType w:val="singleLevel"/>
    <w:tmpl w:val="09ED09D5"/>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evenAndOddHeaders/>
  <w:drawingGridHorizontalSpacing w:val="105"/>
  <w:drawingGridVerticalSpacing w:val="157"/>
  <w:displayHorizontalDrawingGridEvery w:val="2"/>
  <w:displayVerticalDrawingGridEvery w:val="2"/>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44252D"/>
    <w:rsid w:val="00003756"/>
    <w:rsid w:val="00011083"/>
    <w:rsid w:val="000216A2"/>
    <w:rsid w:val="00061256"/>
    <w:rsid w:val="000923C9"/>
    <w:rsid w:val="000B79F6"/>
    <w:rsid w:val="000C372A"/>
    <w:rsid w:val="002210F7"/>
    <w:rsid w:val="002222DF"/>
    <w:rsid w:val="00227724"/>
    <w:rsid w:val="00255173"/>
    <w:rsid w:val="00280731"/>
    <w:rsid w:val="0028368D"/>
    <w:rsid w:val="003228F8"/>
    <w:rsid w:val="00353437"/>
    <w:rsid w:val="00354074"/>
    <w:rsid w:val="00361038"/>
    <w:rsid w:val="003E61B9"/>
    <w:rsid w:val="0044252D"/>
    <w:rsid w:val="004551B8"/>
    <w:rsid w:val="004777E4"/>
    <w:rsid w:val="0057034E"/>
    <w:rsid w:val="005730FB"/>
    <w:rsid w:val="00604E12"/>
    <w:rsid w:val="00622C82"/>
    <w:rsid w:val="006407E7"/>
    <w:rsid w:val="00763B57"/>
    <w:rsid w:val="00767880"/>
    <w:rsid w:val="00777985"/>
    <w:rsid w:val="007B1F7C"/>
    <w:rsid w:val="007B658B"/>
    <w:rsid w:val="007D180B"/>
    <w:rsid w:val="008010A6"/>
    <w:rsid w:val="008119FB"/>
    <w:rsid w:val="0088094C"/>
    <w:rsid w:val="008D0CA4"/>
    <w:rsid w:val="008F49DF"/>
    <w:rsid w:val="009071B7"/>
    <w:rsid w:val="00914652"/>
    <w:rsid w:val="0099352B"/>
    <w:rsid w:val="009955BB"/>
    <w:rsid w:val="009B195B"/>
    <w:rsid w:val="009C7444"/>
    <w:rsid w:val="009C76EC"/>
    <w:rsid w:val="009E18CE"/>
    <w:rsid w:val="00A11683"/>
    <w:rsid w:val="00A23AB3"/>
    <w:rsid w:val="00A825FF"/>
    <w:rsid w:val="00A96906"/>
    <w:rsid w:val="00B46429"/>
    <w:rsid w:val="00B911EF"/>
    <w:rsid w:val="00BD7DDE"/>
    <w:rsid w:val="00BF2834"/>
    <w:rsid w:val="00BF7EF6"/>
    <w:rsid w:val="00C03A07"/>
    <w:rsid w:val="00C106B0"/>
    <w:rsid w:val="00C34BC6"/>
    <w:rsid w:val="00C5543E"/>
    <w:rsid w:val="00C5568F"/>
    <w:rsid w:val="00C67F94"/>
    <w:rsid w:val="00C716F4"/>
    <w:rsid w:val="00C84A8D"/>
    <w:rsid w:val="00CD28A6"/>
    <w:rsid w:val="00CF5023"/>
    <w:rsid w:val="00D120AF"/>
    <w:rsid w:val="00D63541"/>
    <w:rsid w:val="00D74844"/>
    <w:rsid w:val="00DC03A9"/>
    <w:rsid w:val="00DC35A0"/>
    <w:rsid w:val="00EE4AF5"/>
    <w:rsid w:val="00F25F57"/>
    <w:rsid w:val="00F44EE6"/>
    <w:rsid w:val="00F62B36"/>
    <w:rsid w:val="00F86F0C"/>
    <w:rsid w:val="03180A42"/>
    <w:rsid w:val="03E06A4E"/>
    <w:rsid w:val="058214D8"/>
    <w:rsid w:val="072B7A68"/>
    <w:rsid w:val="07544EB8"/>
    <w:rsid w:val="0A2D49BC"/>
    <w:rsid w:val="0B0E0AC1"/>
    <w:rsid w:val="0D181828"/>
    <w:rsid w:val="0D8E229F"/>
    <w:rsid w:val="0E073EF1"/>
    <w:rsid w:val="0FFD7CD2"/>
    <w:rsid w:val="11BB4739"/>
    <w:rsid w:val="13FB0A5F"/>
    <w:rsid w:val="19693DEF"/>
    <w:rsid w:val="1BD51CEE"/>
    <w:rsid w:val="1CAD4FEE"/>
    <w:rsid w:val="1D2B7BDF"/>
    <w:rsid w:val="1E5C77C1"/>
    <w:rsid w:val="21482242"/>
    <w:rsid w:val="25B055FD"/>
    <w:rsid w:val="25E75021"/>
    <w:rsid w:val="26EE2ADB"/>
    <w:rsid w:val="2AD34D28"/>
    <w:rsid w:val="2CAB7102"/>
    <w:rsid w:val="2E24482E"/>
    <w:rsid w:val="2E7D3F4F"/>
    <w:rsid w:val="2F7327E2"/>
    <w:rsid w:val="30322DED"/>
    <w:rsid w:val="329D559A"/>
    <w:rsid w:val="32A83ED7"/>
    <w:rsid w:val="35607CFE"/>
    <w:rsid w:val="35D3376C"/>
    <w:rsid w:val="39095E9E"/>
    <w:rsid w:val="46C0563C"/>
    <w:rsid w:val="47D059CE"/>
    <w:rsid w:val="48BF15A6"/>
    <w:rsid w:val="4C471D0D"/>
    <w:rsid w:val="531E3D23"/>
    <w:rsid w:val="53607E1D"/>
    <w:rsid w:val="54344FEF"/>
    <w:rsid w:val="595A7E42"/>
    <w:rsid w:val="597F7B2F"/>
    <w:rsid w:val="59963F62"/>
    <w:rsid w:val="5AC4640E"/>
    <w:rsid w:val="5D282A5B"/>
    <w:rsid w:val="5DA52CC5"/>
    <w:rsid w:val="5E256309"/>
    <w:rsid w:val="5E8E6FD6"/>
    <w:rsid w:val="6132123E"/>
    <w:rsid w:val="63A67ED9"/>
    <w:rsid w:val="63FD78CF"/>
    <w:rsid w:val="69F4694B"/>
    <w:rsid w:val="6A566AB7"/>
    <w:rsid w:val="6B7B34AB"/>
    <w:rsid w:val="6DB94669"/>
    <w:rsid w:val="6EF46C2B"/>
    <w:rsid w:val="6EFC5313"/>
    <w:rsid w:val="6FB31252"/>
    <w:rsid w:val="708E3647"/>
    <w:rsid w:val="7312019A"/>
    <w:rsid w:val="75227C3E"/>
    <w:rsid w:val="77DD3EBE"/>
    <w:rsid w:val="77FB46EE"/>
    <w:rsid w:val="7B2A22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83"/>
    <w:pPr>
      <w:widowControl w:val="0"/>
      <w:jc w:val="both"/>
    </w:pPr>
    <w:rPr>
      <w:kern w:val="2"/>
      <w:sz w:val="21"/>
      <w:szCs w:val="24"/>
    </w:rPr>
  </w:style>
  <w:style w:type="paragraph" w:styleId="1">
    <w:name w:val="heading 1"/>
    <w:basedOn w:val="a"/>
    <w:next w:val="a"/>
    <w:link w:val="1Char"/>
    <w:uiPriority w:val="99"/>
    <w:qFormat/>
    <w:rsid w:val="00A11683"/>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A11683"/>
    <w:rPr>
      <w:sz w:val="18"/>
      <w:szCs w:val="18"/>
    </w:rPr>
  </w:style>
  <w:style w:type="paragraph" w:styleId="a4">
    <w:name w:val="footer"/>
    <w:basedOn w:val="a"/>
    <w:link w:val="Char0"/>
    <w:uiPriority w:val="99"/>
    <w:qFormat/>
    <w:rsid w:val="00A11683"/>
    <w:pPr>
      <w:tabs>
        <w:tab w:val="center" w:pos="4153"/>
        <w:tab w:val="right" w:pos="8306"/>
      </w:tabs>
      <w:snapToGrid w:val="0"/>
      <w:jc w:val="left"/>
    </w:pPr>
    <w:rPr>
      <w:sz w:val="18"/>
      <w:szCs w:val="18"/>
    </w:rPr>
  </w:style>
  <w:style w:type="paragraph" w:styleId="a5">
    <w:name w:val="header"/>
    <w:basedOn w:val="a"/>
    <w:link w:val="Char1"/>
    <w:uiPriority w:val="99"/>
    <w:semiHidden/>
    <w:qFormat/>
    <w:rsid w:val="00A11683"/>
    <w:pPr>
      <w:pBdr>
        <w:bottom w:val="single" w:sz="6" w:space="1" w:color="auto"/>
      </w:pBdr>
      <w:tabs>
        <w:tab w:val="center" w:pos="4153"/>
        <w:tab w:val="right" w:pos="8306"/>
      </w:tabs>
      <w:snapToGrid w:val="0"/>
      <w:jc w:val="center"/>
    </w:pPr>
    <w:rPr>
      <w:sz w:val="18"/>
      <w:szCs w:val="18"/>
    </w:rPr>
  </w:style>
  <w:style w:type="table" w:styleId="a6">
    <w:name w:val="Table Grid"/>
    <w:basedOn w:val="a1"/>
    <w:qFormat/>
    <w:locked/>
    <w:rsid w:val="00A116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qFormat/>
    <w:rsid w:val="00A11683"/>
    <w:rPr>
      <w:rFonts w:cs="Times New Roman"/>
    </w:rPr>
  </w:style>
  <w:style w:type="character" w:styleId="a8">
    <w:name w:val="Hyperlink"/>
    <w:basedOn w:val="a0"/>
    <w:uiPriority w:val="99"/>
    <w:semiHidden/>
    <w:qFormat/>
    <w:rsid w:val="00A11683"/>
    <w:rPr>
      <w:rFonts w:cs="Times New Roman"/>
      <w:color w:val="0000FF"/>
      <w:u w:val="single"/>
    </w:rPr>
  </w:style>
  <w:style w:type="character" w:customStyle="1" w:styleId="1Char">
    <w:name w:val="标题 1 Char"/>
    <w:basedOn w:val="a0"/>
    <w:link w:val="1"/>
    <w:uiPriority w:val="9"/>
    <w:qFormat/>
    <w:rsid w:val="00A11683"/>
    <w:rPr>
      <w:b/>
      <w:bCs/>
      <w:kern w:val="44"/>
      <w:sz w:val="44"/>
      <w:szCs w:val="44"/>
    </w:rPr>
  </w:style>
  <w:style w:type="character" w:customStyle="1" w:styleId="Char">
    <w:name w:val="批注框文本 Char"/>
    <w:basedOn w:val="a0"/>
    <w:link w:val="a3"/>
    <w:uiPriority w:val="99"/>
    <w:semiHidden/>
    <w:qFormat/>
    <w:locked/>
    <w:rsid w:val="00A11683"/>
    <w:rPr>
      <w:rFonts w:ascii="Times New Roman" w:eastAsia="宋体" w:hAnsi="Times New Roman" w:cs="Times New Roman"/>
      <w:sz w:val="18"/>
      <w:szCs w:val="18"/>
    </w:rPr>
  </w:style>
  <w:style w:type="character" w:customStyle="1" w:styleId="Char0">
    <w:name w:val="页脚 Char"/>
    <w:basedOn w:val="a0"/>
    <w:link w:val="a4"/>
    <w:uiPriority w:val="99"/>
    <w:qFormat/>
    <w:locked/>
    <w:rsid w:val="00A11683"/>
    <w:rPr>
      <w:rFonts w:ascii="Times New Roman" w:eastAsia="宋体" w:hAnsi="Times New Roman" w:cs="Times New Roman"/>
      <w:sz w:val="18"/>
      <w:szCs w:val="18"/>
    </w:rPr>
  </w:style>
  <w:style w:type="character" w:customStyle="1" w:styleId="Char1">
    <w:name w:val="页眉 Char"/>
    <w:basedOn w:val="a0"/>
    <w:link w:val="a5"/>
    <w:uiPriority w:val="99"/>
    <w:semiHidden/>
    <w:qFormat/>
    <w:locked/>
    <w:rsid w:val="00A11683"/>
    <w:rPr>
      <w:rFonts w:ascii="Times New Roman" w:eastAsia="宋体" w:hAnsi="Times New Roman" w:cs="Times New Roman"/>
      <w:sz w:val="18"/>
      <w:szCs w:val="18"/>
    </w:rPr>
  </w:style>
  <w:style w:type="character" w:customStyle="1" w:styleId="font71">
    <w:name w:val="font71"/>
    <w:basedOn w:val="a0"/>
    <w:qFormat/>
    <w:rsid w:val="00A11683"/>
    <w:rPr>
      <w:rFonts w:ascii="font-weight : 700" w:eastAsia="font-weight : 700" w:hAnsi="font-weight : 700" w:cs="font-weight : 700"/>
      <w:color w:val="FF0000"/>
      <w:sz w:val="22"/>
      <w:szCs w:val="22"/>
      <w:u w:val="none"/>
    </w:rPr>
  </w:style>
  <w:style w:type="character" w:customStyle="1" w:styleId="font61">
    <w:name w:val="font61"/>
    <w:basedOn w:val="a0"/>
    <w:qFormat/>
    <w:rsid w:val="00A11683"/>
    <w:rPr>
      <w:rFonts w:ascii="font-weight : 400" w:eastAsia="font-weight : 400" w:hAnsi="font-weight : 400" w:cs="font-weight : 400"/>
      <w:color w:val="FF0000"/>
      <w:sz w:val="22"/>
      <w:szCs w:val="22"/>
      <w:u w:val="none"/>
    </w:rPr>
  </w:style>
  <w:style w:type="character" w:customStyle="1" w:styleId="font51">
    <w:name w:val="font51"/>
    <w:basedOn w:val="a0"/>
    <w:qFormat/>
    <w:rsid w:val="00A11683"/>
    <w:rPr>
      <w:rFonts w:ascii="宋体" w:eastAsia="宋体" w:hAnsi="宋体" w:cs="宋体" w:hint="eastAsia"/>
      <w:color w:val="000000"/>
      <w:sz w:val="22"/>
      <w:szCs w:val="22"/>
      <w:u w:val="none"/>
    </w:rPr>
  </w:style>
  <w:style w:type="character" w:customStyle="1" w:styleId="font21">
    <w:name w:val="font21"/>
    <w:basedOn w:val="a0"/>
    <w:qFormat/>
    <w:rsid w:val="00A11683"/>
    <w:rPr>
      <w:rFonts w:ascii="仿宋" w:eastAsia="仿宋" w:hAnsi="仿宋" w:cs="仿宋" w:hint="eastAsia"/>
      <w:b/>
      <w:color w:val="000000"/>
      <w:sz w:val="48"/>
      <w:szCs w:val="48"/>
      <w:u w:val="none"/>
    </w:rPr>
  </w:style>
  <w:style w:type="character" w:customStyle="1" w:styleId="font41">
    <w:name w:val="font41"/>
    <w:basedOn w:val="a0"/>
    <w:qFormat/>
    <w:rsid w:val="00A11683"/>
    <w:rPr>
      <w:rFonts w:ascii="仿宋" w:eastAsia="仿宋" w:hAnsi="仿宋" w:cs="仿宋" w:hint="eastAsia"/>
      <w:b/>
      <w:color w:val="000000"/>
      <w:sz w:val="40"/>
      <w:szCs w:val="4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520</Words>
  <Characters>2965</Characters>
  <Application>Microsoft Office Word</Application>
  <DocSecurity>0</DocSecurity>
  <Lines>24</Lines>
  <Paragraphs>6</Paragraphs>
  <ScaleCrop>false</ScaleCrop>
  <Company>CHINA</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ljl</cp:lastModifiedBy>
  <cp:revision>43</cp:revision>
  <cp:lastPrinted>2019-09-04T14:15:00Z</cp:lastPrinted>
  <dcterms:created xsi:type="dcterms:W3CDTF">2015-03-13T02:33:00Z</dcterms:created>
  <dcterms:modified xsi:type="dcterms:W3CDTF">2019-09-06T09:47:00Z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