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方正大标宋简体" w:eastAsia="方正小标宋简体" w:cs="Times New Roman"/>
          <w:sz w:val="36"/>
          <w:szCs w:val="36"/>
        </w:rPr>
      </w:pPr>
    </w:p>
    <w:p>
      <w:pPr>
        <w:spacing w:line="700" w:lineRule="exact"/>
        <w:jc w:val="center"/>
        <w:rPr>
          <w:rFonts w:ascii="方正小标宋简体" w:hAnsi="方正大标宋简体" w:eastAsia="方正小标宋简体" w:cs="Times New Roman"/>
          <w:sz w:val="36"/>
          <w:szCs w:val="36"/>
        </w:rPr>
      </w:pPr>
    </w:p>
    <w:p>
      <w:pPr>
        <w:spacing w:line="700" w:lineRule="exact"/>
        <w:jc w:val="center"/>
        <w:rPr>
          <w:rFonts w:ascii="方正小标宋简体" w:hAnsi="方正大标宋简体" w:eastAsia="方正小标宋简体" w:cs="Times New Roman"/>
          <w:sz w:val="36"/>
          <w:szCs w:val="36"/>
        </w:rPr>
      </w:pPr>
    </w:p>
    <w:p>
      <w:pPr>
        <w:spacing w:line="700" w:lineRule="exact"/>
        <w:jc w:val="center"/>
        <w:rPr>
          <w:rFonts w:ascii="方正小标宋简体" w:hAnsi="方正大标宋简体" w:eastAsia="方正小标宋简体" w:cs="Times New Roman"/>
          <w:sz w:val="36"/>
          <w:szCs w:val="36"/>
        </w:rPr>
      </w:pPr>
    </w:p>
    <w:p>
      <w:pPr>
        <w:spacing w:line="700" w:lineRule="exact"/>
        <w:jc w:val="center"/>
        <w:rPr>
          <w:rFonts w:ascii="方正小标宋简体" w:hAnsi="方正大标宋简体" w:eastAsia="方正小标宋简体" w:cs="Times New Roman"/>
          <w:sz w:val="36"/>
          <w:szCs w:val="36"/>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44"/>
          <w:szCs w:val="44"/>
          <w:lang w:val="en-US" w:eastAsia="zh-CN"/>
        </w:rPr>
      </w:pPr>
      <w:bookmarkStart w:id="0" w:name="_GoBack"/>
      <w:r>
        <w:rPr>
          <w:rFonts w:hint="eastAsia" w:ascii="仿宋_GB2312" w:hAnsi="仿宋_GB2312" w:eastAsia="仿宋_GB2312" w:cs="仿宋_GB2312"/>
          <w:sz w:val="32"/>
          <w:szCs w:val="32"/>
        </w:rPr>
        <w:t>豫电教馆〔201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116</w:t>
      </w:r>
      <w:r>
        <w:rPr>
          <w:rFonts w:hint="eastAsia" w:ascii="仿宋_GB2312" w:hAnsi="仿宋_GB2312" w:eastAsia="仿宋_GB2312" w:cs="仿宋_GB2312"/>
          <w:sz w:val="32"/>
          <w:szCs w:val="32"/>
        </w:rPr>
        <w:t>号</w:t>
      </w:r>
    </w:p>
    <w:bookmarkEnd w:id="0"/>
    <w:p>
      <w:pPr>
        <w:spacing w:line="700" w:lineRule="exact"/>
        <w:jc w:val="center"/>
        <w:rPr>
          <w:rFonts w:ascii="方正小标宋简体" w:hAnsi="方正大标宋简体" w:eastAsia="方正小标宋简体" w:cs="Times New Roman"/>
          <w:sz w:val="36"/>
          <w:szCs w:val="36"/>
        </w:rPr>
      </w:pPr>
    </w:p>
    <w:p>
      <w:pPr>
        <w:spacing w:line="700" w:lineRule="exact"/>
        <w:jc w:val="center"/>
        <w:rPr>
          <w:rFonts w:ascii="方正小标宋简体" w:hAnsi="方正大标宋简体" w:eastAsia="方正小标宋简体" w:cs="Times New Roman"/>
          <w:sz w:val="44"/>
          <w:szCs w:val="44"/>
        </w:rPr>
      </w:pPr>
      <w:r>
        <w:rPr>
          <w:rFonts w:hint="eastAsia" w:ascii="方正小标宋简体" w:hAnsi="方正大标宋简体" w:eastAsia="方正小标宋简体" w:cs="Times New Roman"/>
          <w:sz w:val="44"/>
          <w:szCs w:val="44"/>
        </w:rPr>
        <w:t>河南省电化教育馆</w:t>
      </w:r>
    </w:p>
    <w:p>
      <w:pPr>
        <w:spacing w:line="700" w:lineRule="exact"/>
        <w:jc w:val="center"/>
        <w:rPr>
          <w:rFonts w:ascii="方正小标宋简体" w:hAnsi="方正大标宋简体" w:eastAsia="方正小标宋简体" w:cs="Times New Roman"/>
          <w:sz w:val="44"/>
          <w:szCs w:val="44"/>
        </w:rPr>
      </w:pPr>
      <w:r>
        <w:rPr>
          <w:rFonts w:hint="eastAsia" w:ascii="方正小标宋简体" w:hAnsi="方正大标宋简体" w:eastAsia="方正小标宋简体" w:cs="Times New Roman"/>
          <w:sz w:val="44"/>
          <w:szCs w:val="44"/>
        </w:rPr>
        <w:t>关于组织开展中小学生在线学习质量测评项目的通知</w:t>
      </w:r>
    </w:p>
    <w:p>
      <w:pPr>
        <w:pStyle w:val="5"/>
        <w:widowControl/>
        <w:shd w:val="clear" w:color="000000" w:fill="FFFFFF"/>
        <w:spacing w:before="312" w:beforeLines="100"/>
        <w:rPr>
          <w:rFonts w:hint="eastAsia" w:ascii="仿宋_GB2312" w:hAnsi="仿宋_GB2312" w:eastAsia="仿宋_GB2312" w:cs="仿宋_GB2312"/>
          <w:sz w:val="32"/>
          <w:szCs w:val="32"/>
          <w:shd w:val="clear" w:color="auto" w:fill="FFFFFF"/>
        </w:rPr>
      </w:pPr>
    </w:p>
    <w:p>
      <w:pPr>
        <w:pStyle w:val="5"/>
        <w:widowControl/>
        <w:shd w:val="clear" w:color="000000" w:fill="FFFFFF"/>
        <w:spacing w:before="312" w:beforeLines="1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各省辖市、省直管县（市）电教馆（中心）：</w:t>
      </w:r>
    </w:p>
    <w:p>
      <w:pPr>
        <w:pStyle w:val="26"/>
        <w:ind w:left="0" w:firstLine="640" w:firstLineChars="200"/>
        <w:jc w:val="left"/>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为加快推进“互联网+教育”发展,探讨在线学习的影响因素及信息技术与教育教学的常态应用模式，促进课堂教学质量、效率的整体提升，经研究</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决定组织开展中小学生在线学习质量测评项目，现将有关事宜通知如下：</w:t>
      </w:r>
    </w:p>
    <w:p>
      <w:pPr>
        <w:ind w:firstLine="640" w:firstLineChars="200"/>
        <w:rPr>
          <w:rFonts w:ascii="黑体" w:hAnsi="黑体" w:eastAsia="黑体" w:cs="黑体"/>
          <w:sz w:val="32"/>
          <w:szCs w:val="32"/>
        </w:rPr>
      </w:pPr>
      <w:r>
        <w:rPr>
          <w:rFonts w:hint="eastAsia" w:ascii="黑体" w:hAnsi="黑体" w:eastAsia="黑体" w:cs="黑体"/>
          <w:sz w:val="32"/>
          <w:szCs w:val="32"/>
        </w:rPr>
        <w:t>一、项目简介</w:t>
      </w:r>
    </w:p>
    <w:p>
      <w:pPr>
        <w:pStyle w:val="26"/>
        <w:ind w:left="0" w:firstLine="640" w:firstLineChars="200"/>
        <w:jc w:val="left"/>
        <w:rPr>
          <w:rFonts w:ascii="仿宋_GB2312" w:hAnsi="仿宋_GB2312" w:eastAsia="仿宋_GB2312" w:cs="仿宋_GB2312"/>
          <w:b w:val="0"/>
          <w:sz w:val="32"/>
          <w:szCs w:val="32"/>
          <w:shd w:val="clear" w:color="auto" w:fill="FFFFFF"/>
        </w:rPr>
      </w:pPr>
      <w:r>
        <w:rPr>
          <w:rFonts w:hint="eastAsia" w:ascii="仿宋_GB2312" w:hAnsi="仿宋_GB2312" w:eastAsia="仿宋_GB2312" w:cs="仿宋_GB2312"/>
          <w:b w:val="0"/>
          <w:sz w:val="32"/>
          <w:szCs w:val="32"/>
          <w:shd w:val="clear" w:color="auto" w:fill="FFFFFF"/>
        </w:rPr>
        <w:t>1.项目课程</w:t>
      </w:r>
    </w:p>
    <w:p>
      <w:pPr>
        <w:pStyle w:val="26"/>
        <w:ind w:left="0" w:firstLine="640" w:firstLineChars="200"/>
        <w:jc w:val="left"/>
        <w:rPr>
          <w:rFonts w:ascii="仿宋_GB2312" w:hAnsi="仿宋_GB2312" w:eastAsia="仿宋_GB2312" w:cs="仿宋_GB2312"/>
          <w:b w:val="0"/>
          <w:sz w:val="32"/>
          <w:szCs w:val="32"/>
          <w:shd w:val="clear" w:color="auto" w:fill="FFFFFF"/>
        </w:rPr>
      </w:pPr>
      <w:r>
        <w:rPr>
          <w:rFonts w:hint="eastAsia" w:ascii="仿宋_GB2312" w:hAnsi="仿宋_GB2312" w:eastAsia="仿宋_GB2312" w:cs="仿宋_GB2312"/>
          <w:b w:val="0"/>
          <w:sz w:val="32"/>
          <w:szCs w:val="32"/>
          <w:shd w:val="clear" w:color="auto" w:fill="FFFFFF"/>
        </w:rPr>
        <w:t>课程覆盖小学、初中、高中所有年级，覆盖语文、数学、英语、物理、化学5个学科。</w:t>
      </w:r>
    </w:p>
    <w:p>
      <w:pPr>
        <w:pStyle w:val="26"/>
        <w:ind w:left="0" w:firstLine="640" w:firstLineChars="200"/>
        <w:jc w:val="left"/>
        <w:rPr>
          <w:rFonts w:ascii="仿宋_GB2312" w:hAnsi="仿宋_GB2312" w:eastAsia="仿宋_GB2312" w:cs="仿宋_GB2312"/>
          <w:b w:val="0"/>
          <w:sz w:val="32"/>
          <w:szCs w:val="32"/>
          <w:shd w:val="clear" w:color="auto" w:fill="FFFFFF"/>
        </w:rPr>
      </w:pPr>
      <w:r>
        <w:rPr>
          <w:rFonts w:hint="eastAsia" w:ascii="仿宋_GB2312" w:hAnsi="仿宋_GB2312" w:eastAsia="仿宋_GB2312" w:cs="仿宋_GB2312"/>
          <w:b w:val="0"/>
          <w:sz w:val="32"/>
          <w:szCs w:val="32"/>
          <w:shd w:val="clear" w:color="auto" w:fill="FFFFFF"/>
        </w:rPr>
        <w:t>课程报名时间为1月1日-8日，课程学习时间共5天。</w:t>
      </w:r>
    </w:p>
    <w:p>
      <w:pPr>
        <w:pStyle w:val="26"/>
        <w:ind w:left="0" w:firstLine="640" w:firstLineChars="200"/>
        <w:jc w:val="left"/>
        <w:rPr>
          <w:rFonts w:ascii="仿宋_GB2312" w:hAnsi="仿宋_GB2312" w:eastAsia="仿宋_GB2312" w:cs="仿宋_GB2312"/>
          <w:b w:val="0"/>
          <w:sz w:val="32"/>
          <w:szCs w:val="32"/>
          <w:shd w:val="clear" w:color="auto" w:fill="FFFFFF"/>
        </w:rPr>
      </w:pPr>
      <w:r>
        <w:rPr>
          <w:rFonts w:hint="eastAsia" w:ascii="仿宋_GB2312" w:hAnsi="仿宋_GB2312" w:eastAsia="仿宋_GB2312" w:cs="仿宋_GB2312"/>
          <w:b w:val="0"/>
          <w:sz w:val="32"/>
          <w:szCs w:val="32"/>
          <w:shd w:val="clear" w:color="auto" w:fill="FFFFFF"/>
        </w:rPr>
        <w:t>课程直播：小学、高一年级：1 月 16-20 日；初中：1 月 15-19 日；高二、高三年级：1月21-23日。</w:t>
      </w:r>
    </w:p>
    <w:p>
      <w:pPr>
        <w:pStyle w:val="26"/>
        <w:ind w:left="0" w:firstLine="640" w:firstLineChars="200"/>
        <w:jc w:val="left"/>
        <w:rPr>
          <w:rFonts w:ascii="仿宋_GB2312" w:hAnsi="仿宋_GB2312" w:eastAsia="仿宋_GB2312" w:cs="仿宋_GB2312"/>
          <w:b w:val="0"/>
          <w:sz w:val="32"/>
          <w:szCs w:val="32"/>
          <w:shd w:val="clear" w:color="auto" w:fill="FFFFFF"/>
        </w:rPr>
      </w:pPr>
      <w:r>
        <w:rPr>
          <w:rFonts w:hint="eastAsia" w:ascii="仿宋_GB2312" w:hAnsi="仿宋_GB2312" w:eastAsia="仿宋_GB2312" w:cs="仿宋_GB2312"/>
          <w:b w:val="0"/>
          <w:sz w:val="32"/>
          <w:szCs w:val="32"/>
          <w:shd w:val="clear" w:color="auto" w:fill="FFFFFF"/>
        </w:rPr>
        <w:t>2.在线学习</w:t>
      </w:r>
    </w:p>
    <w:p>
      <w:pPr>
        <w:pStyle w:val="26"/>
        <w:ind w:left="0" w:firstLine="640" w:firstLineChars="200"/>
        <w:jc w:val="left"/>
        <w:rPr>
          <w:rFonts w:ascii="仿宋_GB2312" w:hAnsi="仿宋_GB2312" w:eastAsia="仿宋_GB2312" w:cs="仿宋_GB2312"/>
          <w:b w:val="0"/>
          <w:sz w:val="32"/>
          <w:szCs w:val="32"/>
          <w:shd w:val="clear" w:color="auto" w:fill="FFFFFF"/>
        </w:rPr>
      </w:pPr>
      <w:r>
        <w:rPr>
          <w:rFonts w:hint="eastAsia" w:ascii="仿宋_GB2312" w:hAnsi="仿宋_GB2312" w:eastAsia="仿宋_GB2312" w:cs="仿宋_GB2312"/>
          <w:b w:val="0"/>
          <w:sz w:val="32"/>
          <w:szCs w:val="32"/>
          <w:shd w:val="clear" w:color="auto" w:fill="FFFFFF"/>
        </w:rPr>
        <w:t>项目免费为试点学校的学生提供优质的在线课程，课程内容含小学一年级至高三年级。各地区试点学校的学生本次测评期间，免费领取课程，并进行课程内容的学习。项目组通过定期追踪学生的学习过程，了解学生在线学习的现状。</w:t>
      </w:r>
    </w:p>
    <w:p>
      <w:pPr>
        <w:pStyle w:val="26"/>
        <w:ind w:left="0" w:firstLine="640" w:firstLineChars="200"/>
        <w:jc w:val="left"/>
        <w:rPr>
          <w:rFonts w:ascii="仿宋_GB2312" w:hAnsi="仿宋_GB2312" w:eastAsia="仿宋_GB2312" w:cs="仿宋_GB2312"/>
          <w:b w:val="0"/>
          <w:sz w:val="32"/>
          <w:szCs w:val="32"/>
          <w:shd w:val="clear" w:color="auto" w:fill="FFFFFF"/>
        </w:rPr>
      </w:pPr>
      <w:r>
        <w:rPr>
          <w:rFonts w:hint="eastAsia" w:ascii="仿宋_GB2312" w:hAnsi="仿宋_GB2312" w:eastAsia="仿宋_GB2312" w:cs="仿宋_GB2312"/>
          <w:b w:val="0"/>
          <w:sz w:val="32"/>
          <w:szCs w:val="32"/>
          <w:shd w:val="clear" w:color="auto" w:fill="FFFFFF"/>
        </w:rPr>
        <w:t>3.在线测评</w:t>
      </w:r>
    </w:p>
    <w:p>
      <w:pPr>
        <w:pStyle w:val="26"/>
        <w:ind w:left="0" w:firstLine="640" w:firstLineChars="200"/>
        <w:jc w:val="left"/>
        <w:rPr>
          <w:rFonts w:ascii="仿宋_GB2312" w:hAnsi="仿宋_GB2312" w:eastAsia="仿宋_GB2312" w:cs="仿宋_GB2312"/>
          <w:b w:val="0"/>
          <w:sz w:val="32"/>
          <w:szCs w:val="32"/>
          <w:shd w:val="clear" w:color="auto" w:fill="FFFFFF"/>
        </w:rPr>
      </w:pPr>
      <w:r>
        <w:rPr>
          <w:rFonts w:hint="eastAsia" w:ascii="仿宋_GB2312" w:hAnsi="仿宋_GB2312" w:eastAsia="仿宋_GB2312" w:cs="仿宋_GB2312"/>
          <w:b w:val="0"/>
          <w:sz w:val="32"/>
          <w:szCs w:val="32"/>
          <w:shd w:val="clear" w:color="auto" w:fill="FFFFFF"/>
        </w:rPr>
        <w:t>在了解学生线上学习现状的前提下，进行《中小学在线教育质量现状及其影响因素》的问卷调查，对参与课程学习的学生进行测评，评估在线学习模式对学习品质、课堂教学模式变革的影响，从而探索信息技术与教育教学的深度融合。</w:t>
      </w:r>
    </w:p>
    <w:p>
      <w:pPr>
        <w:pStyle w:val="26"/>
        <w:ind w:left="0" w:firstLine="640" w:firstLineChars="200"/>
        <w:jc w:val="left"/>
        <w:rPr>
          <w:rFonts w:ascii="仿宋_GB2312" w:hAnsi="仿宋_GB2312" w:eastAsia="仿宋_GB2312" w:cs="仿宋_GB2312"/>
          <w:b w:val="0"/>
          <w:sz w:val="32"/>
          <w:szCs w:val="32"/>
          <w:shd w:val="clear" w:color="auto" w:fill="FFFFFF"/>
        </w:rPr>
      </w:pPr>
      <w:r>
        <w:rPr>
          <w:rFonts w:hint="eastAsia" w:ascii="仿宋_GB2312" w:hAnsi="仿宋_GB2312" w:eastAsia="仿宋_GB2312" w:cs="仿宋_GB2312"/>
          <w:b w:val="0"/>
          <w:sz w:val="32"/>
          <w:szCs w:val="32"/>
          <w:shd w:val="clear" w:color="auto" w:fill="FFFFFF"/>
        </w:rPr>
        <w:t>4.数据收集、分析</w:t>
      </w:r>
    </w:p>
    <w:p>
      <w:pPr>
        <w:pStyle w:val="26"/>
        <w:ind w:left="0" w:firstLine="640" w:firstLineChars="200"/>
        <w:jc w:val="left"/>
        <w:rPr>
          <w:rFonts w:ascii="仿宋_GB2312" w:hAnsi="仿宋_GB2312" w:eastAsia="仿宋_GB2312" w:cs="仿宋_GB2312"/>
          <w:b w:val="0"/>
          <w:sz w:val="32"/>
          <w:szCs w:val="32"/>
          <w:shd w:val="clear" w:color="auto" w:fill="FFFFFF"/>
        </w:rPr>
      </w:pPr>
      <w:r>
        <w:rPr>
          <w:rFonts w:hint="eastAsia" w:ascii="仿宋_GB2312" w:hAnsi="仿宋_GB2312" w:eastAsia="仿宋_GB2312" w:cs="仿宋_GB2312"/>
          <w:b w:val="0"/>
          <w:sz w:val="32"/>
          <w:szCs w:val="32"/>
          <w:shd w:val="clear" w:color="auto" w:fill="FFFFFF"/>
        </w:rPr>
        <w:t>对学生学习过程及问卷调查环节产生的数据进行收集、处理、分析。</w:t>
      </w:r>
    </w:p>
    <w:p>
      <w:pPr>
        <w:ind w:firstLine="640" w:firstLineChars="200"/>
        <w:rPr>
          <w:rFonts w:ascii="黑体" w:hAnsi="黑体" w:eastAsia="黑体" w:cs="黑体"/>
          <w:sz w:val="32"/>
          <w:szCs w:val="32"/>
        </w:rPr>
      </w:pPr>
      <w:r>
        <w:rPr>
          <w:rFonts w:hint="eastAsia" w:ascii="黑体" w:hAnsi="黑体" w:eastAsia="黑体" w:cs="黑体"/>
          <w:sz w:val="32"/>
          <w:szCs w:val="32"/>
        </w:rPr>
        <w:t>二、参与学校</w:t>
      </w:r>
    </w:p>
    <w:p>
      <w:pPr>
        <w:pStyle w:val="26"/>
        <w:ind w:left="0" w:firstLine="640" w:firstLineChars="200"/>
        <w:jc w:val="left"/>
        <w:rPr>
          <w:rFonts w:ascii="仿宋_GB2312" w:hAnsi="仿宋_GB2312" w:eastAsia="仿宋_GB2312" w:cs="仿宋_GB2312"/>
          <w:b w:val="0"/>
          <w:sz w:val="32"/>
          <w:szCs w:val="32"/>
          <w:shd w:val="clear" w:color="auto" w:fill="FFFFFF"/>
        </w:rPr>
      </w:pPr>
      <w:r>
        <w:rPr>
          <w:rFonts w:hint="eastAsia" w:ascii="仿宋_GB2312" w:hAnsi="仿宋_GB2312" w:eastAsia="仿宋_GB2312" w:cs="仿宋_GB2312"/>
          <w:b w:val="0"/>
          <w:sz w:val="32"/>
          <w:szCs w:val="32"/>
          <w:shd w:val="clear" w:color="auto" w:fill="FFFFFF"/>
        </w:rPr>
        <w:t>项目参与学校为我省所有中小学数字教材应用样本校。样本校详细名单见河南省教育厅关于公布河南省中小学数字教材应用样本校名单的通知（教电教〔2018〕953号）。</w:t>
      </w:r>
    </w:p>
    <w:p>
      <w:pPr>
        <w:ind w:firstLine="640" w:firstLineChars="200"/>
        <w:rPr>
          <w:rFonts w:ascii="黑体" w:hAnsi="黑体" w:eastAsia="黑体" w:cs="黑体"/>
          <w:sz w:val="32"/>
          <w:szCs w:val="32"/>
        </w:rPr>
      </w:pPr>
      <w:r>
        <w:rPr>
          <w:rFonts w:hint="eastAsia" w:ascii="黑体" w:hAnsi="黑体" w:eastAsia="黑体" w:cs="黑体"/>
          <w:sz w:val="32"/>
          <w:szCs w:val="32"/>
        </w:rPr>
        <w:t>三、有关要求</w:t>
      </w:r>
    </w:p>
    <w:p>
      <w:pPr>
        <w:pStyle w:val="26"/>
        <w:ind w:left="0" w:firstLine="640" w:firstLineChars="200"/>
        <w:jc w:val="left"/>
        <w:rPr>
          <w:rFonts w:ascii="仿宋_GB2312" w:hAnsi="仿宋_GB2312" w:eastAsia="仿宋_GB2312" w:cs="仿宋_GB2312"/>
          <w:b w:val="0"/>
          <w:sz w:val="32"/>
          <w:szCs w:val="32"/>
          <w:shd w:val="clear" w:color="auto" w:fill="FFFFFF"/>
        </w:rPr>
      </w:pPr>
      <w:r>
        <w:rPr>
          <w:rFonts w:hint="eastAsia" w:ascii="仿宋_GB2312" w:hAnsi="仿宋_GB2312" w:eastAsia="仿宋_GB2312" w:cs="仿宋_GB2312"/>
          <w:b w:val="0"/>
          <w:sz w:val="32"/>
          <w:szCs w:val="32"/>
          <w:shd w:val="clear" w:color="auto" w:fill="FFFFFF"/>
        </w:rPr>
        <w:t>1.各地市电教部门要高度重视，积极组织本市所有数字教材应用样本校参加在线学习质量测评工作。</w:t>
      </w:r>
    </w:p>
    <w:p>
      <w:pPr>
        <w:pStyle w:val="26"/>
        <w:ind w:left="0" w:firstLine="640" w:firstLineChars="200"/>
        <w:jc w:val="left"/>
        <w:rPr>
          <w:rFonts w:ascii="仿宋_GB2312" w:hAnsi="仿宋_GB2312" w:eastAsia="仿宋_GB2312" w:cs="仿宋_GB2312"/>
          <w:b w:val="0"/>
          <w:sz w:val="32"/>
          <w:szCs w:val="32"/>
          <w:shd w:val="clear" w:color="auto" w:fill="FFFFFF"/>
        </w:rPr>
      </w:pPr>
      <w:r>
        <w:rPr>
          <w:rFonts w:hint="eastAsia" w:ascii="仿宋_GB2312" w:hAnsi="仿宋_GB2312" w:eastAsia="仿宋_GB2312" w:cs="仿宋_GB2312"/>
          <w:b w:val="0"/>
          <w:sz w:val="32"/>
          <w:szCs w:val="32"/>
          <w:shd w:val="clear" w:color="auto" w:fill="FFFFFF"/>
        </w:rPr>
        <w:t>2.各地市电教部门于12月25日前将试点校</w:t>
      </w:r>
      <w:r>
        <w:rPr>
          <w:rFonts w:ascii="仿宋_GB2312" w:hAnsi="仿宋_GB2312" w:eastAsia="仿宋_GB2312" w:cs="仿宋_GB2312"/>
          <w:b w:val="0"/>
          <w:sz w:val="32"/>
          <w:szCs w:val="32"/>
          <w:shd w:val="clear" w:color="auto" w:fill="FFFFFF"/>
        </w:rPr>
        <w:t>信息表</w:t>
      </w:r>
      <w:r>
        <w:rPr>
          <w:rFonts w:hint="eastAsia" w:ascii="仿宋_GB2312" w:hAnsi="仿宋_GB2312" w:eastAsia="仿宋_GB2312" w:cs="仿宋_GB2312"/>
          <w:b w:val="0"/>
          <w:sz w:val="32"/>
          <w:szCs w:val="32"/>
          <w:shd w:val="clear" w:color="auto" w:fill="FFFFFF"/>
        </w:rPr>
        <w:t>（附件1）汇总后上报项目邮箱</w:t>
      </w:r>
      <w:r>
        <w:rPr>
          <w:rFonts w:ascii="Arial" w:hAnsi="Arial" w:eastAsia="仿宋_GB2312" w:cs="Arial"/>
          <w:b w:val="0"/>
          <w:shd w:val="clear" w:color="auto" w:fill="FFFFFF"/>
        </w:rPr>
        <w:t>401051394@qq.com</w:t>
      </w:r>
      <w:r>
        <w:rPr>
          <w:rFonts w:hint="eastAsia" w:ascii="仿宋_GB2312" w:hAnsi="仿宋_GB2312" w:eastAsia="仿宋_GB2312" w:cs="仿宋_GB2312"/>
          <w:b w:val="0"/>
          <w:sz w:val="32"/>
          <w:szCs w:val="32"/>
          <w:shd w:val="clear" w:color="auto" w:fill="FFFFFF"/>
        </w:rPr>
        <w:t>。联系人：刘伟锋，联系电话：0371-66324285。</w:t>
      </w:r>
    </w:p>
    <w:p>
      <w:pPr>
        <w:ind w:firstLine="640" w:firstLineChars="200"/>
        <w:rPr>
          <w:rFonts w:ascii="仿宋" w:hAnsi="仿宋" w:eastAsia="仿宋"/>
          <w:sz w:val="32"/>
          <w:szCs w:val="32"/>
        </w:rPr>
      </w:pPr>
      <w:r>
        <w:rPr>
          <w:rFonts w:ascii="仿宋" w:hAnsi="仿宋" w:eastAsia="仿宋"/>
          <w:sz w:val="32"/>
          <w:szCs w:val="32"/>
        </w:rPr>
        <w:t xml:space="preserve"> </w:t>
      </w:r>
    </w:p>
    <w:p>
      <w:pPr>
        <w:ind w:firstLine="640" w:firstLineChars="200"/>
        <w:rPr>
          <w:rFonts w:ascii="仿宋_GB2312" w:hAnsi="仿宋_GB2312" w:eastAsia="仿宋_GB2312" w:cs="仿宋_GB2312"/>
          <w:color w:val="000000"/>
          <w:kern w:val="1"/>
          <w:sz w:val="32"/>
          <w:szCs w:val="32"/>
          <w:shd w:val="clear" w:color="auto" w:fill="FFFFFF"/>
        </w:rPr>
      </w:pPr>
      <w:r>
        <w:rPr>
          <w:rFonts w:hint="eastAsia" w:ascii="仿宋_GB2312" w:hAnsi="仿宋_GB2312" w:eastAsia="仿宋_GB2312" w:cs="仿宋_GB2312"/>
          <w:kern w:val="0"/>
          <w:sz w:val="32"/>
          <w:szCs w:val="32"/>
          <w:shd w:val="clear" w:color="auto" w:fill="FFFFFF"/>
        </w:rPr>
        <w:t>附件</w:t>
      </w:r>
      <w:r>
        <w:rPr>
          <w:rFonts w:hint="eastAsia" w:ascii="仿宋_GB2312" w:hAnsi="仿宋_GB2312" w:eastAsia="仿宋_GB2312" w:cs="仿宋_GB2312"/>
          <w:sz w:val="32"/>
          <w:szCs w:val="32"/>
          <w:shd w:val="clear" w:color="auto" w:fill="FFFFFF"/>
        </w:rPr>
        <w:t>：1.</w:t>
      </w:r>
      <w:r>
        <w:rPr>
          <w:rFonts w:hint="eastAsia" w:ascii="仿宋_GB2312" w:hAnsi="仿宋_GB2312" w:eastAsia="仿宋_GB2312" w:cs="仿宋_GB2312"/>
          <w:color w:val="000000"/>
          <w:kern w:val="1"/>
          <w:sz w:val="32"/>
          <w:szCs w:val="32"/>
          <w:shd w:val="clear" w:color="auto" w:fill="FFFFFF"/>
        </w:rPr>
        <w:t>在线</w:t>
      </w:r>
      <w:r>
        <w:rPr>
          <w:rFonts w:hint="eastAsia" w:ascii="仿宋_GB2312" w:hAnsi="仿宋_GB2312" w:eastAsia="仿宋_GB2312" w:cs="仿宋_GB2312"/>
          <w:sz w:val="32"/>
          <w:szCs w:val="32"/>
          <w:shd w:val="clear" w:color="auto" w:fill="FFFFFF"/>
        </w:rPr>
        <w:t>学习</w:t>
      </w:r>
      <w:r>
        <w:rPr>
          <w:rFonts w:hint="eastAsia" w:ascii="仿宋_GB2312" w:hAnsi="仿宋_GB2312" w:eastAsia="仿宋_GB2312" w:cs="仿宋_GB2312"/>
          <w:color w:val="000000"/>
          <w:kern w:val="1"/>
          <w:sz w:val="32"/>
          <w:szCs w:val="32"/>
          <w:shd w:val="clear" w:color="auto" w:fill="FFFFFF"/>
        </w:rPr>
        <w:t>质量测评试点校</w:t>
      </w:r>
      <w:r>
        <w:rPr>
          <w:rFonts w:ascii="仿宋_GB2312" w:hAnsi="仿宋_GB2312" w:eastAsia="仿宋_GB2312" w:cs="仿宋_GB2312"/>
          <w:color w:val="000000"/>
          <w:kern w:val="1"/>
          <w:sz w:val="32"/>
          <w:szCs w:val="32"/>
          <w:shd w:val="clear" w:color="auto" w:fill="FFFFFF"/>
        </w:rPr>
        <w:t>信息表</w:t>
      </w:r>
    </w:p>
    <w:p>
      <w:pPr>
        <w:ind w:firstLine="1600" w:firstLineChars="500"/>
        <w:rPr>
          <w:rFonts w:ascii="仿宋_GB2312" w:hAnsi="仿宋_GB2312" w:eastAsia="仿宋_GB2312" w:cs="仿宋_GB2312"/>
          <w:color w:val="000000"/>
          <w:kern w:val="1"/>
          <w:sz w:val="32"/>
          <w:szCs w:val="32"/>
          <w:shd w:val="clear" w:color="auto" w:fill="FFFFFF"/>
        </w:rPr>
      </w:pPr>
      <w:r>
        <w:rPr>
          <w:rFonts w:ascii="仿宋_GB2312" w:hAnsi="仿宋_GB2312" w:eastAsia="仿宋_GB2312" w:cs="仿宋_GB2312"/>
          <w:color w:val="000000"/>
          <w:kern w:val="1"/>
          <w:sz w:val="32"/>
          <w:szCs w:val="32"/>
          <w:shd w:val="clear" w:color="auto" w:fill="FFFFFF"/>
        </w:rPr>
        <w:t>2.在线</w:t>
      </w:r>
      <w:r>
        <w:rPr>
          <w:rFonts w:hint="eastAsia" w:ascii="仿宋_GB2312" w:hAnsi="仿宋_GB2312" w:eastAsia="仿宋_GB2312" w:cs="仿宋_GB2312"/>
          <w:sz w:val="32"/>
          <w:szCs w:val="32"/>
          <w:shd w:val="clear" w:color="auto" w:fill="FFFFFF"/>
        </w:rPr>
        <w:t>学习</w:t>
      </w:r>
      <w:r>
        <w:rPr>
          <w:rFonts w:ascii="仿宋_GB2312" w:hAnsi="仿宋_GB2312" w:eastAsia="仿宋_GB2312" w:cs="仿宋_GB2312"/>
          <w:color w:val="000000"/>
          <w:kern w:val="1"/>
          <w:sz w:val="32"/>
          <w:szCs w:val="32"/>
          <w:shd w:val="clear" w:color="auto" w:fill="FFFFFF"/>
        </w:rPr>
        <w:t>质量测评试点校用户操作流程</w:t>
      </w:r>
    </w:p>
    <w:p>
      <w:pPr>
        <w:ind w:firstLine="2560" w:firstLineChars="800"/>
        <w:rPr>
          <w:rFonts w:ascii="仿宋" w:hAnsi="仿宋" w:eastAsia="仿宋"/>
          <w:sz w:val="32"/>
          <w:szCs w:val="32"/>
        </w:rPr>
      </w:pPr>
    </w:p>
    <w:p>
      <w:pPr>
        <w:ind w:firstLine="2560" w:firstLineChars="800"/>
        <w:rPr>
          <w:rFonts w:ascii="仿宋" w:hAnsi="仿宋" w:eastAsia="仿宋"/>
          <w:sz w:val="32"/>
          <w:szCs w:val="32"/>
        </w:rPr>
      </w:pPr>
    </w:p>
    <w:p>
      <w:pPr>
        <w:ind w:firstLine="2560" w:firstLineChars="800"/>
        <w:rPr>
          <w:rFonts w:ascii="仿宋" w:hAnsi="仿宋" w:eastAsia="仿宋"/>
          <w:sz w:val="32"/>
          <w:szCs w:val="32"/>
        </w:rPr>
      </w:pPr>
    </w:p>
    <w:p>
      <w:pPr>
        <w:ind w:firstLine="2560" w:firstLineChars="800"/>
        <w:rPr>
          <w:rFonts w:ascii="仿宋" w:hAnsi="仿宋" w:eastAsia="仿宋"/>
          <w:sz w:val="32"/>
          <w:szCs w:val="32"/>
        </w:rPr>
      </w:pPr>
    </w:p>
    <w:p>
      <w:pPr>
        <w:ind w:firstLine="2560" w:firstLineChars="800"/>
        <w:rPr>
          <w:rFonts w:ascii="仿宋" w:hAnsi="仿宋" w:eastAsia="仿宋"/>
          <w:sz w:val="32"/>
          <w:szCs w:val="32"/>
        </w:rPr>
        <w:sectPr>
          <w:footerReference r:id="rId3" w:type="default"/>
          <w:pgSz w:w="11906" w:h="16838"/>
          <w:pgMar w:top="1213" w:right="1800" w:bottom="1440" w:left="1800" w:header="851" w:footer="992" w:gutter="0"/>
          <w:paperSrc/>
          <w:pgNumType w:fmt="decimal"/>
          <w:cols w:space="0" w:num="1"/>
          <w:rtlGutter w:val="0"/>
          <w:docGrid w:type="lines" w:linePitch="312" w:charSpace="0"/>
        </w:sectPr>
      </w:pPr>
      <w:r>
        <w:rPr>
          <w:rFonts w:hint="eastAsia" w:ascii="仿宋" w:hAnsi="仿宋" w:eastAsia="仿宋"/>
          <w:sz w:val="32"/>
          <w:szCs w:val="32"/>
        </w:rPr>
        <w:t xml:space="preserve">        </w:t>
      </w:r>
      <w:r>
        <w:rPr>
          <w:rFonts w:hint="eastAsia" w:ascii="仿宋" w:hAnsi="仿宋" w:eastAsia="仿宋"/>
          <w:sz w:val="28"/>
          <w:szCs w:val="28"/>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kern w:val="0"/>
          <w:sz w:val="32"/>
          <w:szCs w:val="32"/>
          <w:shd w:val="clear" w:color="auto" w:fill="FFFFFF"/>
        </w:rPr>
        <w:t>2019年12月</w:t>
      </w:r>
      <w:r>
        <w:rPr>
          <w:rFonts w:hint="eastAsia" w:ascii="仿宋_GB2312" w:hAnsi="仿宋_GB2312" w:eastAsia="仿宋_GB2312" w:cs="仿宋_GB2312"/>
          <w:kern w:val="0"/>
          <w:sz w:val="32"/>
          <w:szCs w:val="32"/>
          <w:shd w:val="clear" w:color="auto" w:fill="FFFFFF"/>
          <w:lang w:val="en-US" w:eastAsia="zh-CN"/>
        </w:rPr>
        <w:t>20</w:t>
      </w:r>
      <w:r>
        <w:rPr>
          <w:rFonts w:hint="eastAsia" w:ascii="仿宋_GB2312" w:hAnsi="仿宋_GB2312" w:eastAsia="仿宋_GB2312" w:cs="仿宋_GB2312"/>
          <w:kern w:val="0"/>
          <w:sz w:val="32"/>
          <w:szCs w:val="32"/>
          <w:shd w:val="clear" w:color="auto" w:fill="FFFFFF"/>
        </w:rPr>
        <w:t>日</w:t>
      </w:r>
    </w:p>
    <w:p>
      <w:pPr>
        <w:pStyle w:val="5"/>
        <w:widowControl/>
        <w:shd w:val="clear" w:color="000000" w:fill="FFFFFF"/>
        <w:spacing w:line="540" w:lineRule="exact"/>
        <w:jc w:val="both"/>
        <w:rPr>
          <w:rFonts w:ascii="黑体" w:hAnsi="黑体" w:eastAsia="黑体"/>
          <w:kern w:val="1"/>
          <w:sz w:val="32"/>
          <w:szCs w:val="32"/>
        </w:rPr>
      </w:pPr>
      <w:r>
        <w:rPr>
          <w:rFonts w:hint="eastAsia" w:ascii="黑体" w:hAnsi="黑体" w:eastAsia="黑体"/>
          <w:kern w:val="1"/>
          <w:sz w:val="32"/>
          <w:szCs w:val="32"/>
        </w:rPr>
        <w:t>附件1</w:t>
      </w:r>
    </w:p>
    <w:p>
      <w:pPr>
        <w:pStyle w:val="5"/>
        <w:widowControl/>
        <w:shd w:val="clear" w:color="000000" w:fill="FFFFFF"/>
        <w:spacing w:line="540" w:lineRule="exact"/>
        <w:jc w:val="center"/>
        <w:rPr>
          <w:rFonts w:ascii="Times New Roman" w:hAnsi="Times New Roman" w:eastAsia="宋体"/>
          <w:b/>
          <w:kern w:val="1"/>
          <w:sz w:val="32"/>
          <w:szCs w:val="32"/>
        </w:rPr>
      </w:pPr>
      <w:r>
        <w:rPr>
          <w:rFonts w:ascii="Times New Roman" w:hAnsi="Times New Roman" w:eastAsia="宋体"/>
          <w:b/>
          <w:kern w:val="1"/>
          <w:sz w:val="32"/>
          <w:szCs w:val="32"/>
        </w:rPr>
        <w:t>在线</w:t>
      </w:r>
      <w:r>
        <w:rPr>
          <w:rFonts w:hint="eastAsia" w:ascii="Times New Roman" w:hAnsi="Times New Roman" w:eastAsia="宋体"/>
          <w:b/>
          <w:kern w:val="1"/>
          <w:sz w:val="32"/>
          <w:szCs w:val="32"/>
        </w:rPr>
        <w:t>学习</w:t>
      </w:r>
      <w:r>
        <w:rPr>
          <w:rFonts w:ascii="Times New Roman" w:hAnsi="Times New Roman" w:eastAsia="宋体"/>
          <w:b/>
          <w:kern w:val="1"/>
          <w:sz w:val="32"/>
          <w:szCs w:val="32"/>
        </w:rPr>
        <w:t>质量测评试点校信息表</w:t>
      </w:r>
    </w:p>
    <w:tbl>
      <w:tblPr>
        <w:tblStyle w:val="6"/>
        <w:tblpPr w:leftFromText="180" w:rightFromText="180" w:vertAnchor="page" w:horzAnchor="margin" w:tblpY="3286"/>
        <w:tblW w:w="1385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59"/>
        <w:gridCol w:w="2410"/>
        <w:gridCol w:w="1134"/>
        <w:gridCol w:w="850"/>
        <w:gridCol w:w="851"/>
        <w:gridCol w:w="850"/>
        <w:gridCol w:w="851"/>
        <w:gridCol w:w="850"/>
        <w:gridCol w:w="425"/>
        <w:gridCol w:w="426"/>
        <w:gridCol w:w="425"/>
        <w:gridCol w:w="425"/>
        <w:gridCol w:w="425"/>
        <w:gridCol w:w="426"/>
        <w:gridCol w:w="425"/>
        <w:gridCol w:w="425"/>
        <w:gridCol w:w="425"/>
        <w:gridCol w:w="426"/>
        <w:gridCol w:w="425"/>
        <w:gridCol w:w="42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2" w:hRule="atLeast"/>
        </w:trPr>
        <w:tc>
          <w:tcPr>
            <w:tcW w:w="959"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楷体" w:hAnsi="楷体" w:eastAsia="楷体" w:cs="宋体"/>
                <w:color w:val="000000"/>
                <w:kern w:val="0"/>
                <w:sz w:val="20"/>
                <w:szCs w:val="20"/>
              </w:rPr>
              <w:t>市</w:t>
            </w:r>
          </w:p>
        </w:tc>
        <w:tc>
          <w:tcPr>
            <w:tcW w:w="2410" w:type="dxa"/>
            <w:vMerge w:val="restart"/>
            <w:tcBorders>
              <w:top w:val="single" w:color="auto" w:sz="4" w:space="0"/>
              <w:left w:val="single" w:color="auto" w:sz="4" w:space="0"/>
              <w:right w:val="single" w:color="auto" w:sz="4" w:space="0"/>
            </w:tcBorders>
            <w:vAlign w:val="center"/>
          </w:tcPr>
          <w:p>
            <w:pPr>
              <w:widowControl/>
              <w:jc w:val="center"/>
              <w:rPr>
                <w:rFonts w:ascii="楷体" w:hAnsi="楷体" w:eastAsia="楷体" w:cs="宋体"/>
                <w:color w:val="000000"/>
                <w:kern w:val="0"/>
                <w:sz w:val="20"/>
                <w:szCs w:val="20"/>
              </w:rPr>
            </w:pPr>
            <w:r>
              <w:rPr>
                <w:rFonts w:ascii="楷体" w:hAnsi="楷体" w:eastAsia="楷体" w:cs="宋体"/>
                <w:color w:val="000000"/>
                <w:kern w:val="0"/>
                <w:sz w:val="20"/>
                <w:szCs w:val="20"/>
              </w:rPr>
              <w:t>学校</w:t>
            </w:r>
          </w:p>
          <w:p>
            <w:pPr>
              <w:widowControl/>
              <w:jc w:val="center"/>
              <w:rPr>
                <w:rFonts w:ascii="宋体" w:hAnsi="宋体" w:eastAsia="宋体" w:cs="宋体"/>
                <w:kern w:val="0"/>
                <w:sz w:val="24"/>
                <w:szCs w:val="24"/>
              </w:rPr>
            </w:pPr>
            <w:r>
              <w:rPr>
                <w:rFonts w:ascii="楷体" w:hAnsi="楷体" w:eastAsia="楷体" w:cs="宋体"/>
                <w:color w:val="000000"/>
                <w:kern w:val="0"/>
                <w:sz w:val="20"/>
                <w:szCs w:val="20"/>
              </w:rPr>
              <w:t>名称</w:t>
            </w:r>
          </w:p>
        </w:tc>
        <w:tc>
          <w:tcPr>
            <w:tcW w:w="1134"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楷体" w:hAnsi="楷体" w:eastAsia="楷体" w:cs="宋体"/>
                <w:color w:val="000000"/>
                <w:kern w:val="0"/>
                <w:sz w:val="20"/>
                <w:szCs w:val="20"/>
              </w:rPr>
              <w:t>累计学</w:t>
            </w:r>
            <w:r>
              <w:rPr>
                <w:rFonts w:hint="eastAsia" w:ascii="楷体" w:hAnsi="楷体" w:eastAsia="楷体" w:cs="宋体"/>
                <w:color w:val="000000"/>
                <w:kern w:val="0"/>
                <w:sz w:val="20"/>
                <w:szCs w:val="20"/>
              </w:rPr>
              <w:br w:type="textWrapping"/>
            </w:r>
            <w:r>
              <w:rPr>
                <w:rFonts w:ascii="楷体" w:hAnsi="楷体" w:eastAsia="楷体" w:cs="宋体"/>
                <w:color w:val="000000"/>
                <w:kern w:val="0"/>
                <w:sz w:val="20"/>
                <w:szCs w:val="20"/>
              </w:rPr>
              <w:t>校总人</w:t>
            </w:r>
            <w:r>
              <w:rPr>
                <w:rFonts w:hint="eastAsia" w:ascii="楷体" w:hAnsi="楷体" w:eastAsia="楷体" w:cs="宋体"/>
                <w:color w:val="000000"/>
                <w:kern w:val="0"/>
                <w:sz w:val="20"/>
                <w:szCs w:val="20"/>
              </w:rPr>
              <w:br w:type="textWrapping"/>
            </w:r>
            <w:r>
              <w:rPr>
                <w:rFonts w:ascii="楷体" w:hAnsi="楷体" w:eastAsia="楷体" w:cs="宋体"/>
                <w:color w:val="000000"/>
                <w:kern w:val="0"/>
                <w:sz w:val="20"/>
                <w:szCs w:val="20"/>
              </w:rPr>
              <w:t>数（人）</w:t>
            </w:r>
          </w:p>
        </w:tc>
        <w:tc>
          <w:tcPr>
            <w:tcW w:w="850" w:type="dxa"/>
            <w:vMerge w:val="restart"/>
            <w:tcBorders>
              <w:top w:val="single" w:color="auto" w:sz="4" w:space="0"/>
              <w:left w:val="single" w:color="auto" w:sz="4" w:space="0"/>
              <w:right w:val="single" w:color="auto" w:sz="4" w:space="0"/>
            </w:tcBorders>
            <w:vAlign w:val="center"/>
          </w:tcPr>
          <w:p>
            <w:pPr>
              <w:widowControl/>
              <w:jc w:val="center"/>
              <w:rPr>
                <w:rFonts w:ascii="楷体" w:hAnsi="楷体" w:eastAsia="楷体" w:cs="宋体"/>
                <w:color w:val="000000"/>
                <w:kern w:val="0"/>
                <w:sz w:val="20"/>
                <w:szCs w:val="20"/>
              </w:rPr>
            </w:pPr>
            <w:r>
              <w:rPr>
                <w:rFonts w:ascii="楷体" w:hAnsi="楷体" w:eastAsia="楷体" w:cs="宋体"/>
                <w:color w:val="000000"/>
                <w:kern w:val="0"/>
                <w:sz w:val="20"/>
                <w:szCs w:val="20"/>
              </w:rPr>
              <w:t>语文</w:t>
            </w:r>
          </w:p>
          <w:p>
            <w:pPr>
              <w:widowControl/>
              <w:jc w:val="center"/>
              <w:rPr>
                <w:rFonts w:ascii="宋体" w:hAnsi="宋体" w:eastAsia="宋体" w:cs="宋体"/>
                <w:kern w:val="0"/>
                <w:sz w:val="24"/>
                <w:szCs w:val="24"/>
              </w:rPr>
            </w:pPr>
            <w:r>
              <w:rPr>
                <w:rFonts w:ascii="楷体" w:hAnsi="楷体" w:eastAsia="楷体" w:cs="宋体"/>
                <w:color w:val="000000"/>
                <w:kern w:val="0"/>
                <w:sz w:val="20"/>
                <w:szCs w:val="20"/>
              </w:rPr>
              <w:t>版本</w:t>
            </w:r>
          </w:p>
        </w:tc>
        <w:tc>
          <w:tcPr>
            <w:tcW w:w="851" w:type="dxa"/>
            <w:vMerge w:val="restart"/>
            <w:tcBorders>
              <w:top w:val="single" w:color="auto" w:sz="4" w:space="0"/>
              <w:left w:val="single" w:color="auto" w:sz="4" w:space="0"/>
              <w:right w:val="single" w:color="auto" w:sz="4" w:space="0"/>
            </w:tcBorders>
            <w:vAlign w:val="center"/>
          </w:tcPr>
          <w:p>
            <w:pPr>
              <w:widowControl/>
              <w:jc w:val="center"/>
              <w:rPr>
                <w:rFonts w:ascii="楷体" w:hAnsi="楷体" w:eastAsia="楷体" w:cs="宋体"/>
                <w:color w:val="000000"/>
                <w:kern w:val="0"/>
                <w:sz w:val="20"/>
                <w:szCs w:val="20"/>
              </w:rPr>
            </w:pPr>
            <w:r>
              <w:rPr>
                <w:rFonts w:ascii="楷体" w:hAnsi="楷体" w:eastAsia="楷体" w:cs="宋体"/>
                <w:color w:val="000000"/>
                <w:kern w:val="0"/>
                <w:sz w:val="20"/>
                <w:szCs w:val="20"/>
              </w:rPr>
              <w:t>数学</w:t>
            </w:r>
          </w:p>
          <w:p>
            <w:pPr>
              <w:widowControl/>
              <w:jc w:val="center"/>
              <w:rPr>
                <w:rFonts w:ascii="宋体" w:hAnsi="宋体" w:eastAsia="宋体" w:cs="宋体"/>
                <w:kern w:val="0"/>
                <w:sz w:val="24"/>
                <w:szCs w:val="24"/>
              </w:rPr>
            </w:pPr>
            <w:r>
              <w:rPr>
                <w:rFonts w:ascii="楷体" w:hAnsi="楷体" w:eastAsia="楷体" w:cs="宋体"/>
                <w:color w:val="000000"/>
                <w:kern w:val="0"/>
                <w:sz w:val="20"/>
                <w:szCs w:val="20"/>
              </w:rPr>
              <w:t>版本</w:t>
            </w:r>
          </w:p>
        </w:tc>
        <w:tc>
          <w:tcPr>
            <w:tcW w:w="850" w:type="dxa"/>
            <w:vMerge w:val="restart"/>
            <w:tcBorders>
              <w:top w:val="single" w:color="auto" w:sz="4" w:space="0"/>
              <w:left w:val="single" w:color="auto" w:sz="4" w:space="0"/>
              <w:right w:val="single" w:color="auto" w:sz="4" w:space="0"/>
            </w:tcBorders>
            <w:vAlign w:val="center"/>
          </w:tcPr>
          <w:p>
            <w:pPr>
              <w:widowControl/>
              <w:jc w:val="center"/>
              <w:rPr>
                <w:rFonts w:ascii="楷体" w:hAnsi="楷体" w:eastAsia="楷体" w:cs="宋体"/>
                <w:color w:val="000000"/>
                <w:kern w:val="0"/>
                <w:sz w:val="20"/>
                <w:szCs w:val="20"/>
              </w:rPr>
            </w:pPr>
            <w:r>
              <w:rPr>
                <w:rFonts w:ascii="楷体" w:hAnsi="楷体" w:eastAsia="楷体" w:cs="宋体"/>
                <w:color w:val="000000"/>
                <w:kern w:val="0"/>
                <w:sz w:val="20"/>
                <w:szCs w:val="20"/>
              </w:rPr>
              <w:t>英语</w:t>
            </w:r>
          </w:p>
          <w:p>
            <w:pPr>
              <w:widowControl/>
              <w:jc w:val="center"/>
              <w:rPr>
                <w:rFonts w:ascii="宋体" w:hAnsi="宋体" w:eastAsia="宋体" w:cs="宋体"/>
                <w:kern w:val="0"/>
                <w:sz w:val="24"/>
                <w:szCs w:val="24"/>
              </w:rPr>
            </w:pPr>
            <w:r>
              <w:rPr>
                <w:rFonts w:ascii="楷体" w:hAnsi="楷体" w:eastAsia="楷体" w:cs="宋体"/>
                <w:color w:val="000000"/>
                <w:kern w:val="0"/>
                <w:sz w:val="20"/>
                <w:szCs w:val="20"/>
              </w:rPr>
              <w:t>版本</w:t>
            </w:r>
          </w:p>
        </w:tc>
        <w:tc>
          <w:tcPr>
            <w:tcW w:w="851" w:type="dxa"/>
            <w:vMerge w:val="restart"/>
            <w:tcBorders>
              <w:top w:val="single" w:color="auto" w:sz="4" w:space="0"/>
              <w:left w:val="single" w:color="auto" w:sz="4" w:space="0"/>
              <w:right w:val="single" w:color="auto" w:sz="4" w:space="0"/>
            </w:tcBorders>
            <w:vAlign w:val="center"/>
          </w:tcPr>
          <w:p>
            <w:pPr>
              <w:widowControl/>
              <w:jc w:val="center"/>
              <w:rPr>
                <w:rFonts w:ascii="楷体" w:hAnsi="楷体" w:eastAsia="楷体" w:cs="宋体"/>
                <w:color w:val="000000"/>
                <w:kern w:val="0"/>
                <w:sz w:val="20"/>
                <w:szCs w:val="20"/>
              </w:rPr>
            </w:pPr>
            <w:r>
              <w:rPr>
                <w:rFonts w:ascii="楷体" w:hAnsi="楷体" w:eastAsia="楷体" w:cs="宋体"/>
                <w:color w:val="000000"/>
                <w:kern w:val="0"/>
                <w:sz w:val="20"/>
                <w:szCs w:val="20"/>
              </w:rPr>
              <w:t>物理</w:t>
            </w:r>
          </w:p>
          <w:p>
            <w:pPr>
              <w:widowControl/>
              <w:jc w:val="center"/>
              <w:rPr>
                <w:rFonts w:ascii="宋体" w:hAnsi="宋体" w:eastAsia="宋体" w:cs="宋体"/>
                <w:kern w:val="0"/>
                <w:sz w:val="24"/>
                <w:szCs w:val="24"/>
              </w:rPr>
            </w:pPr>
            <w:r>
              <w:rPr>
                <w:rFonts w:ascii="楷体" w:hAnsi="楷体" w:eastAsia="楷体" w:cs="宋体"/>
                <w:color w:val="000000"/>
                <w:kern w:val="0"/>
                <w:sz w:val="20"/>
                <w:szCs w:val="20"/>
              </w:rPr>
              <w:t>版本</w:t>
            </w:r>
          </w:p>
        </w:tc>
        <w:tc>
          <w:tcPr>
            <w:tcW w:w="850" w:type="dxa"/>
            <w:vMerge w:val="restart"/>
            <w:tcBorders>
              <w:top w:val="single" w:color="auto" w:sz="4" w:space="0"/>
              <w:left w:val="single" w:color="auto" w:sz="4" w:space="0"/>
              <w:right w:val="single" w:color="auto" w:sz="4" w:space="0"/>
            </w:tcBorders>
            <w:vAlign w:val="center"/>
          </w:tcPr>
          <w:p>
            <w:pPr>
              <w:widowControl/>
              <w:jc w:val="center"/>
              <w:rPr>
                <w:rFonts w:ascii="楷体" w:hAnsi="楷体" w:eastAsia="楷体" w:cs="宋体"/>
                <w:color w:val="000000"/>
                <w:kern w:val="0"/>
                <w:sz w:val="20"/>
                <w:szCs w:val="20"/>
              </w:rPr>
            </w:pPr>
            <w:r>
              <w:rPr>
                <w:rFonts w:ascii="楷体" w:hAnsi="楷体" w:eastAsia="楷体" w:cs="宋体"/>
                <w:color w:val="000000"/>
                <w:kern w:val="0"/>
                <w:sz w:val="20"/>
                <w:szCs w:val="20"/>
              </w:rPr>
              <w:t>化学</w:t>
            </w:r>
          </w:p>
          <w:p>
            <w:pPr>
              <w:widowControl/>
              <w:jc w:val="center"/>
              <w:rPr>
                <w:rFonts w:ascii="宋体" w:hAnsi="宋体" w:eastAsia="宋体" w:cs="宋体"/>
                <w:kern w:val="0"/>
                <w:sz w:val="24"/>
                <w:szCs w:val="24"/>
              </w:rPr>
            </w:pPr>
            <w:r>
              <w:rPr>
                <w:rFonts w:ascii="楷体" w:hAnsi="楷体" w:eastAsia="楷体" w:cs="宋体"/>
                <w:color w:val="000000"/>
                <w:kern w:val="0"/>
                <w:sz w:val="20"/>
                <w:szCs w:val="20"/>
              </w:rPr>
              <w:t>版本</w:t>
            </w:r>
          </w:p>
        </w:tc>
        <w:tc>
          <w:tcPr>
            <w:tcW w:w="2552"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小学</w:t>
            </w:r>
          </w:p>
        </w:tc>
        <w:tc>
          <w:tcPr>
            <w:tcW w:w="127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初中</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高中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959" w:type="dxa"/>
            <w:vMerge w:val="continue"/>
            <w:tcBorders>
              <w:left w:val="single" w:color="auto" w:sz="4" w:space="0"/>
              <w:bottom w:val="single" w:color="auto" w:sz="4" w:space="0"/>
              <w:right w:val="single" w:color="auto" w:sz="4" w:space="0"/>
            </w:tcBorders>
            <w:vAlign w:val="center"/>
          </w:tcPr>
          <w:p>
            <w:pPr>
              <w:widowControl/>
              <w:jc w:val="center"/>
              <w:rPr>
                <w:rFonts w:ascii="楷体" w:hAnsi="楷体" w:eastAsia="楷体" w:cs="宋体"/>
                <w:color w:val="000000"/>
                <w:kern w:val="0"/>
                <w:sz w:val="20"/>
                <w:szCs w:val="20"/>
              </w:rPr>
            </w:pPr>
          </w:p>
        </w:tc>
        <w:tc>
          <w:tcPr>
            <w:tcW w:w="2410" w:type="dxa"/>
            <w:vMerge w:val="continue"/>
            <w:tcBorders>
              <w:left w:val="single" w:color="auto" w:sz="4" w:space="0"/>
              <w:bottom w:val="single" w:color="auto" w:sz="4" w:space="0"/>
              <w:right w:val="single" w:color="auto" w:sz="4" w:space="0"/>
            </w:tcBorders>
            <w:vAlign w:val="center"/>
          </w:tcPr>
          <w:p>
            <w:pPr>
              <w:widowControl/>
              <w:jc w:val="center"/>
              <w:rPr>
                <w:rFonts w:ascii="楷体" w:hAnsi="楷体" w:eastAsia="楷体" w:cs="宋体"/>
                <w:color w:val="000000"/>
                <w:kern w:val="0"/>
                <w:sz w:val="20"/>
                <w:szCs w:val="20"/>
              </w:rPr>
            </w:pPr>
          </w:p>
        </w:tc>
        <w:tc>
          <w:tcPr>
            <w:tcW w:w="1134" w:type="dxa"/>
            <w:vMerge w:val="continue"/>
            <w:tcBorders>
              <w:left w:val="single" w:color="auto" w:sz="4" w:space="0"/>
              <w:bottom w:val="single" w:color="auto" w:sz="4" w:space="0"/>
              <w:right w:val="single" w:color="auto" w:sz="4" w:space="0"/>
            </w:tcBorders>
            <w:vAlign w:val="center"/>
          </w:tcPr>
          <w:p>
            <w:pPr>
              <w:widowControl/>
              <w:jc w:val="center"/>
              <w:rPr>
                <w:rFonts w:ascii="楷体" w:hAnsi="楷体" w:eastAsia="楷体" w:cs="宋体"/>
                <w:color w:val="000000"/>
                <w:kern w:val="0"/>
                <w:sz w:val="20"/>
                <w:szCs w:val="20"/>
              </w:rPr>
            </w:pPr>
          </w:p>
        </w:tc>
        <w:tc>
          <w:tcPr>
            <w:tcW w:w="850" w:type="dxa"/>
            <w:vMerge w:val="continue"/>
            <w:tcBorders>
              <w:left w:val="single" w:color="auto" w:sz="4" w:space="0"/>
              <w:bottom w:val="single" w:color="auto" w:sz="4" w:space="0"/>
              <w:right w:val="single" w:color="auto" w:sz="4" w:space="0"/>
            </w:tcBorders>
            <w:vAlign w:val="center"/>
          </w:tcPr>
          <w:p>
            <w:pPr>
              <w:widowControl/>
              <w:jc w:val="center"/>
              <w:rPr>
                <w:rFonts w:ascii="楷体" w:hAnsi="楷体" w:eastAsia="楷体" w:cs="宋体"/>
                <w:color w:val="000000"/>
                <w:kern w:val="0"/>
                <w:sz w:val="20"/>
                <w:szCs w:val="20"/>
              </w:rPr>
            </w:pPr>
          </w:p>
        </w:tc>
        <w:tc>
          <w:tcPr>
            <w:tcW w:w="851" w:type="dxa"/>
            <w:vMerge w:val="continue"/>
            <w:tcBorders>
              <w:left w:val="single" w:color="auto" w:sz="4" w:space="0"/>
              <w:bottom w:val="single" w:color="auto" w:sz="4" w:space="0"/>
              <w:right w:val="single" w:color="auto" w:sz="4" w:space="0"/>
            </w:tcBorders>
            <w:vAlign w:val="center"/>
          </w:tcPr>
          <w:p>
            <w:pPr>
              <w:widowControl/>
              <w:jc w:val="center"/>
              <w:rPr>
                <w:rFonts w:ascii="楷体" w:hAnsi="楷体" w:eastAsia="楷体" w:cs="宋体"/>
                <w:color w:val="000000"/>
                <w:kern w:val="0"/>
                <w:sz w:val="20"/>
                <w:szCs w:val="20"/>
              </w:rPr>
            </w:pPr>
          </w:p>
        </w:tc>
        <w:tc>
          <w:tcPr>
            <w:tcW w:w="850" w:type="dxa"/>
            <w:vMerge w:val="continue"/>
            <w:tcBorders>
              <w:left w:val="single" w:color="auto" w:sz="4" w:space="0"/>
              <w:bottom w:val="single" w:color="auto" w:sz="4" w:space="0"/>
              <w:right w:val="single" w:color="auto" w:sz="4" w:space="0"/>
            </w:tcBorders>
            <w:vAlign w:val="center"/>
          </w:tcPr>
          <w:p>
            <w:pPr>
              <w:widowControl/>
              <w:jc w:val="center"/>
              <w:rPr>
                <w:rFonts w:ascii="楷体" w:hAnsi="楷体" w:eastAsia="楷体" w:cs="宋体"/>
                <w:color w:val="000000"/>
                <w:kern w:val="0"/>
                <w:sz w:val="20"/>
                <w:szCs w:val="20"/>
              </w:rPr>
            </w:pPr>
          </w:p>
        </w:tc>
        <w:tc>
          <w:tcPr>
            <w:tcW w:w="851" w:type="dxa"/>
            <w:vMerge w:val="continue"/>
            <w:tcBorders>
              <w:left w:val="single" w:color="auto" w:sz="4" w:space="0"/>
              <w:bottom w:val="single" w:color="auto" w:sz="4" w:space="0"/>
              <w:right w:val="single" w:color="auto" w:sz="4" w:space="0"/>
            </w:tcBorders>
            <w:vAlign w:val="center"/>
          </w:tcPr>
          <w:p>
            <w:pPr>
              <w:widowControl/>
              <w:jc w:val="center"/>
              <w:rPr>
                <w:rFonts w:ascii="楷体" w:hAnsi="楷体" w:eastAsia="楷体" w:cs="宋体"/>
                <w:color w:val="000000"/>
                <w:kern w:val="0"/>
                <w:sz w:val="20"/>
                <w:szCs w:val="20"/>
              </w:rPr>
            </w:pPr>
          </w:p>
        </w:tc>
        <w:tc>
          <w:tcPr>
            <w:tcW w:w="850" w:type="dxa"/>
            <w:vMerge w:val="continue"/>
            <w:tcBorders>
              <w:left w:val="single" w:color="auto" w:sz="4" w:space="0"/>
              <w:bottom w:val="single" w:color="auto" w:sz="4" w:space="0"/>
              <w:right w:val="single" w:color="auto" w:sz="4" w:space="0"/>
            </w:tcBorders>
            <w:vAlign w:val="center"/>
          </w:tcPr>
          <w:p>
            <w:pPr>
              <w:widowControl/>
              <w:jc w:val="center"/>
              <w:rPr>
                <w:rFonts w:ascii="楷体" w:hAnsi="楷体" w:eastAsia="楷体" w:cs="宋体"/>
                <w:color w:val="000000"/>
                <w:kern w:val="0"/>
                <w:sz w:val="20"/>
                <w:szCs w:val="20"/>
              </w:rPr>
            </w:pPr>
          </w:p>
        </w:tc>
        <w:tc>
          <w:tcPr>
            <w:tcW w:w="425" w:type="dxa"/>
            <w:tcBorders>
              <w:top w:val="single" w:color="auto" w:sz="4" w:space="0"/>
              <w:left w:val="single" w:color="auto" w:sz="4" w:space="0"/>
              <w:bottom w:val="single" w:color="auto" w:sz="4" w:space="0"/>
              <w:right w:val="single" w:color="auto" w:sz="4" w:space="0"/>
            </w:tcBorders>
          </w:tcPr>
          <w:p>
            <w:pPr>
              <w:jc w:val="left"/>
            </w:pPr>
            <w:r>
              <w:t>一年级</w:t>
            </w:r>
          </w:p>
        </w:tc>
        <w:tc>
          <w:tcPr>
            <w:tcW w:w="426" w:type="dxa"/>
            <w:tcBorders>
              <w:top w:val="single" w:color="auto" w:sz="4" w:space="0"/>
              <w:left w:val="single" w:color="auto" w:sz="4" w:space="0"/>
              <w:bottom w:val="single" w:color="auto" w:sz="4" w:space="0"/>
              <w:right w:val="single" w:color="auto" w:sz="4" w:space="0"/>
            </w:tcBorders>
          </w:tcPr>
          <w:p>
            <w:pPr>
              <w:jc w:val="left"/>
            </w:pPr>
            <w:r>
              <w:t>二年级</w:t>
            </w:r>
          </w:p>
        </w:tc>
        <w:tc>
          <w:tcPr>
            <w:tcW w:w="425" w:type="dxa"/>
            <w:tcBorders>
              <w:top w:val="single" w:color="auto" w:sz="4" w:space="0"/>
              <w:left w:val="single" w:color="auto" w:sz="4" w:space="0"/>
              <w:bottom w:val="single" w:color="auto" w:sz="4" w:space="0"/>
              <w:right w:val="single" w:color="auto" w:sz="4" w:space="0"/>
            </w:tcBorders>
          </w:tcPr>
          <w:p>
            <w:pPr>
              <w:jc w:val="left"/>
            </w:pPr>
            <w:r>
              <w:t>三年级</w:t>
            </w:r>
          </w:p>
        </w:tc>
        <w:tc>
          <w:tcPr>
            <w:tcW w:w="425" w:type="dxa"/>
            <w:tcBorders>
              <w:top w:val="single" w:color="auto" w:sz="4" w:space="0"/>
              <w:left w:val="single" w:color="auto" w:sz="4" w:space="0"/>
              <w:bottom w:val="single" w:color="auto" w:sz="4" w:space="0"/>
              <w:right w:val="single" w:color="auto" w:sz="4" w:space="0"/>
            </w:tcBorders>
          </w:tcPr>
          <w:p>
            <w:pPr>
              <w:jc w:val="left"/>
            </w:pPr>
            <w:r>
              <w:t>四年级</w:t>
            </w:r>
          </w:p>
        </w:tc>
        <w:tc>
          <w:tcPr>
            <w:tcW w:w="425" w:type="dxa"/>
            <w:tcBorders>
              <w:top w:val="single" w:color="auto" w:sz="4" w:space="0"/>
              <w:left w:val="single" w:color="auto" w:sz="4" w:space="0"/>
              <w:bottom w:val="single" w:color="auto" w:sz="4" w:space="0"/>
              <w:right w:val="single" w:color="auto" w:sz="4" w:space="0"/>
            </w:tcBorders>
          </w:tcPr>
          <w:p>
            <w:pPr>
              <w:jc w:val="left"/>
            </w:pPr>
            <w:r>
              <w:t>五年级</w:t>
            </w:r>
          </w:p>
        </w:tc>
        <w:tc>
          <w:tcPr>
            <w:tcW w:w="426" w:type="dxa"/>
            <w:tcBorders>
              <w:top w:val="single" w:color="auto" w:sz="4" w:space="0"/>
              <w:left w:val="single" w:color="auto" w:sz="4" w:space="0"/>
              <w:bottom w:val="single" w:color="auto" w:sz="4" w:space="0"/>
              <w:right w:val="single" w:color="auto" w:sz="4" w:space="0"/>
            </w:tcBorders>
          </w:tcPr>
          <w:p>
            <w:pPr>
              <w:jc w:val="left"/>
            </w:pPr>
            <w:r>
              <w:t>六年级</w:t>
            </w:r>
          </w:p>
        </w:tc>
        <w:tc>
          <w:tcPr>
            <w:tcW w:w="425" w:type="dxa"/>
            <w:tcBorders>
              <w:top w:val="single" w:color="auto" w:sz="4" w:space="0"/>
              <w:left w:val="single" w:color="auto" w:sz="4" w:space="0"/>
              <w:bottom w:val="single" w:color="auto" w:sz="4" w:space="0"/>
              <w:right w:val="single" w:color="auto" w:sz="4" w:space="0"/>
            </w:tcBorders>
          </w:tcPr>
          <w:p>
            <w:pPr>
              <w:jc w:val="left"/>
            </w:pPr>
            <w:r>
              <w:t>一年级</w:t>
            </w:r>
          </w:p>
        </w:tc>
        <w:tc>
          <w:tcPr>
            <w:tcW w:w="425" w:type="dxa"/>
            <w:tcBorders>
              <w:top w:val="single" w:color="auto" w:sz="4" w:space="0"/>
              <w:left w:val="single" w:color="auto" w:sz="4" w:space="0"/>
              <w:bottom w:val="single" w:color="auto" w:sz="4" w:space="0"/>
              <w:right w:val="single" w:color="auto" w:sz="4" w:space="0"/>
            </w:tcBorders>
          </w:tcPr>
          <w:p>
            <w:pPr>
              <w:jc w:val="left"/>
            </w:pPr>
            <w:r>
              <w:t>二年级</w:t>
            </w:r>
          </w:p>
        </w:tc>
        <w:tc>
          <w:tcPr>
            <w:tcW w:w="425" w:type="dxa"/>
            <w:tcBorders>
              <w:top w:val="single" w:color="auto" w:sz="4" w:space="0"/>
              <w:left w:val="single" w:color="auto" w:sz="4" w:space="0"/>
              <w:bottom w:val="single" w:color="auto" w:sz="4" w:space="0"/>
              <w:right w:val="single" w:color="auto" w:sz="4" w:space="0"/>
            </w:tcBorders>
          </w:tcPr>
          <w:p>
            <w:pPr>
              <w:jc w:val="left"/>
            </w:pPr>
            <w:r>
              <w:t>三年级</w:t>
            </w:r>
          </w:p>
        </w:tc>
        <w:tc>
          <w:tcPr>
            <w:tcW w:w="426" w:type="dxa"/>
            <w:tcBorders>
              <w:top w:val="single" w:color="auto" w:sz="4" w:space="0"/>
              <w:left w:val="single" w:color="auto" w:sz="4" w:space="0"/>
              <w:bottom w:val="single" w:color="auto" w:sz="4" w:space="0"/>
              <w:right w:val="single" w:color="auto" w:sz="4" w:space="0"/>
            </w:tcBorders>
          </w:tcPr>
          <w:p>
            <w:pPr>
              <w:jc w:val="left"/>
            </w:pPr>
            <w:r>
              <w:t>一年级</w:t>
            </w:r>
          </w:p>
        </w:tc>
        <w:tc>
          <w:tcPr>
            <w:tcW w:w="425" w:type="dxa"/>
            <w:tcBorders>
              <w:top w:val="single" w:color="auto" w:sz="4" w:space="0"/>
              <w:left w:val="single" w:color="auto" w:sz="4" w:space="0"/>
              <w:bottom w:val="single" w:color="auto" w:sz="4" w:space="0"/>
              <w:right w:val="single" w:color="auto" w:sz="4" w:space="0"/>
            </w:tcBorders>
          </w:tcPr>
          <w:p>
            <w:pPr>
              <w:jc w:val="left"/>
            </w:pPr>
            <w:r>
              <w:t>二年级</w:t>
            </w:r>
          </w:p>
        </w:tc>
        <w:tc>
          <w:tcPr>
            <w:tcW w:w="425" w:type="dxa"/>
            <w:tcBorders>
              <w:top w:val="single" w:color="auto" w:sz="4" w:space="0"/>
              <w:left w:val="single" w:color="auto" w:sz="4" w:space="0"/>
              <w:bottom w:val="single" w:color="auto" w:sz="4" w:space="0"/>
              <w:right w:val="single" w:color="auto" w:sz="4" w:space="0"/>
            </w:tcBorders>
          </w:tcPr>
          <w:p>
            <w:pPr>
              <w:jc w:val="left"/>
            </w:pPr>
            <w:r>
              <w:t>三年级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1"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s="宋体"/>
                <w:color w:val="000000"/>
                <w:kern w:val="0"/>
                <w:sz w:val="20"/>
                <w:szCs w:val="20"/>
              </w:rPr>
            </w:pPr>
          </w:p>
        </w:tc>
        <w:tc>
          <w:tcPr>
            <w:tcW w:w="2410"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s="宋体"/>
                <w:color w:val="000000"/>
                <w:kern w:val="0"/>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s="宋体"/>
                <w:color w:val="000000"/>
                <w:kern w:val="0"/>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s="宋体"/>
                <w:color w:val="000000"/>
                <w:kern w:val="0"/>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s="宋体"/>
                <w:color w:val="000000"/>
                <w:kern w:val="0"/>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s="宋体"/>
                <w:color w:val="000000"/>
                <w:kern w:val="0"/>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s="宋体"/>
                <w:color w:val="000000"/>
                <w:kern w:val="0"/>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s="宋体"/>
                <w:color w:val="000000"/>
                <w:kern w:val="0"/>
                <w:sz w:val="20"/>
                <w:szCs w:val="20"/>
              </w:rPr>
            </w:pPr>
          </w:p>
        </w:tc>
        <w:tc>
          <w:tcPr>
            <w:tcW w:w="4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1"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s="宋体"/>
                <w:color w:val="000000"/>
                <w:kern w:val="0"/>
                <w:sz w:val="20"/>
                <w:szCs w:val="20"/>
              </w:rPr>
            </w:pPr>
          </w:p>
        </w:tc>
        <w:tc>
          <w:tcPr>
            <w:tcW w:w="2410"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s="宋体"/>
                <w:color w:val="000000"/>
                <w:kern w:val="0"/>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s="宋体"/>
                <w:color w:val="000000"/>
                <w:kern w:val="0"/>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s="宋体"/>
                <w:color w:val="000000"/>
                <w:kern w:val="0"/>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s="宋体"/>
                <w:color w:val="000000"/>
                <w:kern w:val="0"/>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s="宋体"/>
                <w:color w:val="000000"/>
                <w:kern w:val="0"/>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s="宋体"/>
                <w:color w:val="000000"/>
                <w:kern w:val="0"/>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s="宋体"/>
                <w:color w:val="000000"/>
                <w:kern w:val="0"/>
                <w:sz w:val="20"/>
                <w:szCs w:val="20"/>
              </w:rPr>
            </w:pPr>
          </w:p>
        </w:tc>
        <w:tc>
          <w:tcPr>
            <w:tcW w:w="4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1"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s="宋体"/>
                <w:color w:val="000000"/>
                <w:kern w:val="0"/>
                <w:sz w:val="20"/>
                <w:szCs w:val="20"/>
              </w:rPr>
            </w:pPr>
          </w:p>
        </w:tc>
        <w:tc>
          <w:tcPr>
            <w:tcW w:w="2410"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s="宋体"/>
                <w:color w:val="000000"/>
                <w:kern w:val="0"/>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s="宋体"/>
                <w:color w:val="000000"/>
                <w:kern w:val="0"/>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s="宋体"/>
                <w:color w:val="000000"/>
                <w:kern w:val="0"/>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s="宋体"/>
                <w:color w:val="000000"/>
                <w:kern w:val="0"/>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s="宋体"/>
                <w:color w:val="000000"/>
                <w:kern w:val="0"/>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s="宋体"/>
                <w:color w:val="000000"/>
                <w:kern w:val="0"/>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s="宋体"/>
                <w:color w:val="000000"/>
                <w:kern w:val="0"/>
                <w:sz w:val="20"/>
                <w:szCs w:val="20"/>
              </w:rPr>
            </w:pPr>
          </w:p>
        </w:tc>
        <w:tc>
          <w:tcPr>
            <w:tcW w:w="4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1"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s="宋体"/>
                <w:color w:val="000000"/>
                <w:kern w:val="0"/>
                <w:sz w:val="20"/>
                <w:szCs w:val="20"/>
              </w:rPr>
            </w:pPr>
          </w:p>
        </w:tc>
        <w:tc>
          <w:tcPr>
            <w:tcW w:w="2410"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s="宋体"/>
                <w:color w:val="000000"/>
                <w:kern w:val="0"/>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s="宋体"/>
                <w:color w:val="000000"/>
                <w:kern w:val="0"/>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s="宋体"/>
                <w:color w:val="000000"/>
                <w:kern w:val="0"/>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s="宋体"/>
                <w:color w:val="000000"/>
                <w:kern w:val="0"/>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s="宋体"/>
                <w:color w:val="000000"/>
                <w:kern w:val="0"/>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s="宋体"/>
                <w:color w:val="000000"/>
                <w:kern w:val="0"/>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s="宋体"/>
                <w:color w:val="000000"/>
                <w:kern w:val="0"/>
                <w:sz w:val="20"/>
                <w:szCs w:val="20"/>
              </w:rPr>
            </w:pPr>
          </w:p>
        </w:tc>
        <w:tc>
          <w:tcPr>
            <w:tcW w:w="4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7"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s="宋体"/>
                <w:color w:val="000000"/>
                <w:kern w:val="0"/>
                <w:sz w:val="20"/>
                <w:szCs w:val="20"/>
              </w:rPr>
            </w:pPr>
          </w:p>
        </w:tc>
        <w:tc>
          <w:tcPr>
            <w:tcW w:w="2410"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s="宋体"/>
                <w:color w:val="000000"/>
                <w:kern w:val="0"/>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s="宋体"/>
                <w:color w:val="000000"/>
                <w:kern w:val="0"/>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s="宋体"/>
                <w:color w:val="000000"/>
                <w:kern w:val="0"/>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s="宋体"/>
                <w:color w:val="000000"/>
                <w:kern w:val="0"/>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s="宋体"/>
                <w:color w:val="000000"/>
                <w:kern w:val="0"/>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s="宋体"/>
                <w:color w:val="000000"/>
                <w:kern w:val="0"/>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s="宋体"/>
                <w:color w:val="000000"/>
                <w:kern w:val="0"/>
                <w:sz w:val="20"/>
                <w:szCs w:val="20"/>
              </w:rPr>
            </w:pPr>
          </w:p>
        </w:tc>
        <w:tc>
          <w:tcPr>
            <w:tcW w:w="4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0"/>
                <w:sz w:val="24"/>
                <w:szCs w:val="24"/>
              </w:rPr>
            </w:pPr>
          </w:p>
        </w:tc>
      </w:tr>
    </w:tbl>
    <w:p>
      <w:pPr>
        <w:ind w:firstLine="560" w:firstLineChars="200"/>
        <w:rPr>
          <w:rFonts w:ascii="仿宋" w:hAnsi="仿宋" w:eastAsia="仿宋"/>
          <w:sz w:val="28"/>
          <w:szCs w:val="28"/>
        </w:rPr>
        <w:sectPr>
          <w:pgSz w:w="16838" w:h="11906" w:orient="landscape"/>
          <w:pgMar w:top="1800" w:right="1440" w:bottom="1800" w:left="1440" w:header="851" w:footer="992" w:gutter="0"/>
          <w:pgNumType w:fmt="decimal"/>
          <w:cols w:space="425" w:num="1"/>
          <w:docGrid w:type="lines" w:linePitch="312" w:charSpace="0"/>
        </w:sectPr>
      </w:pPr>
      <w:r>
        <w:rPr>
          <w:rFonts w:ascii="仿宋" w:hAnsi="仿宋" w:eastAsia="仿宋"/>
          <w:sz w:val="28"/>
          <w:szCs w:val="28"/>
        </w:rPr>
        <w:t>注：此表请以</w:t>
      </w:r>
      <w:r>
        <w:rPr>
          <w:rFonts w:hint="eastAsia" w:ascii="仿宋" w:hAnsi="仿宋" w:eastAsia="仿宋"/>
          <w:sz w:val="28"/>
          <w:szCs w:val="28"/>
        </w:rPr>
        <w:t>EXCEL表格形式于12月25日前以电子邮件形式发送至邮箱</w:t>
      </w:r>
      <w:r>
        <w:rPr>
          <w:rFonts w:hint="eastAsia" w:ascii="仿宋" w:hAnsi="仿宋" w:eastAsia="仿宋"/>
          <w:sz w:val="28"/>
          <w:szCs w:val="28"/>
          <w:u w:val="single"/>
        </w:rPr>
        <w:t>401051394@qq.com</w:t>
      </w:r>
      <w:r>
        <w:rPr>
          <w:rFonts w:hint="eastAsia" w:ascii="仿宋" w:hAnsi="仿宋" w:eastAsia="仿宋"/>
          <w:sz w:val="28"/>
          <w:szCs w:val="28"/>
        </w:rPr>
        <w:t>。</w:t>
      </w:r>
    </w:p>
    <w:p>
      <w:pPr>
        <w:pStyle w:val="5"/>
        <w:widowControl/>
        <w:shd w:val="clear" w:color="000000" w:fill="FFFFFF"/>
        <w:spacing w:line="540" w:lineRule="exact"/>
        <w:jc w:val="both"/>
        <w:rPr>
          <w:rFonts w:ascii="黑体" w:hAnsi="黑体" w:eastAsia="黑体"/>
          <w:kern w:val="1"/>
          <w:sz w:val="32"/>
          <w:szCs w:val="32"/>
        </w:rPr>
      </w:pPr>
      <w:r>
        <w:rPr>
          <w:rFonts w:hint="eastAsia" w:ascii="黑体" w:hAnsi="黑体" w:eastAsia="黑体"/>
          <w:kern w:val="1"/>
          <w:sz w:val="32"/>
          <w:szCs w:val="32"/>
        </w:rPr>
        <w:t>附件2</w:t>
      </w:r>
    </w:p>
    <w:p>
      <w:pPr>
        <w:pStyle w:val="5"/>
        <w:widowControl/>
        <w:shd w:val="clear" w:color="000000" w:fill="FFFFFF"/>
        <w:spacing w:line="540" w:lineRule="exact"/>
        <w:jc w:val="center"/>
        <w:rPr>
          <w:rFonts w:ascii="Times New Roman" w:hAnsi="Times New Roman" w:eastAsia="宋体"/>
          <w:b/>
          <w:kern w:val="1"/>
          <w:sz w:val="32"/>
          <w:szCs w:val="32"/>
        </w:rPr>
      </w:pPr>
      <w:r>
        <w:rPr>
          <w:rFonts w:ascii="Times New Roman" w:hAnsi="Times New Roman" w:eastAsia="宋体"/>
          <w:b/>
          <w:kern w:val="1"/>
          <w:sz w:val="32"/>
          <w:szCs w:val="32"/>
        </w:rPr>
        <w:t>在线</w:t>
      </w:r>
      <w:r>
        <w:rPr>
          <w:rFonts w:hint="eastAsia" w:ascii="Times New Roman" w:hAnsi="Times New Roman" w:eastAsia="宋体"/>
          <w:b/>
          <w:kern w:val="1"/>
          <w:sz w:val="32"/>
          <w:szCs w:val="32"/>
        </w:rPr>
        <w:t>学习</w:t>
      </w:r>
      <w:r>
        <w:rPr>
          <w:rFonts w:ascii="Times New Roman" w:hAnsi="Times New Roman" w:eastAsia="宋体"/>
          <w:b/>
          <w:kern w:val="1"/>
          <w:sz w:val="32"/>
          <w:szCs w:val="32"/>
        </w:rPr>
        <w:t>质量测评试点校用户操作流程</w:t>
      </w:r>
    </w:p>
    <w:p>
      <w:pPr>
        <w:jc w:val="left"/>
        <w:rPr>
          <w:rFonts w:ascii="仿宋_GB2312" w:hAnsi="仿宋_GB2312" w:cs="仿宋_GB2312"/>
          <w:sz w:val="32"/>
          <w:szCs w:val="32"/>
        </w:rPr>
      </w:pPr>
      <w:r>
        <w:rPr>
          <w:rFonts w:ascii="仿宋_GB2312" w:hAnsi="仿宋_GB2312" w:cs="仿宋_GB2312"/>
          <w:sz w:val="32"/>
          <w:szCs w:val="32"/>
        </w:rPr>
        <w:t>一、</w:t>
      </w:r>
      <w:r>
        <w:rPr>
          <w:rFonts w:hint="eastAsia" w:ascii="仿宋_GB2312" w:hAnsi="仿宋_GB2312" w:cs="仿宋_GB2312"/>
          <w:sz w:val="32"/>
          <w:szCs w:val="32"/>
        </w:rPr>
        <w:t>登陆平台</w:t>
      </w:r>
    </w:p>
    <w:p>
      <w:pPr>
        <w:ind w:firstLine="560" w:firstLineChars="200"/>
        <w:rPr>
          <w:rFonts w:ascii="仿宋_GB2312" w:hAnsi="仿宋_GB2312" w:cs="仿宋_GB2312"/>
          <w:sz w:val="28"/>
          <w:szCs w:val="28"/>
        </w:rPr>
      </w:pPr>
      <w:r>
        <w:rPr>
          <w:rFonts w:ascii="仿宋_GB2312" w:hAnsi="仿宋_GB2312" w:cs="仿宋_GB2312"/>
          <w:sz w:val="28"/>
          <w:szCs w:val="28"/>
        </w:rPr>
        <w:t>登录</w:t>
      </w:r>
      <w:r>
        <w:rPr>
          <w:rFonts w:hint="eastAsia" w:ascii="仿宋_GB2312" w:hAnsi="仿宋_GB2312" w:cs="仿宋_GB2312"/>
          <w:sz w:val="28"/>
          <w:szCs w:val="28"/>
        </w:rPr>
        <w:t>河南省中小学数字教材服务平台（</w:t>
      </w:r>
      <w:r>
        <w:rPr>
          <w:rFonts w:ascii="仿宋_GB2312" w:hAnsi="仿宋_GB2312" w:cs="仿宋_GB2312"/>
          <w:sz w:val="28"/>
          <w:szCs w:val="28"/>
        </w:rPr>
        <w:t>http://www.hnszjc.com</w:t>
      </w:r>
      <w:r>
        <w:rPr>
          <w:rFonts w:hint="eastAsia" w:ascii="仿宋_GB2312" w:hAnsi="仿宋_GB2312" w:cs="仿宋_GB2312"/>
          <w:sz w:val="28"/>
          <w:szCs w:val="28"/>
        </w:rPr>
        <w:t>），点击进入“数字教材应用样本校在线学习质量测评”栏目。</w:t>
      </w:r>
    </w:p>
    <w:p>
      <w:pPr>
        <w:jc w:val="center"/>
      </w:pPr>
      <w:r>
        <w:drawing>
          <wp:inline distT="0" distB="0" distL="114300" distR="114300">
            <wp:extent cx="3000375" cy="2923540"/>
            <wp:effectExtent l="0" t="0" r="9525" b="1016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5"/>
                    <a:stretch>
                      <a:fillRect/>
                    </a:stretch>
                  </pic:blipFill>
                  <pic:spPr>
                    <a:xfrm>
                      <a:off x="0" y="0"/>
                      <a:ext cx="3000375" cy="2923540"/>
                    </a:xfrm>
                    <a:prstGeom prst="rect">
                      <a:avLst/>
                    </a:prstGeom>
                    <a:noFill/>
                    <a:ln>
                      <a:noFill/>
                    </a:ln>
                  </pic:spPr>
                </pic:pic>
              </a:graphicData>
            </a:graphic>
          </wp:inline>
        </w:drawing>
      </w:r>
    </w:p>
    <w:p>
      <w:pPr>
        <w:jc w:val="center"/>
        <w:rPr>
          <w:sz w:val="24"/>
          <w:szCs w:val="24"/>
        </w:rPr>
      </w:pPr>
      <w:r>
        <w:rPr>
          <w:rFonts w:hint="eastAsia" w:ascii="仿宋_GB2312" w:hAnsi="仿宋_GB2312" w:cs="仿宋_GB2312"/>
          <w:sz w:val="24"/>
          <w:szCs w:val="24"/>
        </w:rPr>
        <w:t>数字教材应用样本校在线学习质量测评登陆入口</w:t>
      </w:r>
    </w:p>
    <w:p>
      <w:pPr>
        <w:jc w:val="left"/>
        <w:rPr>
          <w:rFonts w:ascii="仿宋_GB2312" w:hAnsi="仿宋_GB2312" w:cs="仿宋_GB2312"/>
          <w:sz w:val="32"/>
          <w:szCs w:val="32"/>
        </w:rPr>
      </w:pPr>
      <w:r>
        <w:rPr>
          <w:rFonts w:ascii="仿宋_GB2312" w:hAnsi="仿宋_GB2312" w:cs="仿宋_GB2312"/>
          <w:sz w:val="32"/>
          <w:szCs w:val="32"/>
        </w:rPr>
        <w:t>二、选择所在学校</w:t>
      </w:r>
    </w:p>
    <w:p>
      <w:pPr>
        <w:jc w:val="left"/>
        <w:rPr>
          <w:rFonts w:ascii="仿宋_GB2312" w:hAnsi="仿宋_GB2312" w:cs="仿宋_GB2312"/>
          <w:sz w:val="32"/>
          <w:szCs w:val="32"/>
        </w:rPr>
      </w:pPr>
      <w:r>
        <w:rPr>
          <w:rFonts w:ascii="仿宋_GB2312" w:hAnsi="仿宋_GB2312" w:cs="仿宋_GB2312"/>
          <w:sz w:val="32"/>
          <w:szCs w:val="32"/>
        </w:rPr>
        <w:t>三、进行报名学习</w:t>
      </w:r>
    </w:p>
    <w:p>
      <w:pPr>
        <w:rPr>
          <w:rStyle w:val="16"/>
          <w:rFonts w:hint="default"/>
          <w:sz w:val="32"/>
          <w:szCs w:val="32"/>
        </w:rPr>
      </w:pPr>
    </w:p>
    <w:p>
      <w:pPr>
        <w:ind w:left="-424" w:leftChars="-202"/>
        <w:rPr>
          <w:rFonts w:ascii="仿宋" w:hAnsi="仿宋" w:eastAsia="仿宋"/>
          <w:sz w:val="32"/>
          <w:szCs w:val="32"/>
        </w:rPr>
      </w:pPr>
    </w:p>
    <w:p>
      <w:pPr>
        <w:ind w:left="-424" w:leftChars="-202"/>
        <w:rPr>
          <w:rFonts w:ascii="仿宋" w:hAnsi="仿宋" w:eastAsia="仿宋"/>
          <w:sz w:val="32"/>
          <w:szCs w:val="32"/>
        </w:rPr>
      </w:pPr>
      <w:r>
        <w:t xml:space="preserve">   </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rPr>
                              <w:rStyle w:val="8"/>
                              <w:rFonts w:ascii="黑体" w:eastAsia="黑体"/>
                              <w:sz w:val="24"/>
                              <w:szCs w:val="24"/>
                            </w:rPr>
                            <w:t>—</w:t>
                          </w:r>
                          <w:r>
                            <w:rPr>
                              <w:rStyle w:val="8"/>
                              <w:rFonts w:hint="eastAsia" w:ascii="宋体" w:hAnsi="宋体" w:cs="宋体"/>
                              <w:sz w:val="28"/>
                              <w:szCs w:val="28"/>
                            </w:rPr>
                            <w:t xml:space="preserve"> </w:t>
                          </w:r>
                          <w:r>
                            <w:rPr>
                              <w:rStyle w:val="8"/>
                              <w:rFonts w:hint="eastAsia" w:ascii="宋体" w:hAnsi="宋体" w:cs="宋体"/>
                              <w:sz w:val="28"/>
                              <w:szCs w:val="28"/>
                            </w:rPr>
                            <w:fldChar w:fldCharType="begin"/>
                          </w:r>
                          <w:r>
                            <w:rPr>
                              <w:rStyle w:val="8"/>
                              <w:rFonts w:hint="eastAsia" w:ascii="宋体" w:hAnsi="宋体" w:cs="宋体"/>
                              <w:sz w:val="28"/>
                              <w:szCs w:val="28"/>
                            </w:rPr>
                            <w:instrText xml:space="preserve">PAGE  </w:instrText>
                          </w:r>
                          <w:r>
                            <w:rPr>
                              <w:rStyle w:val="8"/>
                              <w:rFonts w:hint="eastAsia" w:ascii="宋体" w:hAnsi="宋体" w:cs="宋体"/>
                              <w:sz w:val="28"/>
                              <w:szCs w:val="28"/>
                            </w:rPr>
                            <w:fldChar w:fldCharType="separate"/>
                          </w:r>
                          <w:r>
                            <w:rPr>
                              <w:rStyle w:val="8"/>
                              <w:rFonts w:hint="eastAsia" w:ascii="宋体" w:hAnsi="宋体" w:cs="宋体"/>
                              <w:sz w:val="28"/>
                              <w:szCs w:val="28"/>
                            </w:rPr>
                            <w:t>2</w:t>
                          </w:r>
                          <w:r>
                            <w:rPr>
                              <w:rStyle w:val="8"/>
                              <w:rFonts w:hint="eastAsia" w:ascii="宋体" w:hAnsi="宋体" w:cs="宋体"/>
                              <w:sz w:val="28"/>
                              <w:szCs w:val="28"/>
                            </w:rPr>
                            <w:fldChar w:fldCharType="end"/>
                          </w:r>
                          <w:r>
                            <w:rPr>
                              <w:rStyle w:val="8"/>
                              <w:rFonts w:ascii="黑体" w:eastAsia="黑体"/>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pPr>
                    <w:r>
                      <w:rPr>
                        <w:rStyle w:val="8"/>
                        <w:rFonts w:ascii="黑体" w:eastAsia="黑体"/>
                        <w:sz w:val="24"/>
                        <w:szCs w:val="24"/>
                      </w:rPr>
                      <w:t>—</w:t>
                    </w:r>
                    <w:r>
                      <w:rPr>
                        <w:rStyle w:val="8"/>
                        <w:rFonts w:hint="eastAsia" w:ascii="宋体" w:hAnsi="宋体" w:cs="宋体"/>
                        <w:sz w:val="28"/>
                        <w:szCs w:val="28"/>
                      </w:rPr>
                      <w:t xml:space="preserve"> </w:t>
                    </w:r>
                    <w:r>
                      <w:rPr>
                        <w:rStyle w:val="8"/>
                        <w:rFonts w:hint="eastAsia" w:ascii="宋体" w:hAnsi="宋体" w:cs="宋体"/>
                        <w:sz w:val="28"/>
                        <w:szCs w:val="28"/>
                      </w:rPr>
                      <w:fldChar w:fldCharType="begin"/>
                    </w:r>
                    <w:r>
                      <w:rPr>
                        <w:rStyle w:val="8"/>
                        <w:rFonts w:hint="eastAsia" w:ascii="宋体" w:hAnsi="宋体" w:cs="宋体"/>
                        <w:sz w:val="28"/>
                        <w:szCs w:val="28"/>
                      </w:rPr>
                      <w:instrText xml:space="preserve">PAGE  </w:instrText>
                    </w:r>
                    <w:r>
                      <w:rPr>
                        <w:rStyle w:val="8"/>
                        <w:rFonts w:hint="eastAsia" w:ascii="宋体" w:hAnsi="宋体" w:cs="宋体"/>
                        <w:sz w:val="28"/>
                        <w:szCs w:val="28"/>
                      </w:rPr>
                      <w:fldChar w:fldCharType="separate"/>
                    </w:r>
                    <w:r>
                      <w:rPr>
                        <w:rStyle w:val="8"/>
                        <w:rFonts w:hint="eastAsia" w:ascii="宋体" w:hAnsi="宋体" w:cs="宋体"/>
                        <w:sz w:val="28"/>
                        <w:szCs w:val="28"/>
                      </w:rPr>
                      <w:t>2</w:t>
                    </w:r>
                    <w:r>
                      <w:rPr>
                        <w:rStyle w:val="8"/>
                        <w:rFonts w:hint="eastAsia" w:ascii="宋体" w:hAnsi="宋体" w:cs="宋体"/>
                        <w:sz w:val="28"/>
                        <w:szCs w:val="28"/>
                      </w:rPr>
                      <w:fldChar w:fldCharType="end"/>
                    </w:r>
                    <w:r>
                      <w:rPr>
                        <w:rStyle w:val="8"/>
                        <w:rFonts w:ascii="黑体" w:eastAsia="黑体"/>
                        <w:sz w:val="24"/>
                        <w:szCs w:val="24"/>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527"/>
    <w:rsid w:val="0001713B"/>
    <w:rsid w:val="0002102D"/>
    <w:rsid w:val="00125EFE"/>
    <w:rsid w:val="001873D2"/>
    <w:rsid w:val="0028138C"/>
    <w:rsid w:val="00282A23"/>
    <w:rsid w:val="00331F7B"/>
    <w:rsid w:val="003D7505"/>
    <w:rsid w:val="004E7549"/>
    <w:rsid w:val="00781504"/>
    <w:rsid w:val="007E2527"/>
    <w:rsid w:val="009C5C73"/>
    <w:rsid w:val="00BB0905"/>
    <w:rsid w:val="00D4373C"/>
    <w:rsid w:val="00E54216"/>
    <w:rsid w:val="00ED100A"/>
    <w:rsid w:val="00FA6BEA"/>
    <w:rsid w:val="045E6189"/>
    <w:rsid w:val="062148C7"/>
    <w:rsid w:val="06E72441"/>
    <w:rsid w:val="072D4AEE"/>
    <w:rsid w:val="077803AA"/>
    <w:rsid w:val="0C7E75FD"/>
    <w:rsid w:val="10362C87"/>
    <w:rsid w:val="1A370C88"/>
    <w:rsid w:val="1EEB5959"/>
    <w:rsid w:val="228A3F14"/>
    <w:rsid w:val="22AC173C"/>
    <w:rsid w:val="28E96CA3"/>
    <w:rsid w:val="2C5933B4"/>
    <w:rsid w:val="2CCF6B06"/>
    <w:rsid w:val="395A7A73"/>
    <w:rsid w:val="3C307694"/>
    <w:rsid w:val="3FB959F2"/>
    <w:rsid w:val="41500FB4"/>
    <w:rsid w:val="461D1825"/>
    <w:rsid w:val="47DE6A31"/>
    <w:rsid w:val="480C5325"/>
    <w:rsid w:val="480E2C61"/>
    <w:rsid w:val="48DE04D8"/>
    <w:rsid w:val="494D3922"/>
    <w:rsid w:val="4BA43C52"/>
    <w:rsid w:val="4BD57FA6"/>
    <w:rsid w:val="53990FEB"/>
    <w:rsid w:val="589E26C8"/>
    <w:rsid w:val="59BE795B"/>
    <w:rsid w:val="5D7D64AA"/>
    <w:rsid w:val="5E596F93"/>
    <w:rsid w:val="75972AAB"/>
    <w:rsid w:val="79D21E63"/>
    <w:rsid w:val="7E7D118A"/>
    <w:rsid w:val="7F646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6"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9"/>
    <w:semiHidden/>
    <w:unhideWhenUsed/>
    <w:qFormat/>
    <w:uiPriority w:val="99"/>
    <w:rPr>
      <w:sz w:val="18"/>
      <w:szCs w:val="18"/>
    </w:rPr>
  </w:style>
  <w:style w:type="paragraph" w:styleId="3">
    <w:name w:val="footer"/>
    <w:basedOn w:val="1"/>
    <w:link w:val="18"/>
    <w:unhideWhenUsed/>
    <w:qFormat/>
    <w:uiPriority w:val="99"/>
    <w:pPr>
      <w:tabs>
        <w:tab w:val="center" w:pos="4153"/>
        <w:tab w:val="right" w:pos="8306"/>
      </w:tabs>
      <w:snapToGrid w:val="0"/>
      <w:jc w:val="left"/>
    </w:pPr>
    <w:rPr>
      <w:sz w:val="18"/>
      <w:szCs w:val="18"/>
    </w:rPr>
  </w:style>
  <w:style w:type="paragraph" w:styleId="4">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jc w:val="left"/>
    </w:pPr>
    <w:rPr>
      <w:rFonts w:cs="Times New Roman"/>
      <w:kern w:val="0"/>
      <w:sz w:val="24"/>
    </w:rPr>
  </w:style>
  <w:style w:type="character" w:styleId="8">
    <w:name w:val="page number"/>
    <w:qFormat/>
    <w:uiPriority w:val="99"/>
    <w:rPr>
      <w:rFonts w:cs="Times New Roman"/>
    </w:rPr>
  </w:style>
  <w:style w:type="character" w:styleId="9">
    <w:name w:val="FollowedHyperlink"/>
    <w:basedOn w:val="7"/>
    <w:semiHidden/>
    <w:unhideWhenUsed/>
    <w:qFormat/>
    <w:uiPriority w:val="99"/>
    <w:rPr>
      <w:color w:val="555555"/>
      <w:u w:val="none"/>
    </w:rPr>
  </w:style>
  <w:style w:type="character" w:styleId="10">
    <w:name w:val="Emphasis"/>
    <w:basedOn w:val="7"/>
    <w:qFormat/>
    <w:uiPriority w:val="20"/>
  </w:style>
  <w:style w:type="character" w:styleId="11">
    <w:name w:val="HTML Definition"/>
    <w:basedOn w:val="7"/>
    <w:semiHidden/>
    <w:unhideWhenUsed/>
    <w:qFormat/>
    <w:uiPriority w:val="99"/>
  </w:style>
  <w:style w:type="character" w:styleId="12">
    <w:name w:val="HTML Variable"/>
    <w:basedOn w:val="7"/>
    <w:semiHidden/>
    <w:unhideWhenUsed/>
    <w:qFormat/>
    <w:uiPriority w:val="99"/>
  </w:style>
  <w:style w:type="character" w:styleId="13">
    <w:name w:val="Hyperlink"/>
    <w:basedOn w:val="7"/>
    <w:semiHidden/>
    <w:unhideWhenUsed/>
    <w:qFormat/>
    <w:uiPriority w:val="99"/>
    <w:rPr>
      <w:color w:val="555555"/>
      <w:u w:val="none"/>
    </w:rPr>
  </w:style>
  <w:style w:type="character" w:styleId="14">
    <w:name w:val="HTML Code"/>
    <w:basedOn w:val="7"/>
    <w:semiHidden/>
    <w:unhideWhenUsed/>
    <w:qFormat/>
    <w:uiPriority w:val="99"/>
    <w:rPr>
      <w:rFonts w:ascii="Courier New" w:hAnsi="Courier New"/>
      <w:sz w:val="20"/>
    </w:rPr>
  </w:style>
  <w:style w:type="character" w:styleId="15">
    <w:name w:val="HTML Cite"/>
    <w:basedOn w:val="7"/>
    <w:semiHidden/>
    <w:unhideWhenUsed/>
    <w:qFormat/>
    <w:uiPriority w:val="99"/>
  </w:style>
  <w:style w:type="character" w:customStyle="1" w:styleId="16">
    <w:name w:val="fontstyle01"/>
    <w:basedOn w:val="7"/>
    <w:qFormat/>
    <w:uiPriority w:val="0"/>
    <w:rPr>
      <w:rFonts w:hint="eastAsia" w:ascii="仿宋" w:hAnsi="仿宋" w:eastAsia="仿宋"/>
      <w:color w:val="333333"/>
      <w:sz w:val="28"/>
      <w:szCs w:val="28"/>
    </w:rPr>
  </w:style>
  <w:style w:type="character" w:customStyle="1" w:styleId="17">
    <w:name w:val="页眉 Char"/>
    <w:basedOn w:val="7"/>
    <w:link w:val="4"/>
    <w:qFormat/>
    <w:uiPriority w:val="99"/>
    <w:rPr>
      <w:sz w:val="18"/>
      <w:szCs w:val="18"/>
    </w:rPr>
  </w:style>
  <w:style w:type="character" w:customStyle="1" w:styleId="18">
    <w:name w:val="页脚 Char"/>
    <w:basedOn w:val="7"/>
    <w:link w:val="3"/>
    <w:qFormat/>
    <w:uiPriority w:val="99"/>
    <w:rPr>
      <w:sz w:val="18"/>
      <w:szCs w:val="18"/>
    </w:rPr>
  </w:style>
  <w:style w:type="character" w:customStyle="1" w:styleId="19">
    <w:name w:val="批注框文本 Char"/>
    <w:basedOn w:val="7"/>
    <w:link w:val="2"/>
    <w:semiHidden/>
    <w:qFormat/>
    <w:uiPriority w:val="99"/>
    <w:rPr>
      <w:sz w:val="18"/>
      <w:szCs w:val="18"/>
    </w:rPr>
  </w:style>
  <w:style w:type="paragraph" w:styleId="20">
    <w:name w:val="List Paragraph"/>
    <w:basedOn w:val="1"/>
    <w:qFormat/>
    <w:uiPriority w:val="34"/>
    <w:pPr>
      <w:ind w:firstLine="420" w:firstLineChars="200"/>
    </w:pPr>
  </w:style>
  <w:style w:type="character" w:customStyle="1" w:styleId="21">
    <w:name w:val="bsharetext"/>
    <w:basedOn w:val="7"/>
    <w:qFormat/>
    <w:uiPriority w:val="0"/>
  </w:style>
  <w:style w:type="character" w:customStyle="1" w:styleId="22">
    <w:name w:val="icon22"/>
    <w:basedOn w:val="7"/>
    <w:qFormat/>
    <w:uiPriority w:val="0"/>
  </w:style>
  <w:style w:type="character" w:customStyle="1" w:styleId="23">
    <w:name w:val="change-size"/>
    <w:basedOn w:val="7"/>
    <w:qFormat/>
    <w:uiPriority w:val="0"/>
    <w:rPr>
      <w:color w:val="CC0000"/>
    </w:rPr>
  </w:style>
  <w:style w:type="character" w:customStyle="1" w:styleId="24">
    <w:name w:val="icon3"/>
    <w:basedOn w:val="7"/>
    <w:qFormat/>
    <w:uiPriority w:val="0"/>
  </w:style>
  <w:style w:type="character" w:customStyle="1" w:styleId="25">
    <w:name w:val="icon12"/>
    <w:basedOn w:val="7"/>
    <w:qFormat/>
    <w:uiPriority w:val="0"/>
  </w:style>
  <w:style w:type="paragraph" w:customStyle="1" w:styleId="26">
    <w:name w:val="Body Text Indent*"/>
    <w:basedOn w:val="1"/>
    <w:qFormat/>
    <w:uiPriority w:val="6"/>
    <w:pPr>
      <w:ind w:left="1758" w:hanging="1758"/>
    </w:pPr>
    <w:rPr>
      <w:rFonts w:ascii="Times New Roman" w:hAnsi="Times New Roman" w:eastAsia="宋体" w:cs="Times New Roman"/>
      <w:b/>
      <w:color w:val="000000"/>
      <w:kern w:val="1"/>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193</Words>
  <Characters>1105</Characters>
  <Lines>9</Lines>
  <Paragraphs>2</Paragraphs>
  <TotalTime>12</TotalTime>
  <ScaleCrop>false</ScaleCrop>
  <LinksUpToDate>false</LinksUpToDate>
  <CharactersWithSpaces>1296</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2019-12-16T01:07:00Z</dcterms:created>
  <dc:creator>user</dc:creator>
  <cp:lastModifiedBy>李磊</cp:lastModifiedBy>
  <cp:lastPrinted>2019-12-20T02:19:01Z</cp:lastPrinted>
  <dcterms:modified xsi:type="dcterms:W3CDTF">2019-12-20T02:22:39Z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