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napToGrid w:val="0"/>
        <w:jc w:val="center"/>
        <w:rPr>
          <w:rFonts w:hint="eastAsia" w:ascii="黑体" w:hAnsi="方正小标宋简体" w:eastAsia="黑体" w:cs="方正小标宋简体"/>
          <w:color w:val="FF0000"/>
          <w:sz w:val="96"/>
          <w:szCs w:val="96"/>
        </w:rPr>
      </w:pPr>
      <w:r>
        <w:rPr>
          <w:rFonts w:hint="eastAsia" w:ascii="黑体" w:hAnsi="方正小标宋简体" w:eastAsia="黑体" w:cs="方正小标宋简体"/>
          <w:color w:val="FF0000"/>
          <w:sz w:val="96"/>
          <w:szCs w:val="96"/>
        </w:rPr>
        <w:t>河南省电化教育馆</w:t>
      </w:r>
    </w:p>
    <w:tbl>
      <w:tblPr>
        <w:tblStyle w:val="4"/>
        <w:tblpPr w:leftFromText="180" w:rightFromText="180" w:vertAnchor="page" w:horzAnchor="page" w:tblpX="1847" w:tblpY="4623"/>
        <w:tblW w:w="0" w:type="auto"/>
        <w:tblInd w:w="0" w:type="dxa"/>
        <w:tblBorders>
          <w:top w:val="single" w:color="FF0000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5"/>
      </w:tblGrid>
      <w:tr>
        <w:tblPrEx>
          <w:tblBorders>
            <w:top w:val="single" w:color="FF0000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8445" w:type="dxa"/>
            <w:tcBorders>
              <w:top w:val="nil"/>
              <w:bottom w:val="single" w:color="FF0000" w:sz="12" w:space="0"/>
              <w:right w:val="nil"/>
            </w:tcBorders>
            <w:noWrap w:val="0"/>
            <w:vAlign w:val="top"/>
          </w:tcPr>
          <w:p>
            <w:pPr>
              <w:ind w:firstLine="640"/>
              <w:jc w:val="center"/>
              <w:rPr>
                <w:rFonts w:ascii="仿宋_GB2312" w:hAnsi="方正小标宋简体" w:eastAsia="仿宋_GB2312" w:cs="方正小标宋简体"/>
                <w:color w:val="FF0000"/>
                <w:sz w:val="96"/>
                <w:szCs w:val="96"/>
              </w:rPr>
            </w:pPr>
            <w:r>
              <w:rPr>
                <w:rFonts w:hint="eastAsia" w:ascii="仿宋_GB2312" w:eastAsia="仿宋_GB2312"/>
                <w:sz w:val="32"/>
              </w:rPr>
              <w:t>豫电教馆</w:t>
            </w:r>
            <w:r>
              <w:rPr>
                <w:rFonts w:ascii="Times New Roman" w:hAnsi="Times New Roman" w:eastAsia="仿宋_GB2312" w:cs="Times New Roman"/>
                <w:sz w:val="32"/>
              </w:rPr>
              <w:t>〔20</w:t>
            </w:r>
            <w:r>
              <w:rPr>
                <w:rFonts w:hint="eastAsia" w:ascii="Times New Roman" w:hAnsi="Times New Roman" w:eastAsia="仿宋_GB2312" w:cs="Times New Roman"/>
                <w:sz w:val="32"/>
                <w:lang w:val="en-US" w:eastAsia="zh-CN"/>
              </w:rPr>
              <w:t>20</w:t>
            </w:r>
            <w:r>
              <w:rPr>
                <w:rFonts w:ascii="Times New Roman" w:hAnsi="Times New Roman" w:eastAsia="仿宋_GB2312" w:cs="Times New Roman"/>
                <w:sz w:val="32"/>
              </w:rPr>
              <w:t>〕</w:t>
            </w:r>
            <w:r>
              <w:rPr>
                <w:rFonts w:hint="eastAsia" w:ascii="Times New Roman" w:hAnsi="Times New Roman" w:eastAsia="仿宋_GB2312" w:cs="Times New Roman"/>
                <w:sz w:val="32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sz w:val="32"/>
              </w:rPr>
              <w:t>号</w:t>
            </w:r>
          </w:p>
        </w:tc>
      </w:tr>
    </w:tbl>
    <w:p>
      <w:pPr>
        <w:snapToGrid w:val="0"/>
        <w:jc w:val="both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bookmarkStart w:id="0" w:name="_GoBack"/>
      <w:bookmarkEnd w:id="0"/>
    </w:p>
    <w:p>
      <w:pPr>
        <w:snapToGrid w:val="0"/>
        <w:jc w:val="both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napToGrid w:val="0"/>
        <w:jc w:val="center"/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  <w:t>河南省电化教育馆</w:t>
      </w:r>
    </w:p>
    <w:p>
      <w:pPr>
        <w:snapToGrid w:val="0"/>
        <w:jc w:val="center"/>
        <w:rPr>
          <w:rFonts w:hint="eastAsia" w:ascii="方正小标宋简体" w:hAnsi="Times New Roman" w:eastAsia="方正小标宋简体" w:cs="Times New Roman"/>
          <w:spacing w:val="0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spacing w:val="0"/>
          <w:sz w:val="44"/>
          <w:szCs w:val="44"/>
          <w:lang w:val="en-US" w:eastAsia="zh-CN"/>
        </w:rPr>
        <w:t>关于转发</w:t>
      </w:r>
      <w:r>
        <w:rPr>
          <w:rFonts w:hint="eastAsia" w:ascii="方正小标宋简体" w:hAnsi="Times New Roman" w:eastAsia="方正小标宋简体" w:cs="Times New Roman"/>
          <w:spacing w:val="0"/>
          <w:sz w:val="44"/>
          <w:szCs w:val="44"/>
        </w:rPr>
        <w:t>《中央电化教育馆关于征集疫情防控期间“网络学习空间”主题应用案例的通知》</w:t>
      </w:r>
      <w:r>
        <w:rPr>
          <w:rFonts w:hint="eastAsia" w:ascii="方正小标宋简体" w:hAnsi="Times New Roman" w:eastAsia="方正小标宋简体" w:cs="Times New Roman"/>
          <w:spacing w:val="0"/>
          <w:sz w:val="44"/>
          <w:szCs w:val="44"/>
          <w:lang w:val="en-US" w:eastAsia="zh-CN"/>
        </w:rPr>
        <w:t>的通知</w:t>
      </w:r>
    </w:p>
    <w:p>
      <w:pPr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各省辖市、济源示范区、省直管县（市）电教馆：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为贯彻落实习近平总书记对疫情防控工作的重要指示，切实做好延迟开学期间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仿宋_GB2312" w:hAnsi="Times New Roman" w:eastAsia="仿宋_GB2312" w:cs="Times New Roman"/>
          <w:sz w:val="32"/>
          <w:szCs w:val="32"/>
        </w:rPr>
        <w:t>停课不停学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仿宋_GB2312" w:hAnsi="Times New Roman" w:eastAsia="仿宋_GB2312" w:cs="Times New Roman"/>
          <w:sz w:val="32"/>
          <w:szCs w:val="32"/>
        </w:rPr>
        <w:t>的有关工作，充分利用“网络学习空间”保障疫情防控期间教育教学活动有序进行，加快推进网络学习空间建设与应用，中央电化教育馆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面向全国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中小学校征集疫情防控期间“网络学习空间”主题应用案例。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现将通知转发给你们，请各地市（省直管县）根据征集内容要求（详见附件），遴选并择优推荐5-8个主题应用案例，于5月17日前将“</w:t>
      </w:r>
      <w:r>
        <w:rPr>
          <w:rFonts w:hint="eastAsia" w:ascii="仿宋_GB2312" w:hAnsi="Times New Roman" w:eastAsia="仿宋_GB2312" w:cs="Times New Roman"/>
          <w:sz w:val="32"/>
          <w:szCs w:val="32"/>
        </w:rPr>
        <w:t>疫情防控期间网络学习空间主题应用案例汇总表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电子版、加盖公章的汇总表扫描图像、 本市案例报送材料发至省馆联系人邮箱。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联系人：河南省电化教育馆研究部  刘伟锋</w:t>
      </w:r>
    </w:p>
    <w:p>
      <w:pPr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电话：0371-66324285   邮箱：</w:t>
      </w:r>
      <w:r>
        <w:rPr>
          <w:rFonts w:hint="default" w:ascii="Arial" w:hAnsi="Arial" w:eastAsia="仿宋_GB2312" w:cs="Arial"/>
          <w:sz w:val="32"/>
          <w:szCs w:val="32"/>
          <w:lang w:val="en-US" w:eastAsia="zh-CN"/>
        </w:rPr>
        <w:t>hndjyjb@126.com</w:t>
      </w:r>
    </w:p>
    <w:p>
      <w:pPr>
        <w:ind w:left="1280" w:hanging="1280" w:hangingChars="4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</w:p>
    <w:p>
      <w:pPr>
        <w:ind w:left="1918" w:leftChars="304" w:hanging="1280" w:hangingChars="4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附件：1.中</w:t>
      </w:r>
      <w:r>
        <w:rPr>
          <w:rFonts w:hint="eastAsia" w:ascii="仿宋_GB2312" w:hAnsi="Times New Roman" w:eastAsia="仿宋_GB2312" w:cs="Times New Roman"/>
          <w:sz w:val="32"/>
          <w:szCs w:val="32"/>
        </w:rPr>
        <w:t>央电化教育馆关于征集疫情防控期间“网络学习空间”主题应用案例的通知</w:t>
      </w:r>
    </w:p>
    <w:p>
      <w:pPr>
        <w:ind w:left="1916" w:leftChars="760" w:hanging="320" w:hangingChars="1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eastAsia" w:ascii="仿宋_GB2312" w:hAnsi="Times New Roman" w:eastAsia="仿宋_GB2312" w:cs="Times New Roman"/>
          <w:spacing w:val="-6"/>
          <w:sz w:val="32"/>
          <w:szCs w:val="32"/>
        </w:rPr>
        <w:t>疫情防控期间“网络学习空间”主题应用案例汇总表</w:t>
      </w:r>
    </w:p>
    <w:p>
      <w:pPr>
        <w:spacing w:line="560" w:lineRule="exact"/>
        <w:ind w:firstLine="840" w:firstLineChars="3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t xml:space="preserve">      </w:t>
      </w:r>
    </w:p>
    <w:p>
      <w:pPr>
        <w:spacing w:line="560" w:lineRule="exact"/>
        <w:ind w:firstLine="840" w:firstLineChars="3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t xml:space="preserve">                            </w:t>
      </w:r>
    </w:p>
    <w:p>
      <w:pPr>
        <w:spacing w:line="560" w:lineRule="exact"/>
        <w:ind w:firstLine="840" w:firstLineChars="30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>
      <w:pPr>
        <w:spacing w:line="560" w:lineRule="exact"/>
        <w:ind w:firstLine="4200" w:firstLineChars="1500"/>
        <w:jc w:val="both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2020年4月15日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280" w:firstLineChars="1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14pt;z-index:251669504;mso-width-relative:page;mso-height-relative:page;" filled="f" stroked="t" coordsize="21600,21600" o:gfxdata="UEsDBAoAAAAAAIdO4kAAAAAAAAAAAAAAAAAEAAAAZHJzL1BLAwQUAAAACACHTuJACWFX/dAAAAAC&#10;AQAADwAAAGRycy9kb3ducmV2LnhtbE2PTU/DMAyG70j8h8hIXCaWrEioKk13GPTGhcHE1WtMW61x&#10;uib7gF+PxwUulh691uvH5fLsB3WkKfaBLSzmBhRxE1zPrYX3t/ouBxUTssMhMFn4ogjL6vqqxMKF&#10;E7/ScZ1aJSUcC7TQpTQWWsemI49xHkZiyT7D5DEJTq12E56k3A86M+ZBe+xZLnQ40qqjZrc+eAux&#10;3tC+/p41M/Nx3wbK9k8vz2jt7c3CPIJKdE5/y3DRF3WoxGkbDuyiGizII+l3SpZnueD2groq9X/1&#10;6gdQSwMEFAAAAAgAh07iQIJQasTdAQAApAMAAA4AAABkcnMvZTJvRG9jLnhtbK1TS44TMRDdI3EH&#10;y3vSSaTA0EpnFhOGDYJIwAEq/nRb8k8uTzq5BBdAYgcrluy5DcMxKDuZMMAGIXrhLruqnuu9fr28&#10;3DvLdiqhCb7js8mUM+VFkMb3HX/75vrRBWeYwUuwwauOHxTyy9XDB8sxtmoehmClSoxAPLZj7PiQ&#10;c2ybBsWgHOAkROUpqUNykGmb+kYmGAnd2WY+nT5uxpBkTEEoRDpdH5N8VfG1ViK/0hpVZrbjNFuu&#10;a6rrtqzNagltnyAORpzGgH+YwoHxdOkZag0Z2E0yf0A5I1LAoPNEBNcErY1QlQOxmU1/Y/N6gKgq&#10;FxIH41km/H+w4uVuk5iRHV9w5sHRJ7p9/+Xbu4/fv36g9fbzJ7YoIo0RW6q98pt02mHcpMJ4r5Mr&#10;b+LC9lXYw1lYtc9M0OFivnhyMSX9xV2u+dkYE+bnKjhWgo5b4wtnaGH3AjNdRqV3JeXYejZ2/ClB&#10;EhyQZbSFTKGLRAJ9X3sxWCOvjbWlA1O/vbKJ7aCYoD6FEuH+UlYuWQMOx7qaOtpjUCCfecnyIZI8&#10;nnzMywhOSc6sItuXiAChzWDs31TS1daXBlUteuJZND6qWqJtkAf6NDcxmX4gXWZ15pIhK9TpT7Yt&#10;Xru/p/j+z7X6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lhV/3QAAAAAgEAAA8AAAAAAAAAAQAg&#10;AAAAIgAAAGRycy9kb3ducmV2LnhtbFBLAQIUABQAAAAIAIdO4kCCUGrE3QEAAKQDAAAOAAAAAAAA&#10;AAEAIAAAAB8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396240</wp:posOffset>
                </wp:positionV>
                <wp:extent cx="52578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1.2pt;height:0pt;width:414pt;z-index:251670528;mso-width-relative:page;mso-height-relative:page;" filled="f" stroked="t" coordsize="21600,21600" o:gfxdata="UEsDBAoAAAAAAIdO4kAAAAAAAAAAAAAAAAAEAAAAZHJzL1BLAwQUAAAACACHTuJAPmx/cdMAAAAG&#10;AQAADwAAAGRycy9kb3ducmV2LnhtbE2PzU7DMBCE70i8g7VIXCpqN6AqSuP0AOTGhQLiuo23SUS8&#10;TmP3B56eRRzgODOrmW/L9dkP6khT7ANbWMwNKOImuJ5bC68v9U0OKiZkh0NgsvBJEdbV5UWJhQsn&#10;fqbjJrVKSjgWaKFLaSy0jk1HHuM8jMSS7cLkMYmcWu0mPEm5H3RmzFJ77FkWOhzpvqPmY3PwFmL9&#10;Rvv6a9bMzPttGyjbPzw9orXXVwuzApXonP6O4Qdf0KESpm04sItqsCCPJAvL7A6UpHmWi7H9NXRV&#10;6v/41TdQSwMEFAAAAAgAh07iQDILrvjfAQAApAMAAA4AAABkcnMvZTJvRG9jLnhtbK1TzY7TMBC+&#10;I/EOlu80aaUtS9R0D1uWC4JKwANMbSex5D95vE37ErwAEjc4ceTO27D7GIzdbll2LwiRgzP2zHye&#10;78uXxcXOGrZVEbV3LZ9Oas6UE15q17f8w/urZ+ecYQInwXinWr5XyC+WT58sxtComR+8kSoyAnHY&#10;jKHlQ0qhqSoUg7KAEx+Uo2Tno4VE29hXMsJI6NZUs7qeV6OPMkQvFCKdrg5Jviz4XadEett1qBIz&#10;LafZUlljWTd5rZYLaPoIYdDiOAb8wxQWtKNLT1ArSMCuo34EZbWIHn2XJsLbynedFqpwIDbT+gGb&#10;dwMEVbiQOBhOMuH/gxVvtuvItGz5nDMHlj7RzafvPz9+uf3xmdabb1/ZPIs0Bmyo9tKt43GHYR0z&#10;410XbX4TF7Yrwu5PwqpdYoIOz2Znz89r0l/c5arfjSFieqW8ZTloudEuc4YGtq8x0WVUeleSj41j&#10;Y8tfECTBAVmmM5AotIFIoOtLL3qj5ZU2Jndg7DeXJrItZBOUJ1Mi3D/K8iUrwOFQV1IHewwK5Esn&#10;WdoHkseRj3kewSrJmVFk+xwRIDQJtPmbSrrauNygikWPPLPGB1VztPFyT5/mOkTdD6TLtMycM2SF&#10;Mv3Rttlr9/cU3/+5l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mx/cdMAAAAGAQAADwAAAAAA&#10;AAABACAAAAAiAAAAZHJzL2Rvd25yZXYueG1sUEsBAhQAFAAAAAgAh07iQDILrvjfAQAApAMAAA4A&#10;AAAAAAAAAQAgAAAAIg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河南省电化教育馆               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20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28"/>
          <w:szCs w:val="28"/>
        </w:rPr>
        <w:t>日印发</w:t>
      </w:r>
    </w:p>
    <w:p>
      <w:pPr>
        <w:tabs>
          <w:tab w:val="left" w:pos="718"/>
        </w:tabs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both"/>
        <w:rPr>
          <w:rFonts w:hint="default" w:ascii="黑体" w:hAnsi="Calibri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>附件1</w:t>
      </w:r>
    </w:p>
    <w:p>
      <w:pPr>
        <w:spacing w:line="560" w:lineRule="exact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Times New Roman" w:hAnsi="Times New Roman" w:eastAsia="黑体" w:cs="Times New Roman"/>
          <w:bCs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111125</wp:posOffset>
            </wp:positionV>
            <wp:extent cx="6837680" cy="8589010"/>
            <wp:effectExtent l="0" t="0" r="7620" b="889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840" w:firstLineChars="30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>
      <w:pPr>
        <w:spacing w:line="560" w:lineRule="exact"/>
        <w:jc w:val="left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line="560" w:lineRule="exact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-974725</wp:posOffset>
            </wp:positionH>
            <wp:positionV relativeFrom="paragraph">
              <wp:posOffset>50800</wp:posOffset>
            </wp:positionV>
            <wp:extent cx="7140575" cy="8716010"/>
            <wp:effectExtent l="0" t="0" r="9525" b="889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90805</wp:posOffset>
            </wp:positionV>
            <wp:extent cx="6869430" cy="8699500"/>
            <wp:effectExtent l="0" t="0" r="1270" b="0"/>
            <wp:wrapNone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黑体" w:hAnsi="Calibri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Calibri" w:eastAsia="黑体" w:cs="Times New Roman"/>
          <w:sz w:val="32"/>
          <w:szCs w:val="32"/>
          <w:lang w:val="en-US" w:eastAsia="zh-CN"/>
        </w:rPr>
        <w:t>附件2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  <w:t>疫情防控期间“网络学习空间”主题应用案例汇总表</w:t>
      </w:r>
    </w:p>
    <w:p>
      <w:pPr>
        <w:spacing w:line="520" w:lineRule="exact"/>
        <w:jc w:val="left"/>
        <w:rPr>
          <w:rFonts w:ascii="华文仿宋" w:hAnsi="华文仿宋" w:eastAsia="华文仿宋"/>
          <w:sz w:val="32"/>
          <w:szCs w:val="32"/>
        </w:rPr>
      </w:pPr>
    </w:p>
    <w:p>
      <w:pPr>
        <w:spacing w:line="520" w:lineRule="exact"/>
        <w:ind w:firstLine="320" w:firstLineChars="100"/>
        <w:jc w:val="left"/>
        <w:rPr>
          <w:rFonts w:hint="default" w:ascii="仿宋_GB2312" w:hAnsi="宋体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</w:rPr>
        <w:t>________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市</w:t>
      </w:r>
      <w:r>
        <w:rPr>
          <w:rFonts w:hint="eastAsia" w:ascii="仿宋_GB2312" w:hAnsi="宋体" w:eastAsia="仿宋_GB2312"/>
          <w:sz w:val="32"/>
          <w:szCs w:val="32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省直管县</w:t>
      </w:r>
      <w:r>
        <w:rPr>
          <w:rFonts w:hint="eastAsia" w:ascii="仿宋_GB2312" w:hAnsi="宋体" w:eastAsia="仿宋_GB2312"/>
          <w:sz w:val="32"/>
          <w:szCs w:val="32"/>
        </w:rPr>
        <w:t>）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   报送人姓名：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</w:t>
      </w:r>
      <w:r>
        <w:rPr>
          <w:rFonts w:hint="eastAsia" w:ascii="仿宋_GB2312" w:hAnsi="宋体" w:eastAsia="仿宋_GB2312"/>
          <w:sz w:val="32"/>
          <w:szCs w:val="32"/>
          <w:u w:val="none"/>
          <w:lang w:val="en-US" w:eastAsia="zh-CN"/>
        </w:rPr>
        <w:t xml:space="preserve">   联系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电话：</w:t>
      </w: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</w:t>
      </w:r>
    </w:p>
    <w:tbl>
      <w:tblPr>
        <w:tblStyle w:val="4"/>
        <w:tblW w:w="132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835"/>
        <w:gridCol w:w="3260"/>
        <w:gridCol w:w="1559"/>
        <w:gridCol w:w="1843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序号</w:t>
            </w:r>
          </w:p>
        </w:tc>
        <w:tc>
          <w:tcPr>
            <w:tcW w:w="2835" w:type="dxa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学校名称</w:t>
            </w:r>
          </w:p>
        </w:tc>
        <w:tc>
          <w:tcPr>
            <w:tcW w:w="9497" w:type="dxa"/>
            <w:gridSpan w:val="4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学校案例报送信息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  <w:vMerge w:val="continue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  <w:vMerge w:val="continue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案例名称</w:t>
            </w:r>
          </w:p>
        </w:tc>
        <w:tc>
          <w:tcPr>
            <w:tcW w:w="1559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案例格式</w:t>
            </w:r>
          </w:p>
        </w:tc>
        <w:tc>
          <w:tcPr>
            <w:tcW w:w="1843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姓名</w:t>
            </w:r>
          </w:p>
        </w:tc>
        <w:tc>
          <w:tcPr>
            <w:tcW w:w="2835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Cs/>
                <w:color w:val="000000"/>
                <w:szCs w:val="21"/>
              </w:rPr>
              <w:t xml:space="preserve">  </w:t>
            </w: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559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  <w:tc>
          <w:tcPr>
            <w:tcW w:w="2835" w:type="dxa"/>
          </w:tcPr>
          <w:p>
            <w:pPr>
              <w:spacing w:line="560" w:lineRule="exact"/>
              <w:rPr>
                <w:rFonts w:ascii="仿宋_GB2312" w:eastAsia="仿宋_GB2312"/>
                <w:bCs/>
                <w:color w:val="000000"/>
                <w:szCs w:val="21"/>
              </w:rPr>
            </w:pPr>
          </w:p>
        </w:tc>
      </w:tr>
    </w:tbl>
    <w:p>
      <w:pPr>
        <w:spacing w:line="500" w:lineRule="exact"/>
        <w:ind w:firstLine="6560" w:firstLineChars="205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市级电教部门</w:t>
      </w:r>
      <w:r>
        <w:rPr>
          <w:rFonts w:hint="eastAsia" w:ascii="华文仿宋" w:hAnsi="华文仿宋" w:eastAsia="华文仿宋"/>
          <w:sz w:val="32"/>
          <w:szCs w:val="32"/>
        </w:rPr>
        <w:t>（加盖公章）：</w:t>
      </w:r>
    </w:p>
    <w:p>
      <w:pPr>
        <w:pStyle w:val="7"/>
        <w:spacing w:line="120" w:lineRule="exact"/>
        <w:ind w:left="1202" w:firstLine="0" w:firstLineChars="0"/>
        <w:rPr>
          <w:rFonts w:ascii="华文仿宋" w:hAnsi="华文仿宋" w:eastAsia="华文仿宋"/>
          <w:sz w:val="32"/>
          <w:szCs w:val="32"/>
        </w:rPr>
      </w:pPr>
    </w:p>
    <w:p>
      <w:pPr>
        <w:ind w:right="480" w:firstLine="8960" w:firstLineChars="2800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年   月  </w:t>
      </w:r>
      <w:r>
        <w:rPr>
          <w:rFonts w:ascii="华文仿宋" w:hAnsi="华文仿宋" w:eastAsia="华文仿宋"/>
          <w:sz w:val="32"/>
          <w:szCs w:val="32"/>
        </w:rPr>
        <w:t xml:space="preserve"> </w:t>
      </w:r>
      <w:r>
        <w:rPr>
          <w:rFonts w:hint="eastAsia" w:ascii="华文仿宋" w:hAnsi="华文仿宋" w:eastAsia="华文仿宋"/>
          <w:sz w:val="32"/>
          <w:szCs w:val="32"/>
        </w:rPr>
        <w:t>日</w:t>
      </w:r>
    </w:p>
    <w:sectPr>
      <w:footerReference r:id="rId5" w:type="first"/>
      <w:footerReference r:id="rId4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Style w:val="6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－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6"/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－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Style w:val="6"/>
                        <w:rFonts w:hint="eastAsia" w:ascii="宋体" w:hAnsi="宋体" w:eastAsia="宋体"/>
                        <w:sz w:val="28"/>
                        <w:szCs w:val="28"/>
                      </w:rPr>
                      <w:t>－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6"/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6"/>
                        <w:rFonts w:hint="eastAsia" w:ascii="宋体" w:hAnsi="宋体" w:eastAsia="宋体"/>
                        <w:sz w:val="28"/>
                        <w:szCs w:val="28"/>
                      </w:rPr>
                      <w:t>－</w:t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TfQ40RAgAACQQAAA4AAABkcnMvZTJvRG9jLnhtbK1TzY7TMBC+I/EO&#10;lu80aVcs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N5RoprCj0/dvpx+/Tj+/EvhAUGv9DHkbi8zQvTUdFj34PZxx&#10;7q5yKn4xEUEcVB8v9IouEB4vTSfTaY4QR2z4AX72eN06H94Jo0g0Cuqwv0QrO6x96FOHlFhNm1Uj&#10;Zdqh1KQt6PXV6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xN9Dj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- 4 -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eg/gR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eYVOaKezo9OP76efv069vBD4Q1Fo/Q97GIjN070yHRQ9+D2ec&#10;u6ucil9MRBAH1ccLvaILhMdL08l0miPEERt+gJ89XbfOh/fCKBKNgjrsL9HKDmsf+tQhJVbTZtVI&#10;mXYoNWkLen31Nk8XLhGAS40acYi+2WiFbtudJ9ua8ojBnOm14S1fNSi+Zj48MAcxoGEIPNzjqKRB&#10;EXO2KKmN+/o3f8zHjhClpIW4CqqhfkrkB43dRR0OhhuM7WDovbo1UOsYD8fyZOKCC3IwK2fUF6h+&#10;GWsgxDRHpYKGwbwNvcDxarhYLlMS1GZZWOuN5RE6kuftch9AYOI1ktIzceYKekubOb+NKOg//1PW&#10;0wteP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Xl6D+B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- 4 -</w: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2F4ACD"/>
    <w:rsid w:val="06CF744C"/>
    <w:rsid w:val="07745D44"/>
    <w:rsid w:val="0D2F4ACD"/>
    <w:rsid w:val="0D3E776C"/>
    <w:rsid w:val="19776F61"/>
    <w:rsid w:val="21465B3E"/>
    <w:rsid w:val="26592D43"/>
    <w:rsid w:val="29BB64E9"/>
    <w:rsid w:val="42726175"/>
    <w:rsid w:val="497D2E81"/>
    <w:rsid w:val="54263C18"/>
    <w:rsid w:val="5F7672FF"/>
    <w:rsid w:val="71D2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unhideWhenUsed/>
    <w:qFormat/>
    <w:uiPriority w:val="99"/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2020-04-14T12:31:00Z</dcterms:created>
  <dc:creator>刘伟锋</dc:creator>
  <cp:lastModifiedBy>李磊</cp:lastModifiedBy>
  <cp:lastPrinted>2020-04-16T07:36:12Z</cp:lastPrinted>
  <dcterms:modified xsi:type="dcterms:W3CDTF">2020-04-16T07:38:50Z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